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B38" w:rsidRPr="00682B38" w:rsidRDefault="00682B38" w:rsidP="00682B38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>Додаток 9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jc w:val="right"/>
        <w:rPr>
          <w:rFonts w:ascii="Times New Roman" w:eastAsia="Andale Sans UI" w:hAnsi="Times New Roman" w:cs="Times New Roman"/>
          <w:sz w:val="28"/>
          <w:szCs w:val="28"/>
          <w:lang/>
        </w:rPr>
      </w:pPr>
    </w:p>
    <w:p w:rsidR="00682B38" w:rsidRPr="00682B38" w:rsidRDefault="00682B38" w:rsidP="00682B38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b/>
          <w:sz w:val="28"/>
          <w:szCs w:val="28"/>
          <w:lang/>
        </w:rPr>
      </w:pPr>
    </w:p>
    <w:p w:rsidR="00682B38" w:rsidRPr="00682B38" w:rsidRDefault="00682B38" w:rsidP="00682B38">
      <w:pPr>
        <w:widowControl w:val="0"/>
        <w:suppressAutoHyphens/>
        <w:spacing w:after="0" w:line="360" w:lineRule="auto"/>
        <w:ind w:firstLine="709"/>
        <w:jc w:val="center"/>
        <w:rPr>
          <w:rFonts w:ascii="Times New Roman" w:eastAsia="Andale Sans UI" w:hAnsi="Times New Roman" w:cs="Times New Roman"/>
          <w:b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b/>
          <w:sz w:val="28"/>
          <w:szCs w:val="28"/>
          <w:lang/>
        </w:rPr>
        <w:t>«Особливості морфо-функціональних змін печінки за умов впливу «Тіотриазоліну» після експериментального відтворення хронічної алкогольної інтоксикації».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>Ірина Безштанько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jc w:val="center"/>
        <w:rPr>
          <w:rFonts w:ascii="Times New Roman" w:eastAsia="Andale Sans UI" w:hAnsi="Times New Roman" w:cs="Times New Roman"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>Тернопіль 2024 р.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b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b/>
          <w:sz w:val="28"/>
          <w:szCs w:val="28"/>
          <w:lang/>
        </w:rPr>
        <w:t xml:space="preserve">Анотація. </w:t>
      </w: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>Наукова робота присвячена вивченню морфологічних змін печінки при хронічній алкогольній інтоксикації та за умови їх корекції «Тіотриазоліном» в експерименті.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>Алкогольна хвороба печінки стійко залишається однією з найпоширеніших причин печінкової дисфункції та смертності від її декомпенсації, що сприяє не лише погіршенню якості життя пацієнтів, а й зумовлює значну соціальну проблему, оскільки є причиною інвалідизації та смертності осіб працездатного віку. В роботі змодельовано хронічну алкогольну інтоксикацію в експерименті, проведено медикаментозну корекцію «Тіотриазоліном», здійснено гістологічне дослідження тканини печінки, що дозволило встановити морфогенез корегувального ефекту препарату «Тіотриазолін» на структурні зміни органа після алкогольного ушкодження.</w:t>
      </w:r>
    </w:p>
    <w:p w:rsidR="00682B38" w:rsidRPr="00682B38" w:rsidRDefault="00682B38" w:rsidP="00682B38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sz w:val="28"/>
          <w:szCs w:val="28"/>
          <w:lang/>
        </w:rPr>
      </w:pPr>
      <w:r w:rsidRPr="00682B38">
        <w:rPr>
          <w:rFonts w:ascii="Times New Roman" w:eastAsia="Andale Sans UI" w:hAnsi="Times New Roman" w:cs="Times New Roman"/>
          <w:b/>
          <w:sz w:val="28"/>
          <w:szCs w:val="28"/>
          <w:lang/>
        </w:rPr>
        <w:t>Ключові слова:</w:t>
      </w:r>
      <w:r w:rsidRPr="00682B38">
        <w:rPr>
          <w:rFonts w:ascii="Times New Roman" w:eastAsia="Andale Sans UI" w:hAnsi="Times New Roman" w:cs="Times New Roman"/>
          <w:sz w:val="28"/>
          <w:szCs w:val="28"/>
          <w:lang/>
        </w:rPr>
        <w:t xml:space="preserve"> алкогольна хвороба печінки, експеримент, «Тіотриазолін», морфологія.</w:t>
      </w:r>
    </w:p>
    <w:p w:rsidR="001C49B3" w:rsidRDefault="001C49B3">
      <w:bookmarkStart w:id="0" w:name="_GoBack"/>
      <w:bookmarkEnd w:id="0"/>
    </w:p>
    <w:sectPr w:rsidR="001C49B3" w:rsidSect="00DE275A">
      <w:headerReference w:type="default" r:id="rId4"/>
      <w:footerReference w:type="even" r:id="rId5"/>
      <w:footerReference w:type="default" r:id="rId6"/>
      <w:pgSz w:w="11906" w:h="16838"/>
      <w:pgMar w:top="1134" w:right="567" w:bottom="1134" w:left="1701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11C" w:rsidRDefault="00682B38" w:rsidP="00A357B0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4411C" w:rsidRDefault="00682B38" w:rsidP="004D2BF8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11C" w:rsidRDefault="00682B38" w:rsidP="004D2BF8">
    <w:pPr>
      <w:pStyle w:val="a3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9B7" w:rsidRDefault="00682B38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828"/>
    <w:rsid w:val="001B5828"/>
    <w:rsid w:val="001C49B3"/>
    <w:rsid w:val="00682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C57F96-94F2-45D3-9EE6-C4A857767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682B3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Нижній колонтитул Знак"/>
    <w:basedOn w:val="a0"/>
    <w:link w:val="a3"/>
    <w:uiPriority w:val="99"/>
    <w:semiHidden/>
    <w:rsid w:val="00682B38"/>
  </w:style>
  <w:style w:type="character" w:styleId="a5">
    <w:name w:val="page number"/>
    <w:basedOn w:val="a0"/>
    <w:rsid w:val="00682B38"/>
  </w:style>
  <w:style w:type="paragraph" w:styleId="a6">
    <w:name w:val="header"/>
    <w:basedOn w:val="a"/>
    <w:link w:val="a7"/>
    <w:rsid w:val="00682B38"/>
    <w:pPr>
      <w:widowControl w:val="0"/>
      <w:tabs>
        <w:tab w:val="center" w:pos="4819"/>
        <w:tab w:val="right" w:pos="9639"/>
      </w:tabs>
      <w:suppressAutoHyphens/>
      <w:spacing w:after="0" w:line="240" w:lineRule="auto"/>
      <w:ind w:left="720"/>
    </w:pPr>
    <w:rPr>
      <w:rFonts w:ascii="Times New Roman" w:eastAsia="Andale Sans UI" w:hAnsi="Times New Roman" w:cs="Times New Roman"/>
      <w:kern w:val="1"/>
      <w:sz w:val="24"/>
      <w:szCs w:val="24"/>
      <w:lang/>
    </w:rPr>
  </w:style>
  <w:style w:type="character" w:customStyle="1" w:styleId="a7">
    <w:name w:val="Верхній колонтитул Знак"/>
    <w:basedOn w:val="a0"/>
    <w:link w:val="a6"/>
    <w:rsid w:val="00682B38"/>
    <w:rPr>
      <w:rFonts w:ascii="Times New Roman" w:eastAsia="Andale Sans UI" w:hAnsi="Times New Roman" w:cs="Times New Roman"/>
      <w:kern w:val="1"/>
      <w:sz w:val="24"/>
      <w:szCs w:val="24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680</Words>
  <Characters>388</Characters>
  <Application>Microsoft Office Word</Application>
  <DocSecurity>0</DocSecurity>
  <Lines>3</Lines>
  <Paragraphs>2</Paragraphs>
  <ScaleCrop>false</ScaleCrop>
  <Company>diakov.net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VV_TNMU</dc:creator>
  <cp:keywords/>
  <dc:description/>
  <cp:lastModifiedBy>VV_TNMU</cp:lastModifiedBy>
  <cp:revision>2</cp:revision>
  <dcterms:created xsi:type="dcterms:W3CDTF">2024-06-05T11:49:00Z</dcterms:created>
  <dcterms:modified xsi:type="dcterms:W3CDTF">2024-06-05T11:50:00Z</dcterms:modified>
</cp:coreProperties>
</file>