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1EB7" w:rsidRPr="00706868" w:rsidRDefault="00AE1EB7" w:rsidP="00DF0654">
      <w:pPr>
        <w:spacing w:line="360" w:lineRule="auto"/>
        <w:jc w:val="center"/>
        <w:rPr>
          <w:b/>
          <w:sz w:val="28"/>
          <w:szCs w:val="28"/>
        </w:rPr>
      </w:pPr>
      <w:r w:rsidRPr="00706868">
        <w:rPr>
          <w:b/>
          <w:sz w:val="28"/>
          <w:szCs w:val="28"/>
        </w:rPr>
        <w:t>МІНІСТЕРСТВО ОХОРОНИ ЗДОРОВ’Я УКРАЇНИ</w:t>
      </w:r>
    </w:p>
    <w:p w:rsidR="00AE1EB7" w:rsidRPr="00706868" w:rsidRDefault="00AE1EB7" w:rsidP="00DF0654">
      <w:pPr>
        <w:spacing w:line="360" w:lineRule="auto"/>
        <w:jc w:val="center"/>
        <w:rPr>
          <w:b/>
          <w:sz w:val="28"/>
          <w:szCs w:val="28"/>
        </w:rPr>
      </w:pPr>
      <w:r w:rsidRPr="00706868">
        <w:rPr>
          <w:b/>
          <w:sz w:val="28"/>
          <w:szCs w:val="28"/>
        </w:rPr>
        <w:t>ТЕРНОПІЛЬСЬКИЙ НАЦІОНАЛЬНИЙ МЕДИЧНИЙ УНІВЕРСИТЕТ</w:t>
      </w:r>
    </w:p>
    <w:p w:rsidR="00AE1EB7" w:rsidRDefault="00AE1EB7" w:rsidP="00DF0654">
      <w:pPr>
        <w:spacing w:line="360" w:lineRule="auto"/>
        <w:jc w:val="center"/>
        <w:rPr>
          <w:b/>
          <w:sz w:val="28"/>
          <w:szCs w:val="28"/>
          <w:lang w:val="uk-UA"/>
        </w:rPr>
      </w:pPr>
      <w:r w:rsidRPr="00706868">
        <w:rPr>
          <w:b/>
          <w:sz w:val="28"/>
          <w:szCs w:val="28"/>
        </w:rPr>
        <w:t>ІМЕНІ І. Я. ГОРБАЧЕВСЬКОГО МОЗ УКРАЇНИ</w:t>
      </w:r>
    </w:p>
    <w:p w:rsidR="00AE1EB7" w:rsidRDefault="00AE1EB7" w:rsidP="00D67447">
      <w:pPr>
        <w:spacing w:line="360" w:lineRule="auto"/>
        <w:jc w:val="both"/>
        <w:rPr>
          <w:b/>
          <w:sz w:val="28"/>
          <w:szCs w:val="28"/>
          <w:lang w:val="uk-UA"/>
        </w:rPr>
      </w:pPr>
    </w:p>
    <w:p w:rsidR="00AE1EB7" w:rsidRPr="00676CAA" w:rsidRDefault="00AE1EB7" w:rsidP="00DF0654">
      <w:pPr>
        <w:tabs>
          <w:tab w:val="right" w:pos="9639"/>
        </w:tabs>
        <w:spacing w:line="360" w:lineRule="auto"/>
        <w:jc w:val="right"/>
        <w:rPr>
          <w:sz w:val="32"/>
          <w:lang w:val="uk-UA"/>
        </w:rPr>
      </w:pPr>
      <w:r w:rsidRPr="00676CAA">
        <w:rPr>
          <w:sz w:val="32"/>
          <w:lang w:val="uk-UA"/>
        </w:rPr>
        <w:t>Фармацевтичний факультет</w:t>
      </w:r>
    </w:p>
    <w:p w:rsidR="00AE1EB7" w:rsidRPr="00676CAA" w:rsidRDefault="00AE1EB7" w:rsidP="00DF0654">
      <w:pPr>
        <w:spacing w:line="360" w:lineRule="auto"/>
        <w:jc w:val="right"/>
        <w:rPr>
          <w:sz w:val="32"/>
          <w:lang w:val="uk-UA"/>
        </w:rPr>
      </w:pPr>
      <w:r w:rsidRPr="00676CAA">
        <w:rPr>
          <w:sz w:val="32"/>
          <w:lang w:val="uk-UA"/>
        </w:rPr>
        <w:t xml:space="preserve">Кафедра </w:t>
      </w:r>
      <w:r>
        <w:rPr>
          <w:sz w:val="32"/>
          <w:lang w:val="uk-UA"/>
        </w:rPr>
        <w:t>медичної біохімії</w:t>
      </w:r>
    </w:p>
    <w:p w:rsidR="00DF0654" w:rsidRDefault="00DF0654" w:rsidP="00DF0654">
      <w:pPr>
        <w:spacing w:line="360" w:lineRule="auto"/>
        <w:jc w:val="right"/>
        <w:rPr>
          <w:b/>
          <w:sz w:val="32"/>
          <w:lang w:val="uk-UA"/>
        </w:rPr>
      </w:pPr>
    </w:p>
    <w:p w:rsidR="00AE1EB7" w:rsidRPr="00676CAA" w:rsidRDefault="00AE1EB7" w:rsidP="00DF0654">
      <w:pPr>
        <w:spacing w:line="360" w:lineRule="auto"/>
        <w:jc w:val="right"/>
        <w:rPr>
          <w:b/>
          <w:sz w:val="32"/>
          <w:lang w:val="uk-UA"/>
        </w:rPr>
      </w:pPr>
      <w:r w:rsidRPr="00676CAA">
        <w:rPr>
          <w:b/>
          <w:sz w:val="32"/>
          <w:lang w:val="uk-UA"/>
        </w:rPr>
        <w:t>ЗАТВЕРДЖУЮ</w:t>
      </w:r>
    </w:p>
    <w:p w:rsidR="00AE1EB7" w:rsidRPr="00676CAA" w:rsidRDefault="00AE1EB7" w:rsidP="00DF0654">
      <w:pPr>
        <w:spacing w:line="360" w:lineRule="auto"/>
        <w:ind w:firstLine="567"/>
        <w:jc w:val="right"/>
        <w:rPr>
          <w:b/>
          <w:sz w:val="32"/>
          <w:lang w:val="uk-UA"/>
        </w:rPr>
      </w:pPr>
      <w:r w:rsidRPr="00676CAA">
        <w:rPr>
          <w:b/>
          <w:sz w:val="32"/>
          <w:lang w:val="uk-UA"/>
        </w:rPr>
        <w:t>Завідувач кафедри _______</w:t>
      </w:r>
    </w:p>
    <w:p w:rsidR="00AE1EB7" w:rsidRPr="00497734" w:rsidRDefault="00AE1EB7" w:rsidP="00DF0654">
      <w:pPr>
        <w:spacing w:line="360" w:lineRule="auto"/>
        <w:ind w:firstLine="567"/>
        <w:jc w:val="right"/>
        <w:rPr>
          <w:sz w:val="32"/>
          <w:lang w:val="uk-UA"/>
        </w:rPr>
      </w:pPr>
      <w:r>
        <w:rPr>
          <w:sz w:val="32"/>
          <w:lang w:val="uk-UA"/>
        </w:rPr>
        <w:t xml:space="preserve">Підручна Світлана Романівна </w:t>
      </w:r>
    </w:p>
    <w:p w:rsidR="00AE1EB7" w:rsidRPr="00366B9B" w:rsidRDefault="00DF0654" w:rsidP="00DF0654">
      <w:pPr>
        <w:tabs>
          <w:tab w:val="center" w:pos="5103"/>
          <w:tab w:val="left" w:pos="8722"/>
        </w:tabs>
        <w:spacing w:line="360" w:lineRule="auto"/>
        <w:ind w:firstLine="567"/>
        <w:jc w:val="right"/>
        <w:rPr>
          <w:sz w:val="32"/>
          <w:lang w:val="uk-UA"/>
        </w:rPr>
      </w:pPr>
      <w:r>
        <w:rPr>
          <w:sz w:val="32"/>
          <w:lang w:val="uk-UA"/>
        </w:rPr>
        <w:t xml:space="preserve"> «25» квітня 2024 р.</w:t>
      </w:r>
    </w:p>
    <w:p w:rsidR="00AE1EB7" w:rsidRPr="00DF0654" w:rsidRDefault="00AE1EB7" w:rsidP="00D67447">
      <w:pPr>
        <w:jc w:val="both"/>
        <w:rPr>
          <w:b/>
          <w:spacing w:val="-2"/>
          <w:position w:val="-8"/>
          <w:sz w:val="28"/>
          <w:szCs w:val="28"/>
          <w:lang w:val="uk-UA"/>
        </w:rPr>
      </w:pPr>
      <w:r w:rsidRPr="00706868">
        <w:rPr>
          <w:b/>
          <w:spacing w:val="-2"/>
          <w:position w:val="-8"/>
          <w:sz w:val="28"/>
          <w:szCs w:val="28"/>
          <w:lang w:val="uk-UA"/>
        </w:rPr>
        <w:t>УДК:</w:t>
      </w:r>
      <w:r w:rsidR="00DF0654" w:rsidRPr="00233B3F">
        <w:rPr>
          <w:b/>
          <w:spacing w:val="-2"/>
          <w:position w:val="-8"/>
          <w:sz w:val="28"/>
          <w:szCs w:val="28"/>
        </w:rPr>
        <w:t>615.03.356</w:t>
      </w:r>
      <w:r w:rsidR="00DF0654">
        <w:rPr>
          <w:b/>
          <w:spacing w:val="-2"/>
          <w:position w:val="-8"/>
          <w:sz w:val="28"/>
          <w:szCs w:val="28"/>
          <w:lang w:val="uk-UA"/>
        </w:rPr>
        <w:t>:577.161.1/3:577.164.1/3:</w:t>
      </w:r>
      <w:r w:rsidR="008F4D89">
        <w:rPr>
          <w:b/>
          <w:spacing w:val="-2"/>
          <w:position w:val="-8"/>
          <w:sz w:val="28"/>
          <w:szCs w:val="28"/>
          <w:lang w:val="uk-UA"/>
        </w:rPr>
        <w:t>577.164.2:616.36-002-099:547-302</w:t>
      </w:r>
    </w:p>
    <w:p w:rsidR="00AE1EB7" w:rsidRPr="00706868" w:rsidRDefault="00AE1EB7" w:rsidP="00D67447">
      <w:pPr>
        <w:jc w:val="both"/>
        <w:rPr>
          <w:b/>
          <w:spacing w:val="-2"/>
          <w:position w:val="-8"/>
          <w:sz w:val="28"/>
          <w:szCs w:val="28"/>
          <w:lang w:val="uk-UA"/>
        </w:rPr>
      </w:pPr>
    </w:p>
    <w:p w:rsidR="00AE1EB7" w:rsidRPr="00706868" w:rsidRDefault="00AE1EB7" w:rsidP="000D13D2">
      <w:pPr>
        <w:jc w:val="center"/>
        <w:rPr>
          <w:b/>
          <w:spacing w:val="-2"/>
          <w:position w:val="-8"/>
          <w:sz w:val="28"/>
          <w:szCs w:val="28"/>
          <w:lang w:val="uk-UA"/>
        </w:rPr>
      </w:pPr>
      <w:r w:rsidRPr="00706868">
        <w:rPr>
          <w:b/>
          <w:spacing w:val="-2"/>
          <w:position w:val="-8"/>
          <w:sz w:val="28"/>
          <w:szCs w:val="28"/>
          <w:lang w:val="uk-UA"/>
        </w:rPr>
        <w:t>КВАЛІФІКАЦІЙНА РОБОТА</w:t>
      </w:r>
    </w:p>
    <w:p w:rsidR="00AE1EB7" w:rsidRPr="00706868" w:rsidRDefault="00AE1EB7" w:rsidP="000D13D2">
      <w:pPr>
        <w:jc w:val="center"/>
        <w:rPr>
          <w:spacing w:val="-2"/>
          <w:position w:val="-8"/>
          <w:sz w:val="28"/>
          <w:szCs w:val="28"/>
          <w:lang w:val="uk-UA"/>
        </w:rPr>
      </w:pPr>
      <w:r w:rsidRPr="00706868">
        <w:rPr>
          <w:spacing w:val="-2"/>
          <w:position w:val="-8"/>
          <w:sz w:val="28"/>
          <w:szCs w:val="28"/>
          <w:lang w:val="uk-UA"/>
        </w:rPr>
        <w:t>На тему:</w:t>
      </w:r>
    </w:p>
    <w:p w:rsidR="00AE1EB7" w:rsidRPr="00037C3C" w:rsidRDefault="00AE1EB7" w:rsidP="000D13D2">
      <w:pPr>
        <w:jc w:val="center"/>
        <w:rPr>
          <w:b/>
          <w:spacing w:val="-2"/>
          <w:position w:val="-8"/>
          <w:sz w:val="28"/>
          <w:szCs w:val="28"/>
          <w:lang w:val="uk-UA"/>
        </w:rPr>
      </w:pPr>
      <w:r w:rsidRPr="00037C3C">
        <w:rPr>
          <w:b/>
          <w:spacing w:val="-2"/>
          <w:position w:val="-8"/>
          <w:sz w:val="28"/>
          <w:szCs w:val="28"/>
          <w:lang w:val="uk-UA"/>
        </w:rPr>
        <w:t>«</w:t>
      </w:r>
      <w:r w:rsidR="00C73328">
        <w:rPr>
          <w:b/>
          <w:spacing w:val="-2"/>
          <w:position w:val="-8"/>
          <w:sz w:val="28"/>
          <w:szCs w:val="28"/>
          <w:lang w:val="uk-UA"/>
        </w:rPr>
        <w:t>КОРЕКЦІЯ ПОРУШЕНЬ БІОХІМІЧНИХ ПРОЦЕСІВ КОМПЛЕКСОМ ВІТАМІНІВ А, Е та С ЗА УМОВ ТОКСИЧНОГО УРАЖЕННЯ ПЕЧІНКИ</w:t>
      </w:r>
      <w:r w:rsidRPr="00037C3C">
        <w:rPr>
          <w:b/>
          <w:spacing w:val="-2"/>
          <w:position w:val="-8"/>
          <w:sz w:val="28"/>
          <w:szCs w:val="28"/>
          <w:lang w:val="uk-UA"/>
        </w:rPr>
        <w:t>»</w:t>
      </w:r>
    </w:p>
    <w:p w:rsidR="00AE1EB7" w:rsidRPr="00037C3C" w:rsidRDefault="00AE1EB7" w:rsidP="00D67447">
      <w:pPr>
        <w:jc w:val="both"/>
        <w:rPr>
          <w:b/>
          <w:spacing w:val="-2"/>
          <w:position w:val="-8"/>
          <w:sz w:val="28"/>
          <w:szCs w:val="28"/>
          <w:lang w:val="uk-UA"/>
        </w:rPr>
      </w:pPr>
    </w:p>
    <w:p w:rsidR="00AE1EB7" w:rsidRDefault="00AE1EB7" w:rsidP="00D67447">
      <w:pPr>
        <w:jc w:val="both"/>
        <w:rPr>
          <w:b/>
          <w:spacing w:val="-2"/>
          <w:position w:val="-8"/>
          <w:sz w:val="36"/>
          <w:lang w:val="uk-UA"/>
        </w:rPr>
      </w:pPr>
    </w:p>
    <w:p w:rsidR="00AE1EB7" w:rsidRPr="00706868" w:rsidRDefault="000D13D2" w:rsidP="00DF0654">
      <w:pPr>
        <w:spacing w:line="360" w:lineRule="auto"/>
        <w:jc w:val="both"/>
        <w:rPr>
          <w:sz w:val="32"/>
          <w:lang w:val="uk-UA"/>
        </w:rPr>
      </w:pPr>
      <w:r>
        <w:rPr>
          <w:sz w:val="32"/>
          <w:lang w:val="uk-UA"/>
        </w:rPr>
        <w:t>Викона</w:t>
      </w:r>
      <w:r w:rsidR="00AE1EB7" w:rsidRPr="00706868">
        <w:rPr>
          <w:sz w:val="32"/>
          <w:lang w:val="uk-UA"/>
        </w:rPr>
        <w:t>ла здобувачка вищої освіти V курсу</w:t>
      </w:r>
    </w:p>
    <w:p w:rsidR="00AE1EB7" w:rsidRPr="00706868" w:rsidRDefault="00AE1EB7" w:rsidP="00DF0654">
      <w:pPr>
        <w:spacing w:line="360" w:lineRule="auto"/>
        <w:jc w:val="both"/>
        <w:rPr>
          <w:sz w:val="32"/>
          <w:lang w:val="uk-UA"/>
        </w:rPr>
      </w:pPr>
      <w:r>
        <w:rPr>
          <w:sz w:val="32"/>
          <w:lang w:val="uk-UA"/>
        </w:rPr>
        <w:t>Денної</w:t>
      </w:r>
      <w:r w:rsidRPr="00706868">
        <w:rPr>
          <w:sz w:val="32"/>
          <w:lang w:val="uk-UA"/>
        </w:rPr>
        <w:t xml:space="preserve"> форми навчання</w:t>
      </w:r>
    </w:p>
    <w:p w:rsidR="00AE1EB7" w:rsidRPr="00706868" w:rsidRDefault="00AE1EB7" w:rsidP="00DF0654">
      <w:pPr>
        <w:spacing w:line="360" w:lineRule="auto"/>
        <w:jc w:val="both"/>
        <w:rPr>
          <w:sz w:val="32"/>
          <w:lang w:val="uk-UA"/>
        </w:rPr>
      </w:pPr>
      <w:r w:rsidRPr="00706868">
        <w:rPr>
          <w:sz w:val="32"/>
          <w:lang w:val="uk-UA"/>
        </w:rPr>
        <w:t>спеціальності 226 «Фармація, промислова фармація»</w:t>
      </w:r>
    </w:p>
    <w:p w:rsidR="00AE1EB7" w:rsidRPr="00706868" w:rsidRDefault="00AE1EB7" w:rsidP="00DF0654">
      <w:pPr>
        <w:spacing w:line="360" w:lineRule="auto"/>
        <w:jc w:val="both"/>
        <w:rPr>
          <w:sz w:val="32"/>
          <w:lang w:val="uk-UA"/>
        </w:rPr>
      </w:pPr>
      <w:r w:rsidRPr="00706868">
        <w:rPr>
          <w:sz w:val="32"/>
          <w:lang w:val="uk-UA"/>
        </w:rPr>
        <w:t>_______</w:t>
      </w:r>
      <w:r>
        <w:rPr>
          <w:sz w:val="32"/>
          <w:lang w:val="uk-UA"/>
        </w:rPr>
        <w:t>Куць Софія Василівна</w:t>
      </w:r>
    </w:p>
    <w:p w:rsidR="00AE1EB7" w:rsidRPr="00706868" w:rsidRDefault="00AE1EB7" w:rsidP="00D67447">
      <w:pPr>
        <w:spacing w:line="360" w:lineRule="auto"/>
        <w:ind w:firstLine="567"/>
        <w:jc w:val="both"/>
        <w:rPr>
          <w:sz w:val="32"/>
          <w:lang w:val="uk-UA"/>
        </w:rPr>
      </w:pPr>
    </w:p>
    <w:p w:rsidR="00AE1EB7" w:rsidRPr="00706868" w:rsidRDefault="00AE1EB7" w:rsidP="00D67447">
      <w:pPr>
        <w:spacing w:line="360" w:lineRule="auto"/>
        <w:jc w:val="both"/>
        <w:rPr>
          <w:sz w:val="32"/>
          <w:lang w:val="uk-UA"/>
        </w:rPr>
      </w:pPr>
      <w:r w:rsidRPr="00706868">
        <w:rPr>
          <w:sz w:val="32"/>
          <w:lang w:val="uk-UA"/>
        </w:rPr>
        <w:t>Науковий керівник:</w:t>
      </w:r>
    </w:p>
    <w:p w:rsidR="00AE1EB7" w:rsidRPr="00706868" w:rsidRDefault="00AE1EB7" w:rsidP="00DF0654">
      <w:pPr>
        <w:spacing w:line="360" w:lineRule="auto"/>
        <w:jc w:val="both"/>
        <w:rPr>
          <w:sz w:val="32"/>
          <w:lang w:val="uk-UA"/>
        </w:rPr>
      </w:pPr>
      <w:r>
        <w:rPr>
          <w:sz w:val="32"/>
          <w:lang w:val="uk-UA"/>
        </w:rPr>
        <w:t>Доктор медичних наук</w:t>
      </w:r>
      <w:r w:rsidRPr="00706868">
        <w:rPr>
          <w:sz w:val="32"/>
          <w:lang w:val="uk-UA"/>
        </w:rPr>
        <w:t xml:space="preserve">, </w:t>
      </w:r>
      <w:r>
        <w:rPr>
          <w:sz w:val="32"/>
          <w:lang w:val="uk-UA"/>
        </w:rPr>
        <w:t>професор</w:t>
      </w:r>
    </w:p>
    <w:p w:rsidR="00AE1EB7" w:rsidRDefault="00AE1EB7" w:rsidP="00DF0654">
      <w:pPr>
        <w:spacing w:line="360" w:lineRule="auto"/>
        <w:jc w:val="both"/>
        <w:rPr>
          <w:b/>
          <w:sz w:val="32"/>
          <w:lang w:val="uk-UA"/>
        </w:rPr>
      </w:pPr>
      <w:r w:rsidRPr="00706868">
        <w:rPr>
          <w:sz w:val="32"/>
          <w:lang w:val="uk-UA"/>
        </w:rPr>
        <w:t>_______</w:t>
      </w:r>
      <w:r>
        <w:rPr>
          <w:sz w:val="32"/>
          <w:lang w:val="uk-UA"/>
        </w:rPr>
        <w:t>Підручна Світлана Романівна</w:t>
      </w:r>
    </w:p>
    <w:p w:rsidR="00AE1EB7" w:rsidRDefault="00AE1EB7" w:rsidP="00D67447">
      <w:pPr>
        <w:spacing w:line="360" w:lineRule="auto"/>
        <w:ind w:firstLine="567"/>
        <w:jc w:val="both"/>
        <w:rPr>
          <w:b/>
          <w:sz w:val="32"/>
          <w:lang w:val="uk-UA"/>
        </w:rPr>
      </w:pPr>
    </w:p>
    <w:p w:rsidR="00A84541" w:rsidRDefault="00A84541" w:rsidP="00DF0654">
      <w:pPr>
        <w:spacing w:line="360" w:lineRule="auto"/>
        <w:jc w:val="center"/>
        <w:rPr>
          <w:b/>
          <w:sz w:val="32"/>
          <w:lang w:val="uk-UA"/>
        </w:rPr>
      </w:pPr>
    </w:p>
    <w:p w:rsidR="00AE1EB7" w:rsidRDefault="00AE1EB7" w:rsidP="00DF0654">
      <w:pPr>
        <w:spacing w:line="360" w:lineRule="auto"/>
        <w:jc w:val="center"/>
        <w:rPr>
          <w:b/>
          <w:sz w:val="32"/>
          <w:lang w:val="uk-UA"/>
        </w:rPr>
      </w:pPr>
      <w:r w:rsidRPr="00366B9B">
        <w:rPr>
          <w:b/>
          <w:sz w:val="32"/>
          <w:lang w:val="uk-UA"/>
        </w:rPr>
        <w:t>ТЕРНОПІЛЬ 2024</w:t>
      </w:r>
    </w:p>
    <w:p w:rsidR="006E6D93" w:rsidRDefault="006E6D93" w:rsidP="00D67447">
      <w:pPr>
        <w:spacing w:line="360" w:lineRule="auto"/>
        <w:ind w:firstLine="567"/>
        <w:jc w:val="both"/>
        <w:rPr>
          <w:b/>
          <w:spacing w:val="-2"/>
          <w:position w:val="-8"/>
          <w:sz w:val="28"/>
          <w:lang w:val="uk-UA"/>
        </w:rPr>
      </w:pPr>
    </w:p>
    <w:p w:rsidR="006E6D93" w:rsidRDefault="006E6D93" w:rsidP="004672B8">
      <w:pPr>
        <w:spacing w:line="360" w:lineRule="auto"/>
        <w:ind w:firstLine="567"/>
        <w:jc w:val="center"/>
        <w:rPr>
          <w:b/>
          <w:spacing w:val="-2"/>
          <w:position w:val="-8"/>
          <w:sz w:val="28"/>
          <w:lang w:val="uk-UA"/>
        </w:rPr>
      </w:pPr>
      <w:r>
        <w:rPr>
          <w:b/>
          <w:spacing w:val="-2"/>
          <w:position w:val="-8"/>
          <w:sz w:val="28"/>
          <w:lang w:val="uk-UA"/>
        </w:rPr>
        <w:lastRenderedPageBreak/>
        <w:t>ЗМІСТ</w:t>
      </w:r>
    </w:p>
    <w:p w:rsidR="006E6D93" w:rsidRDefault="004672B8" w:rsidP="00D67447">
      <w:pPr>
        <w:spacing w:line="360" w:lineRule="auto"/>
        <w:ind w:right="-567"/>
        <w:jc w:val="both"/>
        <w:rPr>
          <w:spacing w:val="-2"/>
          <w:position w:val="-8"/>
          <w:sz w:val="28"/>
          <w:lang w:val="uk-UA"/>
        </w:rPr>
      </w:pPr>
      <w:r>
        <w:rPr>
          <w:spacing w:val="-2"/>
          <w:position w:val="-8"/>
          <w:sz w:val="28"/>
          <w:lang w:val="uk-UA"/>
        </w:rPr>
        <w:t>Перелік умовних скорочень</w:t>
      </w:r>
      <w:r w:rsidR="00460F84">
        <w:rPr>
          <w:spacing w:val="-2"/>
          <w:position w:val="-8"/>
          <w:sz w:val="28"/>
          <w:lang w:val="uk-UA"/>
        </w:rPr>
        <w:t>………………………………………………………</w:t>
      </w:r>
      <w:r w:rsidR="002546DD">
        <w:rPr>
          <w:spacing w:val="-2"/>
          <w:position w:val="-8"/>
          <w:sz w:val="28"/>
          <w:lang w:val="uk-UA"/>
        </w:rPr>
        <w:t>...</w:t>
      </w:r>
      <w:r w:rsidR="00460F84">
        <w:rPr>
          <w:spacing w:val="-2"/>
          <w:position w:val="-8"/>
          <w:sz w:val="28"/>
          <w:lang w:val="uk-UA"/>
        </w:rPr>
        <w:t>….</w:t>
      </w:r>
      <w:r w:rsidR="009133B4">
        <w:rPr>
          <w:spacing w:val="-2"/>
          <w:position w:val="-8"/>
          <w:sz w:val="28"/>
          <w:lang w:val="uk-UA"/>
        </w:rPr>
        <w:t>4</w:t>
      </w:r>
    </w:p>
    <w:p w:rsidR="006E6D93" w:rsidRDefault="006E6D93" w:rsidP="00D67447">
      <w:pPr>
        <w:spacing w:line="360" w:lineRule="auto"/>
        <w:ind w:right="-567"/>
        <w:jc w:val="both"/>
        <w:rPr>
          <w:spacing w:val="-2"/>
          <w:position w:val="-8"/>
          <w:sz w:val="28"/>
          <w:lang w:val="uk-UA"/>
        </w:rPr>
      </w:pPr>
      <w:r w:rsidRPr="006672FF">
        <w:rPr>
          <w:caps/>
          <w:spacing w:val="-2"/>
          <w:position w:val="-8"/>
          <w:sz w:val="28"/>
          <w:lang w:val="uk-UA"/>
        </w:rPr>
        <w:t>Вступ</w:t>
      </w:r>
      <w:r w:rsidR="00460F84">
        <w:rPr>
          <w:spacing w:val="-2"/>
          <w:position w:val="-8"/>
          <w:sz w:val="28"/>
          <w:lang w:val="uk-UA"/>
        </w:rPr>
        <w:t>………………………………………………………………………………….</w:t>
      </w:r>
      <w:r w:rsidR="00A84541">
        <w:rPr>
          <w:spacing w:val="-2"/>
          <w:position w:val="-8"/>
          <w:sz w:val="28"/>
          <w:lang w:val="uk-UA"/>
        </w:rPr>
        <w:t>.</w:t>
      </w:r>
      <w:r w:rsidR="009133B4">
        <w:rPr>
          <w:spacing w:val="-2"/>
          <w:position w:val="-8"/>
          <w:sz w:val="28"/>
          <w:lang w:val="uk-UA"/>
        </w:rPr>
        <w:t>5</w:t>
      </w:r>
    </w:p>
    <w:p w:rsidR="006672FF" w:rsidRDefault="006E6D93" w:rsidP="006672FF">
      <w:pPr>
        <w:spacing w:line="360" w:lineRule="auto"/>
        <w:jc w:val="both"/>
        <w:rPr>
          <w:spacing w:val="-2"/>
          <w:position w:val="-8"/>
          <w:sz w:val="28"/>
          <w:lang w:val="uk-UA"/>
        </w:rPr>
      </w:pPr>
      <w:r w:rsidRPr="006672FF">
        <w:rPr>
          <w:caps/>
          <w:spacing w:val="-2"/>
          <w:position w:val="-8"/>
          <w:sz w:val="28"/>
          <w:lang w:val="uk-UA"/>
        </w:rPr>
        <w:t>Огляд літератури</w:t>
      </w:r>
      <w:r w:rsidR="006672FF">
        <w:rPr>
          <w:spacing w:val="-2"/>
          <w:position w:val="-8"/>
          <w:sz w:val="28"/>
          <w:lang w:val="uk-UA"/>
        </w:rPr>
        <w:t xml:space="preserve"> </w:t>
      </w:r>
      <w:r w:rsidRPr="006672FF">
        <w:rPr>
          <w:spacing w:val="-2"/>
          <w:position w:val="-8"/>
          <w:sz w:val="28"/>
          <w:lang w:val="uk-UA"/>
        </w:rPr>
        <w:t xml:space="preserve">РОЗДІЛ 1. </w:t>
      </w:r>
      <w:r w:rsidR="006672FF" w:rsidRPr="006672FF">
        <w:rPr>
          <w:spacing w:val="-2"/>
          <w:position w:val="-8"/>
          <w:sz w:val="28"/>
          <w:lang w:val="uk-UA"/>
        </w:rPr>
        <w:t>ГОСТРЕ УРАЖЕННЯ ПЕЧІНКИ ТЕТЛАХЛОРМЕТАНОМ ТА ШЛЯХИ ЙОГО КОРЕЦІЇ ЗА ДОПОМОГОЮ АНТИОКСИДАНТІВ</w:t>
      </w:r>
      <w:r w:rsidR="006672FF">
        <w:rPr>
          <w:spacing w:val="-2"/>
          <w:position w:val="-8"/>
          <w:sz w:val="28"/>
          <w:lang w:val="uk-UA"/>
        </w:rPr>
        <w:t>…………………………………………………………….......7</w:t>
      </w:r>
    </w:p>
    <w:p w:rsidR="006E6D93" w:rsidRDefault="00F002D6" w:rsidP="00D67447">
      <w:pPr>
        <w:spacing w:line="360" w:lineRule="auto"/>
        <w:jc w:val="both"/>
        <w:rPr>
          <w:spacing w:val="-2"/>
          <w:position w:val="-8"/>
          <w:sz w:val="28"/>
          <w:lang w:val="uk-UA"/>
        </w:rPr>
      </w:pPr>
      <w:r>
        <w:rPr>
          <w:spacing w:val="-2"/>
          <w:position w:val="-8"/>
          <w:sz w:val="28"/>
          <w:lang w:val="uk-UA"/>
        </w:rPr>
        <w:t>1.1.</w:t>
      </w:r>
      <w:r w:rsidRPr="00F002D6">
        <w:rPr>
          <w:spacing w:val="-2"/>
          <w:position w:val="-8"/>
          <w:sz w:val="28"/>
          <w:lang w:val="uk-UA"/>
        </w:rPr>
        <w:t>Токсичне ураження печінки за умов тетрахлорметанового гепатиту</w:t>
      </w:r>
      <w:r w:rsidR="00460F84">
        <w:rPr>
          <w:spacing w:val="-2"/>
          <w:position w:val="-8"/>
          <w:sz w:val="28"/>
          <w:lang w:val="uk-UA"/>
        </w:rPr>
        <w:t>………</w:t>
      </w:r>
      <w:r w:rsidR="006672FF">
        <w:rPr>
          <w:spacing w:val="-2"/>
          <w:position w:val="-8"/>
          <w:sz w:val="28"/>
          <w:lang w:val="uk-UA"/>
        </w:rPr>
        <w:t>….</w:t>
      </w:r>
      <w:r w:rsidR="009133B4">
        <w:rPr>
          <w:spacing w:val="-2"/>
          <w:position w:val="-8"/>
          <w:sz w:val="28"/>
          <w:lang w:val="uk-UA"/>
        </w:rPr>
        <w:t>7</w:t>
      </w:r>
    </w:p>
    <w:p w:rsidR="006E6D93" w:rsidRDefault="00F002D6" w:rsidP="00D67447">
      <w:pPr>
        <w:spacing w:line="360" w:lineRule="auto"/>
        <w:jc w:val="both"/>
        <w:rPr>
          <w:spacing w:val="-2"/>
          <w:position w:val="-8"/>
          <w:sz w:val="28"/>
          <w:lang w:val="uk-UA"/>
        </w:rPr>
      </w:pPr>
      <w:r w:rsidRPr="00F002D6">
        <w:rPr>
          <w:spacing w:val="-2"/>
          <w:position w:val="-8"/>
          <w:sz w:val="28"/>
          <w:lang w:val="uk-UA"/>
        </w:rPr>
        <w:t>1.2 Перебіг вільнорадикального окиснення в патогенезі хімічного ураження печінки</w:t>
      </w:r>
      <w:r w:rsidR="0062491D">
        <w:rPr>
          <w:spacing w:val="-2"/>
          <w:position w:val="-8"/>
          <w:sz w:val="28"/>
          <w:lang w:val="uk-UA"/>
        </w:rPr>
        <w:t>…......</w:t>
      </w:r>
      <w:r>
        <w:rPr>
          <w:spacing w:val="-2"/>
          <w:position w:val="-8"/>
          <w:sz w:val="28"/>
          <w:lang w:val="uk-UA"/>
        </w:rPr>
        <w:t>………………………………………………………………</w:t>
      </w:r>
      <w:r w:rsidR="0062491D">
        <w:rPr>
          <w:spacing w:val="-2"/>
          <w:position w:val="-8"/>
          <w:sz w:val="28"/>
          <w:lang w:val="uk-UA"/>
        </w:rPr>
        <w:t>……......</w:t>
      </w:r>
      <w:r w:rsidR="006E6D93">
        <w:rPr>
          <w:spacing w:val="-2"/>
          <w:position w:val="-8"/>
          <w:sz w:val="28"/>
          <w:lang w:val="uk-UA"/>
        </w:rPr>
        <w:t>.</w:t>
      </w:r>
      <w:r w:rsidR="009133B4">
        <w:rPr>
          <w:spacing w:val="-2"/>
          <w:position w:val="-8"/>
          <w:sz w:val="28"/>
          <w:lang w:val="uk-UA"/>
        </w:rPr>
        <w:t>11</w:t>
      </w:r>
    </w:p>
    <w:p w:rsidR="006E6D93" w:rsidRDefault="0062491D" w:rsidP="00D67447">
      <w:pPr>
        <w:spacing w:line="360" w:lineRule="auto"/>
        <w:jc w:val="both"/>
        <w:rPr>
          <w:spacing w:val="-2"/>
          <w:position w:val="-8"/>
          <w:sz w:val="28"/>
          <w:lang w:val="uk-UA"/>
        </w:rPr>
      </w:pPr>
      <w:r w:rsidRPr="0062491D">
        <w:rPr>
          <w:spacing w:val="-2"/>
          <w:position w:val="-8"/>
          <w:sz w:val="28"/>
          <w:lang w:val="uk-UA"/>
        </w:rPr>
        <w:t xml:space="preserve">1.3 Зміни антиоксидантової системи </w:t>
      </w:r>
      <w:r w:rsidR="002C2BD9">
        <w:rPr>
          <w:spacing w:val="-2"/>
          <w:position w:val="-8"/>
          <w:sz w:val="28"/>
          <w:lang w:val="uk-UA"/>
        </w:rPr>
        <w:t>за усов ураження тетрахлорметаном………………………………………..</w:t>
      </w:r>
      <w:r w:rsidR="002546DD">
        <w:rPr>
          <w:spacing w:val="-2"/>
          <w:position w:val="-8"/>
          <w:sz w:val="28"/>
          <w:lang w:val="uk-UA"/>
        </w:rPr>
        <w:t>……………………….....</w:t>
      </w:r>
      <w:r w:rsidR="009133B4">
        <w:rPr>
          <w:spacing w:val="-2"/>
          <w:position w:val="-8"/>
          <w:sz w:val="28"/>
          <w:lang w:val="uk-UA"/>
        </w:rPr>
        <w:t>14</w:t>
      </w:r>
    </w:p>
    <w:p w:rsidR="00CB406B" w:rsidRPr="00CB406B" w:rsidRDefault="00CB406B" w:rsidP="00CB406B">
      <w:pPr>
        <w:spacing w:line="360" w:lineRule="auto"/>
        <w:jc w:val="both"/>
        <w:rPr>
          <w:spacing w:val="-2"/>
          <w:position w:val="-8"/>
          <w:sz w:val="28"/>
          <w:lang w:val="uk-UA"/>
        </w:rPr>
      </w:pPr>
      <w:r w:rsidRPr="00CB406B">
        <w:rPr>
          <w:spacing w:val="-2"/>
          <w:position w:val="-8"/>
          <w:sz w:val="28"/>
        </w:rPr>
        <w:t>1.</w:t>
      </w:r>
      <w:r w:rsidRPr="00CB406B">
        <w:rPr>
          <w:spacing w:val="-2"/>
          <w:position w:val="-8"/>
          <w:sz w:val="28"/>
          <w:lang w:val="uk-UA"/>
        </w:rPr>
        <w:t>4</w:t>
      </w:r>
      <w:r w:rsidRPr="00CB406B">
        <w:rPr>
          <w:b/>
          <w:spacing w:val="-2"/>
          <w:position w:val="-8"/>
          <w:sz w:val="28"/>
          <w:lang w:val="uk-UA"/>
        </w:rPr>
        <w:t xml:space="preserve"> </w:t>
      </w:r>
      <w:r w:rsidRPr="00CB406B">
        <w:rPr>
          <w:spacing w:val="-2"/>
          <w:position w:val="-8"/>
          <w:sz w:val="28"/>
          <w:lang w:val="uk-UA"/>
        </w:rPr>
        <w:t>Використання антиоксидант</w:t>
      </w:r>
      <w:r>
        <w:rPr>
          <w:spacing w:val="-2"/>
          <w:position w:val="-8"/>
          <w:sz w:val="28"/>
          <w:lang w:val="uk-UA"/>
        </w:rPr>
        <w:t>них вітамінів А, Е та С</w:t>
      </w:r>
      <w:r w:rsidRPr="00CB406B">
        <w:rPr>
          <w:spacing w:val="-2"/>
          <w:position w:val="-8"/>
          <w:sz w:val="28"/>
          <w:lang w:val="uk-UA"/>
        </w:rPr>
        <w:t xml:space="preserve"> за умов гос</w:t>
      </w:r>
      <w:r>
        <w:rPr>
          <w:spacing w:val="-2"/>
          <w:position w:val="-8"/>
          <w:sz w:val="28"/>
          <w:lang w:val="uk-UA"/>
        </w:rPr>
        <w:t>трого</w:t>
      </w:r>
      <w:r w:rsidR="00A84541">
        <w:rPr>
          <w:spacing w:val="-2"/>
          <w:position w:val="-8"/>
          <w:sz w:val="28"/>
          <w:lang w:val="uk-UA"/>
        </w:rPr>
        <w:t xml:space="preserve"> токсичного ураження печінки</w:t>
      </w:r>
      <w:proofErr w:type="gramStart"/>
      <w:r w:rsidR="00A84541">
        <w:rPr>
          <w:spacing w:val="-2"/>
          <w:position w:val="-8"/>
          <w:sz w:val="28"/>
          <w:lang w:val="uk-UA"/>
        </w:rPr>
        <w:t>…….</w:t>
      </w:r>
      <w:proofErr w:type="gramEnd"/>
      <w:r w:rsidR="00A84541">
        <w:rPr>
          <w:spacing w:val="-2"/>
          <w:position w:val="-8"/>
          <w:sz w:val="28"/>
          <w:lang w:val="uk-UA"/>
        </w:rPr>
        <w:t>.</w:t>
      </w:r>
      <w:r>
        <w:rPr>
          <w:spacing w:val="-2"/>
          <w:position w:val="-8"/>
          <w:sz w:val="28"/>
          <w:lang w:val="uk-UA"/>
        </w:rPr>
        <w:t>………………………………………………</w:t>
      </w:r>
      <w:r w:rsidR="002546DD">
        <w:rPr>
          <w:spacing w:val="-2"/>
          <w:position w:val="-8"/>
          <w:sz w:val="28"/>
          <w:lang w:val="uk-UA"/>
        </w:rPr>
        <w:t>..</w:t>
      </w:r>
      <w:r w:rsidR="006672FF">
        <w:rPr>
          <w:spacing w:val="-2"/>
          <w:position w:val="-8"/>
          <w:sz w:val="28"/>
          <w:lang w:val="uk-UA"/>
        </w:rPr>
        <w:t>17</w:t>
      </w:r>
    </w:p>
    <w:p w:rsidR="006E6D93" w:rsidRDefault="006E6D93" w:rsidP="006672FF">
      <w:pPr>
        <w:spacing w:line="360" w:lineRule="auto"/>
        <w:rPr>
          <w:spacing w:val="-2"/>
          <w:position w:val="-8"/>
          <w:sz w:val="28"/>
          <w:lang w:val="uk-UA"/>
        </w:rPr>
      </w:pPr>
      <w:r w:rsidRPr="006672FF">
        <w:rPr>
          <w:spacing w:val="-2"/>
          <w:position w:val="-8"/>
          <w:sz w:val="28"/>
          <w:lang w:val="uk-UA"/>
        </w:rPr>
        <w:t>РОЗДІЛ 2</w:t>
      </w:r>
      <w:r>
        <w:rPr>
          <w:b/>
          <w:spacing w:val="-2"/>
          <w:position w:val="-8"/>
          <w:sz w:val="28"/>
          <w:lang w:val="uk-UA"/>
        </w:rPr>
        <w:t xml:space="preserve"> </w:t>
      </w:r>
      <w:r w:rsidRPr="006672FF">
        <w:rPr>
          <w:caps/>
          <w:spacing w:val="-2"/>
          <w:position w:val="-8"/>
          <w:sz w:val="28"/>
          <w:lang w:val="uk-UA"/>
        </w:rPr>
        <w:t>Методи та об’єкт дослідження</w:t>
      </w:r>
      <w:r w:rsidR="0062491D">
        <w:rPr>
          <w:spacing w:val="-2"/>
          <w:position w:val="-8"/>
          <w:sz w:val="28"/>
          <w:lang w:val="uk-UA"/>
        </w:rPr>
        <w:t>……</w:t>
      </w:r>
      <w:r w:rsidR="006672FF">
        <w:rPr>
          <w:spacing w:val="-2"/>
          <w:position w:val="-8"/>
          <w:sz w:val="28"/>
          <w:lang w:val="uk-UA"/>
        </w:rPr>
        <w:t>…………….</w:t>
      </w:r>
      <w:r w:rsidR="0062491D">
        <w:rPr>
          <w:spacing w:val="-2"/>
          <w:position w:val="-8"/>
          <w:sz w:val="28"/>
          <w:lang w:val="uk-UA"/>
        </w:rPr>
        <w:t>…………</w:t>
      </w:r>
      <w:r w:rsidR="002546DD">
        <w:rPr>
          <w:spacing w:val="-2"/>
          <w:position w:val="-8"/>
          <w:sz w:val="28"/>
          <w:lang w:val="uk-UA"/>
        </w:rPr>
        <w:t>...</w:t>
      </w:r>
      <w:r w:rsidR="006672FF">
        <w:rPr>
          <w:spacing w:val="-2"/>
          <w:position w:val="-8"/>
          <w:sz w:val="28"/>
          <w:lang w:val="uk-UA"/>
        </w:rPr>
        <w:t>2</w:t>
      </w:r>
      <w:r w:rsidR="009133B4">
        <w:rPr>
          <w:spacing w:val="-2"/>
          <w:position w:val="-8"/>
          <w:sz w:val="28"/>
          <w:lang w:val="uk-UA"/>
        </w:rPr>
        <w:t>2</w:t>
      </w:r>
    </w:p>
    <w:p w:rsidR="006E6D93" w:rsidRDefault="006E6D93" w:rsidP="00D67447">
      <w:pPr>
        <w:spacing w:line="360" w:lineRule="auto"/>
        <w:jc w:val="both"/>
        <w:rPr>
          <w:spacing w:val="-2"/>
          <w:position w:val="-8"/>
          <w:sz w:val="28"/>
          <w:lang w:val="uk-UA"/>
        </w:rPr>
      </w:pPr>
      <w:r>
        <w:rPr>
          <w:spacing w:val="-2"/>
          <w:position w:val="-8"/>
          <w:sz w:val="28"/>
          <w:lang w:val="uk-UA"/>
        </w:rPr>
        <w:t>2.1. Відбір тварин для дослідження</w:t>
      </w:r>
      <w:r w:rsidR="0062491D">
        <w:rPr>
          <w:spacing w:val="-2"/>
          <w:position w:val="-8"/>
          <w:sz w:val="28"/>
          <w:lang w:val="uk-UA"/>
        </w:rPr>
        <w:t>………………………………………………</w:t>
      </w:r>
      <w:r w:rsidR="002546DD">
        <w:rPr>
          <w:spacing w:val="-2"/>
          <w:position w:val="-8"/>
          <w:sz w:val="28"/>
          <w:lang w:val="uk-UA"/>
        </w:rPr>
        <w:t>…</w:t>
      </w:r>
      <w:r w:rsidR="0062491D">
        <w:rPr>
          <w:spacing w:val="-2"/>
          <w:position w:val="-8"/>
          <w:sz w:val="28"/>
          <w:lang w:val="uk-UA"/>
        </w:rPr>
        <w:t>2</w:t>
      </w:r>
      <w:r w:rsidR="009133B4">
        <w:rPr>
          <w:spacing w:val="-2"/>
          <w:position w:val="-8"/>
          <w:sz w:val="28"/>
          <w:lang w:val="uk-UA"/>
        </w:rPr>
        <w:t>2</w:t>
      </w:r>
    </w:p>
    <w:p w:rsidR="006E6D93" w:rsidRPr="006939F2" w:rsidRDefault="006E6D93" w:rsidP="006939F2">
      <w:pPr>
        <w:numPr>
          <w:ilvl w:val="0"/>
          <w:numId w:val="7"/>
        </w:numPr>
        <w:spacing w:line="360" w:lineRule="auto"/>
        <w:jc w:val="both"/>
        <w:rPr>
          <w:spacing w:val="-2"/>
          <w:position w:val="-8"/>
          <w:sz w:val="28"/>
          <w:lang w:val="uk-UA"/>
        </w:rPr>
      </w:pPr>
      <w:r w:rsidRPr="006939F2">
        <w:rPr>
          <w:spacing w:val="-2"/>
          <w:position w:val="-8"/>
          <w:sz w:val="28"/>
          <w:lang w:val="uk-UA"/>
        </w:rPr>
        <w:t xml:space="preserve">Методи визначення активності процесів вільнорадикального </w:t>
      </w:r>
      <w:r w:rsidR="002546DD" w:rsidRPr="006939F2">
        <w:rPr>
          <w:spacing w:val="-2"/>
          <w:position w:val="-8"/>
          <w:sz w:val="28"/>
          <w:lang w:val="uk-UA"/>
        </w:rPr>
        <w:t>о</w:t>
      </w:r>
      <w:r w:rsidRPr="006939F2">
        <w:rPr>
          <w:spacing w:val="-2"/>
          <w:position w:val="-8"/>
          <w:sz w:val="28"/>
          <w:lang w:val="uk-UA"/>
        </w:rPr>
        <w:t>киснення</w:t>
      </w:r>
      <w:r w:rsidR="0062491D" w:rsidRPr="006939F2">
        <w:rPr>
          <w:spacing w:val="-2"/>
          <w:position w:val="-8"/>
          <w:sz w:val="28"/>
          <w:lang w:val="uk-UA"/>
        </w:rPr>
        <w:t>…………………………………………………………………………</w:t>
      </w:r>
      <w:r w:rsidR="009133B4" w:rsidRPr="006939F2">
        <w:rPr>
          <w:spacing w:val="-2"/>
          <w:position w:val="-8"/>
          <w:sz w:val="28"/>
          <w:lang w:val="uk-UA"/>
        </w:rPr>
        <w:t>23</w:t>
      </w:r>
    </w:p>
    <w:p w:rsidR="006E6D93" w:rsidRDefault="006E6D93" w:rsidP="00D67447">
      <w:pPr>
        <w:spacing w:line="360" w:lineRule="auto"/>
        <w:jc w:val="both"/>
        <w:rPr>
          <w:spacing w:val="-2"/>
          <w:position w:val="-8"/>
          <w:sz w:val="28"/>
          <w:lang w:val="uk-UA"/>
        </w:rPr>
      </w:pPr>
      <w:r>
        <w:rPr>
          <w:spacing w:val="-2"/>
          <w:position w:val="-8"/>
          <w:sz w:val="28"/>
          <w:lang w:val="uk-UA"/>
        </w:rPr>
        <w:t>2.2.1. Метод визначення вмісту малонового діал</w:t>
      </w:r>
      <w:r w:rsidR="0062491D">
        <w:rPr>
          <w:spacing w:val="-2"/>
          <w:position w:val="-8"/>
          <w:sz w:val="28"/>
          <w:lang w:val="uk-UA"/>
        </w:rPr>
        <w:t>ьдегіду…………………………</w:t>
      </w:r>
      <w:r w:rsidR="002546DD">
        <w:rPr>
          <w:spacing w:val="-2"/>
          <w:position w:val="-8"/>
          <w:sz w:val="28"/>
          <w:lang w:val="uk-UA"/>
        </w:rPr>
        <w:t>.</w:t>
      </w:r>
      <w:r w:rsidR="0062491D">
        <w:rPr>
          <w:spacing w:val="-2"/>
          <w:position w:val="-8"/>
          <w:sz w:val="28"/>
          <w:lang w:val="uk-UA"/>
        </w:rPr>
        <w:t>2</w:t>
      </w:r>
      <w:r w:rsidR="009133B4">
        <w:rPr>
          <w:spacing w:val="-2"/>
          <w:position w:val="-8"/>
          <w:sz w:val="28"/>
          <w:lang w:val="uk-UA"/>
        </w:rPr>
        <w:t>3</w:t>
      </w:r>
    </w:p>
    <w:p w:rsidR="006E6D93" w:rsidRDefault="006E6D93" w:rsidP="00D67447">
      <w:pPr>
        <w:spacing w:line="360" w:lineRule="auto"/>
        <w:jc w:val="both"/>
        <w:rPr>
          <w:spacing w:val="-2"/>
          <w:position w:val="-8"/>
          <w:sz w:val="28"/>
          <w:lang w:val="uk-UA"/>
        </w:rPr>
      </w:pPr>
      <w:r>
        <w:rPr>
          <w:spacing w:val="-2"/>
          <w:position w:val="-8"/>
          <w:sz w:val="28"/>
          <w:lang w:val="uk-UA"/>
        </w:rPr>
        <w:t>2.2.2. Визначення вмісту гідроперекисів ліпідів</w:t>
      </w:r>
      <w:r w:rsidR="00D67385">
        <w:rPr>
          <w:spacing w:val="-2"/>
          <w:position w:val="-8"/>
          <w:sz w:val="28"/>
          <w:lang w:val="uk-UA"/>
        </w:rPr>
        <w:t>………………………………</w:t>
      </w:r>
      <w:r w:rsidR="00A84541">
        <w:rPr>
          <w:spacing w:val="-2"/>
          <w:position w:val="-8"/>
          <w:sz w:val="28"/>
          <w:lang w:val="uk-UA"/>
        </w:rPr>
        <w:t>.</w:t>
      </w:r>
      <w:r w:rsidR="00D67385">
        <w:rPr>
          <w:spacing w:val="-2"/>
          <w:position w:val="-8"/>
          <w:sz w:val="28"/>
          <w:lang w:val="uk-UA"/>
        </w:rPr>
        <w:t>….2</w:t>
      </w:r>
      <w:r w:rsidR="009133B4">
        <w:rPr>
          <w:spacing w:val="-2"/>
          <w:position w:val="-8"/>
          <w:sz w:val="28"/>
          <w:lang w:val="uk-UA"/>
        </w:rPr>
        <w:t>4</w:t>
      </w:r>
    </w:p>
    <w:p w:rsidR="006E6D93" w:rsidRDefault="00D67385" w:rsidP="00D67447">
      <w:pPr>
        <w:spacing w:line="360" w:lineRule="auto"/>
        <w:jc w:val="both"/>
        <w:rPr>
          <w:spacing w:val="-2"/>
          <w:position w:val="-8"/>
          <w:sz w:val="28"/>
          <w:lang w:val="uk-UA"/>
        </w:rPr>
      </w:pPr>
      <w:r w:rsidRPr="00D67385">
        <w:rPr>
          <w:spacing w:val="-2"/>
          <w:position w:val="-8"/>
          <w:sz w:val="28"/>
          <w:lang w:val="uk-UA"/>
        </w:rPr>
        <w:t>2.3 Методи визначення антиоксидантових ферментів</w:t>
      </w:r>
      <w:r>
        <w:rPr>
          <w:spacing w:val="-2"/>
          <w:position w:val="-8"/>
          <w:sz w:val="28"/>
          <w:lang w:val="uk-UA"/>
        </w:rPr>
        <w:t>…………………………</w:t>
      </w:r>
      <w:r w:rsidR="00A84541">
        <w:rPr>
          <w:spacing w:val="-2"/>
          <w:position w:val="-8"/>
          <w:sz w:val="28"/>
          <w:lang w:val="uk-UA"/>
        </w:rPr>
        <w:t>.....</w:t>
      </w:r>
      <w:r w:rsidR="009133B4">
        <w:rPr>
          <w:spacing w:val="-2"/>
          <w:position w:val="-8"/>
          <w:sz w:val="28"/>
          <w:lang w:val="uk-UA"/>
        </w:rPr>
        <w:t>25</w:t>
      </w:r>
    </w:p>
    <w:p w:rsidR="006E6D93" w:rsidRDefault="00D67385" w:rsidP="00D67447">
      <w:pPr>
        <w:spacing w:line="360" w:lineRule="auto"/>
        <w:jc w:val="both"/>
        <w:rPr>
          <w:spacing w:val="-2"/>
          <w:position w:val="-8"/>
          <w:sz w:val="28"/>
          <w:lang w:val="uk-UA"/>
        </w:rPr>
      </w:pPr>
      <w:r>
        <w:rPr>
          <w:spacing w:val="-2"/>
          <w:position w:val="-8"/>
          <w:sz w:val="28"/>
          <w:lang w:val="uk-UA"/>
        </w:rPr>
        <w:t>2.3</w:t>
      </w:r>
      <w:r w:rsidR="006E6D93">
        <w:rPr>
          <w:spacing w:val="-2"/>
          <w:position w:val="-8"/>
          <w:sz w:val="28"/>
          <w:lang w:val="uk-UA"/>
        </w:rPr>
        <w:t xml:space="preserve">.1. Визначення </w:t>
      </w:r>
      <w:r>
        <w:rPr>
          <w:spacing w:val="-2"/>
          <w:position w:val="-8"/>
          <w:sz w:val="28"/>
          <w:lang w:val="uk-UA"/>
        </w:rPr>
        <w:t>активності ГлП…………………………………………………</w:t>
      </w:r>
      <w:r w:rsidR="00A84541">
        <w:rPr>
          <w:spacing w:val="-2"/>
          <w:position w:val="-8"/>
          <w:sz w:val="28"/>
          <w:lang w:val="uk-UA"/>
        </w:rPr>
        <w:t>..</w:t>
      </w:r>
      <w:r w:rsidR="009133B4">
        <w:rPr>
          <w:spacing w:val="-2"/>
          <w:position w:val="-8"/>
          <w:sz w:val="28"/>
          <w:lang w:val="uk-UA"/>
        </w:rPr>
        <w:t>25</w:t>
      </w:r>
    </w:p>
    <w:p w:rsidR="006E6D93" w:rsidRDefault="00D67385" w:rsidP="00D67447">
      <w:pPr>
        <w:spacing w:line="360" w:lineRule="auto"/>
        <w:jc w:val="both"/>
        <w:rPr>
          <w:spacing w:val="-2"/>
          <w:position w:val="-8"/>
          <w:sz w:val="28"/>
          <w:lang w:val="uk-UA"/>
        </w:rPr>
      </w:pPr>
      <w:r>
        <w:rPr>
          <w:spacing w:val="-2"/>
          <w:position w:val="-8"/>
          <w:sz w:val="28"/>
          <w:lang w:val="uk-UA"/>
        </w:rPr>
        <w:t>2.3</w:t>
      </w:r>
      <w:r w:rsidR="006E6D93">
        <w:rPr>
          <w:spacing w:val="-2"/>
          <w:position w:val="-8"/>
          <w:sz w:val="28"/>
          <w:lang w:val="uk-UA"/>
        </w:rPr>
        <w:t>.2. Визначення активності ГлР</w:t>
      </w:r>
      <w:r w:rsidR="00A84541">
        <w:rPr>
          <w:spacing w:val="-2"/>
          <w:position w:val="-8"/>
          <w:sz w:val="28"/>
          <w:lang w:val="uk-UA"/>
        </w:rPr>
        <w:t>…………………………………………………...</w:t>
      </w:r>
      <w:r w:rsidR="009133B4">
        <w:rPr>
          <w:spacing w:val="-2"/>
          <w:position w:val="-8"/>
          <w:sz w:val="28"/>
          <w:lang w:val="uk-UA"/>
        </w:rPr>
        <w:t>25</w:t>
      </w:r>
    </w:p>
    <w:p w:rsidR="006E6D93" w:rsidRDefault="00D67385" w:rsidP="00D67447">
      <w:pPr>
        <w:spacing w:line="360" w:lineRule="auto"/>
        <w:jc w:val="both"/>
        <w:rPr>
          <w:spacing w:val="-2"/>
          <w:position w:val="-8"/>
          <w:sz w:val="28"/>
          <w:lang w:val="uk-UA"/>
        </w:rPr>
      </w:pPr>
      <w:r>
        <w:rPr>
          <w:spacing w:val="-2"/>
          <w:position w:val="-8"/>
          <w:sz w:val="28"/>
          <w:lang w:val="uk-UA"/>
        </w:rPr>
        <w:t>2.3</w:t>
      </w:r>
      <w:r w:rsidR="006E6D93">
        <w:rPr>
          <w:spacing w:val="-2"/>
          <w:position w:val="-8"/>
          <w:sz w:val="28"/>
          <w:lang w:val="uk-UA"/>
        </w:rPr>
        <w:t>.3. Визначення вмісту відновленого глутатіону</w:t>
      </w:r>
      <w:r w:rsidR="00A84541">
        <w:rPr>
          <w:spacing w:val="-2"/>
          <w:position w:val="-8"/>
          <w:sz w:val="28"/>
          <w:lang w:val="uk-UA"/>
        </w:rPr>
        <w:t>………………………………...</w:t>
      </w:r>
      <w:r>
        <w:rPr>
          <w:spacing w:val="-2"/>
          <w:position w:val="-8"/>
          <w:sz w:val="28"/>
          <w:lang w:val="uk-UA"/>
        </w:rPr>
        <w:t>2</w:t>
      </w:r>
      <w:r w:rsidR="009133B4">
        <w:rPr>
          <w:spacing w:val="-2"/>
          <w:position w:val="-8"/>
          <w:sz w:val="28"/>
          <w:lang w:val="uk-UA"/>
        </w:rPr>
        <w:t>5</w:t>
      </w:r>
    </w:p>
    <w:p w:rsidR="006E6D93" w:rsidRDefault="006E6D93" w:rsidP="00D67447">
      <w:pPr>
        <w:spacing w:line="360" w:lineRule="auto"/>
        <w:jc w:val="both"/>
        <w:rPr>
          <w:spacing w:val="-2"/>
          <w:position w:val="-8"/>
          <w:sz w:val="28"/>
          <w:lang w:val="uk-UA"/>
        </w:rPr>
      </w:pPr>
      <w:r w:rsidRPr="006672FF">
        <w:rPr>
          <w:spacing w:val="-2"/>
          <w:position w:val="-8"/>
          <w:sz w:val="28"/>
          <w:lang w:val="uk-UA"/>
        </w:rPr>
        <w:t>РОЗДІЛ 3</w:t>
      </w:r>
      <w:r>
        <w:rPr>
          <w:spacing w:val="-2"/>
          <w:position w:val="-8"/>
          <w:sz w:val="28"/>
          <w:lang w:val="uk-UA"/>
        </w:rPr>
        <w:t xml:space="preserve"> </w:t>
      </w:r>
      <w:r w:rsidR="00460F84" w:rsidRPr="006672FF">
        <w:rPr>
          <w:caps/>
          <w:spacing w:val="-2"/>
          <w:position w:val="-8"/>
          <w:sz w:val="28"/>
          <w:lang w:val="uk-UA"/>
        </w:rPr>
        <w:t>Перебіг процесів вільнорадикального окиснення та зміни антиоксидантової системи у тварин за умов токсичного ураження печінки……</w:t>
      </w:r>
      <w:r w:rsidR="006672FF">
        <w:rPr>
          <w:spacing w:val="-2"/>
          <w:position w:val="-8"/>
          <w:sz w:val="28"/>
          <w:lang w:val="uk-UA"/>
        </w:rPr>
        <w:t>…………………………………….</w:t>
      </w:r>
      <w:r w:rsidR="00460F84">
        <w:rPr>
          <w:spacing w:val="-2"/>
          <w:position w:val="-8"/>
          <w:sz w:val="28"/>
          <w:lang w:val="uk-UA"/>
        </w:rPr>
        <w:t>2</w:t>
      </w:r>
      <w:r w:rsidR="009133B4">
        <w:rPr>
          <w:spacing w:val="-2"/>
          <w:position w:val="-8"/>
          <w:sz w:val="28"/>
          <w:lang w:val="uk-UA"/>
        </w:rPr>
        <w:t>6</w:t>
      </w:r>
    </w:p>
    <w:p w:rsidR="00460F84" w:rsidRDefault="00460F84" w:rsidP="00D67447">
      <w:pPr>
        <w:spacing w:line="360" w:lineRule="auto"/>
        <w:jc w:val="both"/>
        <w:rPr>
          <w:spacing w:val="-2"/>
          <w:position w:val="-8"/>
          <w:sz w:val="28"/>
          <w:lang w:val="uk-UA"/>
        </w:rPr>
      </w:pPr>
      <w:r w:rsidRPr="00460F84">
        <w:rPr>
          <w:spacing w:val="-2"/>
          <w:position w:val="-8"/>
          <w:sz w:val="28"/>
          <w:lang w:val="uk-UA"/>
        </w:rPr>
        <w:t xml:space="preserve">3.1. Особливості процесів вільнорадикального окиснення за умов гострого токсичного ураження </w:t>
      </w:r>
      <w:r>
        <w:rPr>
          <w:spacing w:val="-2"/>
          <w:position w:val="-8"/>
          <w:sz w:val="28"/>
          <w:lang w:val="uk-UA"/>
        </w:rPr>
        <w:t>тетрахлоретаном……………………………………………</w:t>
      </w:r>
      <w:r w:rsidR="009133B4">
        <w:rPr>
          <w:spacing w:val="-2"/>
          <w:position w:val="-8"/>
          <w:sz w:val="28"/>
          <w:lang w:val="uk-UA"/>
        </w:rPr>
        <w:t>26</w:t>
      </w:r>
    </w:p>
    <w:p w:rsidR="00460F84" w:rsidRDefault="00460F84" w:rsidP="00D67447">
      <w:pPr>
        <w:spacing w:line="360" w:lineRule="auto"/>
        <w:jc w:val="both"/>
        <w:rPr>
          <w:spacing w:val="-2"/>
          <w:position w:val="-8"/>
          <w:sz w:val="28"/>
          <w:lang w:val="uk-UA"/>
        </w:rPr>
      </w:pPr>
      <w:r w:rsidRPr="00460F84">
        <w:rPr>
          <w:spacing w:val="-2"/>
          <w:position w:val="-8"/>
          <w:sz w:val="28"/>
          <w:lang w:val="uk-UA"/>
        </w:rPr>
        <w:t>3.2 Зміни деяких показників антиоксидантової системи</w:t>
      </w:r>
      <w:r>
        <w:rPr>
          <w:spacing w:val="-2"/>
          <w:position w:val="-8"/>
          <w:sz w:val="28"/>
          <w:lang w:val="uk-UA"/>
        </w:rPr>
        <w:t>…………………………</w:t>
      </w:r>
      <w:r w:rsidR="00DA3195">
        <w:rPr>
          <w:spacing w:val="-2"/>
          <w:position w:val="-8"/>
          <w:sz w:val="28"/>
          <w:lang w:val="uk-UA"/>
        </w:rPr>
        <w:t>..</w:t>
      </w:r>
      <w:bookmarkStart w:id="0" w:name="_GoBack"/>
      <w:bookmarkEnd w:id="0"/>
      <w:r w:rsidR="009133B4">
        <w:rPr>
          <w:spacing w:val="-2"/>
          <w:position w:val="-8"/>
          <w:sz w:val="28"/>
          <w:lang w:val="uk-UA"/>
        </w:rPr>
        <w:t>30</w:t>
      </w:r>
    </w:p>
    <w:p w:rsidR="00460F84" w:rsidRDefault="006672FF" w:rsidP="00D67447">
      <w:pPr>
        <w:spacing w:line="360" w:lineRule="auto"/>
        <w:jc w:val="both"/>
        <w:rPr>
          <w:spacing w:val="-2"/>
          <w:position w:val="-8"/>
          <w:sz w:val="28"/>
          <w:lang w:val="uk-UA"/>
        </w:rPr>
      </w:pPr>
      <w:r>
        <w:rPr>
          <w:spacing w:val="-2"/>
          <w:position w:val="-8"/>
          <w:sz w:val="28"/>
          <w:lang w:val="uk-UA"/>
        </w:rPr>
        <w:t>РОЗДІЛ 4</w:t>
      </w:r>
      <w:r w:rsidR="00460F84" w:rsidRPr="00460F84">
        <w:rPr>
          <w:spacing w:val="-2"/>
          <w:position w:val="-8"/>
          <w:sz w:val="28"/>
          <w:lang w:val="uk-UA"/>
        </w:rPr>
        <w:t xml:space="preserve"> </w:t>
      </w:r>
      <w:r w:rsidR="00460F84" w:rsidRPr="006672FF">
        <w:rPr>
          <w:caps/>
          <w:spacing w:val="-2"/>
          <w:position w:val="-8"/>
          <w:sz w:val="28"/>
          <w:lang w:val="uk-UA"/>
        </w:rPr>
        <w:t xml:space="preserve">Корекці порушень біохімічних процесів за умов токсичного ураження печінки </w:t>
      </w:r>
      <w:r w:rsidR="00684056" w:rsidRPr="006672FF">
        <w:rPr>
          <w:caps/>
          <w:spacing w:val="-2"/>
          <w:position w:val="-8"/>
          <w:sz w:val="28"/>
          <w:lang w:val="uk-UA"/>
        </w:rPr>
        <w:t>тетрахлоретаном</w:t>
      </w:r>
      <w:r w:rsidR="004125AE">
        <w:rPr>
          <w:spacing w:val="-2"/>
          <w:position w:val="-8"/>
          <w:sz w:val="28"/>
          <w:lang w:val="uk-UA"/>
        </w:rPr>
        <w:t xml:space="preserve"> ……………</w:t>
      </w:r>
      <w:r w:rsidR="00684056">
        <w:rPr>
          <w:spacing w:val="-2"/>
          <w:position w:val="-8"/>
          <w:sz w:val="28"/>
          <w:lang w:val="uk-UA"/>
        </w:rPr>
        <w:t>…</w:t>
      </w:r>
      <w:r w:rsidR="009133B4">
        <w:rPr>
          <w:spacing w:val="-2"/>
          <w:position w:val="-8"/>
          <w:sz w:val="28"/>
          <w:lang w:val="uk-UA"/>
        </w:rPr>
        <w:t>33</w:t>
      </w:r>
    </w:p>
    <w:p w:rsidR="00684056" w:rsidRDefault="00684056" w:rsidP="00D67447">
      <w:pPr>
        <w:spacing w:line="360" w:lineRule="auto"/>
        <w:jc w:val="both"/>
        <w:rPr>
          <w:spacing w:val="-2"/>
          <w:position w:val="-8"/>
          <w:sz w:val="28"/>
          <w:lang w:val="uk-UA"/>
        </w:rPr>
      </w:pPr>
      <w:r w:rsidRPr="00684056">
        <w:rPr>
          <w:spacing w:val="-2"/>
          <w:position w:val="-8"/>
          <w:sz w:val="28"/>
          <w:lang w:val="uk-UA"/>
        </w:rPr>
        <w:lastRenderedPageBreak/>
        <w:t>4.1. Вплив комплексу вітамінів А, Е та С на інтенсивність процесів вільнорадикального окиснення у тварин за умов гострого токсичного ураження печінки</w:t>
      </w:r>
      <w:r>
        <w:rPr>
          <w:spacing w:val="-2"/>
          <w:position w:val="-8"/>
          <w:sz w:val="28"/>
          <w:lang w:val="uk-UA"/>
        </w:rPr>
        <w:t>………………………………………………………………………………</w:t>
      </w:r>
      <w:r w:rsidR="009133B4">
        <w:rPr>
          <w:spacing w:val="-2"/>
          <w:position w:val="-8"/>
          <w:sz w:val="28"/>
          <w:lang w:val="uk-UA"/>
        </w:rPr>
        <w:t>33</w:t>
      </w:r>
    </w:p>
    <w:p w:rsidR="00684056" w:rsidRDefault="00684056" w:rsidP="00D67447">
      <w:pPr>
        <w:spacing w:line="360" w:lineRule="auto"/>
        <w:jc w:val="both"/>
        <w:rPr>
          <w:spacing w:val="-2"/>
          <w:position w:val="-8"/>
          <w:sz w:val="28"/>
          <w:lang w:val="uk-UA"/>
        </w:rPr>
      </w:pPr>
      <w:r w:rsidRPr="00684056">
        <w:rPr>
          <w:b/>
          <w:spacing w:val="-2"/>
          <w:position w:val="-8"/>
          <w:sz w:val="28"/>
          <w:lang w:val="uk-UA"/>
        </w:rPr>
        <w:t>ВИСНОВКИ</w:t>
      </w:r>
      <w:r>
        <w:rPr>
          <w:spacing w:val="-2"/>
          <w:position w:val="-8"/>
          <w:sz w:val="28"/>
          <w:lang w:val="uk-UA"/>
        </w:rPr>
        <w:t>………………………………………………………………………</w:t>
      </w:r>
      <w:r w:rsidR="009133B4">
        <w:rPr>
          <w:spacing w:val="-2"/>
          <w:position w:val="-8"/>
          <w:sz w:val="28"/>
          <w:lang w:val="uk-UA"/>
        </w:rPr>
        <w:t>..37</w:t>
      </w:r>
    </w:p>
    <w:p w:rsidR="009133B4" w:rsidRDefault="009133B4" w:rsidP="00D67447">
      <w:pPr>
        <w:spacing w:line="360" w:lineRule="auto"/>
        <w:jc w:val="both"/>
        <w:rPr>
          <w:spacing w:val="-2"/>
          <w:position w:val="-8"/>
          <w:sz w:val="28"/>
          <w:lang w:val="uk-UA"/>
        </w:rPr>
      </w:pPr>
      <w:r>
        <w:rPr>
          <w:b/>
          <w:spacing w:val="-2"/>
          <w:position w:val="-8"/>
          <w:sz w:val="28"/>
          <w:lang w:val="uk-UA"/>
        </w:rPr>
        <w:t>СПИСОК ЛІТЕРАТУРКИХ ДЖЕРЕЛ</w:t>
      </w:r>
      <w:r>
        <w:rPr>
          <w:spacing w:val="-2"/>
          <w:position w:val="-8"/>
          <w:sz w:val="28"/>
          <w:lang w:val="uk-UA"/>
        </w:rPr>
        <w:t>……………………………………</w:t>
      </w:r>
      <w:r w:rsidR="006672FF">
        <w:rPr>
          <w:spacing w:val="-2"/>
          <w:position w:val="-8"/>
          <w:sz w:val="28"/>
          <w:lang w:val="uk-UA"/>
        </w:rPr>
        <w:t>..</w:t>
      </w:r>
      <w:r>
        <w:rPr>
          <w:spacing w:val="-2"/>
          <w:position w:val="-8"/>
          <w:sz w:val="28"/>
          <w:lang w:val="uk-UA"/>
        </w:rPr>
        <w:t>…..38</w:t>
      </w:r>
    </w:p>
    <w:p w:rsidR="009133B4" w:rsidRPr="009133B4" w:rsidRDefault="009133B4" w:rsidP="00D67447">
      <w:pPr>
        <w:spacing w:line="360" w:lineRule="auto"/>
        <w:jc w:val="both"/>
        <w:rPr>
          <w:spacing w:val="-2"/>
          <w:position w:val="-8"/>
          <w:sz w:val="28"/>
          <w:lang w:val="uk-UA"/>
        </w:rPr>
      </w:pPr>
      <w:r>
        <w:rPr>
          <w:b/>
          <w:spacing w:val="-2"/>
          <w:position w:val="-8"/>
          <w:sz w:val="28"/>
          <w:lang w:val="uk-UA"/>
        </w:rPr>
        <w:t>ДОДАТКИ</w:t>
      </w:r>
    </w:p>
    <w:p w:rsidR="006E6D93" w:rsidRDefault="006E6D93" w:rsidP="00DF0654">
      <w:pPr>
        <w:spacing w:line="360" w:lineRule="auto"/>
        <w:jc w:val="center"/>
        <w:rPr>
          <w:spacing w:val="-2"/>
          <w:position w:val="-8"/>
          <w:sz w:val="28"/>
          <w:lang w:val="uk-UA"/>
        </w:rPr>
      </w:pPr>
      <w:r>
        <w:rPr>
          <w:spacing w:val="-2"/>
          <w:position w:val="-8"/>
          <w:sz w:val="28"/>
          <w:lang w:val="uk-UA"/>
        </w:rPr>
        <w:br w:type="page"/>
      </w:r>
      <w:r>
        <w:rPr>
          <w:spacing w:val="-2"/>
          <w:position w:val="-8"/>
          <w:sz w:val="28"/>
          <w:lang w:val="uk-UA"/>
        </w:rPr>
        <w:lastRenderedPageBreak/>
        <w:t>ПЕРЕЛІК УМОВНИХ СКОРОЧЕНЬ</w:t>
      </w:r>
    </w:p>
    <w:p w:rsidR="006E6D93" w:rsidRDefault="006E6D93" w:rsidP="00D67447">
      <w:pPr>
        <w:spacing w:line="360" w:lineRule="auto"/>
        <w:jc w:val="both"/>
        <w:rPr>
          <w:spacing w:val="-2"/>
          <w:position w:val="-8"/>
          <w:sz w:val="28"/>
          <w:lang w:val="uk-UA"/>
        </w:rPr>
      </w:pPr>
    </w:p>
    <w:p w:rsidR="006E6D93" w:rsidRDefault="006E6D93" w:rsidP="00D67447">
      <w:pPr>
        <w:spacing w:line="360" w:lineRule="auto"/>
        <w:jc w:val="both"/>
        <w:rPr>
          <w:spacing w:val="-2"/>
          <w:position w:val="-8"/>
          <w:sz w:val="28"/>
          <w:lang w:val="uk-UA"/>
        </w:rPr>
      </w:pPr>
      <w:r>
        <w:rPr>
          <w:spacing w:val="-2"/>
          <w:position w:val="-8"/>
          <w:sz w:val="28"/>
          <w:lang w:val="uk-UA"/>
        </w:rPr>
        <w:t>ТХМ - тетрахлорметан</w:t>
      </w:r>
    </w:p>
    <w:p w:rsidR="006E6D93" w:rsidRDefault="006E6D93" w:rsidP="00D67447">
      <w:pPr>
        <w:spacing w:line="360" w:lineRule="auto"/>
        <w:jc w:val="both"/>
        <w:rPr>
          <w:spacing w:val="-2"/>
          <w:position w:val="-8"/>
          <w:sz w:val="28"/>
          <w:lang w:val="uk-UA"/>
        </w:rPr>
      </w:pPr>
      <w:r>
        <w:rPr>
          <w:spacing w:val="-2"/>
          <w:position w:val="-8"/>
          <w:sz w:val="28"/>
          <w:lang w:val="uk-UA"/>
        </w:rPr>
        <w:t>ГП - гідроперекиси</w:t>
      </w:r>
    </w:p>
    <w:p w:rsidR="006E6D93" w:rsidRDefault="006E6D93" w:rsidP="00D67447">
      <w:pPr>
        <w:spacing w:line="360" w:lineRule="auto"/>
        <w:jc w:val="both"/>
        <w:rPr>
          <w:spacing w:val="-2"/>
          <w:position w:val="-8"/>
          <w:sz w:val="28"/>
          <w:lang w:val="uk-UA"/>
        </w:rPr>
      </w:pPr>
      <w:r>
        <w:rPr>
          <w:spacing w:val="-2"/>
          <w:position w:val="-8"/>
          <w:sz w:val="28"/>
          <w:lang w:val="uk-UA"/>
        </w:rPr>
        <w:t>МДА - малоновий діальдегід</w:t>
      </w:r>
    </w:p>
    <w:p w:rsidR="006E6D93" w:rsidRDefault="006E6D93" w:rsidP="00D67447">
      <w:pPr>
        <w:spacing w:line="360" w:lineRule="auto"/>
        <w:jc w:val="both"/>
        <w:rPr>
          <w:spacing w:val="-2"/>
          <w:position w:val="-8"/>
          <w:sz w:val="28"/>
          <w:lang w:val="uk-UA"/>
        </w:rPr>
      </w:pPr>
      <w:r>
        <w:rPr>
          <w:spacing w:val="-2"/>
          <w:position w:val="-8"/>
          <w:sz w:val="28"/>
          <w:lang w:val="uk-UA"/>
        </w:rPr>
        <w:t>ПОЛ - перекисне окиснення ліпідів</w:t>
      </w:r>
    </w:p>
    <w:p w:rsidR="006E6D93" w:rsidRDefault="006E6D93" w:rsidP="00D67447">
      <w:pPr>
        <w:spacing w:line="360" w:lineRule="auto"/>
        <w:jc w:val="both"/>
        <w:rPr>
          <w:spacing w:val="-2"/>
          <w:position w:val="-8"/>
          <w:sz w:val="28"/>
          <w:lang w:val="uk-UA"/>
        </w:rPr>
      </w:pPr>
      <w:r>
        <w:rPr>
          <w:spacing w:val="-2"/>
          <w:position w:val="-8"/>
          <w:sz w:val="28"/>
          <w:lang w:val="uk-UA"/>
        </w:rPr>
        <w:t>ГлП - глутатірнпероксидаза</w:t>
      </w:r>
    </w:p>
    <w:p w:rsidR="006E6D93" w:rsidRDefault="006E6D93" w:rsidP="00D67447">
      <w:pPr>
        <w:spacing w:line="360" w:lineRule="auto"/>
        <w:jc w:val="both"/>
        <w:rPr>
          <w:spacing w:val="-2"/>
          <w:position w:val="-8"/>
          <w:sz w:val="28"/>
          <w:lang w:val="uk-UA"/>
        </w:rPr>
      </w:pPr>
      <w:r>
        <w:rPr>
          <w:spacing w:val="-2"/>
          <w:position w:val="-8"/>
          <w:sz w:val="28"/>
          <w:lang w:val="uk-UA"/>
        </w:rPr>
        <w:t>ГлР - глутатіонредуктаза</w:t>
      </w:r>
    </w:p>
    <w:p w:rsidR="004672B8" w:rsidRDefault="006E6D93" w:rsidP="00D67447">
      <w:pPr>
        <w:spacing w:line="360" w:lineRule="auto"/>
        <w:ind w:firstLine="567"/>
        <w:jc w:val="both"/>
        <w:rPr>
          <w:spacing w:val="-2"/>
          <w:position w:val="-8"/>
          <w:sz w:val="28"/>
          <w:lang w:val="uk-UA"/>
        </w:rPr>
      </w:pPr>
      <w:r>
        <w:rPr>
          <w:spacing w:val="-2"/>
          <w:position w:val="-8"/>
          <w:sz w:val="28"/>
          <w:lang w:val="uk-UA"/>
        </w:rPr>
        <w:br w:type="page"/>
      </w:r>
    </w:p>
    <w:p w:rsidR="004672B8" w:rsidRDefault="004672B8" w:rsidP="004672B8">
      <w:pPr>
        <w:spacing w:line="360" w:lineRule="auto"/>
        <w:ind w:firstLine="567"/>
        <w:jc w:val="center"/>
        <w:rPr>
          <w:b/>
          <w:spacing w:val="-2"/>
          <w:position w:val="-8"/>
          <w:sz w:val="28"/>
          <w:lang w:val="uk-UA"/>
        </w:rPr>
      </w:pPr>
      <w:r>
        <w:rPr>
          <w:b/>
          <w:spacing w:val="-2"/>
          <w:position w:val="-8"/>
          <w:sz w:val="28"/>
          <w:lang w:val="uk-UA"/>
        </w:rPr>
        <w:lastRenderedPageBreak/>
        <w:t>ВСТУП</w:t>
      </w:r>
    </w:p>
    <w:p w:rsidR="006E7F44" w:rsidRDefault="006E7F44" w:rsidP="00D67447">
      <w:pPr>
        <w:spacing w:line="360" w:lineRule="auto"/>
        <w:ind w:firstLine="567"/>
        <w:jc w:val="both"/>
        <w:rPr>
          <w:spacing w:val="-2"/>
          <w:position w:val="-8"/>
          <w:sz w:val="28"/>
          <w:lang w:val="uk-UA"/>
        </w:rPr>
      </w:pPr>
      <w:r>
        <w:rPr>
          <w:b/>
          <w:spacing w:val="-2"/>
          <w:position w:val="-8"/>
          <w:sz w:val="28"/>
          <w:lang w:val="uk-UA"/>
        </w:rPr>
        <w:t>Актуальність проблеми.</w:t>
      </w:r>
      <w:r>
        <w:rPr>
          <w:spacing w:val="-2"/>
          <w:position w:val="-8"/>
          <w:sz w:val="28"/>
          <w:lang w:val="uk-UA"/>
        </w:rPr>
        <w:t xml:space="preserve"> Одним з факторів захворюваності людей на сучасному етапі є суттєве погіршення екологічної ситуації. Це в першу чергу стосується патології гепатобіліарної системи, оскільки печінка є центральним органом, що забезпечує процеси детоксикації організму. Завдяки впливу несприятливих факторів навколишнього середовища, печінка постійно знаходиться в стані підвищеної функціональної активності, що за приєднання додаткового патогенного чинника (вірусного, токсичного) призводить до виникнення захворювання.</w:t>
      </w:r>
    </w:p>
    <w:p w:rsidR="006E7F44" w:rsidRPr="00B46812" w:rsidRDefault="006E7F44" w:rsidP="00D67447">
      <w:pPr>
        <w:spacing w:line="360" w:lineRule="auto"/>
        <w:ind w:firstLine="567"/>
        <w:jc w:val="both"/>
        <w:rPr>
          <w:rFonts w:ascii="Arial" w:hAnsi="Arial" w:cs="Arial"/>
          <w:bCs/>
          <w:sz w:val="24"/>
          <w:szCs w:val="24"/>
          <w:lang w:val="uk-UA" w:eastAsia="uk-UA"/>
        </w:rPr>
      </w:pPr>
      <w:r>
        <w:rPr>
          <w:spacing w:val="-2"/>
          <w:position w:val="-8"/>
          <w:sz w:val="28"/>
          <w:lang w:val="uk-UA"/>
        </w:rPr>
        <w:t xml:space="preserve">В арсеналі хімічних засобів, що обумовлюють гострі отруєння з ураженням печінки, нараховується біля 300 назв, однак більшість отруєнь виникає в результаті дії декількох груп речовин </w:t>
      </w:r>
      <w:r w:rsidR="005E2265">
        <w:rPr>
          <w:spacing w:val="-2"/>
          <w:position w:val="-8"/>
          <w:sz w:val="28"/>
          <w:lang w:val="uk-UA"/>
        </w:rPr>
        <w:t>[</w:t>
      </w:r>
      <w:r w:rsidR="00962941">
        <w:rPr>
          <w:spacing w:val="-2"/>
          <w:position w:val="-8"/>
          <w:sz w:val="28"/>
          <w:lang w:val="uk-UA"/>
        </w:rPr>
        <w:t>1,</w:t>
      </w:r>
      <w:r w:rsidR="00ED1B42">
        <w:rPr>
          <w:spacing w:val="-2"/>
          <w:position w:val="-8"/>
          <w:sz w:val="28"/>
          <w:lang w:val="uk-UA"/>
        </w:rPr>
        <w:t xml:space="preserve">2]. </w:t>
      </w:r>
      <w:r>
        <w:rPr>
          <w:spacing w:val="-2"/>
          <w:position w:val="-8"/>
          <w:sz w:val="28"/>
          <w:lang w:val="uk-UA"/>
        </w:rPr>
        <w:t xml:space="preserve">Серед них значне місце займають галогенопохідні вуглеводнів, в основному хлоровані вуглеводні (хлоретил, дихлоретан, хлорвініл, тетрахлорметан, хлороформ та ін.). За частототою отруєнь ксенобіотики цієї групи займають друге місце серед отруєнь хімічними речовинами і викликають розвиток тяжких некрозо-дистрофічних змін в печінці </w:t>
      </w:r>
      <w:r w:rsidR="00B46812">
        <w:rPr>
          <w:spacing w:val="-2"/>
          <w:position w:val="-8"/>
          <w:sz w:val="28"/>
          <w:lang w:val="uk-UA"/>
        </w:rPr>
        <w:t>[3,4,5]</w:t>
      </w:r>
      <w:r w:rsidR="00184630" w:rsidRPr="00B46812">
        <w:rPr>
          <w:rFonts w:ascii="Segoe UI" w:hAnsi="Segoe UI" w:cs="Segoe UI"/>
          <w:color w:val="212121"/>
          <w:shd w:val="clear" w:color="auto" w:fill="FFFFFF"/>
          <w:lang w:val="uk-UA"/>
        </w:rPr>
        <w:t xml:space="preserve"> </w:t>
      </w:r>
      <w:r>
        <w:rPr>
          <w:spacing w:val="-2"/>
          <w:position w:val="-8"/>
          <w:sz w:val="28"/>
          <w:lang w:val="uk-UA"/>
        </w:rPr>
        <w:t>Внаслідок принципової подібності основних механізмів пошкодження гепатоцитів різними хімічними агентами, неспецифічної дії більшості гепатотропних отрут, загальномедичного значення набули дослідження ураження печінки тетрахлорметаном [ССІ</w:t>
      </w:r>
      <w:r>
        <w:rPr>
          <w:spacing w:val="-2"/>
          <w:position w:val="-8"/>
          <w:sz w:val="28"/>
          <w:vertAlign w:val="subscript"/>
          <w:lang w:val="uk-UA"/>
        </w:rPr>
        <w:t>4</w:t>
      </w:r>
      <w:r>
        <w:rPr>
          <w:spacing w:val="-2"/>
          <w:position w:val="-8"/>
          <w:sz w:val="28"/>
          <w:lang w:val="uk-UA"/>
        </w:rPr>
        <w:t xml:space="preserve">]. Ця класична модель є загальноприйнятою для вивчення механізмів пошкодження субклітинних мембран гепатоцитів, пошуку нових методів та засобів лікування. </w:t>
      </w:r>
      <w:r>
        <w:rPr>
          <w:noProof/>
          <w:lang w:val="uk-UA" w:eastAsia="uk-UA"/>
        </w:rPr>
        <mc:AlternateContent>
          <mc:Choice Requires="wps">
            <w:drawing>
              <wp:anchor distT="0" distB="0" distL="114300" distR="114300" simplePos="0" relativeHeight="251659264" behindDoc="0" locked="0" layoutInCell="0" allowOverlap="1" wp14:anchorId="54CC6135" wp14:editId="3FBA20F8">
                <wp:simplePos x="0" y="0"/>
                <wp:positionH relativeFrom="column">
                  <wp:posOffset>3911600</wp:posOffset>
                </wp:positionH>
                <wp:positionV relativeFrom="paragraph">
                  <wp:posOffset>1005840</wp:posOffset>
                </wp:positionV>
                <wp:extent cx="326390" cy="635"/>
                <wp:effectExtent l="12065" t="60325" r="23495" b="53340"/>
                <wp:wrapNone/>
                <wp:docPr id="2" name="Пряма сполучна ліні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6390" cy="635"/>
                        </a:xfrm>
                        <a:prstGeom prst="line">
                          <a:avLst/>
                        </a:prstGeom>
                        <a:noFill/>
                        <a:ln w="9525">
                          <a:solidFill>
                            <a:srgbClr val="000000"/>
                          </a:solidFill>
                          <a:round/>
                          <a:headEnd type="none" w="med" len="sm"/>
                          <a:tailEnd type="triangle" w="med"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1EA70F8" id="Пряма сполучна лінія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8pt,79.2pt" to="333.7pt,7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" o:allowincell="f">
                <v:stroke startarrowlength="short" endarrow="block" endarrowlength="short"/>
              </v:line>
            </w:pict>
          </mc:Fallback>
        </mc:AlternateContent>
      </w:r>
      <w:r w:rsidRPr="00FB7C7C">
        <w:rPr>
          <w:spacing w:val="-2"/>
          <w:position w:val="-8"/>
          <w:sz w:val="28"/>
          <w:lang w:val="uk-UA"/>
        </w:rPr>
        <w:t>Основні патогенетичні механізми пошкодження печінки ССІ</w:t>
      </w:r>
      <w:r w:rsidRPr="00FB7C7C">
        <w:rPr>
          <w:spacing w:val="-2"/>
          <w:position w:val="-8"/>
          <w:sz w:val="28"/>
          <w:vertAlign w:val="subscript"/>
          <w:lang w:val="uk-UA"/>
        </w:rPr>
        <w:t>4</w:t>
      </w:r>
      <w:r w:rsidRPr="00FB7C7C">
        <w:rPr>
          <w:spacing w:val="-2"/>
          <w:position w:val="-8"/>
          <w:sz w:val="28"/>
          <w:lang w:val="uk-UA"/>
        </w:rPr>
        <w:t xml:space="preserve"> досліджені досить детально. Можна вважати доведеним,  що первинним місцем дії цієї отрути є ендоплазматична сітка гепатоцитів, в мембранах якої за участю НАДФ утворюються вільні радикали (ССІ</w:t>
      </w:r>
      <w:r w:rsidRPr="00FB7C7C">
        <w:rPr>
          <w:spacing w:val="-2"/>
          <w:position w:val="-8"/>
          <w:sz w:val="28"/>
          <w:vertAlign w:val="subscript"/>
          <w:lang w:val="uk-UA"/>
        </w:rPr>
        <w:t xml:space="preserve">4    </w:t>
      </w:r>
      <w:r w:rsidRPr="00FB7C7C">
        <w:rPr>
          <w:spacing w:val="-2"/>
          <w:position w:val="-8"/>
          <w:sz w:val="28"/>
          <w:lang w:val="uk-UA"/>
        </w:rPr>
        <w:t>ССІ*</w:t>
      </w:r>
      <w:r w:rsidRPr="00FB7C7C">
        <w:rPr>
          <w:spacing w:val="-2"/>
          <w:position w:val="-8"/>
          <w:sz w:val="28"/>
          <w:vertAlign w:val="subscript"/>
          <w:lang w:val="uk-UA"/>
        </w:rPr>
        <w:t>3</w:t>
      </w:r>
      <w:r w:rsidRPr="00FB7C7C">
        <w:rPr>
          <w:spacing w:val="-2"/>
          <w:position w:val="-8"/>
          <w:sz w:val="28"/>
          <w:lang w:val="uk-UA"/>
        </w:rPr>
        <w:t xml:space="preserve">+СІ*), які активно втручаються в метаболізм клітини </w:t>
      </w:r>
      <w:r w:rsidR="004234EC" w:rsidRPr="00FB7C7C">
        <w:rPr>
          <w:spacing w:val="-2"/>
          <w:position w:val="-8"/>
          <w:sz w:val="28"/>
          <w:lang w:val="uk-UA"/>
        </w:rPr>
        <w:t>[</w:t>
      </w:r>
      <w:r w:rsidR="00B46812">
        <w:rPr>
          <w:spacing w:val="-2"/>
          <w:position w:val="-8"/>
          <w:sz w:val="28"/>
          <w:lang w:val="uk-UA"/>
        </w:rPr>
        <w:t>6,7,8,9,10</w:t>
      </w:r>
      <w:r w:rsidRPr="00B46812">
        <w:rPr>
          <w:spacing w:val="-2"/>
          <w:position w:val="-8"/>
          <w:sz w:val="28"/>
        </w:rPr>
        <w:t>]</w:t>
      </w:r>
      <w:r>
        <w:rPr>
          <w:spacing w:val="-2"/>
          <w:position w:val="-8"/>
          <w:sz w:val="28"/>
          <w:lang w:val="uk-UA"/>
        </w:rPr>
        <w:t xml:space="preserve">. Процес цей називають "летальним розпадом". Результатом його є активація процесів вільнорадикального </w:t>
      </w:r>
      <w:r w:rsidRPr="001D35DF">
        <w:rPr>
          <w:spacing w:val="-2"/>
          <w:position w:val="-8"/>
          <w:sz w:val="28"/>
          <w:szCs w:val="28"/>
          <w:lang w:val="uk-UA"/>
        </w:rPr>
        <w:t>окиснення, дезінтеграція біоенергетичних процесів, порушення синтезу білка, лабілізація лізосомальних ферментів, дисбаланс іонного складу, зміни обміну внутрішньоклітинних месенджерів. В кінцевому результаті це призводить до некротично-дистрофічних змін паренхіми печінки (</w:t>
      </w:r>
      <w:r w:rsidR="001D35DF" w:rsidRPr="001D35DF">
        <w:rPr>
          <w:spacing w:val="-2"/>
          <w:position w:val="-8"/>
          <w:sz w:val="28"/>
          <w:szCs w:val="28"/>
          <w:lang w:val="uk-UA"/>
        </w:rPr>
        <w:t xml:space="preserve">ожиріння, </w:t>
      </w:r>
      <w:r w:rsidR="001D35DF" w:rsidRPr="001D35DF">
        <w:rPr>
          <w:spacing w:val="-2"/>
          <w:position w:val="-8"/>
          <w:sz w:val="28"/>
          <w:szCs w:val="28"/>
          <w:lang w:val="uk-UA"/>
        </w:rPr>
        <w:lastRenderedPageBreak/>
        <w:t>некроз гепатоцитів</w:t>
      </w:r>
      <w:r w:rsidR="00B46812">
        <w:rPr>
          <w:spacing w:val="-2"/>
          <w:position w:val="-8"/>
          <w:sz w:val="28"/>
          <w:szCs w:val="28"/>
          <w:lang w:val="uk-UA"/>
        </w:rPr>
        <w:t xml:space="preserve">) </w:t>
      </w:r>
      <w:r w:rsidR="00B46812" w:rsidRPr="00B46812">
        <w:rPr>
          <w:spacing w:val="-2"/>
          <w:position w:val="-8"/>
          <w:sz w:val="28"/>
          <w:szCs w:val="28"/>
        </w:rPr>
        <w:t>[11</w:t>
      </w:r>
      <w:r w:rsidR="00B46812">
        <w:rPr>
          <w:spacing w:val="-2"/>
          <w:position w:val="-8"/>
          <w:sz w:val="28"/>
          <w:szCs w:val="28"/>
          <w:lang w:val="uk-UA"/>
        </w:rPr>
        <w:t>,12,13</w:t>
      </w:r>
      <w:r w:rsidRPr="006C1ACA">
        <w:rPr>
          <w:spacing w:val="-2"/>
          <w:position w:val="-8"/>
          <w:sz w:val="28"/>
          <w:szCs w:val="28"/>
          <w:lang w:val="uk-UA"/>
        </w:rPr>
        <w:t xml:space="preserve">]. </w:t>
      </w:r>
      <w:r>
        <w:rPr>
          <w:noProof/>
          <w:lang w:val="uk-UA" w:eastAsia="uk-UA"/>
        </w:rPr>
        <mc:AlternateContent>
          <mc:Choice Requires="wps">
            <w:drawing>
              <wp:anchor distT="0" distB="0" distL="114300" distR="114300" simplePos="0" relativeHeight="251660288" behindDoc="0" locked="0" layoutInCell="0" allowOverlap="1" wp14:anchorId="7407840E" wp14:editId="5F61F7C8">
                <wp:simplePos x="0" y="0"/>
                <wp:positionH relativeFrom="column">
                  <wp:posOffset>510540</wp:posOffset>
                </wp:positionH>
                <wp:positionV relativeFrom="paragraph">
                  <wp:posOffset>-2915920</wp:posOffset>
                </wp:positionV>
                <wp:extent cx="181610" cy="635"/>
                <wp:effectExtent l="11430" t="84455" r="16510" b="86360"/>
                <wp:wrapNone/>
                <wp:docPr id="1" name="Пряма сполучна ліні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610" cy="635"/>
                        </a:xfrm>
                        <a:prstGeom prst="line">
                          <a:avLst/>
                        </a:prstGeom>
                        <a:noFill/>
                        <a:ln w="9525">
                          <a:solidFill>
                            <a:srgbClr val="000000"/>
                          </a:solidFill>
                          <a:round/>
                          <a:headEnd type="none" w="lg" len="sm"/>
                          <a:tailEnd type="triangle" w="lg"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CCB812D" id="Пряма сполучна лінія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2pt,-229.6pt" to="54.5pt,-22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" o:allowincell="f">
                <v:stroke startarrowwidth="wide" startarrowlength="short" endarrow="block" endarrowwidth="wide" endarrowlength="short"/>
              </v:line>
            </w:pict>
          </mc:Fallback>
        </mc:AlternateContent>
      </w:r>
      <w:r>
        <w:rPr>
          <w:spacing w:val="-2"/>
          <w:position w:val="-8"/>
          <w:sz w:val="28"/>
          <w:lang w:val="uk-UA"/>
        </w:rPr>
        <w:t xml:space="preserve">Активація вільнорадикальних реакцій в мембранах органел гепатоцитів, зокрема ендоплазматичної сітки і мітохондрій, неминуче веде до порушення функціонування ферментних комплексів, які забезпечують процеси мікросомального та енергозабезпечувального окиснення. Хоча в літературі є цілий ряд повідомлень про особливості функціонування мікросом і мітохондрій гепатоцитів в умовах токсичного і вірусного ураження печінки, дані, отримані різними авторами, часто абсолютно протилежні </w:t>
      </w:r>
      <w:r w:rsidR="00B46812" w:rsidRPr="00B46812">
        <w:rPr>
          <w:spacing w:val="-2"/>
          <w:position w:val="-8"/>
          <w:sz w:val="28"/>
          <w:lang w:val="uk-UA"/>
        </w:rPr>
        <w:t>[14</w:t>
      </w:r>
      <w:r w:rsidR="00B46812">
        <w:rPr>
          <w:spacing w:val="-2"/>
          <w:position w:val="-8"/>
          <w:sz w:val="28"/>
          <w:lang w:val="uk-UA"/>
        </w:rPr>
        <w:t>,15,16,17,18,19</w:t>
      </w:r>
      <w:r w:rsidRPr="00761607">
        <w:rPr>
          <w:spacing w:val="-2"/>
          <w:position w:val="-8"/>
          <w:sz w:val="28"/>
          <w:lang w:val="uk-UA"/>
        </w:rPr>
        <w:t>].</w:t>
      </w:r>
      <w:r>
        <w:rPr>
          <w:spacing w:val="-2"/>
          <w:position w:val="-8"/>
          <w:sz w:val="28"/>
          <w:lang w:val="uk-UA"/>
        </w:rPr>
        <w:t xml:space="preserve"> Це не дозволяє скласти єдиної схеми молекулярних мех</w:t>
      </w:r>
      <w:r w:rsidR="006C1ACA">
        <w:rPr>
          <w:spacing w:val="-2"/>
          <w:position w:val="-8"/>
          <w:sz w:val="28"/>
          <w:lang w:val="uk-UA"/>
        </w:rPr>
        <w:t>анізмів пошкодження гепатоцитів</w:t>
      </w:r>
      <w:r w:rsidR="006C1ACA" w:rsidRPr="006C1ACA">
        <w:rPr>
          <w:spacing w:val="-2"/>
          <w:position w:val="-8"/>
          <w:sz w:val="28"/>
          <w:lang w:val="uk-UA"/>
        </w:rPr>
        <w:t>.</w:t>
      </w:r>
    </w:p>
    <w:p w:rsidR="006E7F44" w:rsidRPr="00C76684" w:rsidRDefault="006E7F44" w:rsidP="00D67447">
      <w:pPr>
        <w:shd w:val="clear" w:color="auto" w:fill="FFFFFF"/>
        <w:spacing w:line="360" w:lineRule="auto"/>
        <w:jc w:val="both"/>
        <w:rPr>
          <w:rFonts w:ascii="Arial" w:hAnsi="Arial" w:cs="Arial"/>
          <w:color w:val="222222"/>
          <w:lang w:val="uk-UA" w:eastAsia="uk-UA"/>
        </w:rPr>
      </w:pPr>
      <w:r>
        <w:rPr>
          <w:spacing w:val="-2"/>
          <w:position w:val="-8"/>
          <w:sz w:val="28"/>
          <w:lang w:val="uk-UA"/>
        </w:rPr>
        <w:t>Останнім часом широко використовуються еферентні методи терапії екзо- і ендотоксикозів, що базуються на використанні сорбентів. Ефективними методами детоксикації є ге</w:t>
      </w:r>
      <w:r w:rsidR="00B07A3F">
        <w:rPr>
          <w:spacing w:val="-2"/>
          <w:position w:val="-8"/>
          <w:sz w:val="28"/>
          <w:lang w:val="uk-UA"/>
        </w:rPr>
        <w:t>мо-, лімфо- та плазмосорбція [20,21</w:t>
      </w:r>
      <w:r w:rsidRPr="00C76684">
        <w:rPr>
          <w:spacing w:val="-2"/>
          <w:position w:val="-8"/>
          <w:sz w:val="28"/>
          <w:lang w:val="uk-UA"/>
        </w:rPr>
        <w:t>]. Внаслідок своєї простоти, практично відсутності протипоказань і, водночас, високої ефективності, важливе місце в останні</w:t>
      </w:r>
      <w:r w:rsidR="00712D2E">
        <w:rPr>
          <w:spacing w:val="-2"/>
          <w:position w:val="-8"/>
          <w:sz w:val="28"/>
          <w:lang w:val="uk-UA"/>
        </w:rPr>
        <w:t xml:space="preserve"> роки надають ентеросорбції [</w:t>
      </w:r>
      <w:r w:rsidR="00B07A3F">
        <w:rPr>
          <w:spacing w:val="-2"/>
          <w:position w:val="-8"/>
          <w:sz w:val="28"/>
          <w:lang w:val="uk-UA"/>
        </w:rPr>
        <w:t>22,23,24</w:t>
      </w:r>
      <w:r w:rsidRPr="00C76684">
        <w:rPr>
          <w:spacing w:val="-2"/>
          <w:position w:val="-8"/>
          <w:sz w:val="28"/>
          <w:lang w:val="uk-UA"/>
        </w:rPr>
        <w:t>].</w:t>
      </w:r>
      <w:r w:rsidR="00B07A3F">
        <w:rPr>
          <w:spacing w:val="-2"/>
          <w:position w:val="-8"/>
          <w:sz w:val="28"/>
          <w:lang w:val="uk-UA"/>
        </w:rPr>
        <w:t xml:space="preserve"> </w:t>
      </w:r>
      <w:r w:rsidRPr="00C76684">
        <w:rPr>
          <w:spacing w:val="-2"/>
          <w:position w:val="-8"/>
          <w:sz w:val="28"/>
          <w:lang w:val="uk-UA"/>
        </w:rPr>
        <w:t>В доступній нам літературі ми не знайшли даних про використання ентеросорбції за токсичних уражень печінки у людей і експерементальн</w:t>
      </w:r>
      <w:r w:rsidR="00712D2E">
        <w:rPr>
          <w:spacing w:val="-2"/>
          <w:position w:val="-8"/>
          <w:sz w:val="28"/>
          <w:lang w:val="uk-UA"/>
        </w:rPr>
        <w:t>их тварин.</w:t>
      </w:r>
    </w:p>
    <w:p w:rsidR="006E7F44" w:rsidRDefault="006E7F44" w:rsidP="00D67447">
      <w:pPr>
        <w:spacing w:line="360" w:lineRule="auto"/>
        <w:ind w:firstLine="567"/>
        <w:jc w:val="both"/>
        <w:rPr>
          <w:spacing w:val="-2"/>
          <w:position w:val="-8"/>
          <w:sz w:val="28"/>
          <w:lang w:val="uk-UA"/>
        </w:rPr>
      </w:pPr>
      <w:r>
        <w:rPr>
          <w:spacing w:val="-2"/>
          <w:position w:val="-8"/>
          <w:sz w:val="28"/>
          <w:lang w:val="uk-UA"/>
        </w:rPr>
        <w:t xml:space="preserve">Для попередження і захисту від пошкодження мембран продуктами ліпопероксидації постійно ведеться пошук речовин з антиоксидантовими властивостями, а також ефективних їх комбінацій, які б проявляли синергізм щодо інгібування процесів ПОЛ в гепатоцитах. </w:t>
      </w:r>
    </w:p>
    <w:p w:rsidR="006E6D93" w:rsidRDefault="006E6D93" w:rsidP="00D67447">
      <w:pPr>
        <w:spacing w:line="360" w:lineRule="auto"/>
        <w:ind w:firstLine="567"/>
        <w:jc w:val="both"/>
        <w:rPr>
          <w:spacing w:val="-2"/>
          <w:position w:val="-8"/>
          <w:sz w:val="28"/>
          <w:lang w:val="uk-UA"/>
        </w:rPr>
      </w:pPr>
      <w:r>
        <w:rPr>
          <w:spacing w:val="-2"/>
          <w:position w:val="-8"/>
          <w:sz w:val="28"/>
          <w:lang w:val="uk-UA"/>
        </w:rPr>
        <w:t>Мета роботи – дослідити вплив антиоксидантових вітамінів на перебіг процесів ліпопероксидації у тварин з тетрахлорметановим гепатитом.</w:t>
      </w:r>
    </w:p>
    <w:p w:rsidR="00CC6266" w:rsidRDefault="00CC6266" w:rsidP="00D67447">
      <w:pPr>
        <w:spacing w:line="360" w:lineRule="auto"/>
        <w:ind w:firstLine="567"/>
        <w:jc w:val="both"/>
        <w:rPr>
          <w:spacing w:val="-2"/>
          <w:position w:val="-8"/>
          <w:sz w:val="28"/>
          <w:lang w:val="uk-UA"/>
        </w:rPr>
      </w:pPr>
      <w:r>
        <w:rPr>
          <w:b/>
          <w:spacing w:val="-2"/>
          <w:position w:val="-8"/>
          <w:sz w:val="28"/>
          <w:lang w:val="uk-UA"/>
        </w:rPr>
        <w:t xml:space="preserve">Завдання дослідження. </w:t>
      </w:r>
      <w:r>
        <w:rPr>
          <w:spacing w:val="-2"/>
          <w:position w:val="-8"/>
          <w:sz w:val="28"/>
          <w:lang w:val="uk-UA"/>
        </w:rPr>
        <w:t>1. Дослідити процеси  ПОЛ в динаміці розвитку гострого токсичного ураження печінки тетрахлорметаном у тварин.</w:t>
      </w:r>
    </w:p>
    <w:p w:rsidR="00CC6266" w:rsidRDefault="00CC6266" w:rsidP="00D67447">
      <w:pPr>
        <w:spacing w:line="360" w:lineRule="auto"/>
        <w:ind w:firstLine="567"/>
        <w:jc w:val="both"/>
        <w:rPr>
          <w:spacing w:val="-2"/>
          <w:position w:val="-8"/>
          <w:sz w:val="28"/>
          <w:lang w:val="uk-UA"/>
        </w:rPr>
      </w:pPr>
      <w:r>
        <w:rPr>
          <w:spacing w:val="-2"/>
          <w:position w:val="-8"/>
          <w:sz w:val="28"/>
          <w:lang w:val="uk-UA"/>
        </w:rPr>
        <w:t xml:space="preserve">2. Вивчити активність ГлП, ГлР та вміст </w:t>
      </w:r>
      <w:r>
        <w:rPr>
          <w:spacing w:val="-2"/>
          <w:position w:val="-8"/>
          <w:sz w:val="28"/>
          <w:lang w:val="en-US"/>
        </w:rPr>
        <w:t>SH</w:t>
      </w:r>
      <w:r w:rsidRPr="00761607">
        <w:rPr>
          <w:spacing w:val="-2"/>
          <w:position w:val="-8"/>
          <w:sz w:val="28"/>
          <w:lang w:val="uk-UA"/>
        </w:rPr>
        <w:t>-</w:t>
      </w:r>
      <w:r>
        <w:rPr>
          <w:spacing w:val="-2"/>
          <w:position w:val="-8"/>
          <w:sz w:val="28"/>
          <w:lang w:val="uk-UA"/>
        </w:rPr>
        <w:t xml:space="preserve">груп, які відіграють важливу роль в регулюванні процесів </w:t>
      </w:r>
      <w:r w:rsidR="00EC1809">
        <w:rPr>
          <w:spacing w:val="-2"/>
          <w:position w:val="-8"/>
          <w:sz w:val="28"/>
          <w:lang w:val="uk-UA"/>
        </w:rPr>
        <w:t xml:space="preserve">перекисмного окиснення ліпідів </w:t>
      </w:r>
      <w:r>
        <w:rPr>
          <w:spacing w:val="-2"/>
          <w:position w:val="-8"/>
          <w:sz w:val="28"/>
          <w:lang w:val="uk-UA"/>
        </w:rPr>
        <w:t>за умов токсичного ураження печінки.</w:t>
      </w:r>
    </w:p>
    <w:p w:rsidR="00CC6266" w:rsidRDefault="00CC6266" w:rsidP="00D67447">
      <w:pPr>
        <w:spacing w:line="360" w:lineRule="auto"/>
        <w:ind w:firstLine="567"/>
        <w:jc w:val="both"/>
        <w:rPr>
          <w:spacing w:val="-2"/>
          <w:position w:val="-8"/>
          <w:sz w:val="28"/>
          <w:lang w:val="uk-UA"/>
        </w:rPr>
      </w:pPr>
      <w:r>
        <w:rPr>
          <w:spacing w:val="-2"/>
          <w:position w:val="-8"/>
          <w:sz w:val="28"/>
          <w:lang w:val="uk-UA"/>
        </w:rPr>
        <w:t>3. Вивчити вплив комплексу антиоксидантових вітамінів А, Е та С на перебіг вільнорадикального окиснення, а також  антиоксидантову систему на різних стадіях розвитку токсичного ураження печінки у піддослідних тварин.</w:t>
      </w:r>
    </w:p>
    <w:p w:rsidR="006E6D93" w:rsidRDefault="006E6D93" w:rsidP="00D67447">
      <w:pPr>
        <w:spacing w:line="360" w:lineRule="auto"/>
        <w:ind w:firstLine="567"/>
        <w:jc w:val="both"/>
        <w:rPr>
          <w:spacing w:val="-2"/>
          <w:position w:val="-8"/>
          <w:sz w:val="28"/>
          <w:lang w:val="uk-UA"/>
        </w:rPr>
      </w:pPr>
    </w:p>
    <w:p w:rsidR="005E2265" w:rsidRDefault="005E2265" w:rsidP="004672B8">
      <w:pPr>
        <w:spacing w:line="360" w:lineRule="auto"/>
        <w:ind w:firstLine="567"/>
        <w:jc w:val="center"/>
        <w:rPr>
          <w:b/>
          <w:spacing w:val="-2"/>
          <w:position w:val="-8"/>
          <w:sz w:val="28"/>
          <w:lang w:val="uk-UA"/>
        </w:rPr>
      </w:pPr>
      <w:r w:rsidRPr="004672B8">
        <w:rPr>
          <w:b/>
          <w:spacing w:val="-2"/>
          <w:position w:val="-8"/>
          <w:sz w:val="28"/>
          <w:lang w:val="uk-UA"/>
        </w:rPr>
        <w:lastRenderedPageBreak/>
        <w:t>ОГЛЯД</w:t>
      </w:r>
      <w:r w:rsidR="004672B8" w:rsidRPr="004672B8">
        <w:rPr>
          <w:b/>
          <w:spacing w:val="-2"/>
          <w:position w:val="-8"/>
          <w:sz w:val="28"/>
          <w:lang w:val="uk-UA"/>
        </w:rPr>
        <w:t xml:space="preserve"> ЛІТЕРАТУРИ</w:t>
      </w:r>
    </w:p>
    <w:p w:rsidR="00F002D6" w:rsidRPr="004950CC" w:rsidRDefault="00F002D6" w:rsidP="004672B8">
      <w:pPr>
        <w:spacing w:line="360" w:lineRule="auto"/>
        <w:ind w:firstLine="567"/>
        <w:jc w:val="center"/>
        <w:rPr>
          <w:b/>
          <w:spacing w:val="-2"/>
          <w:position w:val="-8"/>
          <w:sz w:val="28"/>
          <w:lang w:val="uk-UA"/>
        </w:rPr>
      </w:pPr>
      <w:r>
        <w:rPr>
          <w:b/>
          <w:spacing w:val="-2"/>
          <w:position w:val="-8"/>
          <w:sz w:val="28"/>
          <w:lang w:val="uk-UA"/>
        </w:rPr>
        <w:t>РОЗДІЛ 1</w:t>
      </w:r>
      <w:r w:rsidR="004950CC" w:rsidRPr="00AE16A8">
        <w:rPr>
          <w:b/>
          <w:spacing w:val="-2"/>
          <w:position w:val="-8"/>
          <w:sz w:val="28"/>
        </w:rPr>
        <w:t xml:space="preserve"> </w:t>
      </w:r>
      <w:r w:rsidR="00AE16A8">
        <w:rPr>
          <w:b/>
          <w:spacing w:val="-2"/>
          <w:position w:val="-8"/>
          <w:sz w:val="28"/>
          <w:lang w:val="uk-UA"/>
        </w:rPr>
        <w:t>ГОСТРЕ УРАЖЕННЯ ПЕЧІНКИ ТЕТЛАХЛОРМЕТАНОМ ТА ШЛЯХИ ЙОГО КОРЕЦІЇ ЗА ДОПОМОГОЮ АНТИОКСИДАНТІВ</w:t>
      </w:r>
    </w:p>
    <w:p w:rsidR="001632F6" w:rsidRPr="001632F6" w:rsidRDefault="001632F6" w:rsidP="00A84541">
      <w:pPr>
        <w:pStyle w:val="a5"/>
        <w:numPr>
          <w:ilvl w:val="1"/>
          <w:numId w:val="14"/>
        </w:numPr>
        <w:spacing w:line="360" w:lineRule="auto"/>
        <w:jc w:val="both"/>
        <w:rPr>
          <w:b/>
          <w:spacing w:val="-2"/>
          <w:position w:val="-8"/>
          <w:sz w:val="28"/>
        </w:rPr>
      </w:pPr>
      <w:r w:rsidRPr="001632F6">
        <w:rPr>
          <w:b/>
          <w:spacing w:val="-2"/>
          <w:position w:val="-8"/>
          <w:sz w:val="28"/>
        </w:rPr>
        <w:t>Токсичне ураження печ</w:t>
      </w:r>
      <w:r w:rsidRPr="001632F6">
        <w:rPr>
          <w:b/>
          <w:spacing w:val="-2"/>
          <w:position w:val="-8"/>
          <w:sz w:val="28"/>
          <w:lang w:val="uk-UA"/>
        </w:rPr>
        <w:t>і</w:t>
      </w:r>
      <w:r w:rsidRPr="001632F6">
        <w:rPr>
          <w:b/>
          <w:spacing w:val="-2"/>
          <w:position w:val="-8"/>
          <w:sz w:val="28"/>
        </w:rPr>
        <w:t xml:space="preserve">нки за </w:t>
      </w:r>
      <w:r w:rsidRPr="001632F6">
        <w:rPr>
          <w:b/>
          <w:spacing w:val="-2"/>
          <w:position w:val="-8"/>
          <w:sz w:val="28"/>
          <w:lang w:val="uk-UA"/>
        </w:rPr>
        <w:t>умов тетрахлорметанового гепатиту</w:t>
      </w:r>
      <w:r w:rsidRPr="001632F6">
        <w:rPr>
          <w:b/>
          <w:spacing w:val="-2"/>
          <w:position w:val="-8"/>
          <w:sz w:val="28"/>
        </w:rPr>
        <w:t xml:space="preserve"> </w:t>
      </w:r>
    </w:p>
    <w:p w:rsidR="001632F6" w:rsidRPr="001632F6" w:rsidRDefault="001632F6" w:rsidP="00D67447">
      <w:pPr>
        <w:pStyle w:val="a5"/>
        <w:spacing w:line="360" w:lineRule="auto"/>
        <w:ind w:left="1287"/>
        <w:jc w:val="both"/>
        <w:rPr>
          <w:b/>
          <w:spacing w:val="-2"/>
          <w:position w:val="-8"/>
          <w:sz w:val="28"/>
        </w:rPr>
      </w:pPr>
    </w:p>
    <w:p w:rsidR="001632F6" w:rsidRDefault="001632F6" w:rsidP="00D67447">
      <w:pPr>
        <w:spacing w:line="360" w:lineRule="auto"/>
        <w:ind w:firstLine="709"/>
        <w:jc w:val="both"/>
        <w:rPr>
          <w:spacing w:val="-2"/>
          <w:position w:val="-8"/>
          <w:sz w:val="28"/>
        </w:rPr>
      </w:pPr>
      <w:r w:rsidRPr="001632F6">
        <w:rPr>
          <w:spacing w:val="-2"/>
          <w:position w:val="-8"/>
          <w:sz w:val="28"/>
        </w:rPr>
        <w:t>Актуальним завданням сучасної медичної науки є створення ефективних лікарських засобів для лікування і профілактики захворювань печінки. Експериментальний пошук нових медикаментів у даній галузі здійснюється шляхом моделювання реальних патологічних процесів. Відбір моделі повинен відповідати наступним умовам: 1) зворотність процесу; 2) його відтворюваність; 3) великі розміри тварини з достатнім об’ємом циркулюючої</w:t>
      </w:r>
      <w:r>
        <w:rPr>
          <w:spacing w:val="-2"/>
          <w:position w:val="-8"/>
          <w:sz w:val="28"/>
        </w:rPr>
        <w:t xml:space="preserve"> крові; 4) загибель тварин власне від ураження печінки; 5) мінімальний ризик для персоналу лабораторії. </w:t>
      </w:r>
    </w:p>
    <w:p w:rsidR="00B07A3F" w:rsidRPr="00B07A3F" w:rsidRDefault="001632F6" w:rsidP="00D67447">
      <w:pPr>
        <w:spacing w:line="360" w:lineRule="auto"/>
        <w:ind w:firstLine="567"/>
        <w:jc w:val="both"/>
        <w:rPr>
          <w:spacing w:val="-2"/>
          <w:position w:val="-8"/>
          <w:sz w:val="28"/>
        </w:rPr>
      </w:pPr>
      <w:r>
        <w:rPr>
          <w:spacing w:val="-2"/>
          <w:position w:val="-8"/>
          <w:sz w:val="28"/>
        </w:rPr>
        <w:t>Ці вимоги виявилося можливим реалізувати на моделі експериментального гепатиту, індукованого тетрахлорметаном. Проникнення СС1</w:t>
      </w:r>
      <w:r>
        <w:rPr>
          <w:spacing w:val="-2"/>
          <w:position w:val="-8"/>
          <w:sz w:val="28"/>
          <w:vertAlign w:val="subscript"/>
        </w:rPr>
        <w:t>4</w:t>
      </w:r>
      <w:r>
        <w:rPr>
          <w:spacing w:val="-2"/>
          <w:position w:val="-8"/>
          <w:sz w:val="28"/>
        </w:rPr>
        <w:t xml:space="preserve"> в організм може проходити як інгаляційним, пероральним, так і транскутантним шляхом. Летальність за інгаляційного отруєння становить 15-20 %, за перорального - 30 % Гостра інтоксикація тетрахлорметаном, як і іншими хлорованими вуглеводнями, призводить до наркотичноі дії на центральну нервову систему та пошкодження клітин паренхіматозних органів, в першу чергу до виникнення токсичноі гепатопатії. Основним в клінічній картині є гепаторенальний синдром. Розвиток токсичного процесу залежить від цілого ряду факторів як зовнішніх, так і внутрішніх. Наприклад, порушення структури і функції печінки за інтоксикації СС1</w:t>
      </w:r>
      <w:r>
        <w:rPr>
          <w:spacing w:val="-2"/>
          <w:position w:val="-8"/>
          <w:sz w:val="28"/>
          <w:vertAlign w:val="subscript"/>
        </w:rPr>
        <w:t xml:space="preserve">4 </w:t>
      </w:r>
      <w:r>
        <w:rPr>
          <w:spacing w:val="-2"/>
          <w:position w:val="-8"/>
          <w:sz w:val="28"/>
        </w:rPr>
        <w:t>більш виражені у весняно-літній період</w:t>
      </w:r>
      <w:r w:rsidR="00B07A3F">
        <w:rPr>
          <w:spacing w:val="-2"/>
          <w:position w:val="-8"/>
          <w:sz w:val="28"/>
          <w:lang w:val="uk-UA"/>
        </w:rPr>
        <w:t xml:space="preserve"> [25] </w:t>
      </w:r>
      <w:r>
        <w:rPr>
          <w:spacing w:val="-2"/>
          <w:position w:val="-8"/>
          <w:sz w:val="28"/>
        </w:rPr>
        <w:t>у</w:t>
      </w:r>
      <w:r w:rsidRPr="00B07A3F">
        <w:rPr>
          <w:spacing w:val="-2"/>
          <w:position w:val="-8"/>
          <w:sz w:val="28"/>
        </w:rPr>
        <w:t xml:space="preserve"> </w:t>
      </w:r>
      <w:r>
        <w:rPr>
          <w:spacing w:val="-2"/>
          <w:position w:val="-8"/>
          <w:sz w:val="28"/>
        </w:rPr>
        <w:t>випадку</w:t>
      </w:r>
      <w:r w:rsidRPr="00B07A3F">
        <w:rPr>
          <w:spacing w:val="-2"/>
          <w:position w:val="-8"/>
          <w:sz w:val="28"/>
        </w:rPr>
        <w:t xml:space="preserve"> </w:t>
      </w:r>
      <w:r>
        <w:rPr>
          <w:spacing w:val="-2"/>
          <w:position w:val="-8"/>
          <w:sz w:val="28"/>
        </w:rPr>
        <w:t>утримання</w:t>
      </w:r>
      <w:r w:rsidRPr="00B07A3F">
        <w:rPr>
          <w:spacing w:val="-2"/>
          <w:position w:val="-8"/>
          <w:sz w:val="28"/>
        </w:rPr>
        <w:t xml:space="preserve"> </w:t>
      </w:r>
      <w:r>
        <w:rPr>
          <w:spacing w:val="-2"/>
          <w:position w:val="-8"/>
          <w:sz w:val="28"/>
        </w:rPr>
        <w:t>тварин</w:t>
      </w:r>
      <w:r w:rsidRPr="00B07A3F">
        <w:rPr>
          <w:spacing w:val="-2"/>
          <w:position w:val="-8"/>
          <w:sz w:val="28"/>
        </w:rPr>
        <w:t xml:space="preserve"> </w:t>
      </w:r>
      <w:r>
        <w:rPr>
          <w:spacing w:val="-2"/>
          <w:position w:val="-8"/>
          <w:sz w:val="28"/>
        </w:rPr>
        <w:t>на</w:t>
      </w:r>
      <w:r w:rsidRPr="00B07A3F">
        <w:rPr>
          <w:spacing w:val="-2"/>
          <w:position w:val="-8"/>
          <w:sz w:val="28"/>
        </w:rPr>
        <w:t xml:space="preserve"> </w:t>
      </w:r>
      <w:r>
        <w:rPr>
          <w:spacing w:val="-2"/>
          <w:position w:val="-8"/>
          <w:sz w:val="28"/>
        </w:rPr>
        <w:t>безвітамінній</w:t>
      </w:r>
      <w:r w:rsidRPr="00B07A3F">
        <w:rPr>
          <w:spacing w:val="-2"/>
          <w:position w:val="-8"/>
          <w:sz w:val="28"/>
        </w:rPr>
        <w:t xml:space="preserve"> </w:t>
      </w:r>
      <w:r>
        <w:rPr>
          <w:spacing w:val="-2"/>
          <w:position w:val="-8"/>
          <w:sz w:val="28"/>
        </w:rPr>
        <w:t>дієті</w:t>
      </w:r>
      <w:r w:rsidRPr="00B07A3F">
        <w:rPr>
          <w:spacing w:val="-2"/>
          <w:position w:val="-8"/>
          <w:sz w:val="28"/>
        </w:rPr>
        <w:t xml:space="preserve"> </w:t>
      </w:r>
      <w:r>
        <w:rPr>
          <w:spacing w:val="-2"/>
          <w:position w:val="-8"/>
          <w:sz w:val="28"/>
        </w:rPr>
        <w:t>За даними</w:t>
      </w:r>
      <w:r w:rsidR="00CB406B">
        <w:rPr>
          <w:spacing w:val="-2"/>
          <w:position w:val="-8"/>
          <w:sz w:val="28"/>
          <w:lang w:val="uk-UA"/>
        </w:rPr>
        <w:t xml:space="preserve"> </w:t>
      </w:r>
      <w:r w:rsidR="00CB406B">
        <w:rPr>
          <w:spacing w:val="-2"/>
          <w:position w:val="-8"/>
          <w:sz w:val="28"/>
        </w:rPr>
        <w:t>[26</w:t>
      </w:r>
      <w:proofErr w:type="gramStart"/>
      <w:r w:rsidR="00CB406B">
        <w:rPr>
          <w:spacing w:val="-2"/>
          <w:position w:val="-8"/>
          <w:sz w:val="28"/>
        </w:rPr>
        <w:t>]</w:t>
      </w:r>
      <w:r w:rsidR="00CB406B">
        <w:rPr>
          <w:rFonts w:ascii="Segoe UI" w:hAnsi="Segoe UI" w:cs="Segoe UI"/>
          <w:color w:val="212121"/>
          <w:shd w:val="clear" w:color="auto" w:fill="FFFFFF"/>
        </w:rPr>
        <w:t>.</w:t>
      </w:r>
      <w:r w:rsidRPr="00761607">
        <w:rPr>
          <w:spacing w:val="-2"/>
          <w:position w:val="-8"/>
          <w:sz w:val="28"/>
        </w:rPr>
        <w:t>,</w:t>
      </w:r>
      <w:proofErr w:type="gramEnd"/>
      <w:r>
        <w:rPr>
          <w:spacing w:val="-2"/>
          <w:position w:val="-8"/>
          <w:sz w:val="28"/>
        </w:rPr>
        <w:t xml:space="preserve"> попереднє голодування підвищує чутливість гепатоцитів до токсичних вп</w:t>
      </w:r>
      <w:r w:rsidR="00B07A3F">
        <w:rPr>
          <w:spacing w:val="-2"/>
          <w:position w:val="-8"/>
          <w:sz w:val="28"/>
        </w:rPr>
        <w:t>ливів</w:t>
      </w:r>
      <w:r w:rsidR="00CB406B">
        <w:rPr>
          <w:spacing w:val="-2"/>
          <w:position w:val="-8"/>
          <w:sz w:val="28"/>
          <w:lang w:val="uk-UA"/>
        </w:rPr>
        <w:t>.</w:t>
      </w:r>
      <w:r>
        <w:rPr>
          <w:spacing w:val="-2"/>
          <w:position w:val="-8"/>
          <w:sz w:val="28"/>
        </w:rPr>
        <w:t xml:space="preserve"> Значну роль також відіграють генетично детерміновані особливості ферментних систем детоксикації, що зумовлюють метаболізм цієї отрути</w:t>
      </w:r>
      <w:r w:rsidR="00B07A3F" w:rsidRPr="00B07A3F">
        <w:rPr>
          <w:spacing w:val="-2"/>
          <w:position w:val="-8"/>
          <w:sz w:val="28"/>
        </w:rPr>
        <w:t>.</w:t>
      </w:r>
    </w:p>
    <w:p w:rsidR="001632F6" w:rsidRDefault="001632F6" w:rsidP="00D67447">
      <w:pPr>
        <w:spacing w:line="360" w:lineRule="auto"/>
        <w:ind w:firstLine="567"/>
        <w:jc w:val="both"/>
        <w:rPr>
          <w:spacing w:val="-2"/>
          <w:position w:val="-8"/>
          <w:sz w:val="28"/>
        </w:rPr>
      </w:pPr>
      <w:r>
        <w:rPr>
          <w:spacing w:val="-2"/>
          <w:position w:val="-8"/>
          <w:sz w:val="28"/>
        </w:rPr>
        <w:lastRenderedPageBreak/>
        <w:t>Універсальним механізмом реакції гепатоциту на дію різноманітних патогенних факторів є цитоліз. Синдром цитолізу полягає в сукупності всіх змін гепатоцитів в їх клінічному, біохімічн</w:t>
      </w:r>
      <w:r w:rsidR="00B07A3F">
        <w:rPr>
          <w:spacing w:val="-2"/>
          <w:position w:val="-8"/>
          <w:sz w:val="28"/>
        </w:rPr>
        <w:t>ому та морфологічному проявах.</w:t>
      </w:r>
      <w:r>
        <w:rPr>
          <w:spacing w:val="-2"/>
          <w:position w:val="-8"/>
          <w:sz w:val="28"/>
        </w:rPr>
        <w:t xml:space="preserve"> </w:t>
      </w:r>
    </w:p>
    <w:p w:rsidR="001632F6" w:rsidRDefault="001632F6" w:rsidP="00D67447">
      <w:pPr>
        <w:spacing w:line="360" w:lineRule="auto"/>
        <w:ind w:firstLine="567"/>
        <w:jc w:val="both"/>
        <w:rPr>
          <w:spacing w:val="-2"/>
          <w:position w:val="-8"/>
          <w:sz w:val="28"/>
        </w:rPr>
      </w:pPr>
      <w:r>
        <w:rPr>
          <w:spacing w:val="-2"/>
          <w:position w:val="-8"/>
          <w:sz w:val="28"/>
        </w:rPr>
        <w:t>У розвитку синдрому цитолізу виділяють дві стадії - біохімічну /преморфологічну/, тобто таку, що має зворотний характе</w:t>
      </w:r>
      <w:r w:rsidR="00B07A3F">
        <w:rPr>
          <w:spacing w:val="-2"/>
          <w:position w:val="-8"/>
          <w:sz w:val="28"/>
        </w:rPr>
        <w:t>р, і морфологічну /незворотну/</w:t>
      </w:r>
      <w:r>
        <w:rPr>
          <w:spacing w:val="-2"/>
          <w:position w:val="-8"/>
          <w:sz w:val="28"/>
        </w:rPr>
        <w:t>.</w:t>
      </w:r>
    </w:p>
    <w:p w:rsidR="001632F6" w:rsidRDefault="001632F6" w:rsidP="00D67447">
      <w:pPr>
        <w:spacing w:line="360" w:lineRule="auto"/>
        <w:ind w:firstLine="567"/>
        <w:jc w:val="both"/>
        <w:rPr>
          <w:spacing w:val="-2"/>
          <w:position w:val="-8"/>
          <w:sz w:val="28"/>
        </w:rPr>
      </w:pPr>
      <w:r>
        <w:rPr>
          <w:spacing w:val="-2"/>
          <w:position w:val="-8"/>
          <w:sz w:val="28"/>
        </w:rPr>
        <w:t xml:space="preserve">Біохімічна стадія цитолізу, що передує лізису і некрозу клітини, супроводжується глибокими порушеннями як клітинного метаболізму, так і проникності плазмолеми і мембран органел. За цих умов спостерігається вихід у кров внутрішньоклітинних субстанцій. Перш за все виявляються зміни ферментного спектру крові - підвищення активності аланін- та аспартатамінотрансфераз, кислої і лужної фосфатаз, лактатдегідрогенази, фруктозоальдолази і глутаматдегідрогенази </w:t>
      </w:r>
      <w:r w:rsidR="00B07A3F" w:rsidRPr="00B07A3F">
        <w:rPr>
          <w:spacing w:val="-2"/>
          <w:position w:val="-8"/>
          <w:sz w:val="28"/>
        </w:rPr>
        <w:t>.</w:t>
      </w:r>
      <w:r>
        <w:rPr>
          <w:spacing w:val="-2"/>
          <w:position w:val="-8"/>
          <w:sz w:val="28"/>
        </w:rPr>
        <w:t xml:space="preserve">Переходять в кров також ряд вітамінів, амінокислот, мікроелементів </w:t>
      </w:r>
      <w:r w:rsidR="00B07A3F" w:rsidRPr="00B07A3F">
        <w:rPr>
          <w:spacing w:val="-2"/>
          <w:position w:val="-8"/>
          <w:sz w:val="28"/>
        </w:rPr>
        <w:t>.</w:t>
      </w:r>
      <w:r>
        <w:rPr>
          <w:spacing w:val="-2"/>
          <w:position w:val="-8"/>
          <w:sz w:val="28"/>
        </w:rPr>
        <w:t xml:space="preserve">В тканині печінки  знижується активність глюкозо-6-фосфатази, а також амінотрансфераз і ферментів, що беруть участь у синтезі білків </w:t>
      </w:r>
      <w:r w:rsidR="00B07A3F" w:rsidRPr="00B07A3F">
        <w:rPr>
          <w:spacing w:val="-2"/>
          <w:position w:val="-8"/>
          <w:sz w:val="28"/>
        </w:rPr>
        <w:t>.</w:t>
      </w:r>
      <w:r>
        <w:rPr>
          <w:spacing w:val="-2"/>
          <w:position w:val="-8"/>
          <w:sz w:val="28"/>
        </w:rPr>
        <w:t xml:space="preserve">Пригнічення біосинтезу білків спостерігається вже в перші години після введення тваринам гепатотропних отрут </w:t>
      </w:r>
      <w:r w:rsidR="00B07A3F" w:rsidRPr="00B07A3F">
        <w:rPr>
          <w:spacing w:val="-2"/>
          <w:position w:val="-8"/>
          <w:sz w:val="28"/>
        </w:rPr>
        <w:t>.</w:t>
      </w:r>
      <w:r>
        <w:rPr>
          <w:spacing w:val="-2"/>
          <w:position w:val="-8"/>
          <w:sz w:val="28"/>
        </w:rPr>
        <w:t>Інтоксикація призводить до втрати рибосомами мембран шорсткої ендоплазматичної сітки, порушення включення амінокислот у білки. Відносно молекулярних механізмів цього процесу немає єдиної думки. Ряд авторів вважає, що це є результат зміни поверхневих властивостей мембран ендоплазматичного ретикулуму, дисоціації рибосом та відокремленням їх від мембран. Є також дані, що цей ефект може бути наслідком дії ксенобіотиків на РНК і ДНК</w:t>
      </w:r>
      <w:r w:rsidR="00B07A3F" w:rsidRPr="00B07A3F">
        <w:rPr>
          <w:spacing w:val="-2"/>
          <w:position w:val="-8"/>
          <w:sz w:val="28"/>
        </w:rPr>
        <w:t>.</w:t>
      </w:r>
      <w:r w:rsidR="006939F2">
        <w:rPr>
          <w:spacing w:val="-2"/>
          <w:position w:val="-8"/>
          <w:sz w:val="28"/>
          <w:lang w:val="uk-UA"/>
        </w:rPr>
        <w:t xml:space="preserve"> </w:t>
      </w:r>
      <w:r w:rsidRPr="006939F2">
        <w:rPr>
          <w:spacing w:val="-2"/>
          <w:position w:val="-8"/>
          <w:sz w:val="28"/>
          <w:lang w:val="uk-UA"/>
        </w:rPr>
        <w:t xml:space="preserve">Патоморфологічні зміни в печінці характеризуються явищами білкової і жирової дистрофії, розростанням сполучної тканини, дискомплексацією печінкових балок, вогнищевим некрозом, дезінтеграцією компонентів комплексу Гольджі, дегрануляцією і вакуолізацією ендоплазматичного ретикулуму, збільшенням кількості і розмірів лізосом. </w:t>
      </w:r>
      <w:r>
        <w:rPr>
          <w:spacing w:val="-2"/>
          <w:position w:val="-8"/>
          <w:sz w:val="28"/>
        </w:rPr>
        <w:t xml:space="preserve">Некротизовані ділянки були інфільтровані елементами лімфоїдно-гістіоцитарного ряду. При електронно-мікроскопічному дослідженні виявлено зменшення щільності основної речовини цитоплазми, набухання мітохондрій, фрагментацію </w:t>
      </w:r>
      <w:r>
        <w:rPr>
          <w:spacing w:val="-2"/>
          <w:position w:val="-8"/>
          <w:sz w:val="28"/>
        </w:rPr>
        <w:lastRenderedPageBreak/>
        <w:t>та зникнення мембран гранулярного ендоплазматичного ретикулуму</w:t>
      </w:r>
      <w:r w:rsidR="00B07A3F" w:rsidRPr="00B07A3F">
        <w:rPr>
          <w:spacing w:val="-2"/>
          <w:position w:val="-8"/>
          <w:sz w:val="28"/>
        </w:rPr>
        <w:t>.</w:t>
      </w:r>
      <w:r w:rsidR="00CB406B">
        <w:rPr>
          <w:spacing w:val="-2"/>
          <w:position w:val="-8"/>
          <w:sz w:val="28"/>
          <w:lang w:val="uk-UA"/>
        </w:rPr>
        <w:t xml:space="preserve"> </w:t>
      </w:r>
      <w:r>
        <w:rPr>
          <w:spacing w:val="-2"/>
          <w:position w:val="-8"/>
          <w:sz w:val="28"/>
        </w:rPr>
        <w:t xml:space="preserve">Ступінь морфологічних змін залежить від дози і способу введення гепатотоксичних отрут. </w:t>
      </w:r>
    </w:p>
    <w:p w:rsidR="001632F6" w:rsidRDefault="001632F6" w:rsidP="00D67447">
      <w:pPr>
        <w:spacing w:line="360" w:lineRule="auto"/>
        <w:ind w:firstLine="567"/>
        <w:jc w:val="both"/>
        <w:rPr>
          <w:spacing w:val="-2"/>
          <w:position w:val="-8"/>
          <w:sz w:val="28"/>
        </w:rPr>
      </w:pPr>
      <w:r>
        <w:rPr>
          <w:spacing w:val="-2"/>
          <w:position w:val="-8"/>
          <w:sz w:val="28"/>
        </w:rPr>
        <w:t>Дослідження багатьох авторів вказують, що синдром цитолізу виникає під дією найрізноманітніших факторів пошкодження: гіпоксії, асфіксії, гіпотермії, опікового шоку, отруення СС1</w:t>
      </w:r>
      <w:r>
        <w:rPr>
          <w:spacing w:val="-2"/>
          <w:position w:val="-8"/>
          <w:sz w:val="28"/>
          <w:vertAlign w:val="subscript"/>
        </w:rPr>
        <w:t>4</w:t>
      </w:r>
      <w:r>
        <w:rPr>
          <w:spacing w:val="-2"/>
          <w:position w:val="-8"/>
          <w:sz w:val="28"/>
        </w:rPr>
        <w:t>, аліловим спиртом, інфікування вір</w:t>
      </w:r>
      <w:r w:rsidR="00CB406B">
        <w:rPr>
          <w:spacing w:val="-2"/>
          <w:position w:val="-8"/>
          <w:sz w:val="28"/>
        </w:rPr>
        <w:t>усом інфекційного гепатиту</w:t>
      </w:r>
      <w:r>
        <w:rPr>
          <w:spacing w:val="-2"/>
          <w:position w:val="-8"/>
          <w:sz w:val="28"/>
        </w:rPr>
        <w:t>, що вказує на неспецифічність цього процесу і дозволяє вважати його універсальним механізмом пошкоджження клітини.</w:t>
      </w:r>
    </w:p>
    <w:p w:rsidR="005E2265" w:rsidRPr="00B07A3F" w:rsidRDefault="005E2265" w:rsidP="00D67447">
      <w:pPr>
        <w:spacing w:line="360" w:lineRule="auto"/>
        <w:ind w:firstLine="567"/>
        <w:jc w:val="both"/>
        <w:rPr>
          <w:rFonts w:ascii="Segoe UI" w:hAnsi="Segoe UI" w:cs="Segoe UI"/>
          <w:color w:val="212121"/>
          <w:shd w:val="clear" w:color="auto" w:fill="FFFFFF"/>
        </w:rPr>
      </w:pPr>
      <w:r w:rsidRPr="005E2265">
        <w:rPr>
          <w:spacing w:val="-2"/>
          <w:position w:val="-8"/>
          <w:sz w:val="28"/>
          <w:lang w:val="uk-UA"/>
        </w:rPr>
        <w:t xml:space="preserve">Ураження печінки більшістю гепатотропних отрут, в тому рахунку і хлорованими вуглеводнями, супроводжується також значним порушенням функцій жовчеутворення і жовчевиділення  /пригнічується виділення білірубіну та холестерину з жовчю, гальмуються процеси кон’югації жовчних кислот і здатність печінки утворювати глюкоруніди білірубіну </w:t>
      </w:r>
      <w:r w:rsidR="00B07A3F" w:rsidRPr="00B07A3F">
        <w:rPr>
          <w:spacing w:val="-2"/>
          <w:position w:val="-8"/>
          <w:sz w:val="28"/>
        </w:rPr>
        <w:t>[27,</w:t>
      </w:r>
      <w:r w:rsidR="00CB406B">
        <w:rPr>
          <w:spacing w:val="-2"/>
          <w:position w:val="-8"/>
          <w:sz w:val="28"/>
          <w:lang w:val="uk-UA"/>
        </w:rPr>
        <w:t xml:space="preserve"> </w:t>
      </w:r>
      <w:r w:rsidR="00B07A3F" w:rsidRPr="00B07A3F">
        <w:rPr>
          <w:spacing w:val="-2"/>
          <w:position w:val="-8"/>
          <w:sz w:val="28"/>
        </w:rPr>
        <w:t>28,</w:t>
      </w:r>
      <w:r w:rsidR="00CB406B">
        <w:rPr>
          <w:spacing w:val="-2"/>
          <w:position w:val="-8"/>
          <w:sz w:val="28"/>
          <w:lang w:val="uk-UA"/>
        </w:rPr>
        <w:t xml:space="preserve"> </w:t>
      </w:r>
      <w:r w:rsidR="00B07A3F" w:rsidRPr="00B07A3F">
        <w:rPr>
          <w:spacing w:val="-2"/>
          <w:position w:val="-8"/>
          <w:sz w:val="28"/>
        </w:rPr>
        <w:t>29</w:t>
      </w:r>
      <w:r w:rsidRPr="005E2265">
        <w:rPr>
          <w:spacing w:val="-2"/>
          <w:position w:val="-8"/>
          <w:sz w:val="28"/>
          <w:lang w:val="uk-UA"/>
        </w:rPr>
        <w:t>].</w:t>
      </w:r>
    </w:p>
    <w:p w:rsidR="0067292B" w:rsidRPr="00DF0654" w:rsidRDefault="005E2265" w:rsidP="00D67447">
      <w:pPr>
        <w:spacing w:line="360" w:lineRule="auto"/>
        <w:ind w:firstLine="567"/>
        <w:jc w:val="both"/>
        <w:rPr>
          <w:spacing w:val="-2"/>
          <w:position w:val="-8"/>
          <w:sz w:val="28"/>
        </w:rPr>
      </w:pPr>
      <w:r>
        <w:rPr>
          <w:spacing w:val="-2"/>
          <w:position w:val="-8"/>
          <w:sz w:val="28"/>
        </w:rPr>
        <w:t>Сукупність</w:t>
      </w:r>
      <w:r w:rsidRPr="006E6D93">
        <w:rPr>
          <w:spacing w:val="-2"/>
          <w:position w:val="-8"/>
          <w:sz w:val="28"/>
        </w:rPr>
        <w:t xml:space="preserve"> </w:t>
      </w:r>
      <w:r>
        <w:rPr>
          <w:spacing w:val="-2"/>
          <w:position w:val="-8"/>
          <w:sz w:val="28"/>
        </w:rPr>
        <w:t>метаболічних</w:t>
      </w:r>
      <w:r w:rsidRPr="006E6D93">
        <w:rPr>
          <w:spacing w:val="-2"/>
          <w:position w:val="-8"/>
          <w:sz w:val="28"/>
        </w:rPr>
        <w:t xml:space="preserve"> </w:t>
      </w:r>
      <w:r>
        <w:rPr>
          <w:spacing w:val="-2"/>
          <w:position w:val="-8"/>
          <w:sz w:val="28"/>
        </w:rPr>
        <w:t>перетворень</w:t>
      </w:r>
      <w:r w:rsidRPr="006E6D93">
        <w:rPr>
          <w:spacing w:val="-2"/>
          <w:position w:val="-8"/>
          <w:sz w:val="28"/>
        </w:rPr>
        <w:t xml:space="preserve">, </w:t>
      </w:r>
      <w:r>
        <w:rPr>
          <w:spacing w:val="-2"/>
          <w:position w:val="-8"/>
          <w:sz w:val="28"/>
        </w:rPr>
        <w:t>яких</w:t>
      </w:r>
      <w:r w:rsidRPr="006E6D93">
        <w:rPr>
          <w:spacing w:val="-2"/>
          <w:position w:val="-8"/>
          <w:sz w:val="28"/>
        </w:rPr>
        <w:t xml:space="preserve"> </w:t>
      </w:r>
      <w:r>
        <w:rPr>
          <w:spacing w:val="-2"/>
          <w:position w:val="-8"/>
          <w:sz w:val="28"/>
        </w:rPr>
        <w:t>зазнають</w:t>
      </w:r>
      <w:r w:rsidRPr="006E6D93">
        <w:rPr>
          <w:spacing w:val="-2"/>
          <w:position w:val="-8"/>
          <w:sz w:val="28"/>
        </w:rPr>
        <w:t xml:space="preserve"> </w:t>
      </w:r>
      <w:r>
        <w:rPr>
          <w:spacing w:val="-2"/>
          <w:position w:val="-8"/>
          <w:sz w:val="28"/>
        </w:rPr>
        <w:t>ксенобіотики</w:t>
      </w:r>
      <w:r w:rsidRPr="006E6D93">
        <w:rPr>
          <w:spacing w:val="-2"/>
          <w:position w:val="-8"/>
          <w:sz w:val="28"/>
        </w:rPr>
        <w:t xml:space="preserve"> </w:t>
      </w:r>
      <w:r>
        <w:rPr>
          <w:spacing w:val="-2"/>
          <w:position w:val="-8"/>
          <w:sz w:val="28"/>
        </w:rPr>
        <w:t>в</w:t>
      </w:r>
      <w:r w:rsidRPr="006E6D93">
        <w:rPr>
          <w:spacing w:val="-2"/>
          <w:position w:val="-8"/>
          <w:sz w:val="28"/>
        </w:rPr>
        <w:t xml:space="preserve"> </w:t>
      </w:r>
      <w:r>
        <w:rPr>
          <w:spacing w:val="-2"/>
          <w:position w:val="-8"/>
          <w:sz w:val="28"/>
        </w:rPr>
        <w:t>гепатоцитах</w:t>
      </w:r>
      <w:r w:rsidRPr="006E6D93">
        <w:rPr>
          <w:spacing w:val="-2"/>
          <w:position w:val="-8"/>
          <w:sz w:val="28"/>
        </w:rPr>
        <w:t xml:space="preserve">, </w:t>
      </w:r>
      <w:r>
        <w:rPr>
          <w:spacing w:val="-2"/>
          <w:position w:val="-8"/>
          <w:sz w:val="28"/>
        </w:rPr>
        <w:t>можна</w:t>
      </w:r>
      <w:r w:rsidRPr="006E6D93">
        <w:rPr>
          <w:spacing w:val="-2"/>
          <w:position w:val="-8"/>
          <w:sz w:val="28"/>
        </w:rPr>
        <w:t xml:space="preserve"> </w:t>
      </w:r>
      <w:r>
        <w:rPr>
          <w:spacing w:val="-2"/>
          <w:position w:val="-8"/>
          <w:sz w:val="28"/>
        </w:rPr>
        <w:t>виразити</w:t>
      </w:r>
      <w:r w:rsidRPr="006E6D93">
        <w:rPr>
          <w:spacing w:val="-2"/>
          <w:position w:val="-8"/>
          <w:sz w:val="28"/>
        </w:rPr>
        <w:t xml:space="preserve"> </w:t>
      </w:r>
      <w:r>
        <w:rPr>
          <w:spacing w:val="-2"/>
          <w:position w:val="-8"/>
          <w:sz w:val="28"/>
        </w:rPr>
        <w:t>у</w:t>
      </w:r>
      <w:r w:rsidRPr="006E6D93">
        <w:rPr>
          <w:spacing w:val="-2"/>
          <w:position w:val="-8"/>
          <w:sz w:val="28"/>
        </w:rPr>
        <w:t xml:space="preserve"> </w:t>
      </w:r>
      <w:r>
        <w:rPr>
          <w:spacing w:val="-2"/>
          <w:position w:val="-8"/>
          <w:sz w:val="28"/>
        </w:rPr>
        <w:t>вигляді</w:t>
      </w:r>
      <w:r w:rsidRPr="006E6D93">
        <w:rPr>
          <w:spacing w:val="-2"/>
          <w:position w:val="-8"/>
          <w:sz w:val="28"/>
        </w:rPr>
        <w:t xml:space="preserve"> </w:t>
      </w:r>
      <w:r>
        <w:rPr>
          <w:spacing w:val="-2"/>
          <w:position w:val="-8"/>
          <w:sz w:val="28"/>
        </w:rPr>
        <w:t>двох</w:t>
      </w:r>
      <w:r w:rsidRPr="006E6D93">
        <w:rPr>
          <w:spacing w:val="-2"/>
          <w:position w:val="-8"/>
          <w:sz w:val="28"/>
        </w:rPr>
        <w:t xml:space="preserve"> </w:t>
      </w:r>
      <w:r>
        <w:rPr>
          <w:spacing w:val="-2"/>
          <w:position w:val="-8"/>
          <w:sz w:val="28"/>
        </w:rPr>
        <w:t>фаз</w:t>
      </w:r>
      <w:r w:rsidRPr="006E6D93">
        <w:rPr>
          <w:spacing w:val="-2"/>
          <w:position w:val="-8"/>
          <w:sz w:val="28"/>
        </w:rPr>
        <w:t xml:space="preserve">. </w:t>
      </w:r>
      <w:r>
        <w:rPr>
          <w:spacing w:val="-2"/>
          <w:position w:val="-8"/>
          <w:sz w:val="28"/>
        </w:rPr>
        <w:t>Перша фаза - окисно-відновні реакції, що каталізуються ферментними системами мембран ендоплазматичного ретикулуму. Результатом цих перетворень можуть бути детоксикація, тобто втрата токсичних властивостей ксенобіотиком, або токсифікація - утворення метаболітів з більш вираженими токсичними властивостями, ніж у вихідного токсину. Друга фаза - реакція синтезу або кон’югації, в результаті якої ксенобіотик, біохімічно модифікований, зв’язуеться з субстратом /ендогенним чи екзогенним/, утворюючи молекулярну форму, що виводиться з організму екскреторним</w:t>
      </w:r>
      <w:r w:rsidR="00B07A3F">
        <w:rPr>
          <w:spacing w:val="-2"/>
          <w:position w:val="-8"/>
          <w:sz w:val="28"/>
        </w:rPr>
        <w:t>и системами /елімінація/ [30,</w:t>
      </w:r>
      <w:r w:rsidR="00CB406B">
        <w:rPr>
          <w:spacing w:val="-2"/>
          <w:position w:val="-8"/>
          <w:sz w:val="28"/>
          <w:lang w:val="uk-UA"/>
        </w:rPr>
        <w:t xml:space="preserve"> </w:t>
      </w:r>
      <w:r w:rsidR="00B07A3F">
        <w:rPr>
          <w:spacing w:val="-2"/>
          <w:position w:val="-8"/>
          <w:sz w:val="28"/>
        </w:rPr>
        <w:t>31</w:t>
      </w:r>
      <w:r w:rsidRPr="00B07A3F">
        <w:rPr>
          <w:spacing w:val="-2"/>
          <w:position w:val="-8"/>
          <w:sz w:val="28"/>
        </w:rPr>
        <w:t xml:space="preserve">]. </w:t>
      </w:r>
      <w:r>
        <w:rPr>
          <w:spacing w:val="-2"/>
          <w:position w:val="-8"/>
          <w:sz w:val="28"/>
        </w:rPr>
        <w:t>Саме</w:t>
      </w:r>
      <w:r w:rsidRPr="00DF0654">
        <w:rPr>
          <w:spacing w:val="-2"/>
          <w:position w:val="-8"/>
          <w:sz w:val="28"/>
        </w:rPr>
        <w:t xml:space="preserve"> </w:t>
      </w:r>
      <w:r>
        <w:rPr>
          <w:spacing w:val="-2"/>
          <w:position w:val="-8"/>
          <w:sz w:val="28"/>
        </w:rPr>
        <w:t>токсифікація</w:t>
      </w:r>
      <w:r w:rsidRPr="00DF0654">
        <w:rPr>
          <w:spacing w:val="-2"/>
          <w:position w:val="-8"/>
          <w:sz w:val="28"/>
        </w:rPr>
        <w:t xml:space="preserve"> </w:t>
      </w:r>
      <w:r>
        <w:rPr>
          <w:spacing w:val="-2"/>
          <w:position w:val="-8"/>
          <w:sz w:val="28"/>
        </w:rPr>
        <w:t>молекул</w:t>
      </w:r>
      <w:r w:rsidRPr="00DF0654">
        <w:rPr>
          <w:spacing w:val="-2"/>
          <w:position w:val="-8"/>
          <w:sz w:val="28"/>
        </w:rPr>
        <w:t xml:space="preserve">, </w:t>
      </w:r>
      <w:r>
        <w:rPr>
          <w:spacing w:val="-2"/>
          <w:position w:val="-8"/>
          <w:sz w:val="28"/>
        </w:rPr>
        <w:t>на</w:t>
      </w:r>
      <w:r w:rsidRPr="00DF0654">
        <w:rPr>
          <w:spacing w:val="-2"/>
          <w:position w:val="-8"/>
          <w:sz w:val="28"/>
        </w:rPr>
        <w:t xml:space="preserve"> </w:t>
      </w:r>
      <w:r>
        <w:rPr>
          <w:spacing w:val="-2"/>
          <w:position w:val="-8"/>
          <w:sz w:val="28"/>
        </w:rPr>
        <w:t>думку</w:t>
      </w:r>
      <w:r w:rsidRPr="00DF0654">
        <w:rPr>
          <w:spacing w:val="-2"/>
          <w:position w:val="-8"/>
          <w:sz w:val="28"/>
        </w:rPr>
        <w:t xml:space="preserve"> </w:t>
      </w:r>
      <w:r>
        <w:rPr>
          <w:spacing w:val="-2"/>
          <w:position w:val="-8"/>
          <w:sz w:val="28"/>
        </w:rPr>
        <w:t>більшості</w:t>
      </w:r>
      <w:r w:rsidRPr="00DF0654">
        <w:rPr>
          <w:spacing w:val="-2"/>
          <w:position w:val="-8"/>
          <w:sz w:val="28"/>
        </w:rPr>
        <w:t xml:space="preserve"> </w:t>
      </w:r>
      <w:r>
        <w:rPr>
          <w:spacing w:val="-2"/>
          <w:position w:val="-8"/>
          <w:sz w:val="28"/>
        </w:rPr>
        <w:t>дослідників</w:t>
      </w:r>
      <w:r w:rsidRPr="00DF0654">
        <w:rPr>
          <w:spacing w:val="-2"/>
          <w:position w:val="-8"/>
          <w:sz w:val="28"/>
        </w:rPr>
        <w:t xml:space="preserve">, </w:t>
      </w:r>
      <w:r>
        <w:rPr>
          <w:spacing w:val="-2"/>
          <w:position w:val="-8"/>
          <w:sz w:val="28"/>
        </w:rPr>
        <w:t>і</w:t>
      </w:r>
      <w:r w:rsidRPr="00DF0654">
        <w:rPr>
          <w:spacing w:val="-2"/>
          <w:position w:val="-8"/>
          <w:sz w:val="28"/>
        </w:rPr>
        <w:t xml:space="preserve"> </w:t>
      </w:r>
      <w:r>
        <w:rPr>
          <w:spacing w:val="-2"/>
          <w:position w:val="-8"/>
          <w:sz w:val="28"/>
        </w:rPr>
        <w:t>лежить</w:t>
      </w:r>
      <w:r w:rsidRPr="00DF0654">
        <w:rPr>
          <w:spacing w:val="-2"/>
          <w:position w:val="-8"/>
          <w:sz w:val="28"/>
        </w:rPr>
        <w:t xml:space="preserve"> </w:t>
      </w:r>
      <w:r>
        <w:rPr>
          <w:spacing w:val="-2"/>
          <w:position w:val="-8"/>
          <w:sz w:val="28"/>
        </w:rPr>
        <w:t>в</w:t>
      </w:r>
      <w:r w:rsidRPr="00DF0654">
        <w:rPr>
          <w:spacing w:val="-2"/>
          <w:position w:val="-8"/>
          <w:sz w:val="28"/>
        </w:rPr>
        <w:t xml:space="preserve"> </w:t>
      </w:r>
      <w:r>
        <w:rPr>
          <w:spacing w:val="-2"/>
          <w:position w:val="-8"/>
          <w:sz w:val="28"/>
        </w:rPr>
        <w:t>основі</w:t>
      </w:r>
      <w:r w:rsidRPr="00DF0654">
        <w:rPr>
          <w:spacing w:val="-2"/>
          <w:position w:val="-8"/>
          <w:sz w:val="28"/>
        </w:rPr>
        <w:t xml:space="preserve"> </w:t>
      </w:r>
      <w:r>
        <w:rPr>
          <w:spacing w:val="-2"/>
          <w:position w:val="-8"/>
          <w:sz w:val="28"/>
        </w:rPr>
        <w:t>механізму</w:t>
      </w:r>
      <w:r w:rsidRPr="00DF0654">
        <w:rPr>
          <w:spacing w:val="-2"/>
          <w:position w:val="-8"/>
          <w:sz w:val="28"/>
        </w:rPr>
        <w:t xml:space="preserve"> </w:t>
      </w:r>
      <w:r>
        <w:rPr>
          <w:spacing w:val="-2"/>
          <w:position w:val="-8"/>
          <w:sz w:val="28"/>
        </w:rPr>
        <w:t>пошкоджуючоі</w:t>
      </w:r>
      <w:r w:rsidRPr="00DF0654">
        <w:rPr>
          <w:spacing w:val="-2"/>
          <w:position w:val="-8"/>
          <w:sz w:val="28"/>
        </w:rPr>
        <w:t xml:space="preserve"> </w:t>
      </w:r>
      <w:r>
        <w:rPr>
          <w:spacing w:val="-2"/>
          <w:position w:val="-8"/>
          <w:sz w:val="28"/>
        </w:rPr>
        <w:t>діі</w:t>
      </w:r>
      <w:r w:rsidRPr="00DF0654">
        <w:rPr>
          <w:spacing w:val="-2"/>
          <w:position w:val="-8"/>
          <w:sz w:val="28"/>
        </w:rPr>
        <w:t xml:space="preserve"> </w:t>
      </w:r>
      <w:r>
        <w:rPr>
          <w:spacing w:val="-2"/>
          <w:position w:val="-8"/>
          <w:sz w:val="28"/>
        </w:rPr>
        <w:t>більшості</w:t>
      </w:r>
      <w:r w:rsidRPr="00DF0654">
        <w:rPr>
          <w:spacing w:val="-2"/>
          <w:position w:val="-8"/>
          <w:sz w:val="28"/>
        </w:rPr>
        <w:t xml:space="preserve"> </w:t>
      </w:r>
      <w:r>
        <w:rPr>
          <w:spacing w:val="-2"/>
          <w:position w:val="-8"/>
          <w:sz w:val="28"/>
        </w:rPr>
        <w:t>ксенобіотиків</w:t>
      </w:r>
      <w:r w:rsidRPr="00DF0654">
        <w:rPr>
          <w:spacing w:val="-2"/>
          <w:position w:val="-8"/>
          <w:sz w:val="28"/>
        </w:rPr>
        <w:t xml:space="preserve">, </w:t>
      </w:r>
      <w:r>
        <w:rPr>
          <w:spacing w:val="-2"/>
          <w:position w:val="-8"/>
          <w:sz w:val="28"/>
        </w:rPr>
        <w:t>в</w:t>
      </w:r>
      <w:r w:rsidRPr="00DF0654">
        <w:rPr>
          <w:spacing w:val="-2"/>
          <w:position w:val="-8"/>
          <w:sz w:val="28"/>
        </w:rPr>
        <w:t xml:space="preserve"> </w:t>
      </w:r>
      <w:r>
        <w:rPr>
          <w:spacing w:val="-2"/>
          <w:position w:val="-8"/>
          <w:sz w:val="28"/>
        </w:rPr>
        <w:t>тому</w:t>
      </w:r>
      <w:r w:rsidRPr="00DF0654">
        <w:rPr>
          <w:spacing w:val="-2"/>
          <w:position w:val="-8"/>
          <w:sz w:val="28"/>
        </w:rPr>
        <w:t xml:space="preserve"> </w:t>
      </w:r>
      <w:r>
        <w:rPr>
          <w:spacing w:val="-2"/>
          <w:position w:val="-8"/>
          <w:sz w:val="28"/>
        </w:rPr>
        <w:t>числі</w:t>
      </w:r>
      <w:r w:rsidRPr="00DF0654">
        <w:rPr>
          <w:spacing w:val="-2"/>
          <w:position w:val="-8"/>
          <w:sz w:val="28"/>
        </w:rPr>
        <w:t xml:space="preserve"> </w:t>
      </w:r>
      <w:r>
        <w:rPr>
          <w:spacing w:val="-2"/>
          <w:position w:val="-8"/>
          <w:sz w:val="28"/>
        </w:rPr>
        <w:t>і</w:t>
      </w:r>
      <w:r w:rsidRPr="00DF0654">
        <w:rPr>
          <w:spacing w:val="-2"/>
          <w:position w:val="-8"/>
          <w:sz w:val="28"/>
        </w:rPr>
        <w:t xml:space="preserve"> </w:t>
      </w:r>
      <w:r>
        <w:rPr>
          <w:spacing w:val="-2"/>
          <w:position w:val="-8"/>
          <w:sz w:val="28"/>
        </w:rPr>
        <w:t>тетрахлорметану</w:t>
      </w:r>
      <w:r w:rsidRPr="00DF0654">
        <w:rPr>
          <w:spacing w:val="-2"/>
          <w:position w:val="-8"/>
          <w:sz w:val="28"/>
        </w:rPr>
        <w:t xml:space="preserve">. </w:t>
      </w:r>
    </w:p>
    <w:p w:rsidR="005E2265" w:rsidRDefault="005E2265" w:rsidP="00D67447">
      <w:pPr>
        <w:spacing w:line="360" w:lineRule="auto"/>
        <w:ind w:firstLine="567"/>
        <w:jc w:val="both"/>
        <w:rPr>
          <w:spacing w:val="-2"/>
          <w:position w:val="-8"/>
          <w:sz w:val="28"/>
        </w:rPr>
      </w:pPr>
      <w:r>
        <w:rPr>
          <w:spacing w:val="-2"/>
          <w:position w:val="-8"/>
          <w:sz w:val="28"/>
        </w:rPr>
        <w:t>Кардинальні</w:t>
      </w:r>
      <w:r w:rsidRPr="0067292B">
        <w:rPr>
          <w:spacing w:val="-2"/>
          <w:position w:val="-8"/>
          <w:sz w:val="28"/>
        </w:rPr>
        <w:t xml:space="preserve"> </w:t>
      </w:r>
      <w:r>
        <w:rPr>
          <w:spacing w:val="-2"/>
          <w:position w:val="-8"/>
          <w:sz w:val="28"/>
        </w:rPr>
        <w:t>молекулярні</w:t>
      </w:r>
      <w:r w:rsidRPr="0067292B">
        <w:rPr>
          <w:spacing w:val="-2"/>
          <w:position w:val="-8"/>
          <w:sz w:val="28"/>
        </w:rPr>
        <w:t xml:space="preserve"> </w:t>
      </w:r>
      <w:r>
        <w:rPr>
          <w:spacing w:val="-2"/>
          <w:position w:val="-8"/>
          <w:sz w:val="28"/>
        </w:rPr>
        <w:t>процеси</w:t>
      </w:r>
      <w:r w:rsidRPr="0067292B">
        <w:rPr>
          <w:spacing w:val="-2"/>
          <w:position w:val="-8"/>
          <w:sz w:val="28"/>
        </w:rPr>
        <w:t xml:space="preserve"> </w:t>
      </w:r>
      <w:r>
        <w:rPr>
          <w:spacing w:val="-2"/>
          <w:position w:val="-8"/>
          <w:sz w:val="28"/>
        </w:rPr>
        <w:t>започатковуються</w:t>
      </w:r>
      <w:r w:rsidRPr="0067292B">
        <w:rPr>
          <w:spacing w:val="-2"/>
          <w:position w:val="-8"/>
          <w:sz w:val="28"/>
        </w:rPr>
        <w:t xml:space="preserve"> </w:t>
      </w:r>
      <w:r>
        <w:rPr>
          <w:spacing w:val="-2"/>
          <w:position w:val="-8"/>
          <w:sz w:val="28"/>
        </w:rPr>
        <w:t>в</w:t>
      </w:r>
      <w:r w:rsidRPr="0067292B">
        <w:rPr>
          <w:spacing w:val="-2"/>
          <w:position w:val="-8"/>
          <w:sz w:val="28"/>
        </w:rPr>
        <w:t xml:space="preserve"> </w:t>
      </w:r>
      <w:r>
        <w:rPr>
          <w:spacing w:val="-2"/>
          <w:position w:val="-8"/>
          <w:sz w:val="28"/>
        </w:rPr>
        <w:t>мембранах</w:t>
      </w:r>
      <w:r w:rsidRPr="0067292B">
        <w:rPr>
          <w:spacing w:val="-2"/>
          <w:position w:val="-8"/>
          <w:sz w:val="28"/>
        </w:rPr>
        <w:t xml:space="preserve"> </w:t>
      </w:r>
      <w:r>
        <w:rPr>
          <w:spacing w:val="-2"/>
          <w:position w:val="-8"/>
          <w:sz w:val="28"/>
        </w:rPr>
        <w:t>ендоплазматичного</w:t>
      </w:r>
      <w:r w:rsidRPr="0067292B">
        <w:rPr>
          <w:spacing w:val="-2"/>
          <w:position w:val="-8"/>
          <w:sz w:val="28"/>
        </w:rPr>
        <w:t xml:space="preserve"> </w:t>
      </w:r>
      <w:r>
        <w:rPr>
          <w:spacing w:val="-2"/>
          <w:position w:val="-8"/>
          <w:sz w:val="28"/>
        </w:rPr>
        <w:t>ретикулуму</w:t>
      </w:r>
      <w:r w:rsidRPr="0067292B">
        <w:rPr>
          <w:spacing w:val="-2"/>
          <w:position w:val="-8"/>
          <w:sz w:val="28"/>
        </w:rPr>
        <w:t xml:space="preserve"> </w:t>
      </w:r>
      <w:r>
        <w:rPr>
          <w:spacing w:val="-2"/>
          <w:position w:val="-8"/>
          <w:sz w:val="28"/>
        </w:rPr>
        <w:t>гепатоцитів</w:t>
      </w:r>
      <w:r w:rsidRPr="0067292B">
        <w:rPr>
          <w:spacing w:val="-2"/>
          <w:position w:val="-8"/>
          <w:sz w:val="28"/>
        </w:rPr>
        <w:t xml:space="preserve">. </w:t>
      </w:r>
      <w:r>
        <w:rPr>
          <w:spacing w:val="-2"/>
          <w:position w:val="-8"/>
          <w:sz w:val="28"/>
        </w:rPr>
        <w:t>Саме</w:t>
      </w:r>
      <w:r w:rsidRPr="003D1635">
        <w:rPr>
          <w:spacing w:val="-2"/>
          <w:position w:val="-8"/>
          <w:sz w:val="28"/>
        </w:rPr>
        <w:t xml:space="preserve"> </w:t>
      </w:r>
      <w:r>
        <w:rPr>
          <w:spacing w:val="-2"/>
          <w:position w:val="-8"/>
          <w:sz w:val="28"/>
        </w:rPr>
        <w:t>тут</w:t>
      </w:r>
      <w:r w:rsidRPr="003D1635">
        <w:rPr>
          <w:spacing w:val="-2"/>
          <w:position w:val="-8"/>
          <w:sz w:val="28"/>
        </w:rPr>
        <w:t xml:space="preserve"> </w:t>
      </w:r>
      <w:r>
        <w:rPr>
          <w:spacing w:val="-2"/>
          <w:position w:val="-8"/>
          <w:sz w:val="28"/>
        </w:rPr>
        <w:t>відбувається</w:t>
      </w:r>
      <w:r w:rsidRPr="003D1635">
        <w:rPr>
          <w:spacing w:val="-2"/>
          <w:position w:val="-8"/>
          <w:sz w:val="28"/>
        </w:rPr>
        <w:t xml:space="preserve"> </w:t>
      </w:r>
      <w:r>
        <w:rPr>
          <w:spacing w:val="-2"/>
          <w:position w:val="-8"/>
          <w:sz w:val="28"/>
        </w:rPr>
        <w:t>біотрансформація</w:t>
      </w:r>
      <w:r w:rsidRPr="003D1635">
        <w:rPr>
          <w:spacing w:val="-2"/>
          <w:position w:val="-8"/>
          <w:sz w:val="28"/>
        </w:rPr>
        <w:t xml:space="preserve"> </w:t>
      </w:r>
      <w:r>
        <w:rPr>
          <w:spacing w:val="-2"/>
          <w:position w:val="-8"/>
          <w:sz w:val="28"/>
        </w:rPr>
        <w:t>ксенобіотиків</w:t>
      </w:r>
      <w:r w:rsidRPr="003D1635">
        <w:rPr>
          <w:spacing w:val="-2"/>
          <w:position w:val="-8"/>
          <w:sz w:val="28"/>
        </w:rPr>
        <w:t xml:space="preserve"> </w:t>
      </w:r>
      <w:r>
        <w:rPr>
          <w:spacing w:val="-2"/>
          <w:position w:val="-8"/>
          <w:sz w:val="28"/>
        </w:rPr>
        <w:t>з</w:t>
      </w:r>
      <w:r w:rsidRPr="003D1635">
        <w:rPr>
          <w:spacing w:val="-2"/>
          <w:position w:val="-8"/>
          <w:sz w:val="28"/>
        </w:rPr>
        <w:t xml:space="preserve"> </w:t>
      </w:r>
      <w:r>
        <w:rPr>
          <w:spacing w:val="-2"/>
          <w:position w:val="-8"/>
          <w:sz w:val="28"/>
        </w:rPr>
        <w:t>утворенням</w:t>
      </w:r>
      <w:r w:rsidRPr="003D1635">
        <w:rPr>
          <w:spacing w:val="-2"/>
          <w:position w:val="-8"/>
          <w:sz w:val="28"/>
        </w:rPr>
        <w:t xml:space="preserve"> </w:t>
      </w:r>
      <w:r>
        <w:rPr>
          <w:spacing w:val="-2"/>
          <w:position w:val="-8"/>
          <w:sz w:val="28"/>
        </w:rPr>
        <w:t>токсичних</w:t>
      </w:r>
      <w:r w:rsidRPr="003D1635">
        <w:rPr>
          <w:spacing w:val="-2"/>
          <w:position w:val="-8"/>
          <w:sz w:val="28"/>
        </w:rPr>
        <w:t xml:space="preserve"> </w:t>
      </w:r>
      <w:r>
        <w:rPr>
          <w:spacing w:val="-2"/>
          <w:position w:val="-8"/>
          <w:sz w:val="28"/>
        </w:rPr>
        <w:t>продуктів</w:t>
      </w:r>
      <w:r w:rsidRPr="003D1635">
        <w:rPr>
          <w:spacing w:val="-2"/>
          <w:position w:val="-8"/>
          <w:sz w:val="28"/>
        </w:rPr>
        <w:t xml:space="preserve"> </w:t>
      </w:r>
      <w:r>
        <w:rPr>
          <w:spacing w:val="-2"/>
          <w:position w:val="-8"/>
          <w:sz w:val="28"/>
        </w:rPr>
        <w:t>їхнього</w:t>
      </w:r>
      <w:r w:rsidRPr="003D1635">
        <w:rPr>
          <w:spacing w:val="-2"/>
          <w:position w:val="-8"/>
          <w:sz w:val="28"/>
        </w:rPr>
        <w:t xml:space="preserve"> </w:t>
      </w:r>
      <w:r>
        <w:rPr>
          <w:spacing w:val="-2"/>
          <w:position w:val="-8"/>
          <w:sz w:val="28"/>
        </w:rPr>
        <w:t>метаболізму</w:t>
      </w:r>
      <w:r w:rsidRPr="003D1635">
        <w:rPr>
          <w:spacing w:val="-2"/>
          <w:position w:val="-8"/>
          <w:sz w:val="28"/>
        </w:rPr>
        <w:t xml:space="preserve">. </w:t>
      </w:r>
      <w:r>
        <w:rPr>
          <w:spacing w:val="-2"/>
          <w:position w:val="-8"/>
          <w:sz w:val="28"/>
        </w:rPr>
        <w:t xml:space="preserve">Проте в доступній нам літературі ми не знайшли повідомлень, що стосуються впливу ксенобіотиків, зокрема тетрахлорметану, на печінку організмів. </w:t>
      </w:r>
    </w:p>
    <w:p w:rsidR="00215BFB" w:rsidRDefault="00215BFB" w:rsidP="00D67447">
      <w:pPr>
        <w:spacing w:line="360" w:lineRule="auto"/>
        <w:ind w:firstLine="567"/>
        <w:jc w:val="both"/>
        <w:rPr>
          <w:b/>
          <w:spacing w:val="-2"/>
          <w:position w:val="-8"/>
          <w:sz w:val="28"/>
          <w:lang w:val="uk-UA"/>
        </w:rPr>
      </w:pPr>
    </w:p>
    <w:p w:rsidR="005E2265" w:rsidRDefault="0067292B" w:rsidP="00D67447">
      <w:pPr>
        <w:spacing w:line="360" w:lineRule="auto"/>
        <w:ind w:firstLine="567"/>
        <w:jc w:val="both"/>
        <w:rPr>
          <w:b/>
          <w:spacing w:val="-2"/>
          <w:position w:val="-8"/>
          <w:sz w:val="28"/>
          <w:lang w:val="uk-UA"/>
        </w:rPr>
      </w:pPr>
      <w:r>
        <w:rPr>
          <w:noProof/>
          <w:lang w:val="uk-UA" w:eastAsia="uk-UA"/>
        </w:rPr>
        <w:lastRenderedPageBreak/>
        <w:drawing>
          <wp:anchor distT="0" distB="0" distL="114300" distR="114300" simplePos="0" relativeHeight="251667456" behindDoc="0" locked="0" layoutInCell="1" allowOverlap="1" wp14:anchorId="13CCD683" wp14:editId="344E19A9">
            <wp:simplePos x="0" y="0"/>
            <wp:positionH relativeFrom="margin">
              <wp:posOffset>-338455</wp:posOffset>
            </wp:positionH>
            <wp:positionV relativeFrom="margin">
              <wp:posOffset>-234950</wp:posOffset>
            </wp:positionV>
            <wp:extent cx="6429375" cy="7305675"/>
            <wp:effectExtent l="0" t="0" r="9525" b="9525"/>
            <wp:wrapSquare wrapText="bothSides"/>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l="28789" t="12641" r="31684" b="1169"/>
                    <a:stretch/>
                  </pic:blipFill>
                  <pic:spPr bwMode="auto">
                    <a:xfrm>
                      <a:off x="0" y="0"/>
                      <a:ext cx="6429375" cy="7305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3D1635" w:rsidRDefault="003D1635" w:rsidP="00D67447">
      <w:pPr>
        <w:spacing w:after="160" w:line="259" w:lineRule="auto"/>
        <w:jc w:val="both"/>
        <w:rPr>
          <w:b/>
          <w:spacing w:val="-2"/>
          <w:position w:val="-8"/>
          <w:sz w:val="28"/>
          <w:lang w:val="uk-UA"/>
        </w:rPr>
      </w:pPr>
      <w:r>
        <w:rPr>
          <w:b/>
          <w:spacing w:val="-2"/>
          <w:position w:val="-8"/>
          <w:sz w:val="28"/>
          <w:lang w:val="uk-UA"/>
        </w:rPr>
        <w:br w:type="page"/>
      </w:r>
    </w:p>
    <w:p w:rsidR="0067292B" w:rsidRDefault="0067292B" w:rsidP="00D67447">
      <w:pPr>
        <w:spacing w:line="360" w:lineRule="auto"/>
        <w:ind w:firstLine="567"/>
        <w:jc w:val="both"/>
        <w:rPr>
          <w:b/>
          <w:spacing w:val="-2"/>
          <w:position w:val="-8"/>
          <w:sz w:val="28"/>
          <w:lang w:val="uk-UA"/>
        </w:rPr>
      </w:pPr>
      <w:r>
        <w:rPr>
          <w:b/>
          <w:spacing w:val="-2"/>
          <w:position w:val="-8"/>
          <w:sz w:val="28"/>
          <w:lang w:val="uk-UA"/>
        </w:rPr>
        <w:lastRenderedPageBreak/>
        <w:t>1.2 Перебіг вільнорадикального окиснення в патогенезі хімічного ураження печінки</w:t>
      </w:r>
    </w:p>
    <w:p w:rsidR="005E2265" w:rsidRPr="001632F6" w:rsidRDefault="005E2265" w:rsidP="00D67447">
      <w:pPr>
        <w:shd w:val="clear" w:color="auto" w:fill="FFFFFF"/>
        <w:spacing w:line="360" w:lineRule="auto"/>
        <w:jc w:val="both"/>
        <w:rPr>
          <w:color w:val="212121"/>
          <w:sz w:val="28"/>
          <w:szCs w:val="28"/>
          <w:lang w:val="uk-UA" w:eastAsia="uk-UA"/>
        </w:rPr>
      </w:pPr>
      <w:r w:rsidRPr="001632F6">
        <w:rPr>
          <w:spacing w:val="-2"/>
          <w:position w:val="-8"/>
          <w:sz w:val="28"/>
          <w:szCs w:val="28"/>
          <w:lang w:val="uk-UA"/>
        </w:rPr>
        <w:t>Процеси вільнорадикального окиснення можуть відігравати суттєву роль у порушенні функціонування клітинних систем</w:t>
      </w:r>
      <w:r w:rsidR="004234EC" w:rsidRPr="001632F6">
        <w:rPr>
          <w:spacing w:val="-2"/>
          <w:position w:val="-8"/>
          <w:sz w:val="28"/>
          <w:szCs w:val="28"/>
          <w:lang w:val="uk-UA"/>
        </w:rPr>
        <w:t xml:space="preserve"> [</w:t>
      </w:r>
      <w:r w:rsidR="00B07A3F" w:rsidRPr="00B07A3F">
        <w:rPr>
          <w:spacing w:val="-2"/>
          <w:position w:val="-8"/>
          <w:sz w:val="28"/>
          <w:szCs w:val="28"/>
          <w:lang w:val="uk-UA"/>
        </w:rPr>
        <w:t>32,33</w:t>
      </w:r>
      <w:r w:rsidR="004A6CA9">
        <w:rPr>
          <w:spacing w:val="-2"/>
          <w:position w:val="-8"/>
          <w:sz w:val="28"/>
          <w:szCs w:val="28"/>
          <w:lang w:val="uk-UA"/>
        </w:rPr>
        <w:t>,34,35</w:t>
      </w:r>
      <w:r w:rsidRPr="001632F6">
        <w:rPr>
          <w:spacing w:val="-2"/>
          <w:position w:val="-8"/>
          <w:sz w:val="28"/>
          <w:szCs w:val="28"/>
          <w:lang w:val="uk-UA"/>
        </w:rPr>
        <w:t>]. Багатьма авторами виявлено збільшення активності ферментативного та неферментативного ПОЛ у мембранах печінки за різних патологічних станів - експериментальному злоякісному рості, в хімічному канцерогенезі та е</w:t>
      </w:r>
      <w:r w:rsidR="00962941">
        <w:rPr>
          <w:spacing w:val="-2"/>
          <w:position w:val="-8"/>
          <w:sz w:val="28"/>
          <w:szCs w:val="28"/>
          <w:lang w:val="uk-UA"/>
        </w:rPr>
        <w:t>кспериментальному атеросклерозі</w:t>
      </w:r>
      <w:r w:rsidR="004A6CA9">
        <w:rPr>
          <w:spacing w:val="-2"/>
          <w:position w:val="-8"/>
          <w:sz w:val="28"/>
          <w:szCs w:val="28"/>
          <w:lang w:val="uk-UA"/>
        </w:rPr>
        <w:t>[36</w:t>
      </w:r>
      <w:r w:rsidRPr="004A6CA9">
        <w:rPr>
          <w:spacing w:val="-2"/>
          <w:position w:val="-8"/>
          <w:sz w:val="28"/>
          <w:szCs w:val="28"/>
        </w:rPr>
        <w:t>]</w:t>
      </w:r>
      <w:r w:rsidRPr="001632F6">
        <w:rPr>
          <w:spacing w:val="-2"/>
          <w:position w:val="-8"/>
          <w:sz w:val="28"/>
          <w:szCs w:val="28"/>
          <w:lang w:val="uk-UA"/>
        </w:rPr>
        <w:t>. Активація систем ПОЛ у печінці спостерігається не лише за патологічних процесів, зокрема, на ранньому е</w:t>
      </w:r>
      <w:r w:rsidR="004A7B77" w:rsidRPr="001632F6">
        <w:rPr>
          <w:spacing w:val="-2"/>
          <w:position w:val="-8"/>
          <w:sz w:val="28"/>
          <w:szCs w:val="28"/>
          <w:lang w:val="uk-UA"/>
        </w:rPr>
        <w:t>тапі постнатального розвитку</w:t>
      </w:r>
      <w:r w:rsidRPr="001632F6">
        <w:rPr>
          <w:spacing w:val="-2"/>
          <w:position w:val="-8"/>
          <w:sz w:val="28"/>
          <w:szCs w:val="28"/>
          <w:lang w:val="uk-UA"/>
        </w:rPr>
        <w:t xml:space="preserve">. Цей факт знайшов підтвердження в дослідженнях, проведених в останні роки різними авторами in vitro </w:t>
      </w:r>
      <w:r w:rsidR="004A6CA9">
        <w:rPr>
          <w:spacing w:val="-2"/>
          <w:position w:val="-8"/>
          <w:sz w:val="28"/>
          <w:szCs w:val="28"/>
          <w:lang w:val="uk-UA"/>
        </w:rPr>
        <w:t>[37</w:t>
      </w:r>
      <w:r w:rsidRPr="004A6CA9">
        <w:rPr>
          <w:spacing w:val="-2"/>
          <w:position w:val="-8"/>
          <w:sz w:val="28"/>
          <w:szCs w:val="28"/>
          <w:lang w:val="uk-UA"/>
        </w:rPr>
        <w:t>]</w:t>
      </w:r>
      <w:r w:rsidRPr="001632F6">
        <w:rPr>
          <w:spacing w:val="-2"/>
          <w:position w:val="-8"/>
          <w:sz w:val="28"/>
          <w:szCs w:val="28"/>
          <w:lang w:val="uk-UA"/>
        </w:rPr>
        <w:t xml:space="preserve"> та in viv</w:t>
      </w:r>
      <w:r w:rsidRPr="001632F6">
        <w:rPr>
          <w:spacing w:val="-2"/>
          <w:position w:val="-8"/>
          <w:sz w:val="28"/>
          <w:szCs w:val="28"/>
          <w:lang w:val="en-US"/>
        </w:rPr>
        <w:t>o</w:t>
      </w:r>
      <w:r w:rsidR="004A6CA9">
        <w:rPr>
          <w:spacing w:val="-2"/>
          <w:position w:val="-8"/>
          <w:sz w:val="28"/>
          <w:szCs w:val="28"/>
          <w:lang w:val="uk-UA"/>
        </w:rPr>
        <w:t xml:space="preserve"> [38</w:t>
      </w:r>
      <w:r w:rsidRPr="004A6CA9">
        <w:rPr>
          <w:spacing w:val="-2"/>
          <w:position w:val="-8"/>
          <w:sz w:val="28"/>
          <w:szCs w:val="28"/>
        </w:rPr>
        <w:t>]</w:t>
      </w:r>
      <w:r w:rsidRPr="001632F6">
        <w:rPr>
          <w:spacing w:val="-2"/>
          <w:position w:val="-8"/>
          <w:sz w:val="28"/>
          <w:szCs w:val="28"/>
          <w:lang w:val="uk-UA"/>
        </w:rPr>
        <w:t>. Інтенсивність ПОЛ у субклітинних органелах пе</w:t>
      </w:r>
      <w:r w:rsidR="00EA61C4" w:rsidRPr="001632F6">
        <w:rPr>
          <w:spacing w:val="-2"/>
          <w:position w:val="-8"/>
          <w:sz w:val="28"/>
          <w:szCs w:val="28"/>
          <w:lang w:val="uk-UA"/>
        </w:rPr>
        <w:t xml:space="preserve">чінки щурів зменшується </w:t>
      </w:r>
      <w:r w:rsidRPr="001632F6">
        <w:rPr>
          <w:spacing w:val="-2"/>
          <w:position w:val="-8"/>
          <w:sz w:val="28"/>
          <w:szCs w:val="28"/>
          <w:lang w:val="uk-UA"/>
        </w:rPr>
        <w:t xml:space="preserve">одночасно із збільшенням НАДН та SH-залежної антиоксидантної дії цитозоля. Ці автори вважають, що ПОЛ у клітині на різних етапах розвитку  і старіння організму не призводить до індукції патологічних змін, оскільки знаходиться під ефективним контролем “антиоксидантових” ферментів </w:t>
      </w:r>
      <w:r w:rsidR="004A6CA9">
        <w:rPr>
          <w:spacing w:val="-2"/>
          <w:position w:val="-8"/>
          <w:sz w:val="28"/>
          <w:szCs w:val="28"/>
          <w:lang w:val="uk-UA"/>
        </w:rPr>
        <w:t>[39</w:t>
      </w:r>
      <w:r w:rsidRPr="001632F6">
        <w:rPr>
          <w:spacing w:val="-2"/>
          <w:position w:val="-8"/>
          <w:sz w:val="28"/>
          <w:szCs w:val="28"/>
          <w:lang w:val="uk-UA"/>
        </w:rPr>
        <w:t>] - супероксиддисмутази (СОД) та ГлП.</w:t>
      </w:r>
    </w:p>
    <w:p w:rsidR="005E2265" w:rsidRPr="001632F6" w:rsidRDefault="005E2265" w:rsidP="00D67447">
      <w:pPr>
        <w:spacing w:line="360" w:lineRule="auto"/>
        <w:ind w:firstLine="567"/>
        <w:jc w:val="both"/>
        <w:rPr>
          <w:spacing w:val="-2"/>
          <w:position w:val="-8"/>
          <w:sz w:val="28"/>
          <w:szCs w:val="28"/>
          <w:lang w:val="uk-UA"/>
        </w:rPr>
      </w:pPr>
      <w:r w:rsidRPr="001632F6">
        <w:rPr>
          <w:spacing w:val="-2"/>
          <w:position w:val="-8"/>
          <w:sz w:val="28"/>
          <w:szCs w:val="28"/>
          <w:lang w:val="uk-UA"/>
        </w:rPr>
        <w:t>Інтенсифікація ПОЛ призводить до змін фізико-хімічних властивостей мембран, перерозподілу ліпідів у них, окиснення тіолових сполук, пригнічення активності ферментів, роз’єднання ТКД і ОФ та інших неспр</w:t>
      </w:r>
      <w:r w:rsidR="00EA61C4" w:rsidRPr="001632F6">
        <w:rPr>
          <w:spacing w:val="-2"/>
          <w:position w:val="-8"/>
          <w:sz w:val="28"/>
          <w:szCs w:val="28"/>
          <w:lang w:val="uk-UA"/>
        </w:rPr>
        <w:t>иятливих ефектів</w:t>
      </w:r>
      <w:r w:rsidRPr="001632F6">
        <w:rPr>
          <w:spacing w:val="-2"/>
          <w:position w:val="-8"/>
          <w:sz w:val="28"/>
          <w:szCs w:val="28"/>
          <w:lang w:val="uk-UA"/>
        </w:rPr>
        <w:t>. Вільні радикали здатні викликати неспецифічне дегідрування біомолекул, порушувати функціонування білків, позбавляти органели необхідної фізіол</w:t>
      </w:r>
      <w:r w:rsidR="00EA61C4" w:rsidRPr="001632F6">
        <w:rPr>
          <w:spacing w:val="-2"/>
          <w:position w:val="-8"/>
          <w:sz w:val="28"/>
          <w:szCs w:val="28"/>
          <w:lang w:val="uk-UA"/>
        </w:rPr>
        <w:t>огічної активності</w:t>
      </w:r>
      <w:r w:rsidRPr="001632F6">
        <w:rPr>
          <w:spacing w:val="-2"/>
          <w:position w:val="-8"/>
          <w:sz w:val="28"/>
          <w:szCs w:val="28"/>
          <w:lang w:val="uk-UA"/>
        </w:rPr>
        <w:t>.</w:t>
      </w:r>
    </w:p>
    <w:p w:rsidR="005E2265" w:rsidRDefault="005E2265" w:rsidP="00D67447">
      <w:pPr>
        <w:spacing w:line="360" w:lineRule="auto"/>
        <w:ind w:firstLine="567"/>
        <w:jc w:val="both"/>
        <w:rPr>
          <w:spacing w:val="-2"/>
          <w:position w:val="-8"/>
          <w:sz w:val="28"/>
          <w:lang w:val="uk-UA"/>
        </w:rPr>
      </w:pPr>
      <w:r>
        <w:rPr>
          <w:spacing w:val="-2"/>
          <w:position w:val="-8"/>
          <w:sz w:val="28"/>
          <w:lang w:val="uk-UA"/>
        </w:rPr>
        <w:t xml:space="preserve">Крім вільних радикалів і перекисів, ПОЛ викликає нагромадження в клітині інших токсичних речовин: малонового диальдегіду, пропіонового та гексанового диальдегідів, спиртів, кетонів, епоксидів та ін. </w:t>
      </w:r>
      <w:r w:rsidR="004A6CA9" w:rsidRPr="004A6CA9">
        <w:rPr>
          <w:spacing w:val="-2"/>
          <w:position w:val="-8"/>
          <w:sz w:val="28"/>
          <w:lang w:val="uk-UA"/>
        </w:rPr>
        <w:t>.</w:t>
      </w:r>
      <w:r>
        <w:rPr>
          <w:spacing w:val="-2"/>
          <w:position w:val="-8"/>
          <w:sz w:val="28"/>
          <w:lang w:val="uk-UA"/>
        </w:rPr>
        <w:t>Всім їм притаманна висока реакційна здатність - інгібують реплікацію ДНК, синтез білка, здатність ендоплазматичного ретикулуму зв’язувати Са</w:t>
      </w:r>
      <w:r>
        <w:rPr>
          <w:spacing w:val="-2"/>
          <w:position w:val="2"/>
          <w:sz w:val="28"/>
          <w:vertAlign w:val="superscript"/>
          <w:lang w:val="uk-UA"/>
        </w:rPr>
        <w:t>2+</w:t>
      </w:r>
      <w:r>
        <w:rPr>
          <w:spacing w:val="-2"/>
          <w:position w:val="-8"/>
          <w:sz w:val="28"/>
          <w:vertAlign w:val="subscript"/>
          <w:lang w:val="uk-UA"/>
        </w:rPr>
        <w:t xml:space="preserve"> </w:t>
      </w:r>
      <w:r>
        <w:rPr>
          <w:spacing w:val="-2"/>
          <w:position w:val="-8"/>
          <w:sz w:val="28"/>
          <w:lang w:val="uk-UA"/>
        </w:rPr>
        <w:t>, зменшують вміст цитохрому Р-4</w:t>
      </w:r>
      <w:r w:rsidR="004A6CA9">
        <w:rPr>
          <w:spacing w:val="-2"/>
          <w:position w:val="-8"/>
          <w:sz w:val="28"/>
          <w:lang w:val="uk-UA"/>
        </w:rPr>
        <w:t>50 у мікросомах печінки [40</w:t>
      </w:r>
      <w:r w:rsidR="00962941">
        <w:rPr>
          <w:spacing w:val="-2"/>
          <w:position w:val="-8"/>
          <w:sz w:val="28"/>
          <w:lang w:val="uk-UA"/>
        </w:rPr>
        <w:t>].</w:t>
      </w:r>
    </w:p>
    <w:p w:rsidR="005E2265" w:rsidRDefault="005E2265" w:rsidP="00D67447">
      <w:pPr>
        <w:spacing w:line="360" w:lineRule="auto"/>
        <w:ind w:firstLine="567"/>
        <w:jc w:val="both"/>
        <w:rPr>
          <w:spacing w:val="-2"/>
          <w:position w:val="-8"/>
          <w:sz w:val="28"/>
          <w:lang w:val="uk-UA"/>
        </w:rPr>
      </w:pPr>
      <w:r>
        <w:rPr>
          <w:spacing w:val="-2"/>
          <w:position w:val="-8"/>
          <w:sz w:val="28"/>
          <w:lang w:val="uk-UA"/>
        </w:rPr>
        <w:t>Згідно сучасним уявленням про молекулярно-генетичні механізми старіння організму важлива роль належить вільн</w:t>
      </w:r>
      <w:r w:rsidR="00EA61C4">
        <w:rPr>
          <w:spacing w:val="-2"/>
          <w:position w:val="-8"/>
          <w:sz w:val="28"/>
          <w:lang w:val="uk-UA"/>
        </w:rPr>
        <w:t>им радикалам</w:t>
      </w:r>
      <w:r>
        <w:rPr>
          <w:spacing w:val="-2"/>
          <w:position w:val="-8"/>
          <w:sz w:val="28"/>
          <w:lang w:val="uk-UA"/>
        </w:rPr>
        <w:t xml:space="preserve">. До вільнорадикальних </w:t>
      </w:r>
      <w:r>
        <w:rPr>
          <w:spacing w:val="-2"/>
          <w:position w:val="-8"/>
          <w:sz w:val="28"/>
          <w:lang w:val="uk-UA"/>
        </w:rPr>
        <w:lastRenderedPageBreak/>
        <w:t>процесів відноситься, зокрема процес перекисного окиснення ненасичених жирних кислот фосфоліпідів біомембран. Цей процес  є одним з фундаментальних механізмів патолог</w:t>
      </w:r>
      <w:r w:rsidR="00EA61C4">
        <w:rPr>
          <w:spacing w:val="-2"/>
          <w:position w:val="-8"/>
          <w:sz w:val="28"/>
          <w:lang w:val="uk-UA"/>
        </w:rPr>
        <w:t xml:space="preserve">ії біомембран </w:t>
      </w:r>
      <w:r>
        <w:rPr>
          <w:spacing w:val="-2"/>
          <w:position w:val="-8"/>
          <w:sz w:val="28"/>
          <w:lang w:val="uk-UA"/>
        </w:rPr>
        <w:t>, а тому він перш за все важливий для нормальної життєдіяльності клітини. У зв’язку з цим  питання про перекисне окиснення ліпідів біомембран у віковому аспекті набуває вагомого значення. Показано, що інгібітори вільнорадикальних процесів - антиоксиданти - в багатьох випадках продовж</w:t>
      </w:r>
      <w:r w:rsidR="00962941">
        <w:rPr>
          <w:spacing w:val="-2"/>
          <w:position w:val="-8"/>
          <w:sz w:val="28"/>
          <w:lang w:val="uk-UA"/>
        </w:rPr>
        <w:t>ували життя лабораторних тварин</w:t>
      </w:r>
      <w:r w:rsidR="004A6CA9">
        <w:rPr>
          <w:spacing w:val="-2"/>
          <w:position w:val="-8"/>
          <w:sz w:val="28"/>
          <w:lang w:val="uk-UA"/>
        </w:rPr>
        <w:t>[41</w:t>
      </w:r>
      <w:r w:rsidRPr="004234EC">
        <w:rPr>
          <w:spacing w:val="-2"/>
          <w:position w:val="-8"/>
          <w:sz w:val="28"/>
          <w:lang w:val="uk-UA"/>
        </w:rPr>
        <w:t>]</w:t>
      </w:r>
      <w:r>
        <w:rPr>
          <w:spacing w:val="-2"/>
          <w:position w:val="-8"/>
          <w:sz w:val="28"/>
          <w:lang w:val="uk-UA"/>
        </w:rPr>
        <w:t>. Відомо також, що по мірі старіння організму в клітинах різних органів і тканин накопичується в значні</w:t>
      </w:r>
      <w:r w:rsidR="00EA61C4">
        <w:rPr>
          <w:spacing w:val="-2"/>
          <w:position w:val="-8"/>
          <w:sz w:val="28"/>
          <w:lang w:val="uk-UA"/>
        </w:rPr>
        <w:t>й кількості ліпофусцин</w:t>
      </w:r>
      <w:r>
        <w:rPr>
          <w:spacing w:val="-2"/>
          <w:position w:val="-8"/>
          <w:sz w:val="28"/>
          <w:lang w:val="uk-UA"/>
        </w:rPr>
        <w:t xml:space="preserve">, так званий жовтий пігмент. Ліпофусцин є продуктом взаємодії малонового диальдегіду, що утворюється за умов вільнорадикального перекисного окиснення поліненасичених вищих жирних кислот фосфоліпідів з вільними аміногрупами </w:t>
      </w:r>
      <w:r w:rsidR="00EA61C4">
        <w:rPr>
          <w:spacing w:val="-2"/>
          <w:position w:val="-8"/>
          <w:sz w:val="28"/>
          <w:lang w:val="uk-UA"/>
        </w:rPr>
        <w:t>інших сполук у клітині</w:t>
      </w:r>
      <w:r>
        <w:rPr>
          <w:spacing w:val="-2"/>
          <w:position w:val="-8"/>
          <w:sz w:val="28"/>
          <w:lang w:val="uk-UA"/>
        </w:rPr>
        <w:t>. Його  називають ще шифовию основою.</w:t>
      </w:r>
    </w:p>
    <w:p w:rsidR="005E2265" w:rsidRDefault="005E2265" w:rsidP="00D67447">
      <w:pPr>
        <w:spacing w:line="360" w:lineRule="auto"/>
        <w:ind w:firstLine="567"/>
        <w:jc w:val="both"/>
        <w:rPr>
          <w:spacing w:val="-2"/>
          <w:position w:val="-8"/>
          <w:sz w:val="28"/>
          <w:lang w:val="uk-UA"/>
        </w:rPr>
      </w:pPr>
      <w:r>
        <w:rPr>
          <w:spacing w:val="-2"/>
          <w:position w:val="-8"/>
          <w:sz w:val="28"/>
          <w:lang w:val="uk-UA"/>
        </w:rPr>
        <w:t>Наявні літературні дані про зміни інтенсивності перекисного окиснення ліпідів суперечливі. По цьому питанню є прямо протилежні резуль</w:t>
      </w:r>
      <w:r w:rsidR="00962941">
        <w:rPr>
          <w:spacing w:val="-2"/>
          <w:position w:val="-8"/>
          <w:sz w:val="28"/>
          <w:lang w:val="uk-UA"/>
        </w:rPr>
        <w:t>тати  і висновки різних авторів</w:t>
      </w:r>
      <w:r w:rsidR="004A6CA9">
        <w:rPr>
          <w:spacing w:val="-2"/>
          <w:position w:val="-8"/>
          <w:sz w:val="28"/>
          <w:lang w:val="uk-UA"/>
        </w:rPr>
        <w:t>[42</w:t>
      </w:r>
      <w:r w:rsidRPr="00EA61C4">
        <w:rPr>
          <w:spacing w:val="-2"/>
          <w:position w:val="-8"/>
          <w:sz w:val="28"/>
          <w:lang w:val="uk-UA"/>
        </w:rPr>
        <w:t>]</w:t>
      </w:r>
      <w:r>
        <w:rPr>
          <w:spacing w:val="-2"/>
          <w:position w:val="-8"/>
          <w:sz w:val="28"/>
          <w:lang w:val="uk-UA"/>
        </w:rPr>
        <w:t xml:space="preserve">. </w:t>
      </w:r>
    </w:p>
    <w:p w:rsidR="005E2265" w:rsidRDefault="005E2265" w:rsidP="00D67447">
      <w:pPr>
        <w:spacing w:line="360" w:lineRule="auto"/>
        <w:ind w:firstLine="567"/>
        <w:jc w:val="both"/>
        <w:rPr>
          <w:spacing w:val="-2"/>
          <w:position w:val="-8"/>
          <w:sz w:val="28"/>
          <w:lang w:val="uk-UA"/>
        </w:rPr>
      </w:pPr>
      <w:r>
        <w:rPr>
          <w:spacing w:val="-2"/>
          <w:position w:val="-8"/>
          <w:sz w:val="28"/>
          <w:lang w:val="uk-UA"/>
        </w:rPr>
        <w:t>Ряд авторів, досліджуючи інтенсивність ПОЛ у постядерній та мікросомальній фракціях гомогенатів печінки щурів різних вікових груп прийшли до висновку, що з віком</w:t>
      </w:r>
      <w:r w:rsidR="00962941">
        <w:rPr>
          <w:spacing w:val="-2"/>
          <w:position w:val="-8"/>
          <w:sz w:val="28"/>
          <w:lang w:val="uk-UA"/>
        </w:rPr>
        <w:t xml:space="preserve"> інтенсивність ПОЛ зменшується</w:t>
      </w:r>
      <w:r w:rsidR="004A6CA9">
        <w:rPr>
          <w:spacing w:val="-2"/>
          <w:position w:val="-8"/>
          <w:sz w:val="28"/>
          <w:lang w:val="uk-UA"/>
        </w:rPr>
        <w:t>[43</w:t>
      </w:r>
      <w:r>
        <w:rPr>
          <w:spacing w:val="-2"/>
          <w:position w:val="-8"/>
          <w:sz w:val="28"/>
          <w:lang w:val="uk-UA"/>
        </w:rPr>
        <w:t>]</w:t>
      </w:r>
      <w:r w:rsidRPr="00761607">
        <w:rPr>
          <w:spacing w:val="-2"/>
          <w:position w:val="-8"/>
          <w:sz w:val="28"/>
          <w:lang w:val="uk-UA"/>
        </w:rPr>
        <w:t>.</w:t>
      </w:r>
      <w:r>
        <w:rPr>
          <w:spacing w:val="-2"/>
          <w:position w:val="-8"/>
          <w:sz w:val="28"/>
          <w:lang w:val="uk-UA"/>
        </w:rPr>
        <w:t xml:space="preserve"> Це  досягається двома шляхами. Перший з них - зменшення активності НАДФН-залежного ланцюга переносу електронів мембран ендоплазматичного ретикулуму. Другий - шляхом збільшення  НАДФН-залежної антиоксидантової дії розчиненої фракції клітин печінки. Опосередковані  дані свідчать про те, що антиоксидантова дія може бути пов’язана з глутатіонредуктазною-глутатіонпероксидазною ферментативними системами і, перш за все, із збільшенням глутатіонпероксидазної активності. Результати  досліджень свідчать про те, що інтенсивність вільнорадикального процесу ПОЛ у печінці регулюється не тільки власне антиоксидантами, але й ферментативним шляхом, а в старості переважно останнім. Ці автори оцінювали процес ПОЛ за накопиченням малонового диальдегіду, що ускладнює однозначну інтерпретацію отриманих даних  по відношенню до швидкості ПОЛ у гомогенатах органів. Це пов’язано з недостатньо </w:t>
      </w:r>
      <w:r>
        <w:rPr>
          <w:spacing w:val="-2"/>
          <w:position w:val="-8"/>
          <w:sz w:val="28"/>
          <w:lang w:val="uk-UA"/>
        </w:rPr>
        <w:lastRenderedPageBreak/>
        <w:t>високою специфічністю  тіобарбітурової кислоти, яка використовується для визначення МДА. Другою причиною, що ускладнює інтерпретацію, є можливість окислення МДА мітохондріями та можливість вступу його в реакції з іншими сполуками.</w:t>
      </w:r>
    </w:p>
    <w:p w:rsidR="005E2265" w:rsidRDefault="005E2265" w:rsidP="00D67447">
      <w:pPr>
        <w:spacing w:line="360" w:lineRule="auto"/>
        <w:ind w:firstLine="567"/>
        <w:jc w:val="both"/>
        <w:rPr>
          <w:spacing w:val="-2"/>
          <w:position w:val="-8"/>
          <w:sz w:val="28"/>
          <w:lang w:val="uk-UA"/>
        </w:rPr>
      </w:pPr>
      <w:r>
        <w:rPr>
          <w:spacing w:val="-2"/>
          <w:position w:val="-8"/>
          <w:sz w:val="28"/>
          <w:lang w:val="uk-UA"/>
        </w:rPr>
        <w:t>Вивчаючи активність ПОЛ і фізико-хімічний склад мембран ендоплазматичного ретикулуму гепатоцитів у щурів під впливом емоційно-больового стресу, автори прийшли до висновку, що в структурі мембрани відбуваються пертурбації, які супроводжуються зміною властивостей  її поверхні та структурно-динамічних парам</w:t>
      </w:r>
      <w:r w:rsidR="00962941">
        <w:rPr>
          <w:spacing w:val="-2"/>
          <w:position w:val="-8"/>
          <w:sz w:val="28"/>
          <w:lang w:val="uk-UA"/>
        </w:rPr>
        <w:t>етрів фосфоліпідного біошару</w:t>
      </w:r>
      <w:r w:rsidR="004A6CA9">
        <w:rPr>
          <w:spacing w:val="-2"/>
          <w:position w:val="-8"/>
          <w:sz w:val="28"/>
          <w:lang w:val="uk-UA"/>
        </w:rPr>
        <w:t>[44</w:t>
      </w:r>
      <w:r>
        <w:rPr>
          <w:spacing w:val="-2"/>
          <w:position w:val="-8"/>
          <w:sz w:val="28"/>
          <w:lang w:val="uk-UA"/>
        </w:rPr>
        <w:t>]. Ці дані у</w:t>
      </w:r>
      <w:r w:rsidR="00EA61C4">
        <w:rPr>
          <w:spacing w:val="-2"/>
          <w:position w:val="-8"/>
          <w:sz w:val="28"/>
          <w:lang w:val="uk-UA"/>
        </w:rPr>
        <w:t xml:space="preserve">згоджуються з показаними раніше </w:t>
      </w:r>
      <w:r>
        <w:rPr>
          <w:spacing w:val="-2"/>
          <w:position w:val="-8"/>
          <w:sz w:val="28"/>
          <w:lang w:val="uk-UA"/>
        </w:rPr>
        <w:t xml:space="preserve">суттєвими змінами ферментативної активності монооксигеназ та порушенням детоксикуючої функції печінки у дорослих та старих щурів. У старих тварин зміни перекисного окиснення мембранних ліпідів та фізико-хімічного складу мембран ендоплазматичного ретикулуму виражені в меншій мірі, ніж у дорослих. </w:t>
      </w:r>
    </w:p>
    <w:p w:rsidR="005E2265" w:rsidRDefault="005E2265" w:rsidP="00D67447">
      <w:pPr>
        <w:spacing w:line="360" w:lineRule="auto"/>
        <w:ind w:firstLine="567"/>
        <w:jc w:val="both"/>
        <w:rPr>
          <w:spacing w:val="-2"/>
          <w:position w:val="-8"/>
          <w:sz w:val="28"/>
          <w:lang w:val="uk-UA"/>
        </w:rPr>
      </w:pPr>
      <w:r>
        <w:rPr>
          <w:spacing w:val="-2"/>
          <w:position w:val="-8"/>
          <w:sz w:val="28"/>
          <w:lang w:val="uk-UA"/>
        </w:rPr>
        <w:t>Проти</w:t>
      </w:r>
      <w:r w:rsidR="00962941">
        <w:rPr>
          <w:spacing w:val="-2"/>
          <w:position w:val="-8"/>
          <w:sz w:val="28"/>
          <w:lang w:val="uk-UA"/>
        </w:rPr>
        <w:t>лежні дані отримали інші автори</w:t>
      </w:r>
      <w:r w:rsidR="004A6CA9" w:rsidRPr="004A6CA9">
        <w:rPr>
          <w:spacing w:val="-2"/>
          <w:position w:val="-8"/>
          <w:sz w:val="28"/>
        </w:rPr>
        <w:t>[45</w:t>
      </w:r>
      <w:r w:rsidRPr="004A6CA9">
        <w:rPr>
          <w:spacing w:val="-2"/>
          <w:position w:val="-8"/>
          <w:sz w:val="28"/>
        </w:rPr>
        <w:t>].</w:t>
      </w:r>
      <w:r>
        <w:rPr>
          <w:spacing w:val="-2"/>
          <w:position w:val="-8"/>
          <w:sz w:val="28"/>
          <w:lang w:val="uk-UA"/>
        </w:rPr>
        <w:t xml:space="preserve"> Досліджуючи взаємозв’язок змін продуктів перекисного окиснення ліпідів в ядрах  та мітохондріях і структурно-функціональної організації ядерної й мітохондріальної генетичних систем, вони прийшли до висновк</w:t>
      </w:r>
      <w:r w:rsidR="00EA61C4">
        <w:rPr>
          <w:spacing w:val="-2"/>
          <w:position w:val="-8"/>
          <w:sz w:val="28"/>
          <w:lang w:val="uk-UA"/>
        </w:rPr>
        <w:t>у, що</w:t>
      </w:r>
      <w:r>
        <w:rPr>
          <w:spacing w:val="-2"/>
          <w:position w:val="-8"/>
          <w:sz w:val="28"/>
          <w:lang w:val="uk-UA"/>
        </w:rPr>
        <w:t xml:space="preserve"> у щурів інтенсивність перекисного окиснення ліпідів не змінюються. Вважають, що внутрішня мембрана мітохондрій служить основним джерелом ендогенних вільних радикалів у клітині, однак і в ядерній мембрані протікають процеси генерації вільних радикалів. Одним з основних біохімічних механізмів, що детермінує ці зміни, є індукований вільними радикалами процес перекисного окиснення ліпідів. Але за цих умов в ядрах та мітохондріях клітин печінки старих щурів відбувається накопичення (як функція віку) продуктів перекисного окиснення ліпідів ШО, котрі свідчать про збільшення кількості поперечних зшивок між макромолекулами і пояснюють, можливо, структурно-функціональні зміни обох клітинних геномів при старінні.</w:t>
      </w:r>
    </w:p>
    <w:p w:rsidR="005E2265" w:rsidRDefault="005E2265" w:rsidP="00D67447">
      <w:pPr>
        <w:spacing w:line="360" w:lineRule="auto"/>
        <w:ind w:firstLine="567"/>
        <w:jc w:val="both"/>
        <w:rPr>
          <w:spacing w:val="-2"/>
          <w:position w:val="-8"/>
          <w:sz w:val="28"/>
          <w:lang w:val="uk-UA"/>
        </w:rPr>
      </w:pPr>
      <w:r>
        <w:rPr>
          <w:spacing w:val="-2"/>
          <w:position w:val="-8"/>
          <w:sz w:val="28"/>
          <w:lang w:val="uk-UA"/>
        </w:rPr>
        <w:t xml:space="preserve">Таким чином, наявні літературні дані про зміни перекисного окиснення ліпідів суперечливі. По цьому питанню є прямо протилежні думки різних авторів. Одні автори стверджують, що при старінні зменшується інтенсивність ПОЛ мембран. Інші доводять, що вміст початкових, проміжних та кінцевих продуктів </w:t>
      </w:r>
      <w:r>
        <w:rPr>
          <w:spacing w:val="-2"/>
          <w:position w:val="-8"/>
          <w:sz w:val="28"/>
          <w:lang w:val="uk-UA"/>
        </w:rPr>
        <w:lastRenderedPageBreak/>
        <w:t>ПОЛ не відрізняється в гомогенатах печінки дорослих і старих щурів. Все це підтверджує необхідність вивчення вікових особливостей перебігу процесів вільнорадикального окиснення, в тому числі за умов дії на організм сторонніх чинників.</w:t>
      </w:r>
    </w:p>
    <w:p w:rsidR="005E2265" w:rsidRDefault="005E2265" w:rsidP="00D67447">
      <w:pPr>
        <w:spacing w:line="360" w:lineRule="auto"/>
        <w:ind w:firstLine="567"/>
        <w:jc w:val="both"/>
        <w:rPr>
          <w:spacing w:val="-2"/>
          <w:position w:val="-8"/>
          <w:sz w:val="28"/>
          <w:lang w:val="uk-UA"/>
        </w:rPr>
      </w:pPr>
      <w:r>
        <w:rPr>
          <w:spacing w:val="-2"/>
          <w:position w:val="-8"/>
          <w:sz w:val="28"/>
          <w:lang w:val="uk-UA"/>
        </w:rPr>
        <w:t>Розгляду питання  функціонування мітохондрій за умов хімічного ураження печінки з урахуванням вікових особливостей організму присвячений наступний розділ огляду літератури.</w:t>
      </w:r>
    </w:p>
    <w:p w:rsidR="009C2B98" w:rsidRDefault="009C2B98" w:rsidP="00D67447">
      <w:pPr>
        <w:spacing w:line="360" w:lineRule="auto"/>
        <w:ind w:firstLine="567"/>
        <w:jc w:val="both"/>
        <w:rPr>
          <w:b/>
          <w:spacing w:val="-2"/>
          <w:position w:val="-8"/>
          <w:sz w:val="28"/>
          <w:lang w:val="uk-UA"/>
        </w:rPr>
      </w:pPr>
    </w:p>
    <w:p w:rsidR="009C2B98" w:rsidRPr="00CB406B" w:rsidRDefault="009C2B98" w:rsidP="00D67447">
      <w:pPr>
        <w:spacing w:line="360" w:lineRule="auto"/>
        <w:ind w:firstLine="567"/>
        <w:jc w:val="both"/>
        <w:rPr>
          <w:b/>
          <w:spacing w:val="-2"/>
          <w:position w:val="-8"/>
          <w:sz w:val="28"/>
          <w:lang w:val="uk-UA"/>
        </w:rPr>
      </w:pPr>
      <w:r w:rsidRPr="00CB406B">
        <w:rPr>
          <w:b/>
          <w:spacing w:val="-2"/>
          <w:position w:val="-8"/>
          <w:sz w:val="28"/>
          <w:lang w:val="uk-UA"/>
        </w:rPr>
        <w:t xml:space="preserve">1.3 </w:t>
      </w:r>
      <w:r w:rsidR="002C2BD9" w:rsidRPr="00CB406B">
        <w:rPr>
          <w:b/>
          <w:spacing w:val="-2"/>
          <w:position w:val="-8"/>
          <w:sz w:val="28"/>
          <w:lang w:val="uk-UA"/>
        </w:rPr>
        <w:t>Зміни антиоксидантової системи за умов ураження тетрахлорметаном</w:t>
      </w:r>
    </w:p>
    <w:p w:rsidR="002C2BD9" w:rsidRDefault="002C2BD9" w:rsidP="00D67447">
      <w:pPr>
        <w:spacing w:line="360" w:lineRule="auto"/>
        <w:ind w:firstLine="567"/>
        <w:jc w:val="both"/>
        <w:rPr>
          <w:spacing w:val="-2"/>
          <w:position w:val="-8"/>
          <w:sz w:val="28"/>
          <w:lang w:val="uk-UA"/>
        </w:rPr>
      </w:pPr>
    </w:p>
    <w:p w:rsidR="009C2B98" w:rsidRDefault="009C2B98" w:rsidP="00D67447">
      <w:pPr>
        <w:spacing w:line="360" w:lineRule="auto"/>
        <w:ind w:firstLine="567"/>
        <w:jc w:val="both"/>
        <w:rPr>
          <w:spacing w:val="-2"/>
          <w:position w:val="-8"/>
          <w:sz w:val="28"/>
          <w:lang w:val="uk-UA"/>
        </w:rPr>
      </w:pPr>
      <w:r>
        <w:rPr>
          <w:spacing w:val="-2"/>
          <w:position w:val="-8"/>
          <w:sz w:val="28"/>
          <w:lang w:val="uk-UA"/>
        </w:rPr>
        <w:t>Фізіологічна антиоксидантова система організму має складну структуру: складається з кількох окремих, але постійно взаємопов’язаних систем, які забезпечують підтримання окиснювального гомеостазу за дії не тільки ксенобіотиків, а й чисельних інших екстремальних агентів.</w:t>
      </w:r>
    </w:p>
    <w:p w:rsidR="009C2B98" w:rsidRDefault="009C2B98" w:rsidP="00D67447">
      <w:pPr>
        <w:spacing w:line="360" w:lineRule="auto"/>
        <w:ind w:firstLine="567"/>
        <w:jc w:val="both"/>
        <w:rPr>
          <w:spacing w:val="-2"/>
          <w:position w:val="-8"/>
          <w:sz w:val="28"/>
          <w:lang w:val="uk-UA"/>
        </w:rPr>
      </w:pPr>
      <w:r>
        <w:rPr>
          <w:spacing w:val="-2"/>
          <w:position w:val="-8"/>
          <w:sz w:val="28"/>
          <w:lang w:val="uk-UA"/>
        </w:rPr>
        <w:t xml:space="preserve">Системи захисту організму від ушкоджень внаслідок перекисного  окиснення ліпідів умовно можна розділити на ферментативні та неферментативні </w:t>
      </w:r>
      <w:r w:rsidR="004A6CA9" w:rsidRPr="004A6CA9">
        <w:rPr>
          <w:spacing w:val="-2"/>
          <w:position w:val="-8"/>
          <w:sz w:val="28"/>
          <w:lang w:val="uk-UA"/>
        </w:rPr>
        <w:t>.</w:t>
      </w:r>
      <w:r>
        <w:rPr>
          <w:spacing w:val="-2"/>
          <w:position w:val="-8"/>
          <w:sz w:val="28"/>
          <w:lang w:val="uk-UA"/>
        </w:rPr>
        <w:t>До перших відносять ферменти, що інактивують вільні радикали та перекиси (СОД, каталаза, ГлП та інші пероксидази, до певної міри - церулоплазмін тощо) і відновні ферменти, що відновлюють окиснені сполуки (ГлР, глюкозо-6-фосфатДГ, метгемоглобінредуктаза та ін.). До інших слід віднести речовини -антиоксиданти та відновники (вітаміни А, С, Е, Р, К , відновлений глутатіон тощо).</w:t>
      </w:r>
    </w:p>
    <w:p w:rsidR="009C2B98" w:rsidRDefault="009C2B98" w:rsidP="00D67447">
      <w:pPr>
        <w:spacing w:line="360" w:lineRule="auto"/>
        <w:ind w:firstLine="567"/>
        <w:jc w:val="both"/>
        <w:rPr>
          <w:spacing w:val="-2"/>
          <w:position w:val="-8"/>
          <w:sz w:val="28"/>
          <w:lang w:val="uk-UA"/>
        </w:rPr>
      </w:pPr>
      <w:r>
        <w:rPr>
          <w:spacing w:val="-2"/>
          <w:position w:val="-8"/>
          <w:sz w:val="28"/>
          <w:lang w:val="uk-UA"/>
        </w:rPr>
        <w:t>Ферменти глутатіонового циклу, глутатіон.</w:t>
      </w:r>
    </w:p>
    <w:p w:rsidR="009C2B98" w:rsidRDefault="009C2B98" w:rsidP="00D67447">
      <w:pPr>
        <w:spacing w:line="360" w:lineRule="auto"/>
        <w:ind w:firstLine="567"/>
        <w:jc w:val="both"/>
        <w:rPr>
          <w:spacing w:val="-2"/>
          <w:position w:val="-8"/>
          <w:sz w:val="28"/>
          <w:lang w:val="uk-UA"/>
        </w:rPr>
      </w:pPr>
      <w:r>
        <w:rPr>
          <w:spacing w:val="-2"/>
          <w:position w:val="-8"/>
          <w:sz w:val="28"/>
          <w:lang w:val="uk-UA"/>
        </w:rPr>
        <w:t>Глутатіон - один з найважливіших ендогенних антиоксидантів - є трипептидом, утвореним цистеїном, гл</w:t>
      </w:r>
      <w:r w:rsidR="00962941">
        <w:rPr>
          <w:spacing w:val="-2"/>
          <w:position w:val="-8"/>
          <w:sz w:val="28"/>
          <w:lang w:val="uk-UA"/>
        </w:rPr>
        <w:t>утаміновою кислотою та гліцином</w:t>
      </w:r>
      <w:r w:rsidR="004A6CA9" w:rsidRPr="004A6CA9">
        <w:rPr>
          <w:sz w:val="28"/>
          <w:szCs w:val="28"/>
          <w:lang w:val="uk-UA"/>
        </w:rPr>
        <w:t>[46</w:t>
      </w:r>
      <w:r w:rsidR="00BA5728" w:rsidRPr="00BA5728">
        <w:rPr>
          <w:sz w:val="28"/>
          <w:szCs w:val="28"/>
          <w:lang w:val="uk-UA"/>
        </w:rPr>
        <w:t>]</w:t>
      </w:r>
      <w:r w:rsidR="00BA5728">
        <w:rPr>
          <w:lang w:val="uk-UA"/>
        </w:rPr>
        <w:t xml:space="preserve"> </w:t>
      </w:r>
      <w:r>
        <w:rPr>
          <w:spacing w:val="-2"/>
          <w:position w:val="-8"/>
          <w:sz w:val="28"/>
          <w:lang w:val="uk-UA"/>
        </w:rPr>
        <w:t>Глутатіон присутній в організмі як в окисненій (G-SS-G), так і у відновленій (G-SH) формах і являє собою основний клітинний фонд мобільних сульфгідрильних груп, оскільки його окиснена форма складає всього 1</w:t>
      </w:r>
      <w:r w:rsidR="00962941">
        <w:rPr>
          <w:spacing w:val="-2"/>
          <w:position w:val="-8"/>
          <w:sz w:val="28"/>
          <w:lang w:val="uk-UA"/>
        </w:rPr>
        <w:t>-3% загальної його кількості</w:t>
      </w:r>
      <w:r w:rsidRPr="00761607">
        <w:rPr>
          <w:spacing w:val="-2"/>
          <w:position w:val="-8"/>
          <w:sz w:val="28"/>
          <w:lang w:val="uk-UA"/>
        </w:rPr>
        <w:t xml:space="preserve">. </w:t>
      </w:r>
      <w:r>
        <w:rPr>
          <w:spacing w:val="-2"/>
          <w:position w:val="-8"/>
          <w:sz w:val="28"/>
          <w:lang w:val="uk-UA"/>
        </w:rPr>
        <w:t xml:space="preserve">Антиоксидантова дія глутатіону каталізується спеціальними ферментами, в їх числі ГлП (КФ 1.11.1.9), ГлР (КФ 1.6.4.2) та глутатіон-S-трансфераза. ГлП </w:t>
      </w:r>
      <w:r>
        <w:rPr>
          <w:spacing w:val="-2"/>
          <w:position w:val="-8"/>
          <w:sz w:val="28"/>
          <w:lang w:val="uk-UA"/>
        </w:rPr>
        <w:lastRenderedPageBreak/>
        <w:t>функціонує переважно в цитозолі клітини і бере участь у відновленні як перекису водню, так і органічних перекисів</w:t>
      </w:r>
      <w:r w:rsidR="004A6CA9" w:rsidRPr="004A6CA9">
        <w:rPr>
          <w:spacing w:val="-2"/>
          <w:position w:val="-8"/>
          <w:sz w:val="28"/>
        </w:rPr>
        <w:t>[47].</w:t>
      </w:r>
      <w:r>
        <w:rPr>
          <w:spacing w:val="-2"/>
          <w:position w:val="-8"/>
          <w:sz w:val="28"/>
          <w:lang w:val="uk-UA"/>
        </w:rPr>
        <w:t xml:space="preserve">Відновлений глутатіон під час дії ферменту переходить до окисненої форми. Саме ГлП відіграє основну роль в інактивації ліпідних гідроперекисів </w:t>
      </w:r>
      <w:r w:rsidR="004A6CA9" w:rsidRPr="004A6CA9">
        <w:rPr>
          <w:spacing w:val="-2"/>
          <w:position w:val="-8"/>
          <w:sz w:val="28"/>
          <w:lang w:val="uk-UA"/>
        </w:rPr>
        <w:t>.</w:t>
      </w:r>
      <w:r>
        <w:rPr>
          <w:spacing w:val="-2"/>
          <w:position w:val="-8"/>
          <w:sz w:val="28"/>
          <w:lang w:val="uk-UA"/>
        </w:rPr>
        <w:t xml:space="preserve">Молекула цього ферменту містить атоми селену, чим значною мірою і пояснюють антиоксидантові властивості останнього. </w:t>
      </w:r>
    </w:p>
    <w:p w:rsidR="009C2B98" w:rsidRDefault="009C2B98" w:rsidP="00D67447">
      <w:pPr>
        <w:spacing w:line="360" w:lineRule="auto"/>
        <w:ind w:firstLine="567"/>
        <w:jc w:val="both"/>
        <w:rPr>
          <w:spacing w:val="-2"/>
          <w:position w:val="-8"/>
          <w:sz w:val="28"/>
          <w:lang w:val="uk-UA"/>
        </w:rPr>
      </w:pPr>
      <w:r>
        <w:rPr>
          <w:spacing w:val="-2"/>
          <w:position w:val="-8"/>
          <w:sz w:val="28"/>
          <w:lang w:val="uk-UA"/>
        </w:rPr>
        <w:t>ГлР також локалізується переважно в цитозолі, і її головним призначенням є підтримання достатнього рівня активного глутатіону шляхом відновлення його дисульфідної форми за д</w:t>
      </w:r>
      <w:r w:rsidR="001638E9">
        <w:rPr>
          <w:spacing w:val="-2"/>
          <w:position w:val="-8"/>
          <w:sz w:val="28"/>
          <w:lang w:val="uk-UA"/>
        </w:rPr>
        <w:t>опомогою NADPH як донорів водню</w:t>
      </w:r>
      <w:r w:rsidR="00A84541">
        <w:rPr>
          <w:spacing w:val="-2"/>
          <w:position w:val="-8"/>
          <w:sz w:val="28"/>
          <w:lang w:val="uk-UA"/>
        </w:rPr>
        <w:t>.</w:t>
      </w:r>
    </w:p>
    <w:p w:rsidR="00B54896" w:rsidRDefault="00B54896" w:rsidP="00D67447">
      <w:pPr>
        <w:spacing w:line="360" w:lineRule="auto"/>
        <w:ind w:firstLine="567"/>
        <w:jc w:val="both"/>
        <w:rPr>
          <w:spacing w:val="-2"/>
          <w:position w:val="-8"/>
          <w:sz w:val="28"/>
        </w:rPr>
      </w:pPr>
      <w:r>
        <w:rPr>
          <w:spacing w:val="-2"/>
          <w:position w:val="-8"/>
          <w:sz w:val="28"/>
        </w:rPr>
        <w:t xml:space="preserve">Таким чином, аналізуючи літературні дані, можна зробити висновок, що стан антиоксидантової системи вивчений недостатньо. Одні автори стверджують, що активність антиоксидантових ферментів знижується. Інші, навпаки, стверджують, що вона не змінюється. З цього випливає необхідність подальшого вивчення стану антиоксидантової системи в патогенезі гострого токсичного ураження печінки у віковому аспекті. </w:t>
      </w:r>
    </w:p>
    <w:p w:rsidR="00B54896" w:rsidRDefault="00B54896" w:rsidP="00D67447">
      <w:pPr>
        <w:spacing w:line="360" w:lineRule="auto"/>
        <w:ind w:firstLine="567"/>
        <w:jc w:val="both"/>
        <w:rPr>
          <w:spacing w:val="-2"/>
          <w:position w:val="-8"/>
          <w:sz w:val="28"/>
        </w:rPr>
      </w:pPr>
      <w:r>
        <w:rPr>
          <w:spacing w:val="-2"/>
          <w:position w:val="-8"/>
          <w:sz w:val="28"/>
        </w:rPr>
        <w:t xml:space="preserve">Узагальнюючи вище наведені дані, можна зробити висновок, що у літературі є лише поодинокі і роздрібнені повідомлення про вплив тетрахлорметану на окиснювальні процеси в організмах різного віку, не висвітлені питання взаємозв’язку між цими процесами і функціональним станом системи антиоксидантового захисту за умов гострого хімічного ураження. Враховуючи той факт, що патоморфологічні та патобіохімічні зміни можна екстраполювати на патологічну картину ураження печінки широким спектром інших ксенобіотиків, ми вирішили провести комплексне вивчення ролі порушень перекисного та окиснення </w:t>
      </w:r>
      <w:r w:rsidR="001638E9">
        <w:rPr>
          <w:spacing w:val="-2"/>
          <w:position w:val="-8"/>
          <w:sz w:val="28"/>
          <w:lang w:val="uk-UA"/>
        </w:rPr>
        <w:t>при</w:t>
      </w:r>
      <w:r>
        <w:rPr>
          <w:spacing w:val="-2"/>
          <w:position w:val="-8"/>
          <w:sz w:val="28"/>
        </w:rPr>
        <w:t xml:space="preserve"> гостро</w:t>
      </w:r>
      <w:r w:rsidR="001638E9">
        <w:rPr>
          <w:spacing w:val="-2"/>
          <w:position w:val="-8"/>
          <w:sz w:val="28"/>
          <w:lang w:val="uk-UA"/>
        </w:rPr>
        <w:t>му</w:t>
      </w:r>
      <w:r>
        <w:rPr>
          <w:spacing w:val="-2"/>
          <w:position w:val="-8"/>
          <w:sz w:val="28"/>
        </w:rPr>
        <w:t xml:space="preserve"> тетрахлорметаново</w:t>
      </w:r>
      <w:r w:rsidR="001638E9">
        <w:rPr>
          <w:spacing w:val="-2"/>
          <w:position w:val="-8"/>
          <w:sz w:val="28"/>
          <w:lang w:val="uk-UA"/>
        </w:rPr>
        <w:t>му</w:t>
      </w:r>
      <w:r>
        <w:rPr>
          <w:spacing w:val="-2"/>
          <w:position w:val="-8"/>
          <w:sz w:val="28"/>
        </w:rPr>
        <w:t xml:space="preserve"> гепатит</w:t>
      </w:r>
      <w:r w:rsidR="001638E9">
        <w:rPr>
          <w:spacing w:val="-2"/>
          <w:position w:val="-8"/>
          <w:sz w:val="28"/>
          <w:lang w:val="uk-UA"/>
        </w:rPr>
        <w:t>і</w:t>
      </w:r>
      <w:r>
        <w:rPr>
          <w:spacing w:val="-2"/>
          <w:position w:val="-8"/>
          <w:sz w:val="28"/>
        </w:rPr>
        <w:t>, дослідити функціонування антиоксидантової системи організму, а також коригуючу дію на виявлені зміни окисн</w:t>
      </w:r>
      <w:r w:rsidR="001638E9">
        <w:rPr>
          <w:spacing w:val="-2"/>
          <w:position w:val="-8"/>
          <w:sz w:val="28"/>
        </w:rPr>
        <w:t xml:space="preserve">их процесів комплексу </w:t>
      </w:r>
      <w:r w:rsidR="001638E9">
        <w:rPr>
          <w:spacing w:val="-2"/>
          <w:position w:val="-8"/>
          <w:sz w:val="28"/>
          <w:lang w:val="uk-UA"/>
        </w:rPr>
        <w:t xml:space="preserve">антиоксидантних </w:t>
      </w:r>
      <w:r w:rsidR="001638E9">
        <w:rPr>
          <w:spacing w:val="-2"/>
          <w:position w:val="-8"/>
          <w:sz w:val="28"/>
        </w:rPr>
        <w:t>вітамінів</w:t>
      </w:r>
      <w:r>
        <w:rPr>
          <w:spacing w:val="-2"/>
          <w:position w:val="-8"/>
          <w:sz w:val="28"/>
        </w:rPr>
        <w:t xml:space="preserve">. </w:t>
      </w:r>
    </w:p>
    <w:p w:rsidR="003D1635" w:rsidRDefault="003D1635" w:rsidP="00D67447">
      <w:pPr>
        <w:spacing w:line="360" w:lineRule="auto"/>
        <w:jc w:val="both"/>
        <w:rPr>
          <w:spacing w:val="-2"/>
          <w:position w:val="-8"/>
          <w:sz w:val="28"/>
          <w:lang w:val="uk-UA"/>
        </w:rPr>
      </w:pP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lastRenderedPageBreak/>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Pr>
          <w:spacing w:val="-2"/>
          <w:position w:val="-8"/>
          <w:sz w:val="28"/>
          <w:lang w:val="uk-UA"/>
        </w:rPr>
        <w:br/>
      </w:r>
      <w:r w:rsidR="00B54896">
        <w:rPr>
          <w:noProof/>
          <w:spacing w:val="-2"/>
          <w:position w:val="-8"/>
          <w:sz w:val="28"/>
          <w:lang w:val="uk-UA" w:eastAsia="uk-UA"/>
        </w:rPr>
        <w:drawing>
          <wp:anchor distT="0" distB="0" distL="114300" distR="114300" simplePos="0" relativeHeight="251668480" behindDoc="0" locked="0" layoutInCell="1" allowOverlap="1" wp14:anchorId="5363CD23" wp14:editId="36C195E7">
            <wp:simplePos x="0" y="0"/>
            <wp:positionH relativeFrom="column">
              <wp:posOffset>-2277745</wp:posOffset>
            </wp:positionH>
            <wp:positionV relativeFrom="paragraph">
              <wp:posOffset>1771650</wp:posOffset>
            </wp:positionV>
            <wp:extent cx="8549005" cy="5009515"/>
            <wp:effectExtent l="0" t="1905" r="2540" b="2540"/>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нернрнкрк.pn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8549005" cy="5009515"/>
                    </a:xfrm>
                    <a:prstGeom prst="rect">
                      <a:avLst/>
                    </a:prstGeom>
                  </pic:spPr>
                </pic:pic>
              </a:graphicData>
            </a:graphic>
            <wp14:sizeRelH relativeFrom="page">
              <wp14:pctWidth>0</wp14:pctWidth>
            </wp14:sizeRelH>
            <wp14:sizeRelV relativeFrom="page">
              <wp14:pctHeight>0</wp14:pctHeight>
            </wp14:sizeRelV>
          </wp:anchor>
        </w:drawing>
      </w:r>
      <w:r w:rsidRPr="003D1635">
        <w:rPr>
          <w:spacing w:val="-2"/>
          <w:position w:val="-8"/>
          <w:sz w:val="28"/>
          <w:lang w:val="uk-UA"/>
        </w:rPr>
        <w:t xml:space="preserve">Рисунок: Антиоксидантна система клітини (за О.М. Воскресенським і співавт., 1982). Антиоксиданти ліпідної фази: ТФН і ТФок-токоферол і продукт його окиснення, ПФН і ПФок-поліфенол і продукти його окиснення. Антиоксиданти водної фази: АКН- аскорбінова кислота, ДАК- дегідроаскорбінова </w:t>
      </w:r>
      <w:r w:rsidRPr="003D1635">
        <w:rPr>
          <w:spacing w:val="-2"/>
          <w:position w:val="-8"/>
          <w:sz w:val="28"/>
          <w:lang w:val="uk-UA"/>
        </w:rPr>
        <w:lastRenderedPageBreak/>
        <w:t>кислота, ГSH, ЕSH, ГSГ і ESE- глутатіон і їх дисульфідні форми. 1- шляхи надходження водню до ліпідних антиоксидантів, 2- шляхи витрачання водню у ферментативних реакціях розпаду перекисів, 3- транспорт ліпідних антиоксидантів білком-переносником.</w:t>
      </w:r>
    </w:p>
    <w:p w:rsidR="00A84541" w:rsidRDefault="00A84541" w:rsidP="00D67447">
      <w:pPr>
        <w:spacing w:line="360" w:lineRule="auto"/>
        <w:ind w:firstLine="567"/>
        <w:jc w:val="both"/>
        <w:rPr>
          <w:b/>
          <w:spacing w:val="-2"/>
          <w:position w:val="-8"/>
          <w:sz w:val="28"/>
        </w:rPr>
      </w:pPr>
    </w:p>
    <w:p w:rsidR="005E2265" w:rsidRPr="00CB406B" w:rsidRDefault="00CB406B" w:rsidP="00D67447">
      <w:pPr>
        <w:spacing w:line="360" w:lineRule="auto"/>
        <w:ind w:firstLine="567"/>
        <w:jc w:val="both"/>
        <w:rPr>
          <w:b/>
          <w:spacing w:val="-2"/>
          <w:position w:val="-8"/>
          <w:sz w:val="28"/>
          <w:lang w:val="uk-UA"/>
        </w:rPr>
      </w:pPr>
      <w:r w:rsidRPr="00CB406B">
        <w:rPr>
          <w:b/>
          <w:spacing w:val="-2"/>
          <w:position w:val="-8"/>
          <w:sz w:val="28"/>
        </w:rPr>
        <w:t>1.</w:t>
      </w:r>
      <w:r w:rsidRPr="00CB406B">
        <w:rPr>
          <w:b/>
          <w:spacing w:val="-2"/>
          <w:position w:val="-8"/>
          <w:sz w:val="28"/>
          <w:lang w:val="uk-UA"/>
        </w:rPr>
        <w:t xml:space="preserve">4 Використання антиоксидантних вітамінів А, Е та </w:t>
      </w:r>
      <w:proofErr w:type="gramStart"/>
      <w:r w:rsidRPr="00CB406B">
        <w:rPr>
          <w:b/>
          <w:spacing w:val="-2"/>
          <w:position w:val="-8"/>
          <w:sz w:val="28"/>
          <w:lang w:val="uk-UA"/>
        </w:rPr>
        <w:t>С</w:t>
      </w:r>
      <w:proofErr w:type="gramEnd"/>
      <w:r w:rsidRPr="00CB406B">
        <w:rPr>
          <w:b/>
          <w:spacing w:val="-2"/>
          <w:position w:val="-8"/>
          <w:sz w:val="28"/>
          <w:lang w:val="uk-UA"/>
        </w:rPr>
        <w:t xml:space="preserve"> за умов гострого токсичного ураження печінки</w:t>
      </w:r>
    </w:p>
    <w:p w:rsidR="00CB406B" w:rsidRDefault="00CB406B" w:rsidP="00D67447">
      <w:pPr>
        <w:spacing w:line="360" w:lineRule="auto"/>
        <w:ind w:firstLine="567"/>
        <w:jc w:val="both"/>
        <w:rPr>
          <w:b/>
          <w:spacing w:val="-2"/>
          <w:position w:val="-8"/>
          <w:sz w:val="28"/>
          <w:lang w:val="uk-UA"/>
        </w:rPr>
      </w:pPr>
    </w:p>
    <w:p w:rsidR="000949F4" w:rsidRDefault="005E2265" w:rsidP="00D67447">
      <w:pPr>
        <w:spacing w:line="360" w:lineRule="auto"/>
        <w:ind w:firstLine="567"/>
        <w:jc w:val="both"/>
        <w:rPr>
          <w:spacing w:val="-2"/>
          <w:position w:val="-8"/>
          <w:sz w:val="28"/>
          <w:lang w:val="uk-UA"/>
        </w:rPr>
      </w:pPr>
      <w:r>
        <w:rPr>
          <w:spacing w:val="-2"/>
          <w:position w:val="-8"/>
          <w:sz w:val="28"/>
          <w:lang w:val="uk-UA"/>
        </w:rPr>
        <w:t xml:space="preserve">У даний час антиоксиданти різного походження з успіхом використовуються за багатьох патологічних станів, котрі супровожуються інтенсифікацією процесів ПОЛ. </w:t>
      </w:r>
    </w:p>
    <w:p w:rsidR="005E2265" w:rsidRDefault="005E2265" w:rsidP="00D67447">
      <w:pPr>
        <w:spacing w:line="360" w:lineRule="auto"/>
        <w:ind w:firstLine="567"/>
        <w:jc w:val="both"/>
        <w:rPr>
          <w:spacing w:val="-2"/>
          <w:position w:val="-8"/>
          <w:sz w:val="28"/>
          <w:lang w:val="uk-UA"/>
        </w:rPr>
      </w:pPr>
      <w:r>
        <w:rPr>
          <w:spacing w:val="-2"/>
          <w:position w:val="-8"/>
          <w:sz w:val="28"/>
          <w:lang w:val="uk-UA"/>
        </w:rPr>
        <w:t>Одним з найважливіших компонентів антиоксидантового потенціалу організму</w:t>
      </w:r>
      <w:r w:rsidR="004A6CA9">
        <w:rPr>
          <w:spacing w:val="-2"/>
          <w:position w:val="-8"/>
          <w:sz w:val="28"/>
          <w:lang w:val="uk-UA"/>
        </w:rPr>
        <w:t xml:space="preserve"> є система аскорбінової кислоти</w:t>
      </w:r>
      <w:r w:rsidRPr="005E2265">
        <w:rPr>
          <w:spacing w:val="-2"/>
          <w:position w:val="-8"/>
          <w:sz w:val="28"/>
          <w:lang w:val="uk-UA"/>
        </w:rPr>
        <w:t>,</w:t>
      </w:r>
      <w:r>
        <w:rPr>
          <w:spacing w:val="-2"/>
          <w:position w:val="-8"/>
          <w:sz w:val="28"/>
          <w:lang w:val="uk-UA"/>
        </w:rPr>
        <w:t xml:space="preserve"> яка включає продукт її зворотнього окиснення-дегідроаскорбат та радикальний проміжний продукт - семидегідроаскорбат, продукт незворотнього окиснення аскорбінової кислоти - дикетогулонову кислоту. Будучи стабілізатором окиснювального гомеостазу в рідинах організму, система аскорбінової кислоти здатна за різних обставин функціонувати як стимулятор перекисног</w:t>
      </w:r>
      <w:r w:rsidR="004A6CA9">
        <w:rPr>
          <w:spacing w:val="-2"/>
          <w:position w:val="-8"/>
          <w:sz w:val="28"/>
          <w:lang w:val="uk-UA"/>
        </w:rPr>
        <w:t>о окислення ліпідів, прооксидант[48]</w:t>
      </w:r>
      <w:r>
        <w:rPr>
          <w:spacing w:val="-2"/>
          <w:position w:val="-8"/>
          <w:sz w:val="28"/>
          <w:lang w:val="uk-UA"/>
        </w:rPr>
        <w:t>так і як антиоксид</w:t>
      </w:r>
      <w:r w:rsidR="004A6CA9">
        <w:rPr>
          <w:spacing w:val="-2"/>
          <w:position w:val="-8"/>
          <w:sz w:val="28"/>
          <w:lang w:val="uk-UA"/>
        </w:rPr>
        <w:t>антова, антирадикальна речовина</w:t>
      </w:r>
      <w:r>
        <w:rPr>
          <w:spacing w:val="-2"/>
          <w:position w:val="-8"/>
          <w:sz w:val="28"/>
          <w:lang w:val="uk-UA"/>
        </w:rPr>
        <w:t>, яка нейтралізує суп</w:t>
      </w:r>
      <w:r w:rsidR="004A6CA9">
        <w:rPr>
          <w:spacing w:val="-2"/>
          <w:position w:val="-8"/>
          <w:sz w:val="28"/>
          <w:lang w:val="uk-UA"/>
        </w:rPr>
        <w:t>ероксиданий радикал</w:t>
      </w:r>
      <w:r>
        <w:rPr>
          <w:spacing w:val="-2"/>
          <w:position w:val="-8"/>
          <w:sz w:val="28"/>
          <w:lang w:val="uk-UA"/>
        </w:rPr>
        <w:t>, синглетни</w:t>
      </w:r>
      <w:r w:rsidR="004A6CA9">
        <w:rPr>
          <w:spacing w:val="-2"/>
          <w:position w:val="-8"/>
          <w:sz w:val="28"/>
          <w:lang w:val="uk-UA"/>
        </w:rPr>
        <w:t>й кисень, гідроксильний радикал</w:t>
      </w:r>
      <w:r>
        <w:rPr>
          <w:spacing w:val="-2"/>
          <w:position w:val="-8"/>
          <w:sz w:val="28"/>
          <w:lang w:val="uk-UA"/>
        </w:rPr>
        <w:t>. Вітамін С може взає</w:t>
      </w:r>
      <w:r w:rsidR="004A6CA9">
        <w:rPr>
          <w:spacing w:val="-2"/>
          <w:position w:val="-8"/>
          <w:sz w:val="28"/>
          <w:lang w:val="uk-UA"/>
        </w:rPr>
        <w:t>модіяти з радикалами токоферолу, глутатіону</w:t>
      </w:r>
      <w:r>
        <w:rPr>
          <w:spacing w:val="-2"/>
          <w:position w:val="-8"/>
          <w:sz w:val="28"/>
          <w:lang w:val="uk-UA"/>
        </w:rPr>
        <w:t xml:space="preserve"> та сечової кислоти, відновлюючи їх.</w:t>
      </w:r>
    </w:p>
    <w:p w:rsidR="005E2265" w:rsidRDefault="005E2265" w:rsidP="00D67447">
      <w:pPr>
        <w:spacing w:line="360" w:lineRule="auto"/>
        <w:ind w:firstLine="567"/>
        <w:jc w:val="both"/>
        <w:rPr>
          <w:spacing w:val="-2"/>
          <w:position w:val="-8"/>
          <w:sz w:val="28"/>
          <w:lang w:val="uk-UA"/>
        </w:rPr>
      </w:pPr>
      <w:r>
        <w:rPr>
          <w:spacing w:val="-2"/>
          <w:position w:val="-8"/>
          <w:sz w:val="28"/>
          <w:lang w:val="uk-UA"/>
        </w:rPr>
        <w:t>Токофероли (передусім альфа-токоферол) - основні природні антиоксиданти тканин тварин. Вони не тільк</w:t>
      </w:r>
      <w:r w:rsidR="004A6CA9">
        <w:rPr>
          <w:spacing w:val="-2"/>
          <w:position w:val="-8"/>
          <w:sz w:val="28"/>
          <w:lang w:val="uk-UA"/>
        </w:rPr>
        <w:t>и є “пасткою” вільних радикалів</w:t>
      </w:r>
      <w:r>
        <w:rPr>
          <w:spacing w:val="-2"/>
          <w:position w:val="-8"/>
          <w:sz w:val="28"/>
          <w:lang w:val="uk-UA"/>
        </w:rPr>
        <w:t>, але й мають також мембраностабілізуючі властивості завдяки наявності бокового фітольного ланцюга. Припускають, що механізм антиоксидантної дії токоферолів може полягати також у зниженні рівня енергії активних комп</w:t>
      </w:r>
      <w:r w:rsidR="004A6CA9">
        <w:rPr>
          <w:spacing w:val="-2"/>
          <w:position w:val="-8"/>
          <w:sz w:val="28"/>
          <w:lang w:val="uk-UA"/>
        </w:rPr>
        <w:t>онентів системи, що окиснюється</w:t>
      </w:r>
      <w:r>
        <w:rPr>
          <w:spacing w:val="-2"/>
          <w:position w:val="-8"/>
          <w:sz w:val="28"/>
          <w:lang w:val="uk-UA"/>
        </w:rPr>
        <w:t>. При Е-вітамінній нестачі має місце комплекс біохімічних змін, що полягає в активації перекисного окислення ліпідів</w:t>
      </w:r>
      <w:r w:rsidRPr="00761607">
        <w:rPr>
          <w:spacing w:val="-2"/>
          <w:position w:val="-8"/>
          <w:sz w:val="28"/>
          <w:lang w:val="uk-UA"/>
        </w:rPr>
        <w:t xml:space="preserve">, </w:t>
      </w:r>
      <w:r>
        <w:rPr>
          <w:spacing w:val="-2"/>
          <w:position w:val="-8"/>
          <w:sz w:val="28"/>
          <w:lang w:val="uk-UA"/>
        </w:rPr>
        <w:t>порушенні функціонування іонтранспортних систем , порушенні в</w:t>
      </w:r>
      <w:r w:rsidR="004A6CA9">
        <w:rPr>
          <w:spacing w:val="-2"/>
          <w:position w:val="-8"/>
          <w:sz w:val="28"/>
          <w:lang w:val="uk-UA"/>
        </w:rPr>
        <w:t xml:space="preserve"> системі біосинтезу білка</w:t>
      </w:r>
      <w:r>
        <w:rPr>
          <w:spacing w:val="-2"/>
          <w:position w:val="-8"/>
          <w:sz w:val="28"/>
          <w:lang w:val="uk-UA"/>
        </w:rPr>
        <w:t xml:space="preserve">, функціонування ядерного хроматинового апарату клітини </w:t>
      </w:r>
      <w:r w:rsidR="004A6CA9">
        <w:rPr>
          <w:spacing w:val="-2"/>
          <w:position w:val="-8"/>
          <w:sz w:val="28"/>
          <w:lang w:val="uk-UA"/>
        </w:rPr>
        <w:t>[49</w:t>
      </w:r>
      <w:r w:rsidR="004A6CA9" w:rsidRPr="004A6CA9">
        <w:rPr>
          <w:spacing w:val="-2"/>
          <w:position w:val="-8"/>
          <w:sz w:val="28"/>
          <w:lang w:val="uk-UA"/>
        </w:rPr>
        <w:t>]</w:t>
      </w:r>
      <w:r w:rsidR="00962941" w:rsidRPr="00962941">
        <w:rPr>
          <w:spacing w:val="-2"/>
          <w:position w:val="-8"/>
          <w:sz w:val="28"/>
          <w:lang w:val="uk-UA"/>
        </w:rPr>
        <w:t>.</w:t>
      </w:r>
      <w:r w:rsidR="00B043B5">
        <w:rPr>
          <w:spacing w:val="-2"/>
          <w:position w:val="-8"/>
          <w:sz w:val="28"/>
          <w:lang w:val="uk-UA"/>
        </w:rPr>
        <w:t xml:space="preserve"> </w:t>
      </w:r>
      <w:r>
        <w:rPr>
          <w:spacing w:val="-2"/>
          <w:position w:val="-8"/>
          <w:sz w:val="28"/>
          <w:lang w:val="uk-UA"/>
        </w:rPr>
        <w:t>Ретинол також</w:t>
      </w:r>
      <w:r w:rsidR="004A6CA9">
        <w:rPr>
          <w:spacing w:val="-2"/>
          <w:position w:val="-8"/>
          <w:sz w:val="28"/>
          <w:lang w:val="uk-UA"/>
        </w:rPr>
        <w:t xml:space="preserve"> є жиророзчинним антиоксидантом</w:t>
      </w:r>
      <w:r>
        <w:rPr>
          <w:spacing w:val="-2"/>
          <w:position w:val="-8"/>
          <w:sz w:val="28"/>
          <w:lang w:val="uk-UA"/>
        </w:rPr>
        <w:t xml:space="preserve">, хоча він, подібно до вітаміну С, здатний проявляти і </w:t>
      </w:r>
      <w:r>
        <w:rPr>
          <w:spacing w:val="-2"/>
          <w:position w:val="-8"/>
          <w:sz w:val="28"/>
          <w:lang w:val="uk-UA"/>
        </w:rPr>
        <w:lastRenderedPageBreak/>
        <w:t>прооксидантні властивості. На процеси перекисного окиснення ліпідів ретинол впливає аналогічно токоферолу, хоч</w:t>
      </w:r>
      <w:r w:rsidR="004A6CA9">
        <w:rPr>
          <w:spacing w:val="-2"/>
          <w:position w:val="-8"/>
          <w:sz w:val="28"/>
          <w:lang w:val="uk-UA"/>
        </w:rPr>
        <w:t>а його активність менш виражена</w:t>
      </w:r>
      <w:r>
        <w:rPr>
          <w:spacing w:val="-2"/>
          <w:position w:val="-8"/>
          <w:sz w:val="28"/>
          <w:lang w:val="uk-UA"/>
        </w:rPr>
        <w:t xml:space="preserve">. Локалізуються і токоферол, </w:t>
      </w:r>
      <w:r w:rsidR="004A6CA9">
        <w:rPr>
          <w:spacing w:val="-2"/>
          <w:position w:val="-8"/>
          <w:sz w:val="28"/>
          <w:lang w:val="uk-UA"/>
        </w:rPr>
        <w:t>і ретинол переважно в мембранах</w:t>
      </w:r>
      <w:r w:rsidR="00B043B5">
        <w:rPr>
          <w:spacing w:val="-2"/>
          <w:position w:val="-8"/>
          <w:sz w:val="28"/>
          <w:lang w:val="uk-UA"/>
        </w:rPr>
        <w:t xml:space="preserve"> </w:t>
      </w:r>
      <w:r w:rsidR="004A6CA9" w:rsidRPr="004A6CA9">
        <w:rPr>
          <w:spacing w:val="-2"/>
          <w:position w:val="-8"/>
          <w:sz w:val="28"/>
          <w:lang w:val="uk-UA"/>
        </w:rPr>
        <w:t>[50].</w:t>
      </w:r>
      <w:r w:rsidR="00B043B5">
        <w:rPr>
          <w:spacing w:val="-2"/>
          <w:position w:val="-8"/>
          <w:sz w:val="28"/>
          <w:lang w:val="uk-UA"/>
        </w:rPr>
        <w:t xml:space="preserve"> </w:t>
      </w:r>
      <w:r>
        <w:rPr>
          <w:spacing w:val="-2"/>
          <w:position w:val="-8"/>
          <w:sz w:val="28"/>
          <w:lang w:val="uk-UA"/>
        </w:rPr>
        <w:t>З літературних джерел відомо, що по мірі розвитку гепатозу, викликаного тетрахлорметаном, рівень ан</w:t>
      </w:r>
      <w:r w:rsidR="004A6CA9">
        <w:rPr>
          <w:spacing w:val="-2"/>
          <w:position w:val="-8"/>
          <w:sz w:val="28"/>
          <w:lang w:val="uk-UA"/>
        </w:rPr>
        <w:t>тиоксидантів падає</w:t>
      </w:r>
      <w:r>
        <w:rPr>
          <w:spacing w:val="-2"/>
          <w:position w:val="-8"/>
          <w:sz w:val="28"/>
          <w:lang w:val="uk-UA"/>
        </w:rPr>
        <w:t>. Це пояснюється посиленим використанням антиоксидантів для попередження інтенсифікації ПОЛ в тканині, ураженій СС</w:t>
      </w:r>
      <w:r>
        <w:rPr>
          <w:spacing w:val="-2"/>
          <w:position w:val="-8"/>
          <w:sz w:val="28"/>
          <w:lang w:val="en-US"/>
        </w:rPr>
        <w:t>l</w:t>
      </w:r>
      <w:r>
        <w:rPr>
          <w:spacing w:val="-2"/>
          <w:position w:val="-8"/>
          <w:sz w:val="28"/>
          <w:vertAlign w:val="subscript"/>
          <w:lang w:val="uk-UA"/>
        </w:rPr>
        <w:t>4</w:t>
      </w:r>
      <w:r>
        <w:rPr>
          <w:spacing w:val="-2"/>
          <w:position w:val="-8"/>
          <w:sz w:val="28"/>
          <w:lang w:val="uk-UA"/>
        </w:rPr>
        <w:t>. Тому дефіцит антиоксидантів повинен компенсуватися введенням їх ззовні не тільки з метою попередження стимуляції вільнорадикальних процесів, але й для боротьби з гіповітамінозами, що розвиваються. Але необхідність антиоксидантового захисту ставиться під сумнів по причині вибіркового поглинання антиоксидантів ураженою печінкою. Крім того, вітаміни-антиоксиданти погано засвоюються організмом. А тому потрібно знайти спосіб, за допомогою якого можна підвищити ступінь вибірковості антиоксидантового захисту нормальних тканин під час проведення лікування. Для вирішення цього завдання необхідно враховувати біологічні особливості тетрахлорметанового гепатозу.</w:t>
      </w:r>
    </w:p>
    <w:p w:rsidR="005E2265" w:rsidRDefault="005E2265" w:rsidP="00D67447">
      <w:pPr>
        <w:spacing w:line="360" w:lineRule="auto"/>
        <w:ind w:firstLine="567"/>
        <w:jc w:val="both"/>
        <w:rPr>
          <w:spacing w:val="-2"/>
          <w:position w:val="-8"/>
          <w:sz w:val="28"/>
          <w:lang w:val="uk-UA"/>
        </w:rPr>
      </w:pPr>
      <w:r>
        <w:rPr>
          <w:spacing w:val="-2"/>
          <w:position w:val="-8"/>
          <w:sz w:val="28"/>
          <w:lang w:val="uk-UA"/>
        </w:rPr>
        <w:t>Гепатоз, викликаний одноразовим введенням СС</w:t>
      </w:r>
      <w:r>
        <w:rPr>
          <w:spacing w:val="-2"/>
          <w:position w:val="-8"/>
          <w:sz w:val="28"/>
          <w:lang w:val="en-US"/>
        </w:rPr>
        <w:t>l</w:t>
      </w:r>
      <w:r>
        <w:rPr>
          <w:spacing w:val="-2"/>
          <w:position w:val="-8"/>
          <w:sz w:val="28"/>
          <w:vertAlign w:val="subscript"/>
          <w:lang w:val="uk-UA"/>
        </w:rPr>
        <w:t>4</w:t>
      </w:r>
      <w:r>
        <w:rPr>
          <w:spacing w:val="-2"/>
          <w:position w:val="-8"/>
          <w:sz w:val="28"/>
          <w:lang w:val="uk-UA"/>
        </w:rPr>
        <w:t xml:space="preserve">, характеризується анаеробним типом метаболізму (здатність підтримувати життєдіяльність за рахунок активованого гліколізу), слабким диханням </w:t>
      </w:r>
      <w:r>
        <w:rPr>
          <w:spacing w:val="-2"/>
          <w:position w:val="-8"/>
          <w:sz w:val="28"/>
          <w:lang w:val="en-US"/>
        </w:rPr>
        <w:t>in</w:t>
      </w:r>
      <w:r w:rsidRPr="00761607">
        <w:rPr>
          <w:spacing w:val="-2"/>
          <w:position w:val="-8"/>
          <w:sz w:val="28"/>
          <w:lang w:val="uk-UA"/>
        </w:rPr>
        <w:t xml:space="preserve"> </w:t>
      </w:r>
      <w:r>
        <w:rPr>
          <w:spacing w:val="-2"/>
          <w:position w:val="-8"/>
          <w:sz w:val="28"/>
          <w:lang w:val="en-US"/>
        </w:rPr>
        <w:t>vivo</w:t>
      </w:r>
      <w:r>
        <w:rPr>
          <w:spacing w:val="-2"/>
          <w:position w:val="-8"/>
          <w:sz w:val="28"/>
          <w:lang w:val="uk-UA"/>
        </w:rPr>
        <w:t>, що зумовлене гіпоксичним станом уражених гепатоцитів. Інтенсивно поглинаючи глюкозу, вони практично не можуть утилізувати субстрати циклу Кребса - основні субстрати ТКД. Мітохондрії в цих клітинах змінені й проявляют</w:t>
      </w:r>
      <w:r w:rsidR="00962941">
        <w:rPr>
          <w:spacing w:val="-2"/>
          <w:position w:val="-8"/>
          <w:sz w:val="28"/>
          <w:lang w:val="uk-UA"/>
        </w:rPr>
        <w:t>ь слабку фосфорилюючу активність</w:t>
      </w:r>
      <w:r w:rsidRPr="00761607">
        <w:rPr>
          <w:spacing w:val="-2"/>
          <w:position w:val="-8"/>
          <w:sz w:val="28"/>
        </w:rPr>
        <w:t>.</w:t>
      </w:r>
      <w:r>
        <w:rPr>
          <w:spacing w:val="-2"/>
          <w:position w:val="-8"/>
          <w:sz w:val="28"/>
          <w:lang w:val="uk-UA"/>
        </w:rPr>
        <w:t xml:space="preserve"> Навпаки, більшість тканин організму характеризуються аеробним типом метаболізму, тобто основна маса енергії клітин виробляється мітохондріями. Тому заходи коригуючого впливу, направлені на стабілізацію структури і функції мітохондрій, повинні покращувати енергетичний обмін уражених тканин. </w:t>
      </w:r>
    </w:p>
    <w:p w:rsidR="005E2265" w:rsidRDefault="005E2265" w:rsidP="00D67447">
      <w:pPr>
        <w:spacing w:line="360" w:lineRule="auto"/>
        <w:ind w:firstLine="567"/>
        <w:jc w:val="both"/>
        <w:rPr>
          <w:spacing w:val="-2"/>
          <w:position w:val="-8"/>
          <w:sz w:val="28"/>
          <w:lang w:val="uk-UA"/>
        </w:rPr>
      </w:pPr>
      <w:r>
        <w:rPr>
          <w:spacing w:val="-2"/>
          <w:position w:val="-8"/>
          <w:sz w:val="28"/>
          <w:lang w:val="uk-UA"/>
        </w:rPr>
        <w:t xml:space="preserve">Стабілізаторами процесу вільнорадикального окиснення, яке інтенсифікується за умов хімічного ураження є АО токоферол та убіхінон. Токоферол - необхідна речовина в реакціях синтезу убіхінону, очевидно, останній є основним АО мітохондрій, так як його вміст у них на порядок вищий. </w:t>
      </w:r>
    </w:p>
    <w:p w:rsidR="005E2265" w:rsidRDefault="005E2265" w:rsidP="00D67447">
      <w:pPr>
        <w:spacing w:line="360" w:lineRule="auto"/>
        <w:ind w:firstLine="567"/>
        <w:jc w:val="both"/>
        <w:rPr>
          <w:spacing w:val="-2"/>
          <w:position w:val="-8"/>
          <w:sz w:val="28"/>
          <w:lang w:val="uk-UA"/>
        </w:rPr>
      </w:pPr>
      <w:r>
        <w:rPr>
          <w:spacing w:val="-2"/>
          <w:position w:val="-8"/>
          <w:sz w:val="28"/>
          <w:lang w:val="uk-UA"/>
        </w:rPr>
        <w:lastRenderedPageBreak/>
        <w:t xml:space="preserve">У пошуках засобів антиоксидантового захисту часто не враховується той факт, що процеси вільнорадикального окиснення протікають не тільки у мембранах, але й у водній фазі клітини. Отже, поєднане застосування водо- та жиророзчинних АО повинне виявляти більший ефект. </w:t>
      </w:r>
    </w:p>
    <w:p w:rsidR="005E2265" w:rsidRDefault="005E2265" w:rsidP="00D67447">
      <w:pPr>
        <w:spacing w:line="360" w:lineRule="auto"/>
        <w:ind w:firstLine="567"/>
        <w:jc w:val="both"/>
        <w:rPr>
          <w:spacing w:val="-2"/>
          <w:position w:val="-8"/>
          <w:sz w:val="28"/>
          <w:lang w:val="uk-UA"/>
        </w:rPr>
      </w:pPr>
      <w:r>
        <w:rPr>
          <w:spacing w:val="-2"/>
          <w:position w:val="-8"/>
          <w:sz w:val="28"/>
          <w:lang w:val="uk-UA"/>
        </w:rPr>
        <w:t xml:space="preserve">Із водорозчинних АО найбільшу цікавість має аскорбінова кислота, так як вона економить фонд вітаміну Е (в силу її здатності дегенерувати радикал токоферолу, що утворюється в реакціях ПОЛ): застосування аскорбінової кислоти необхідне для усунення гіповітамінозу С. Але явища гіповітамінозу С здатні усувати лише високі дози  аскорбінової кислоти, в яких вона може виявляти прооксидантну дію. </w:t>
      </w:r>
    </w:p>
    <w:p w:rsidR="005E2265" w:rsidRDefault="005E2265" w:rsidP="00D67447">
      <w:pPr>
        <w:spacing w:line="360" w:lineRule="auto"/>
        <w:ind w:firstLine="567"/>
        <w:jc w:val="both"/>
        <w:rPr>
          <w:spacing w:val="-2"/>
          <w:position w:val="-8"/>
          <w:sz w:val="28"/>
        </w:rPr>
      </w:pPr>
      <w:r>
        <w:rPr>
          <w:spacing w:val="-2"/>
          <w:position w:val="-8"/>
          <w:sz w:val="28"/>
          <w:lang w:val="uk-UA"/>
        </w:rPr>
        <w:t xml:space="preserve">Для попередження прооксидантного ефекту аскорбінової кислоти (знешкодження радикалу монодигідроаскорбінової кислоти, радикалів жирних кислот в реакціях </w:t>
      </w:r>
      <w:r>
        <w:rPr>
          <w:spacing w:val="-2"/>
          <w:position w:val="-8"/>
          <w:sz w:val="28"/>
          <w:lang w:val="en-US"/>
        </w:rPr>
        <w:t>F</w:t>
      </w:r>
      <w:r w:rsidRPr="00761607">
        <w:rPr>
          <w:spacing w:val="-2"/>
          <w:position w:val="-8"/>
          <w:sz w:val="28"/>
          <w:lang w:val="uk-UA"/>
        </w:rPr>
        <w:t>е</w:t>
      </w:r>
      <w:r w:rsidRPr="00761607">
        <w:rPr>
          <w:spacing w:val="-2"/>
          <w:position w:val="-8"/>
          <w:sz w:val="28"/>
          <w:vertAlign w:val="superscript"/>
          <w:lang w:val="uk-UA"/>
        </w:rPr>
        <w:t>2+</w:t>
      </w:r>
      <w:r w:rsidRPr="00761607">
        <w:rPr>
          <w:spacing w:val="-2"/>
          <w:position w:val="-8"/>
          <w:sz w:val="28"/>
          <w:lang w:val="uk-UA"/>
        </w:rPr>
        <w:t xml:space="preserve">-НАДФН-аскорбатстимульованого ПОЛ) використовується токоферол. Токоферол нетоксичний навіть в дуже високих дозах. Він не тільки знищує вільні радикали ліпідів, реагує з їх перекисами та активними формами кисню, але й покращує дихальну функцію мітохондрій. Явища нестачі токоферолу (зниження антиоксидантної активності ліпідів та осмотичної резистентності еритроцитів, посилене ПОЛ, порушення фосфорилюючої функції мітохондрій і зменшення вмісту макроергічних сполук) постійно зустрічаються за умов токсичного ураження печінки не тільки тетрахлорметаном, але й багатьма іншими ксенобіотиками. </w:t>
      </w:r>
      <w:r>
        <w:rPr>
          <w:spacing w:val="-2"/>
          <w:position w:val="-8"/>
          <w:sz w:val="28"/>
        </w:rPr>
        <w:t>Таким чином, токоферол та аскорбінова кислота виступають синергістами в антиоксидантовому захисті клітин.</w:t>
      </w:r>
    </w:p>
    <w:p w:rsidR="005E2265" w:rsidRDefault="005E2265" w:rsidP="00D67447">
      <w:pPr>
        <w:spacing w:line="360" w:lineRule="auto"/>
        <w:ind w:firstLine="567"/>
        <w:jc w:val="both"/>
        <w:rPr>
          <w:spacing w:val="-2"/>
          <w:position w:val="-8"/>
          <w:sz w:val="28"/>
          <w:lang w:val="uk-UA"/>
        </w:rPr>
      </w:pPr>
      <w:r>
        <w:rPr>
          <w:spacing w:val="-2"/>
          <w:position w:val="-8"/>
          <w:sz w:val="28"/>
        </w:rPr>
        <w:t xml:space="preserve">Токоферол попереджує від окиснювального розпаду ретинол, а останній необхідний для реалізації антиоксидантової активності токоферолу в біомембранах, які містять токоферол в концентраціях, котрі недостатні для його функціонування як АО. Вітамін А є також синергістом аскорбінової кислоти (він здатний гальмувати </w:t>
      </w:r>
      <w:r>
        <w:rPr>
          <w:spacing w:val="-2"/>
          <w:position w:val="-8"/>
          <w:sz w:val="28"/>
          <w:lang w:val="en-US"/>
        </w:rPr>
        <w:t>Fe</w:t>
      </w:r>
      <w:r w:rsidRPr="00761607">
        <w:rPr>
          <w:spacing w:val="-2"/>
          <w:position w:val="-8"/>
          <w:sz w:val="28"/>
          <w:vertAlign w:val="superscript"/>
        </w:rPr>
        <w:t>2+</w:t>
      </w:r>
      <w:r w:rsidRPr="00761607">
        <w:rPr>
          <w:spacing w:val="-2"/>
          <w:position w:val="-8"/>
          <w:sz w:val="28"/>
        </w:rPr>
        <w:t xml:space="preserve"> -</w:t>
      </w:r>
      <w:r>
        <w:rPr>
          <w:spacing w:val="-2"/>
          <w:position w:val="-8"/>
          <w:sz w:val="28"/>
          <w:lang w:val="uk-UA"/>
        </w:rPr>
        <w:t>НАДФН-аскорбатстимулююче ПОЛ).</w:t>
      </w:r>
    </w:p>
    <w:p w:rsidR="005E2265" w:rsidRDefault="005E2265" w:rsidP="00D67447">
      <w:pPr>
        <w:spacing w:line="360" w:lineRule="auto"/>
        <w:ind w:firstLine="567"/>
        <w:jc w:val="both"/>
        <w:rPr>
          <w:spacing w:val="-2"/>
          <w:position w:val="-8"/>
          <w:sz w:val="28"/>
          <w:lang w:val="uk-UA"/>
        </w:rPr>
      </w:pPr>
      <w:r>
        <w:rPr>
          <w:spacing w:val="-2"/>
          <w:position w:val="-8"/>
          <w:sz w:val="28"/>
          <w:lang w:val="uk-UA"/>
        </w:rPr>
        <w:t>Отже, ізольоване застосування цих вітамінів суттєво відрізняється від комплекс</w:t>
      </w:r>
      <w:r w:rsidR="00962941">
        <w:rPr>
          <w:spacing w:val="-2"/>
          <w:position w:val="-8"/>
          <w:sz w:val="28"/>
          <w:lang w:val="uk-UA"/>
        </w:rPr>
        <w:t>ного. Це доказано авторами</w:t>
      </w:r>
      <w:r>
        <w:rPr>
          <w:spacing w:val="-2"/>
          <w:position w:val="-8"/>
          <w:sz w:val="28"/>
          <w:lang w:val="uk-UA"/>
        </w:rPr>
        <w:t xml:space="preserve">, котрі вивчали вибірковий вплив комплексу вітамінів А,Е та С на антиоксидантовий захист нормальних та уражених пухлинним процесом тканин. Якщо після введення токоферолу швидкість </w:t>
      </w:r>
      <w:r>
        <w:rPr>
          <w:spacing w:val="-2"/>
          <w:position w:val="-8"/>
          <w:sz w:val="28"/>
          <w:lang w:val="uk-UA"/>
        </w:rPr>
        <w:lastRenderedPageBreak/>
        <w:t>фосфорилюючого окиснення в мітохондріях печінки не змінювалася, а після введення аскорбінової кислоти знижувалася, то під впливом антиоксидантового комплексу вона значно зросла. Після введення аскорбінової кислоти збільшувався вміст МДА в печінці, після введення комплексу він знижувався. У зв’язку з вказаними властивостями комплекс цих вітаміні</w:t>
      </w:r>
      <w:r w:rsidR="001632F6">
        <w:rPr>
          <w:spacing w:val="-2"/>
          <w:position w:val="-8"/>
          <w:sz w:val="28"/>
          <w:lang w:val="uk-UA"/>
        </w:rPr>
        <w:t>в названий антиоксидантним.</w:t>
      </w:r>
    </w:p>
    <w:p w:rsidR="005E2265" w:rsidRPr="003D1635" w:rsidRDefault="005E2265" w:rsidP="00D67447">
      <w:pPr>
        <w:spacing w:line="360" w:lineRule="auto"/>
        <w:ind w:firstLine="567"/>
        <w:jc w:val="both"/>
        <w:rPr>
          <w:spacing w:val="-2"/>
          <w:position w:val="-8"/>
          <w:sz w:val="28"/>
          <w:lang w:val="uk-UA"/>
        </w:rPr>
      </w:pPr>
      <w:r w:rsidRPr="00761607">
        <w:rPr>
          <w:spacing w:val="-2"/>
          <w:position w:val="-8"/>
          <w:sz w:val="28"/>
          <w:lang w:val="uk-UA"/>
        </w:rPr>
        <w:t xml:space="preserve">Наведені дані вказують на доцільність застосування комплексу вітамінів з метою корекції процесів вільнорадикального окиснення та стану антиоксидантової системи за умов гострого токсичного ураження тетрахлорметаном. </w:t>
      </w:r>
      <w:r w:rsidRPr="003D1635">
        <w:rPr>
          <w:spacing w:val="-2"/>
          <w:position w:val="-8"/>
          <w:sz w:val="28"/>
          <w:lang w:val="uk-UA"/>
        </w:rPr>
        <w:t xml:space="preserve">Аналогічного підходу ми не зустрічали в доступній літературі. </w:t>
      </w:r>
    </w:p>
    <w:p w:rsidR="00C912FE" w:rsidRDefault="00C912FE" w:rsidP="00D67447">
      <w:pPr>
        <w:spacing w:line="360" w:lineRule="auto"/>
        <w:ind w:firstLine="567"/>
        <w:jc w:val="both"/>
        <w:rPr>
          <w:spacing w:val="-2"/>
          <w:position w:val="-8"/>
          <w:sz w:val="28"/>
          <w:lang w:val="uk-UA"/>
        </w:rPr>
      </w:pPr>
      <w:r>
        <w:rPr>
          <w:spacing w:val="-2"/>
          <w:position w:val="-8"/>
          <w:sz w:val="28"/>
          <w:lang w:val="uk-UA"/>
        </w:rPr>
        <w:t xml:space="preserve">Незважаючи на численні </w:t>
      </w:r>
      <w:r w:rsidR="00962941">
        <w:rPr>
          <w:spacing w:val="-2"/>
          <w:position w:val="-8"/>
          <w:sz w:val="28"/>
          <w:lang w:val="uk-UA"/>
        </w:rPr>
        <w:t>дослідження спеціалістів</w:t>
      </w:r>
      <w:r>
        <w:rPr>
          <w:spacing w:val="-2"/>
          <w:position w:val="-8"/>
          <w:sz w:val="28"/>
          <w:lang w:val="uk-UA"/>
        </w:rPr>
        <w:t xml:space="preserve">, проблема біохімічної корекції порушених за патології печінки метаболічних функцій гепатоцитів ще не вирішена. Виходячи з основних відомих патогенетичних механізмів розвитку токсичного гепатиту, нами були обрані такі основні методи корекції порушень метаболізму - введення жиро- та водорозчинних антиоксидантів.  </w:t>
      </w:r>
    </w:p>
    <w:p w:rsidR="001632F6" w:rsidRPr="00C912FE" w:rsidRDefault="001632F6" w:rsidP="00D67447">
      <w:pPr>
        <w:spacing w:line="360" w:lineRule="auto"/>
        <w:ind w:firstLine="567"/>
        <w:jc w:val="both"/>
        <w:rPr>
          <w:spacing w:val="-2"/>
          <w:position w:val="-8"/>
          <w:sz w:val="28"/>
          <w:lang w:val="uk-UA"/>
        </w:rPr>
      </w:pPr>
    </w:p>
    <w:p w:rsidR="008C046D" w:rsidRDefault="008C046D" w:rsidP="00D67447">
      <w:pPr>
        <w:spacing w:after="160" w:line="259" w:lineRule="auto"/>
        <w:jc w:val="both"/>
        <w:rPr>
          <w:b/>
          <w:spacing w:val="-2"/>
          <w:position w:val="-8"/>
          <w:sz w:val="28"/>
          <w:lang w:val="uk-UA"/>
        </w:rPr>
      </w:pPr>
      <w:r>
        <w:rPr>
          <w:b/>
          <w:spacing w:val="-2"/>
          <w:position w:val="-8"/>
          <w:sz w:val="28"/>
          <w:lang w:val="uk-UA"/>
        </w:rPr>
        <w:br w:type="page"/>
      </w:r>
    </w:p>
    <w:p w:rsidR="001632F6" w:rsidRDefault="001632F6" w:rsidP="002C2BD9">
      <w:pPr>
        <w:spacing w:line="360" w:lineRule="auto"/>
        <w:ind w:firstLine="567"/>
        <w:jc w:val="center"/>
        <w:rPr>
          <w:b/>
          <w:spacing w:val="-2"/>
          <w:position w:val="-8"/>
          <w:sz w:val="28"/>
          <w:lang w:val="uk-UA"/>
        </w:rPr>
      </w:pPr>
      <w:r>
        <w:rPr>
          <w:b/>
          <w:spacing w:val="-2"/>
          <w:position w:val="-8"/>
          <w:sz w:val="28"/>
          <w:lang w:val="uk-UA"/>
        </w:rPr>
        <w:lastRenderedPageBreak/>
        <w:t>РОЗДІЛ 2. Методи та об’єкт дослідження</w:t>
      </w:r>
    </w:p>
    <w:p w:rsidR="002C2BD9" w:rsidRPr="002546DD" w:rsidRDefault="002C2BD9" w:rsidP="002C2BD9">
      <w:pPr>
        <w:spacing w:line="360" w:lineRule="auto"/>
        <w:ind w:firstLine="567"/>
        <w:jc w:val="center"/>
        <w:rPr>
          <w:b/>
          <w:spacing w:val="-2"/>
          <w:position w:val="-8"/>
          <w:sz w:val="28"/>
          <w:lang w:val="uk-UA"/>
        </w:rPr>
      </w:pPr>
    </w:p>
    <w:p w:rsidR="001632F6" w:rsidRDefault="001632F6" w:rsidP="00D67447">
      <w:pPr>
        <w:spacing w:line="360" w:lineRule="auto"/>
        <w:ind w:firstLine="567"/>
        <w:jc w:val="both"/>
        <w:rPr>
          <w:b/>
          <w:spacing w:val="-2"/>
          <w:position w:val="-8"/>
          <w:sz w:val="28"/>
          <w:lang w:val="uk-UA"/>
        </w:rPr>
      </w:pPr>
      <w:r>
        <w:rPr>
          <w:b/>
          <w:spacing w:val="-2"/>
          <w:position w:val="-8"/>
          <w:sz w:val="28"/>
          <w:lang w:val="uk-UA"/>
        </w:rPr>
        <w:t>2.1</w:t>
      </w:r>
      <w:r w:rsidR="00851760">
        <w:rPr>
          <w:b/>
          <w:spacing w:val="-2"/>
          <w:position w:val="-8"/>
          <w:sz w:val="28"/>
          <w:lang w:val="uk-UA"/>
        </w:rPr>
        <w:t>. Відбір тварин для дослідження</w:t>
      </w:r>
    </w:p>
    <w:p w:rsidR="001632F6" w:rsidRDefault="001632F6" w:rsidP="00D67447">
      <w:pPr>
        <w:spacing w:line="360" w:lineRule="auto"/>
        <w:ind w:firstLine="567"/>
        <w:jc w:val="both"/>
        <w:rPr>
          <w:spacing w:val="-2"/>
          <w:position w:val="-8"/>
          <w:sz w:val="28"/>
          <w:lang w:val="uk-UA"/>
        </w:rPr>
      </w:pPr>
    </w:p>
    <w:p w:rsidR="001632F6" w:rsidRDefault="001632F6" w:rsidP="00D67447">
      <w:pPr>
        <w:spacing w:line="360" w:lineRule="auto"/>
        <w:ind w:firstLine="567"/>
        <w:jc w:val="both"/>
        <w:rPr>
          <w:spacing w:val="-2"/>
          <w:position w:val="-8"/>
          <w:sz w:val="28"/>
          <w:lang w:val="uk-UA"/>
        </w:rPr>
      </w:pPr>
      <w:r>
        <w:rPr>
          <w:spacing w:val="-2"/>
          <w:position w:val="-8"/>
          <w:sz w:val="28"/>
          <w:lang w:val="uk-UA"/>
        </w:rPr>
        <w:t>Досліди виконані на білих безпородних статево зрілих щурах-самцях, які утримувалися на стандартному раціоні віварію. В процесі роботи використано 68 тварин. Для виключення випадкових впливів усі тварини перебували в однакових умовах і приймалися в дослід в один і той же час (зберігалась сезонність і час доби).</w:t>
      </w:r>
    </w:p>
    <w:p w:rsidR="001632F6" w:rsidRDefault="001632F6" w:rsidP="00D67447">
      <w:pPr>
        <w:spacing w:line="360" w:lineRule="auto"/>
        <w:jc w:val="both"/>
        <w:rPr>
          <w:spacing w:val="-2"/>
          <w:position w:val="-8"/>
          <w:sz w:val="28"/>
          <w:lang w:val="uk-UA"/>
        </w:rPr>
      </w:pPr>
      <w:r>
        <w:rPr>
          <w:spacing w:val="-2"/>
          <w:position w:val="-8"/>
          <w:sz w:val="28"/>
          <w:lang w:val="uk-UA"/>
        </w:rPr>
        <w:t>Моделлю токсичного ураження печінки служила інтоксикація тварин тетрахлорметаном. ССІ</w:t>
      </w:r>
      <w:r>
        <w:rPr>
          <w:spacing w:val="-2"/>
          <w:position w:val="-8"/>
          <w:sz w:val="28"/>
          <w:vertAlign w:val="subscript"/>
          <w:lang w:val="uk-UA"/>
        </w:rPr>
        <w:t>4</w:t>
      </w:r>
      <w:r>
        <w:rPr>
          <w:spacing w:val="-2"/>
          <w:position w:val="-8"/>
          <w:sz w:val="28"/>
          <w:lang w:val="uk-UA"/>
        </w:rPr>
        <w:t xml:space="preserve"> вводили підшкірно одноразово у вигляді 50</w:t>
      </w:r>
      <w:r w:rsidR="00962941">
        <w:rPr>
          <w:spacing w:val="-2"/>
          <w:position w:val="-8"/>
          <w:sz w:val="28"/>
          <w:lang w:val="uk-UA"/>
        </w:rPr>
        <w:t>% розчину на олії в дозі 2 г/кг</w:t>
      </w:r>
      <w:r w:rsidR="00962941">
        <w:rPr>
          <w:spacing w:val="-2"/>
          <w:position w:val="-8"/>
          <w:sz w:val="28"/>
        </w:rPr>
        <w:t>[51</w:t>
      </w:r>
      <w:r w:rsidRPr="00772898">
        <w:rPr>
          <w:spacing w:val="-2"/>
          <w:position w:val="-8"/>
          <w:sz w:val="28"/>
        </w:rPr>
        <w:t>]</w:t>
      </w:r>
      <w:r>
        <w:rPr>
          <w:spacing w:val="-2"/>
          <w:position w:val="-8"/>
          <w:sz w:val="28"/>
          <w:lang w:val="uk-UA"/>
        </w:rPr>
        <w:t xml:space="preserve">. Щурів декапітували на 1, 4 та 7 доби з моменту інтоксикації. </w:t>
      </w:r>
    </w:p>
    <w:p w:rsidR="00B97C29" w:rsidRDefault="003E2D3E" w:rsidP="00D67447">
      <w:pPr>
        <w:spacing w:line="360" w:lineRule="auto"/>
        <w:jc w:val="both"/>
        <w:rPr>
          <w:spacing w:val="-2"/>
          <w:position w:val="-8"/>
          <w:sz w:val="28"/>
          <w:lang w:val="uk-UA"/>
        </w:rPr>
      </w:pPr>
      <w:r>
        <w:rPr>
          <w:noProof/>
          <w:lang w:val="uk-UA" w:eastAsia="uk-UA"/>
        </w:rPr>
        <w:drawing>
          <wp:anchor distT="0" distB="0" distL="114300" distR="114300" simplePos="0" relativeHeight="251677696" behindDoc="0" locked="0" layoutInCell="1" allowOverlap="1">
            <wp:simplePos x="0" y="0"/>
            <wp:positionH relativeFrom="column">
              <wp:posOffset>1270635</wp:posOffset>
            </wp:positionH>
            <wp:positionV relativeFrom="paragraph">
              <wp:posOffset>260350</wp:posOffset>
            </wp:positionV>
            <wp:extent cx="3212465" cy="4658995"/>
            <wp:effectExtent l="0" t="0" r="6985" b="8255"/>
            <wp:wrapSquare wrapText="bothSides"/>
            <wp:docPr id="6" name="Рисунок 3" descr="розтин щу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озтин щур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12465" cy="4658995"/>
                    </a:xfrm>
                    <a:prstGeom prst="rect">
                      <a:avLst/>
                    </a:prstGeom>
                    <a:noFill/>
                  </pic:spPr>
                </pic:pic>
              </a:graphicData>
            </a:graphic>
            <wp14:sizeRelH relativeFrom="page">
              <wp14:pctWidth>0</wp14:pctWidth>
            </wp14:sizeRelH>
            <wp14:sizeRelV relativeFrom="page">
              <wp14:pctHeight>0</wp14:pctHeight>
            </wp14:sizeRelV>
          </wp:anchor>
        </w:drawing>
      </w:r>
    </w:p>
    <w:p w:rsidR="00B97C29" w:rsidRDefault="00B97C29" w:rsidP="00D67447">
      <w:pPr>
        <w:spacing w:after="160" w:line="259" w:lineRule="auto"/>
        <w:jc w:val="both"/>
        <w:rPr>
          <w:spacing w:val="-2"/>
          <w:position w:val="-8"/>
          <w:sz w:val="28"/>
          <w:lang w:val="uk-UA"/>
        </w:rPr>
      </w:pPr>
      <w:r>
        <w:rPr>
          <w:spacing w:val="-2"/>
          <w:position w:val="-8"/>
          <w:sz w:val="28"/>
          <w:lang w:val="uk-UA"/>
        </w:rPr>
        <w:br w:type="page"/>
      </w:r>
    </w:p>
    <w:p w:rsidR="00B97C29" w:rsidRDefault="003E2D3E" w:rsidP="00D67447">
      <w:pPr>
        <w:spacing w:line="360" w:lineRule="auto"/>
        <w:jc w:val="both"/>
        <w:rPr>
          <w:spacing w:val="-2"/>
          <w:position w:val="-8"/>
          <w:sz w:val="28"/>
          <w:lang w:val="uk-UA"/>
        </w:rPr>
      </w:pPr>
      <w:r>
        <w:rPr>
          <w:noProof/>
          <w:lang w:val="uk-UA" w:eastAsia="uk-UA"/>
        </w:rPr>
        <w:lastRenderedPageBreak/>
        <w:drawing>
          <wp:anchor distT="0" distB="0" distL="114300" distR="114300" simplePos="0" relativeHeight="251675648" behindDoc="1" locked="0" layoutInCell="1" allowOverlap="1">
            <wp:simplePos x="0" y="0"/>
            <wp:positionH relativeFrom="column">
              <wp:posOffset>296545</wp:posOffset>
            </wp:positionH>
            <wp:positionV relativeFrom="paragraph">
              <wp:posOffset>1905</wp:posOffset>
            </wp:positionV>
            <wp:extent cx="5156200" cy="4921250"/>
            <wp:effectExtent l="0" t="0" r="6350" b="0"/>
            <wp:wrapTight wrapText="bothSides">
              <wp:wrapPolygon edited="0">
                <wp:start x="0" y="0"/>
                <wp:lineTo x="0" y="21489"/>
                <wp:lineTo x="21547" y="21489"/>
                <wp:lineTo x="21547" y="0"/>
                <wp:lineTo x="0" y="0"/>
              </wp:wrapPolygon>
            </wp:wrapTight>
            <wp:docPr id="3" name="Рисунок 2" descr="волинь розт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волинь розтин"/>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56200" cy="4921250"/>
                    </a:xfrm>
                    <a:prstGeom prst="rect">
                      <a:avLst/>
                    </a:prstGeom>
                    <a:noFill/>
                  </pic:spPr>
                </pic:pic>
              </a:graphicData>
            </a:graphic>
            <wp14:sizeRelH relativeFrom="page">
              <wp14:pctWidth>0</wp14:pctWidth>
            </wp14:sizeRelH>
            <wp14:sizeRelV relativeFrom="page">
              <wp14:pctHeight>0</wp14:pctHeight>
            </wp14:sizeRelV>
          </wp:anchor>
        </w:drawing>
      </w:r>
    </w:p>
    <w:p w:rsidR="001632F6" w:rsidRDefault="001632F6" w:rsidP="00D67447">
      <w:pPr>
        <w:spacing w:line="360" w:lineRule="auto"/>
        <w:ind w:firstLine="567"/>
        <w:jc w:val="both"/>
        <w:rPr>
          <w:spacing w:val="-2"/>
          <w:position w:val="-8"/>
          <w:sz w:val="28"/>
          <w:lang w:val="uk-UA"/>
        </w:rPr>
      </w:pPr>
      <w:r>
        <w:rPr>
          <w:spacing w:val="-2"/>
          <w:position w:val="-8"/>
          <w:sz w:val="28"/>
          <w:lang w:val="uk-UA"/>
        </w:rPr>
        <w:t xml:space="preserve">Об’єктом дослідження служили гомогенат печінки та плазма крові. </w:t>
      </w:r>
    </w:p>
    <w:p w:rsidR="001632F6" w:rsidRDefault="001632F6" w:rsidP="00D67447">
      <w:pPr>
        <w:spacing w:line="360" w:lineRule="auto"/>
        <w:ind w:firstLine="567"/>
        <w:jc w:val="both"/>
        <w:rPr>
          <w:spacing w:val="-2"/>
          <w:position w:val="-8"/>
          <w:sz w:val="28"/>
          <w:lang w:val="uk-UA"/>
        </w:rPr>
      </w:pPr>
      <w:r>
        <w:rPr>
          <w:spacing w:val="-2"/>
          <w:position w:val="-8"/>
          <w:sz w:val="28"/>
          <w:lang w:val="uk-UA"/>
        </w:rPr>
        <w:t>Всі піддослідні тварини були поділені на такі групи: 1- інтактні щурі; 2 - тварини з тетрахлорметановим гепатитом; 3 – щурі, уражені ССІ</w:t>
      </w:r>
      <w:r>
        <w:rPr>
          <w:spacing w:val="-2"/>
          <w:position w:val="-8"/>
          <w:sz w:val="28"/>
          <w:vertAlign w:val="subscript"/>
          <w:lang w:val="uk-UA"/>
        </w:rPr>
        <w:t>4</w:t>
      </w:r>
      <w:r>
        <w:rPr>
          <w:spacing w:val="-2"/>
          <w:position w:val="-8"/>
          <w:sz w:val="28"/>
          <w:lang w:val="uk-UA"/>
        </w:rPr>
        <w:t>, яким проводилася корекція комплексом вітамінів А, Е та С. Вітамін А (ретинолу ацетат) вводили підшкірно щоденно в дозі 0,02 мг/кг, вітамін Е (</w:t>
      </w:r>
      <w:r>
        <w:rPr>
          <w:spacing w:val="-2"/>
          <w:position w:val="-8"/>
          <w:sz w:val="28"/>
          <w:lang w:val="uk-UA"/>
        </w:rPr>
        <w:sym w:font="Symbol" w:char="F061"/>
      </w:r>
      <w:r>
        <w:rPr>
          <w:spacing w:val="-2"/>
          <w:position w:val="-8"/>
          <w:sz w:val="28"/>
          <w:lang w:val="uk-UA"/>
        </w:rPr>
        <w:t>-токоферол) 0,09 мг/г,</w:t>
      </w:r>
      <w:r w:rsidR="00962941" w:rsidRPr="00962941">
        <w:rPr>
          <w:spacing w:val="-2"/>
          <w:position w:val="-8"/>
          <w:sz w:val="28"/>
          <w:lang w:val="uk-UA"/>
        </w:rPr>
        <w:t xml:space="preserve">[52] </w:t>
      </w:r>
      <w:r>
        <w:rPr>
          <w:spacing w:val="-2"/>
          <w:position w:val="-8"/>
          <w:sz w:val="28"/>
          <w:lang w:val="uk-UA"/>
        </w:rPr>
        <w:t>вітамін С (аск</w:t>
      </w:r>
      <w:r w:rsidR="00962941">
        <w:rPr>
          <w:spacing w:val="-2"/>
          <w:position w:val="-8"/>
          <w:sz w:val="28"/>
          <w:lang w:val="uk-UA"/>
        </w:rPr>
        <w:t>орбінову кислоту) 0,2 мг/г</w:t>
      </w:r>
      <w:r>
        <w:rPr>
          <w:spacing w:val="-2"/>
          <w:position w:val="-8"/>
          <w:sz w:val="28"/>
          <w:lang w:val="uk-UA"/>
        </w:rPr>
        <w:t xml:space="preserve"> протягом, 1, 4 та 7 діб. </w:t>
      </w:r>
    </w:p>
    <w:p w:rsidR="001632F6" w:rsidRDefault="001632F6" w:rsidP="00D67447">
      <w:pPr>
        <w:spacing w:line="360" w:lineRule="auto"/>
        <w:ind w:firstLine="567"/>
        <w:jc w:val="both"/>
        <w:rPr>
          <w:spacing w:val="-2"/>
          <w:position w:val="-8"/>
          <w:sz w:val="28"/>
          <w:lang w:val="uk-UA"/>
        </w:rPr>
      </w:pPr>
    </w:p>
    <w:p w:rsidR="001632F6" w:rsidRDefault="001632F6" w:rsidP="00D67447">
      <w:pPr>
        <w:spacing w:line="360" w:lineRule="auto"/>
        <w:ind w:firstLine="567"/>
        <w:jc w:val="both"/>
        <w:rPr>
          <w:b/>
          <w:spacing w:val="-2"/>
          <w:position w:val="-8"/>
          <w:sz w:val="28"/>
          <w:lang w:val="uk-UA"/>
        </w:rPr>
      </w:pPr>
      <w:r>
        <w:rPr>
          <w:b/>
          <w:spacing w:val="-2"/>
          <w:position w:val="-8"/>
          <w:sz w:val="28"/>
          <w:lang w:val="uk-UA"/>
        </w:rPr>
        <w:t>2.2 Методи визначення активності процесів вільнорадикального окиснення</w:t>
      </w:r>
    </w:p>
    <w:p w:rsidR="0062491D" w:rsidRDefault="001632F6" w:rsidP="00D67447">
      <w:pPr>
        <w:spacing w:line="360" w:lineRule="auto"/>
        <w:jc w:val="both"/>
        <w:rPr>
          <w:b/>
          <w:spacing w:val="-2"/>
          <w:position w:val="-8"/>
          <w:sz w:val="28"/>
          <w:lang w:val="uk-UA"/>
        </w:rPr>
      </w:pPr>
      <w:r w:rsidRPr="0062491D">
        <w:rPr>
          <w:b/>
          <w:spacing w:val="-2"/>
          <w:position w:val="-8"/>
          <w:sz w:val="28"/>
          <w:lang w:val="uk-UA"/>
        </w:rPr>
        <w:t>2.2.1.</w:t>
      </w:r>
      <w:r w:rsidR="0062491D">
        <w:rPr>
          <w:b/>
          <w:spacing w:val="-2"/>
          <w:position w:val="-8"/>
          <w:sz w:val="28"/>
          <w:lang w:val="uk-UA"/>
        </w:rPr>
        <w:t xml:space="preserve">Метод визначення вмісту малонового діальдегіду </w:t>
      </w:r>
    </w:p>
    <w:p w:rsidR="001632F6" w:rsidRDefault="001632F6" w:rsidP="00D67447">
      <w:pPr>
        <w:spacing w:line="360" w:lineRule="auto"/>
        <w:jc w:val="both"/>
        <w:rPr>
          <w:spacing w:val="-2"/>
          <w:position w:val="-8"/>
          <w:sz w:val="28"/>
          <w:lang w:val="uk-UA"/>
        </w:rPr>
      </w:pPr>
      <w:r>
        <w:rPr>
          <w:spacing w:val="-2"/>
          <w:position w:val="-8"/>
          <w:sz w:val="28"/>
          <w:lang w:val="uk-UA"/>
        </w:rPr>
        <w:t xml:space="preserve">Принцип методу полягає у здатності малонового диальдегіду при взаємодії з тіобарбітуровою кислотою в кислому середовищі утворювати забарвлений комплекс, інтенсивність якого адекватна вмісту МДА. </w:t>
      </w:r>
    </w:p>
    <w:p w:rsidR="001632F6" w:rsidRPr="00411E7F" w:rsidRDefault="001632F6" w:rsidP="00D67447">
      <w:pPr>
        <w:spacing w:line="360" w:lineRule="auto"/>
        <w:jc w:val="both"/>
        <w:rPr>
          <w:spacing w:val="-2"/>
          <w:position w:val="-8"/>
          <w:sz w:val="28"/>
          <w:lang w:val="uk-UA"/>
        </w:rPr>
      </w:pPr>
      <w:r>
        <w:rPr>
          <w:spacing w:val="-2"/>
          <w:position w:val="-8"/>
          <w:sz w:val="28"/>
          <w:lang w:val="uk-UA"/>
        </w:rPr>
        <w:lastRenderedPageBreak/>
        <w:t>Вміст МДА визначали в плазмі або 10% гомогенаті</w:t>
      </w:r>
      <w:r w:rsidRPr="00962941">
        <w:rPr>
          <w:spacing w:val="-2"/>
          <w:position w:val="-8"/>
          <w:sz w:val="28"/>
          <w:lang w:val="uk-UA"/>
        </w:rPr>
        <w:t xml:space="preserve"> </w:t>
      </w:r>
      <w:r w:rsidR="00EB2C15">
        <w:rPr>
          <w:spacing w:val="-2"/>
          <w:position w:val="-8"/>
          <w:sz w:val="28"/>
          <w:lang w:val="uk-UA"/>
        </w:rPr>
        <w:t>печінки</w:t>
      </w:r>
      <w:r w:rsidR="00962941" w:rsidRPr="00962941">
        <w:rPr>
          <w:spacing w:val="-2"/>
          <w:position w:val="-8"/>
          <w:sz w:val="28"/>
          <w:lang w:val="uk-UA"/>
        </w:rPr>
        <w:t>[53].</w:t>
      </w:r>
      <w:r>
        <w:rPr>
          <w:spacing w:val="-2"/>
          <w:position w:val="-8"/>
          <w:sz w:val="28"/>
          <w:lang w:val="uk-UA"/>
        </w:rPr>
        <w:t>До 0,3 мл плазми без слідів гемолізу або гомогенату добавляли 3 мл 1% ортофосфорної кислоти / рН 2,0/, 1 мл 0,6% тіобарбітурової кислоти і 0,1 мл розчину сірчанокислого заліза. Пробірки витримували 1 год. на водяній бані при 100</w:t>
      </w:r>
      <w:r>
        <w:rPr>
          <w:spacing w:val="-2"/>
          <w:position w:val="-8"/>
          <w:sz w:val="28"/>
          <w:lang w:val="uk-UA"/>
        </w:rPr>
        <w:sym w:font="Symbol" w:char="F0B0"/>
      </w:r>
      <w:r>
        <w:rPr>
          <w:spacing w:val="-2"/>
          <w:position w:val="-8"/>
          <w:sz w:val="28"/>
          <w:lang w:val="uk-UA"/>
        </w:rPr>
        <w:t xml:space="preserve">С, потім охолоджували, після чого добавляли 4 мл бутанолу для екстракції забарвленого продукту. Проби центрифугували 10 хв. і вимірювали оптичну щільність верхньої фази на спектрофотометрі СФ-16 при </w:t>
      </w:r>
      <w:r>
        <w:rPr>
          <w:spacing w:val="-2"/>
          <w:position w:val="-8"/>
          <w:sz w:val="28"/>
          <w:lang w:val="uk-UA"/>
        </w:rPr>
        <w:sym w:font="Symbol" w:char="F06C"/>
      </w:r>
      <w:r>
        <w:rPr>
          <w:spacing w:val="-2"/>
          <w:position w:val="-8"/>
          <w:sz w:val="28"/>
          <w:lang w:val="uk-UA"/>
        </w:rPr>
        <w:t>= 535 нм проти бутанолу. Розрахунок проводили, враховуючи коефіцієнт молярної екстинції МДА, який дорівнює 1,56</w:t>
      </w:r>
      <w:r>
        <w:rPr>
          <w:spacing w:val="-2"/>
          <w:position w:val="-8"/>
          <w:sz w:val="28"/>
          <w:lang w:val="uk-UA"/>
        </w:rPr>
        <w:sym w:font="Courier New" w:char="0058"/>
      </w:r>
      <w:r>
        <w:rPr>
          <w:spacing w:val="-2"/>
          <w:position w:val="-8"/>
          <w:sz w:val="28"/>
          <w:lang w:val="uk-UA"/>
        </w:rPr>
        <w:t>10</w:t>
      </w:r>
      <w:r>
        <w:rPr>
          <w:spacing w:val="-2"/>
          <w:position w:val="-8"/>
          <w:sz w:val="28"/>
          <w:vertAlign w:val="superscript"/>
          <w:lang w:val="uk-UA"/>
        </w:rPr>
        <w:t>5</w:t>
      </w:r>
      <w:r>
        <w:rPr>
          <w:spacing w:val="-2"/>
          <w:position w:val="-8"/>
          <w:sz w:val="28"/>
          <w:lang w:val="uk-UA"/>
        </w:rPr>
        <w:t xml:space="preserve"> М</w:t>
      </w:r>
      <w:r>
        <w:rPr>
          <w:spacing w:val="-2"/>
          <w:position w:val="-8"/>
          <w:sz w:val="28"/>
          <w:lang w:val="uk-UA"/>
        </w:rPr>
        <w:sym w:font="Courier New" w:char="0058"/>
      </w:r>
      <w:r>
        <w:rPr>
          <w:spacing w:val="-2"/>
          <w:position w:val="-8"/>
          <w:sz w:val="28"/>
          <w:lang w:val="uk-UA"/>
        </w:rPr>
        <w:t xml:space="preserve"> см</w:t>
      </w:r>
      <w:r>
        <w:rPr>
          <w:spacing w:val="-2"/>
          <w:position w:val="-8"/>
          <w:sz w:val="28"/>
          <w:vertAlign w:val="superscript"/>
          <w:lang w:val="uk-UA"/>
        </w:rPr>
        <w:t>-1</w:t>
      </w:r>
      <w:r>
        <w:rPr>
          <w:spacing w:val="-2"/>
          <w:position w:val="-8"/>
          <w:sz w:val="28"/>
          <w:lang w:val="uk-UA"/>
        </w:rPr>
        <w:t xml:space="preserve"> по формулі:</w:t>
      </w:r>
    </w:p>
    <w:p w:rsidR="001632F6" w:rsidRDefault="001632F6" w:rsidP="00D67447">
      <w:pPr>
        <w:spacing w:line="360" w:lineRule="auto"/>
        <w:ind w:firstLine="567"/>
        <w:jc w:val="both"/>
        <w:rPr>
          <w:spacing w:val="-2"/>
          <w:position w:val="-8"/>
          <w:sz w:val="28"/>
          <w:lang w:val="uk-UA"/>
        </w:rPr>
      </w:pPr>
      <w:r>
        <w:rPr>
          <w:spacing w:val="-2"/>
          <w:position w:val="-8"/>
          <w:sz w:val="28"/>
          <w:lang w:val="uk-UA"/>
        </w:rPr>
        <w:t xml:space="preserve">      Е досл. </w:t>
      </w:r>
      <w:r>
        <w:rPr>
          <w:spacing w:val="-2"/>
          <w:position w:val="-8"/>
          <w:sz w:val="28"/>
          <w:lang w:val="uk-UA"/>
        </w:rPr>
        <w:sym w:font="Courier New" w:char="0058"/>
      </w:r>
      <w:r>
        <w:rPr>
          <w:spacing w:val="-2"/>
          <w:position w:val="-8"/>
          <w:sz w:val="28"/>
          <w:lang w:val="uk-UA"/>
        </w:rPr>
        <w:t xml:space="preserve"> 10</w:t>
      </w:r>
      <w:r>
        <w:rPr>
          <w:spacing w:val="-2"/>
          <w:position w:val="-8"/>
          <w:sz w:val="28"/>
          <w:vertAlign w:val="superscript"/>
          <w:lang w:val="uk-UA"/>
        </w:rPr>
        <w:t>6</w:t>
      </w:r>
      <w:r>
        <w:rPr>
          <w:spacing w:val="-2"/>
          <w:position w:val="-8"/>
          <w:sz w:val="28"/>
          <w:lang w:val="uk-UA"/>
        </w:rPr>
        <w:sym w:font="Courier New" w:char="0058"/>
      </w:r>
      <w:r>
        <w:rPr>
          <w:spacing w:val="-2"/>
          <w:position w:val="-8"/>
          <w:sz w:val="28"/>
          <w:lang w:val="uk-UA"/>
        </w:rPr>
        <w:t xml:space="preserve"> 4 мл</w:t>
      </w:r>
    </w:p>
    <w:p w:rsidR="001632F6" w:rsidRDefault="001632F6" w:rsidP="00D67447">
      <w:pPr>
        <w:spacing w:line="360" w:lineRule="auto"/>
        <w:ind w:firstLine="567"/>
        <w:jc w:val="both"/>
        <w:rPr>
          <w:spacing w:val="-2"/>
          <w:position w:val="-8"/>
          <w:sz w:val="28"/>
          <w:lang w:val="uk-UA"/>
        </w:rPr>
      </w:pPr>
      <w:r>
        <w:rPr>
          <w:spacing w:val="-2"/>
          <w:position w:val="-8"/>
          <w:sz w:val="28"/>
          <w:lang w:val="uk-UA"/>
        </w:rPr>
        <w:t>А</w:t>
      </w:r>
      <w:r w:rsidRPr="00772898">
        <w:rPr>
          <w:spacing w:val="-2"/>
          <w:position w:val="-8"/>
          <w:sz w:val="28"/>
        </w:rPr>
        <w:t xml:space="preserve"> = </w:t>
      </w:r>
      <w:r>
        <w:rPr>
          <w:spacing w:val="-2"/>
          <w:position w:val="-8"/>
          <w:sz w:val="28"/>
          <w:lang w:val="en-US"/>
        </w:rPr>
        <w:sym w:font="Times New Roman" w:char="2014"/>
      </w:r>
      <w:r>
        <w:rPr>
          <w:spacing w:val="-2"/>
          <w:position w:val="-8"/>
          <w:sz w:val="28"/>
          <w:lang w:val="en-US"/>
        </w:rPr>
        <w:sym w:font="Times New Roman" w:char="2014"/>
      </w:r>
      <w:r>
        <w:rPr>
          <w:spacing w:val="-2"/>
          <w:position w:val="-8"/>
          <w:sz w:val="28"/>
          <w:lang w:val="en-US"/>
        </w:rPr>
        <w:sym w:font="Times New Roman" w:char="2014"/>
      </w:r>
      <w:r>
        <w:rPr>
          <w:spacing w:val="-2"/>
          <w:position w:val="-8"/>
          <w:sz w:val="28"/>
          <w:lang w:val="en-US"/>
        </w:rPr>
        <w:sym w:font="Times New Roman" w:char="2014"/>
      </w:r>
      <w:r>
        <w:rPr>
          <w:spacing w:val="-2"/>
          <w:position w:val="-8"/>
          <w:sz w:val="28"/>
          <w:lang w:val="en-US"/>
        </w:rPr>
        <w:sym w:font="Times New Roman" w:char="2014"/>
      </w:r>
      <w:r>
        <w:rPr>
          <w:spacing w:val="-2"/>
          <w:position w:val="-8"/>
          <w:sz w:val="28"/>
          <w:lang w:val="en-US"/>
        </w:rPr>
        <w:sym w:font="Times New Roman" w:char="2014"/>
      </w:r>
      <w:r>
        <w:rPr>
          <w:spacing w:val="-2"/>
          <w:position w:val="-8"/>
          <w:sz w:val="28"/>
          <w:lang w:val="en-US"/>
        </w:rPr>
        <w:sym w:font="Times New Roman" w:char="2014"/>
      </w:r>
      <w:r>
        <w:rPr>
          <w:spacing w:val="-2"/>
          <w:position w:val="-8"/>
          <w:sz w:val="28"/>
          <w:lang w:val="en-US"/>
        </w:rPr>
        <w:sym w:font="Times New Roman" w:char="2014"/>
      </w:r>
      <w:r>
        <w:rPr>
          <w:spacing w:val="-2"/>
          <w:position w:val="-8"/>
          <w:sz w:val="28"/>
          <w:lang w:val="en-US"/>
        </w:rPr>
        <w:sym w:font="Times New Roman" w:char="2014"/>
      </w:r>
      <w:r w:rsidRPr="00772898">
        <w:rPr>
          <w:spacing w:val="-2"/>
          <w:position w:val="-8"/>
          <w:sz w:val="28"/>
        </w:rPr>
        <w:t xml:space="preserve"> = </w:t>
      </w:r>
      <w:r>
        <w:rPr>
          <w:spacing w:val="-2"/>
          <w:position w:val="-8"/>
          <w:sz w:val="28"/>
          <w:lang w:val="uk-UA"/>
        </w:rPr>
        <w:t xml:space="preserve">Е досл. </w:t>
      </w:r>
      <w:r>
        <w:rPr>
          <w:spacing w:val="-2"/>
          <w:position w:val="-8"/>
          <w:sz w:val="28"/>
          <w:lang w:val="uk-UA"/>
        </w:rPr>
        <w:sym w:font="Courier New" w:char="0058"/>
      </w:r>
      <w:r>
        <w:rPr>
          <w:spacing w:val="-2"/>
          <w:position w:val="-8"/>
          <w:sz w:val="28"/>
          <w:lang w:val="uk-UA"/>
        </w:rPr>
        <w:t xml:space="preserve"> 64,1.   </w:t>
      </w:r>
    </w:p>
    <w:p w:rsidR="001632F6" w:rsidRDefault="001632F6" w:rsidP="00D67447">
      <w:pPr>
        <w:spacing w:line="360" w:lineRule="auto"/>
        <w:ind w:firstLine="567"/>
        <w:jc w:val="both"/>
        <w:rPr>
          <w:spacing w:val="-2"/>
          <w:position w:val="-8"/>
          <w:sz w:val="28"/>
          <w:lang w:val="uk-UA"/>
        </w:rPr>
      </w:pPr>
      <w:r>
        <w:rPr>
          <w:spacing w:val="-2"/>
          <w:position w:val="-8"/>
          <w:sz w:val="28"/>
          <w:lang w:val="uk-UA"/>
        </w:rPr>
        <w:t xml:space="preserve">       1,56 </w:t>
      </w:r>
      <w:r>
        <w:rPr>
          <w:spacing w:val="-2"/>
          <w:position w:val="-8"/>
          <w:sz w:val="28"/>
          <w:lang w:val="uk-UA"/>
        </w:rPr>
        <w:sym w:font="Courier New" w:char="0058"/>
      </w:r>
      <w:r>
        <w:rPr>
          <w:spacing w:val="-2"/>
          <w:position w:val="-8"/>
          <w:sz w:val="28"/>
          <w:lang w:val="uk-UA"/>
        </w:rPr>
        <w:t xml:space="preserve"> 10</w:t>
      </w:r>
      <w:r>
        <w:rPr>
          <w:spacing w:val="-2"/>
          <w:position w:val="-8"/>
          <w:sz w:val="28"/>
          <w:vertAlign w:val="superscript"/>
          <w:lang w:val="uk-UA"/>
        </w:rPr>
        <w:t>5</w:t>
      </w:r>
      <w:r>
        <w:rPr>
          <w:spacing w:val="-2"/>
          <w:position w:val="-8"/>
          <w:sz w:val="28"/>
          <w:lang w:val="uk-UA"/>
        </w:rPr>
        <w:t xml:space="preserve"> </w:t>
      </w:r>
      <w:r>
        <w:rPr>
          <w:spacing w:val="-2"/>
          <w:position w:val="-8"/>
          <w:sz w:val="28"/>
          <w:lang w:val="uk-UA"/>
        </w:rPr>
        <w:sym w:font="Courier New" w:char="0058"/>
      </w:r>
      <w:r>
        <w:rPr>
          <w:spacing w:val="-2"/>
          <w:position w:val="-8"/>
          <w:sz w:val="28"/>
          <w:lang w:val="uk-UA"/>
        </w:rPr>
        <w:t xml:space="preserve"> 0,3 мл</w:t>
      </w:r>
    </w:p>
    <w:p w:rsidR="001632F6" w:rsidRDefault="001632F6" w:rsidP="00D67447">
      <w:pPr>
        <w:spacing w:line="360" w:lineRule="auto"/>
        <w:jc w:val="both"/>
        <w:rPr>
          <w:spacing w:val="-2"/>
          <w:position w:val="-8"/>
          <w:sz w:val="28"/>
          <w:lang w:val="uk-UA"/>
        </w:rPr>
      </w:pPr>
      <w:r>
        <w:rPr>
          <w:spacing w:val="-2"/>
          <w:position w:val="-8"/>
          <w:sz w:val="28"/>
          <w:lang w:val="uk-UA"/>
        </w:rPr>
        <w:t>Активність виражали в ммол/л у плазмі крові та ммоль/г в гомогенаті печінки.</w:t>
      </w:r>
    </w:p>
    <w:p w:rsidR="00D67385" w:rsidRDefault="001632F6" w:rsidP="00D67447">
      <w:pPr>
        <w:spacing w:line="360" w:lineRule="auto"/>
        <w:jc w:val="both"/>
        <w:rPr>
          <w:spacing w:val="-2"/>
          <w:position w:val="-8"/>
          <w:sz w:val="28"/>
          <w:lang w:val="uk-UA"/>
        </w:rPr>
      </w:pPr>
      <w:r w:rsidRPr="00D67385">
        <w:rPr>
          <w:b/>
          <w:spacing w:val="-2"/>
          <w:position w:val="-8"/>
          <w:sz w:val="28"/>
          <w:lang w:val="uk-UA"/>
        </w:rPr>
        <w:t>2.2.2.</w:t>
      </w:r>
      <w:r w:rsidRPr="00D67385">
        <w:rPr>
          <w:spacing w:val="-2"/>
          <w:position w:val="-8"/>
          <w:sz w:val="28"/>
          <w:lang w:val="uk-UA"/>
        </w:rPr>
        <w:t xml:space="preserve"> </w:t>
      </w:r>
      <w:r w:rsidR="00D67385">
        <w:rPr>
          <w:b/>
          <w:spacing w:val="-2"/>
          <w:position w:val="-8"/>
          <w:sz w:val="28"/>
          <w:lang w:val="uk-UA"/>
        </w:rPr>
        <w:t>Визначенн вмісту гідроперекисів ліпідів</w:t>
      </w:r>
      <w:r>
        <w:rPr>
          <w:spacing w:val="-2"/>
          <w:position w:val="-8"/>
          <w:sz w:val="28"/>
          <w:lang w:val="uk-UA"/>
        </w:rPr>
        <w:t xml:space="preserve">. </w:t>
      </w:r>
    </w:p>
    <w:p w:rsidR="001632F6" w:rsidRDefault="001632F6" w:rsidP="00D67447">
      <w:pPr>
        <w:spacing w:line="360" w:lineRule="auto"/>
        <w:jc w:val="both"/>
        <w:rPr>
          <w:spacing w:val="-2"/>
          <w:position w:val="-8"/>
          <w:sz w:val="28"/>
          <w:lang w:val="uk-UA"/>
        </w:rPr>
      </w:pPr>
      <w:r>
        <w:rPr>
          <w:spacing w:val="-2"/>
          <w:position w:val="-8"/>
          <w:sz w:val="28"/>
          <w:lang w:val="uk-UA"/>
        </w:rPr>
        <w:t xml:space="preserve">Концентрацію гідроперекисів визначали за методом, який базується на тому, що екстраговані гептан-ізопропіловою сумішшю гідроперекиси мають максимум поглинання при </w:t>
      </w:r>
      <w:r>
        <w:rPr>
          <w:spacing w:val="-2"/>
          <w:position w:val="-8"/>
          <w:sz w:val="28"/>
          <w:lang w:val="uk-UA"/>
        </w:rPr>
        <w:sym w:font="Symbol" w:char="F06C"/>
      </w:r>
      <w:r>
        <w:rPr>
          <w:spacing w:val="-2"/>
          <w:position w:val="-8"/>
          <w:sz w:val="28"/>
          <w:lang w:val="uk-UA"/>
        </w:rPr>
        <w:t>= 232 нм.</w:t>
      </w:r>
    </w:p>
    <w:p w:rsidR="001632F6" w:rsidRDefault="001632F6" w:rsidP="00D67447">
      <w:pPr>
        <w:spacing w:line="360" w:lineRule="auto"/>
        <w:ind w:firstLine="567"/>
        <w:jc w:val="both"/>
        <w:rPr>
          <w:spacing w:val="-2"/>
          <w:position w:val="-8"/>
          <w:sz w:val="28"/>
          <w:lang w:val="uk-UA"/>
        </w:rPr>
      </w:pPr>
      <w:r>
        <w:rPr>
          <w:spacing w:val="-2"/>
          <w:position w:val="-8"/>
          <w:sz w:val="28"/>
          <w:lang w:val="uk-UA"/>
        </w:rPr>
        <w:t xml:space="preserve">До 0,2 мл плазми або 10% гомогенату додавали 4 мл суміші гептан-ізопропанол /1:1/ і струшували 15 хв. на лабораторному струшувачі АВ-30 с. Потім у пробірки додавали по 1 мл розчину НСІ /рН=2,0/ і 2 мл гептану, інтенсивно струшували і після відстоювання та розшарування суміші /через 30 хв./ відбирали гептановий шар і вимірювали його оптичну щільність на спектрофотометрі СФ-46 при </w:t>
      </w:r>
      <w:r>
        <w:rPr>
          <w:spacing w:val="-2"/>
          <w:position w:val="-8"/>
          <w:sz w:val="28"/>
          <w:lang w:val="uk-UA"/>
        </w:rPr>
        <w:sym w:font="Symbol" w:char="F06C"/>
      </w:r>
      <w:r>
        <w:rPr>
          <w:spacing w:val="-2"/>
          <w:position w:val="-8"/>
          <w:sz w:val="28"/>
          <w:lang w:val="uk-UA"/>
        </w:rPr>
        <w:t>= 232 нм. В якості контролю використовували пробу, яка містила 0,2 мл дистильованої води замість досліджуваного матеріалу. Розрахунок вмісту гідроперекисів ліпідів проводили у відносних одиницях за формулою:</w:t>
      </w:r>
    </w:p>
    <w:p w:rsidR="001632F6" w:rsidRDefault="001632F6" w:rsidP="00D67447">
      <w:pPr>
        <w:spacing w:line="360" w:lineRule="auto"/>
        <w:ind w:firstLine="567"/>
        <w:jc w:val="both"/>
        <w:rPr>
          <w:spacing w:val="-2"/>
          <w:position w:val="-8"/>
          <w:sz w:val="28"/>
          <w:lang w:val="uk-UA"/>
        </w:rPr>
      </w:pPr>
      <w:r>
        <w:rPr>
          <w:spacing w:val="-2"/>
          <w:position w:val="-8"/>
          <w:sz w:val="28"/>
          <w:lang w:val="uk-UA"/>
        </w:rPr>
        <w:t>С= 10</w:t>
      </w:r>
      <w:r>
        <w:rPr>
          <w:spacing w:val="-2"/>
          <w:position w:val="-8"/>
          <w:sz w:val="28"/>
          <w:lang w:val="uk-UA"/>
        </w:rPr>
        <w:sym w:font="Courier New" w:char="0058"/>
      </w:r>
      <w:r>
        <w:rPr>
          <w:spacing w:val="-2"/>
          <w:position w:val="-8"/>
          <w:sz w:val="28"/>
          <w:lang w:val="uk-UA"/>
        </w:rPr>
        <w:t xml:space="preserve"> Е </w:t>
      </w:r>
      <w:r>
        <w:rPr>
          <w:spacing w:val="-2"/>
          <w:position w:val="-8"/>
          <w:sz w:val="28"/>
          <w:lang w:val="uk-UA"/>
        </w:rPr>
        <w:sym w:font="Courier New" w:char="0058"/>
      </w:r>
      <w:r>
        <w:rPr>
          <w:spacing w:val="-2"/>
          <w:position w:val="-8"/>
          <w:sz w:val="28"/>
          <w:lang w:val="uk-UA"/>
        </w:rPr>
        <w:t xml:space="preserve"> V</w:t>
      </w:r>
      <w:r>
        <w:rPr>
          <w:spacing w:val="-2"/>
          <w:position w:val="-8"/>
          <w:sz w:val="28"/>
          <w:vertAlign w:val="subscript"/>
          <w:lang w:val="uk-UA"/>
        </w:rPr>
        <w:t>1</w:t>
      </w:r>
      <w:r>
        <w:rPr>
          <w:spacing w:val="-2"/>
          <w:position w:val="-8"/>
          <w:sz w:val="28"/>
          <w:lang w:val="uk-UA"/>
        </w:rPr>
        <w:t xml:space="preserve"> /V</w:t>
      </w:r>
      <w:r>
        <w:rPr>
          <w:spacing w:val="-2"/>
          <w:position w:val="-8"/>
          <w:sz w:val="28"/>
          <w:vertAlign w:val="subscript"/>
          <w:lang w:val="uk-UA"/>
        </w:rPr>
        <w:t>2</w:t>
      </w:r>
      <w:r>
        <w:rPr>
          <w:spacing w:val="-2"/>
          <w:position w:val="-8"/>
          <w:sz w:val="28"/>
          <w:lang w:val="uk-UA"/>
        </w:rPr>
        <w:t xml:space="preserve"> ум. од./ мл/для плазми/ або С= Ех V</w:t>
      </w:r>
      <w:r>
        <w:rPr>
          <w:spacing w:val="-2"/>
          <w:position w:val="-8"/>
          <w:sz w:val="28"/>
          <w:vertAlign w:val="subscript"/>
          <w:lang w:val="uk-UA"/>
        </w:rPr>
        <w:t>1</w:t>
      </w:r>
      <w:r>
        <w:rPr>
          <w:spacing w:val="-2"/>
          <w:position w:val="-8"/>
          <w:sz w:val="28"/>
          <w:lang w:val="uk-UA"/>
        </w:rPr>
        <w:t xml:space="preserve">/ </w:t>
      </w:r>
      <w:r>
        <w:rPr>
          <w:spacing w:val="-2"/>
          <w:position w:val="-8"/>
          <w:sz w:val="28"/>
          <w:lang w:val="en-US"/>
        </w:rPr>
        <w:t>V</w:t>
      </w:r>
      <w:r>
        <w:rPr>
          <w:spacing w:val="-2"/>
          <w:position w:val="-8"/>
          <w:sz w:val="28"/>
          <w:vertAlign w:val="subscript"/>
          <w:lang w:val="uk-UA"/>
        </w:rPr>
        <w:t>2</w:t>
      </w:r>
      <w:r>
        <w:rPr>
          <w:spacing w:val="-2"/>
          <w:position w:val="-8"/>
          <w:sz w:val="28"/>
          <w:lang w:val="uk-UA"/>
        </w:rPr>
        <w:t xml:space="preserve"> /для печінки/, де Е - оптична щільність гептанового шару проби, V </w:t>
      </w:r>
      <w:r>
        <w:rPr>
          <w:spacing w:val="-2"/>
          <w:position w:val="-8"/>
          <w:sz w:val="28"/>
          <w:vertAlign w:val="subscript"/>
          <w:lang w:val="uk-UA"/>
        </w:rPr>
        <w:t>1</w:t>
      </w:r>
      <w:r>
        <w:rPr>
          <w:spacing w:val="-2"/>
          <w:position w:val="-8"/>
          <w:sz w:val="28"/>
          <w:lang w:val="uk-UA"/>
        </w:rPr>
        <w:t xml:space="preserve"> - кінцевий об”єм гептанового екстракту /4 мл/, V</w:t>
      </w:r>
      <w:r>
        <w:rPr>
          <w:spacing w:val="-2"/>
          <w:position w:val="-8"/>
          <w:sz w:val="28"/>
          <w:vertAlign w:val="subscript"/>
          <w:lang w:val="uk-UA"/>
        </w:rPr>
        <w:t>2</w:t>
      </w:r>
      <w:r>
        <w:rPr>
          <w:spacing w:val="-2"/>
          <w:position w:val="-8"/>
          <w:sz w:val="28"/>
          <w:lang w:val="uk-UA"/>
        </w:rPr>
        <w:t xml:space="preserve"> - об’єм досліджуваного матеріалу /2 мл/.</w:t>
      </w:r>
    </w:p>
    <w:p w:rsidR="001632F6" w:rsidRDefault="001632F6" w:rsidP="00D67447">
      <w:pPr>
        <w:spacing w:line="360" w:lineRule="auto"/>
        <w:ind w:firstLine="567"/>
        <w:jc w:val="both"/>
        <w:rPr>
          <w:spacing w:val="-2"/>
          <w:position w:val="-8"/>
          <w:sz w:val="28"/>
          <w:lang w:val="uk-UA"/>
        </w:rPr>
      </w:pPr>
      <w:r>
        <w:rPr>
          <w:spacing w:val="-2"/>
          <w:position w:val="-8"/>
          <w:sz w:val="28"/>
          <w:lang w:val="uk-UA"/>
        </w:rPr>
        <w:lastRenderedPageBreak/>
        <w:t>Вміст ГП виражали в ум.од.екст/мл у плазмі крові та ум.од.екст/г в гомогенаті печінки.</w:t>
      </w:r>
    </w:p>
    <w:p w:rsidR="00EB2C15" w:rsidRDefault="00EB2C15" w:rsidP="00B043B5">
      <w:pPr>
        <w:spacing w:line="360" w:lineRule="auto"/>
        <w:ind w:firstLine="567"/>
        <w:jc w:val="center"/>
        <w:rPr>
          <w:b/>
          <w:spacing w:val="-2"/>
          <w:position w:val="-8"/>
          <w:sz w:val="28"/>
          <w:lang w:val="uk-UA"/>
        </w:rPr>
      </w:pPr>
      <w:r>
        <w:rPr>
          <w:b/>
          <w:spacing w:val="-2"/>
          <w:position w:val="-8"/>
          <w:sz w:val="28"/>
          <w:lang w:val="uk-UA"/>
        </w:rPr>
        <w:t>2.3 Методи визначення антиоксидантових ферментів</w:t>
      </w:r>
    </w:p>
    <w:p w:rsidR="00D67385" w:rsidRDefault="00EB2C15" w:rsidP="00D67447">
      <w:pPr>
        <w:spacing w:line="360" w:lineRule="auto"/>
        <w:jc w:val="both"/>
        <w:rPr>
          <w:spacing w:val="-2"/>
          <w:position w:val="-8"/>
          <w:sz w:val="28"/>
          <w:lang w:val="uk-UA"/>
        </w:rPr>
      </w:pPr>
      <w:r w:rsidRPr="00D67385">
        <w:rPr>
          <w:b/>
          <w:spacing w:val="-2"/>
          <w:position w:val="-8"/>
          <w:sz w:val="28"/>
          <w:lang w:val="uk-UA"/>
        </w:rPr>
        <w:t>2.3.1.</w:t>
      </w:r>
      <w:r w:rsidR="00D67385">
        <w:rPr>
          <w:spacing w:val="-2"/>
          <w:position w:val="-8"/>
          <w:sz w:val="28"/>
          <w:lang w:val="uk-UA"/>
        </w:rPr>
        <w:t xml:space="preserve"> </w:t>
      </w:r>
      <w:r w:rsidR="00D67385">
        <w:rPr>
          <w:b/>
          <w:spacing w:val="-2"/>
          <w:position w:val="-8"/>
          <w:sz w:val="28"/>
          <w:lang w:val="uk-UA"/>
        </w:rPr>
        <w:t>Визначення активності глутатіонпероксидази</w:t>
      </w:r>
      <w:r>
        <w:rPr>
          <w:spacing w:val="-2"/>
          <w:position w:val="-8"/>
          <w:sz w:val="28"/>
          <w:lang w:val="uk-UA"/>
        </w:rPr>
        <w:t>.</w:t>
      </w:r>
    </w:p>
    <w:p w:rsidR="00EB2C15" w:rsidRDefault="00EB2C15" w:rsidP="00D67447">
      <w:pPr>
        <w:spacing w:line="360" w:lineRule="auto"/>
        <w:jc w:val="both"/>
        <w:rPr>
          <w:spacing w:val="-2"/>
          <w:position w:val="-8"/>
          <w:sz w:val="28"/>
          <w:lang w:val="uk-UA"/>
        </w:rPr>
      </w:pPr>
      <w:r>
        <w:rPr>
          <w:spacing w:val="-2"/>
          <w:position w:val="-8"/>
          <w:sz w:val="28"/>
          <w:lang w:val="uk-UA"/>
        </w:rPr>
        <w:t xml:space="preserve">Активність ГлП визначали за методом, описаним у роботі. До 0,3 мл плазми, гомогенату печінки (1:4) або суспензії гепатоцитів  додавали 0,5 </w:t>
      </w:r>
      <w:smartTag w:uri="urn:schemas-microsoft-com:office:smarttags" w:element="metricconverter">
        <w:smartTagPr>
          <w:attr w:name="ProductID" w:val="0,25 М"/>
        </w:smartTagPr>
        <w:r>
          <w:rPr>
            <w:spacing w:val="-2"/>
            <w:position w:val="-8"/>
            <w:sz w:val="28"/>
            <w:lang w:val="uk-UA"/>
          </w:rPr>
          <w:t>0,25 М</w:t>
        </w:r>
      </w:smartTag>
      <w:r>
        <w:rPr>
          <w:spacing w:val="-2"/>
          <w:position w:val="-8"/>
          <w:sz w:val="28"/>
          <w:lang w:val="uk-UA"/>
        </w:rPr>
        <w:t xml:space="preserve"> тріс-буферу (рН= 7,4), 0,1 мл </w:t>
      </w:r>
      <w:smartTag w:uri="urn:schemas-microsoft-com:office:smarttags" w:element="metricconverter">
        <w:smartTagPr>
          <w:attr w:name="ProductID" w:val="25 мМ"/>
        </w:smartTagPr>
        <w:r>
          <w:rPr>
            <w:spacing w:val="-2"/>
            <w:position w:val="-8"/>
            <w:sz w:val="28"/>
            <w:lang w:val="uk-UA"/>
          </w:rPr>
          <w:t>25 мМ</w:t>
        </w:r>
      </w:smartTag>
      <w:r>
        <w:rPr>
          <w:spacing w:val="-2"/>
          <w:position w:val="-8"/>
          <w:sz w:val="28"/>
          <w:lang w:val="uk-UA"/>
        </w:rPr>
        <w:t xml:space="preserve"> ЕДТА, 0,1 мл </w:t>
      </w:r>
      <w:smartTag w:uri="urn:schemas-microsoft-com:office:smarttags" w:element="metricconverter">
        <w:smartTagPr>
          <w:attr w:name="ProductID" w:val="0,4 М"/>
        </w:smartTagPr>
        <w:r>
          <w:rPr>
            <w:spacing w:val="-2"/>
            <w:position w:val="-8"/>
            <w:sz w:val="28"/>
            <w:lang w:val="uk-UA"/>
          </w:rPr>
          <w:t>0,4 М</w:t>
        </w:r>
      </w:smartTag>
      <w:r>
        <w:rPr>
          <w:spacing w:val="-2"/>
          <w:position w:val="-8"/>
          <w:sz w:val="28"/>
          <w:lang w:val="uk-UA"/>
        </w:rPr>
        <w:t xml:space="preserve"> азиду натрію. Суміш інкубували 5 хв за кімнатної температури, потім додавали 0,3 мл </w:t>
      </w:r>
      <w:smartTag w:uri="urn:schemas-microsoft-com:office:smarttags" w:element="metricconverter">
        <w:smartTagPr>
          <w:attr w:name="ProductID" w:val="50 мМ"/>
        </w:smartTagPr>
        <w:r>
          <w:rPr>
            <w:spacing w:val="-2"/>
            <w:position w:val="-8"/>
            <w:sz w:val="28"/>
            <w:lang w:val="uk-UA"/>
          </w:rPr>
          <w:t>50 мМ</w:t>
        </w:r>
      </w:smartTag>
      <w:r>
        <w:rPr>
          <w:spacing w:val="-2"/>
          <w:position w:val="-8"/>
          <w:sz w:val="28"/>
          <w:lang w:val="uk-UA"/>
        </w:rPr>
        <w:t xml:space="preserve"> розчину відновленого глутатіону. Реакцію починали, додаючи 0,1 мл </w:t>
      </w:r>
      <w:smartTag w:uri="urn:schemas-microsoft-com:office:smarttags" w:element="metricconverter">
        <w:smartTagPr>
          <w:attr w:name="ProductID" w:val="50 мМ"/>
        </w:smartTagPr>
        <w:r>
          <w:rPr>
            <w:spacing w:val="-2"/>
            <w:position w:val="-8"/>
            <w:sz w:val="28"/>
            <w:lang w:val="uk-UA"/>
          </w:rPr>
          <w:t>50 мМ</w:t>
        </w:r>
      </w:smartTag>
      <w:r>
        <w:rPr>
          <w:spacing w:val="-2"/>
          <w:position w:val="-8"/>
          <w:sz w:val="28"/>
          <w:lang w:val="uk-UA"/>
        </w:rPr>
        <w:t xml:space="preserve"> Н</w:t>
      </w:r>
      <w:r>
        <w:rPr>
          <w:spacing w:val="-2"/>
          <w:position w:val="-8"/>
          <w:sz w:val="28"/>
          <w:vertAlign w:val="subscript"/>
          <w:lang w:val="uk-UA"/>
        </w:rPr>
        <w:t>2</w:t>
      </w:r>
      <w:r>
        <w:rPr>
          <w:spacing w:val="-2"/>
          <w:position w:val="-8"/>
          <w:sz w:val="28"/>
          <w:lang w:val="uk-UA"/>
        </w:rPr>
        <w:t>О</w:t>
      </w:r>
      <w:r>
        <w:rPr>
          <w:spacing w:val="-2"/>
          <w:position w:val="-8"/>
          <w:sz w:val="28"/>
          <w:vertAlign w:val="subscript"/>
          <w:lang w:val="uk-UA"/>
        </w:rPr>
        <w:t>2</w:t>
      </w:r>
      <w:r>
        <w:rPr>
          <w:spacing w:val="-2"/>
          <w:position w:val="-8"/>
          <w:sz w:val="28"/>
          <w:lang w:val="uk-UA"/>
        </w:rPr>
        <w:t>. Через 1 хв реакцію зупиняли 1 мл 10% розчину метафосфорної кислоти.</w:t>
      </w:r>
      <w:r w:rsidRPr="00772898">
        <w:rPr>
          <w:spacing w:val="-2"/>
          <w:position w:val="-8"/>
          <w:sz w:val="28"/>
        </w:rPr>
        <w:t xml:space="preserve"> </w:t>
      </w:r>
      <w:r>
        <w:rPr>
          <w:spacing w:val="-2"/>
          <w:position w:val="-8"/>
          <w:sz w:val="28"/>
          <w:lang w:val="uk-UA"/>
        </w:rPr>
        <w:t xml:space="preserve">Суміш центрифугували і в центрифугаті визначали кількість відновленого глутатіону </w:t>
      </w:r>
      <w:r w:rsidR="00962941">
        <w:rPr>
          <w:spacing w:val="-2"/>
          <w:position w:val="-8"/>
          <w:sz w:val="28"/>
        </w:rPr>
        <w:t>[54</w:t>
      </w:r>
      <w:r w:rsidRPr="00772898">
        <w:rPr>
          <w:spacing w:val="-2"/>
          <w:position w:val="-8"/>
          <w:sz w:val="28"/>
        </w:rPr>
        <w:t>]</w:t>
      </w:r>
      <w:r>
        <w:rPr>
          <w:spacing w:val="-2"/>
          <w:position w:val="-8"/>
          <w:sz w:val="28"/>
          <w:lang w:val="uk-UA"/>
        </w:rPr>
        <w:t>. Активність ферменту розраховували за різницею між кількістю відновленого глутатіону в контрольній (без Н</w:t>
      </w:r>
      <w:r>
        <w:rPr>
          <w:spacing w:val="-2"/>
          <w:position w:val="-8"/>
          <w:sz w:val="28"/>
          <w:vertAlign w:val="subscript"/>
          <w:lang w:val="uk-UA"/>
        </w:rPr>
        <w:t>2</w:t>
      </w:r>
      <w:r>
        <w:rPr>
          <w:spacing w:val="-2"/>
          <w:position w:val="-8"/>
          <w:sz w:val="28"/>
          <w:lang w:val="uk-UA"/>
        </w:rPr>
        <w:t>О</w:t>
      </w:r>
      <w:r>
        <w:rPr>
          <w:spacing w:val="-2"/>
          <w:position w:val="-8"/>
          <w:sz w:val="28"/>
          <w:vertAlign w:val="subscript"/>
          <w:lang w:val="uk-UA"/>
        </w:rPr>
        <w:t>2</w:t>
      </w:r>
      <w:r w:rsidRPr="00772898">
        <w:rPr>
          <w:spacing w:val="-2"/>
          <w:position w:val="-8"/>
          <w:sz w:val="28"/>
        </w:rPr>
        <w:t xml:space="preserve">) </w:t>
      </w:r>
      <w:r>
        <w:rPr>
          <w:spacing w:val="-2"/>
          <w:position w:val="-8"/>
          <w:sz w:val="28"/>
          <w:lang w:val="uk-UA"/>
        </w:rPr>
        <w:t>і дослідній пробах і виражали в мМ Г</w:t>
      </w:r>
      <w:r>
        <w:rPr>
          <w:spacing w:val="-2"/>
          <w:position w:val="-8"/>
          <w:sz w:val="28"/>
          <w:lang w:val="en-US"/>
        </w:rPr>
        <w:t>SH</w:t>
      </w:r>
      <w:r>
        <w:rPr>
          <w:spacing w:val="-2"/>
          <w:position w:val="-8"/>
          <w:sz w:val="28"/>
          <w:lang w:val="uk-UA"/>
        </w:rPr>
        <w:t>/ хв/л (кг).</w:t>
      </w:r>
    </w:p>
    <w:p w:rsidR="00D67385" w:rsidRDefault="00EB2C15" w:rsidP="00A84541">
      <w:pPr>
        <w:spacing w:line="360" w:lineRule="auto"/>
        <w:ind w:firstLine="567"/>
        <w:jc w:val="both"/>
        <w:rPr>
          <w:b/>
          <w:spacing w:val="-2"/>
          <w:position w:val="-8"/>
          <w:sz w:val="28"/>
          <w:lang w:val="uk-UA"/>
        </w:rPr>
      </w:pPr>
      <w:r w:rsidRPr="00D67385">
        <w:rPr>
          <w:b/>
          <w:spacing w:val="-2"/>
          <w:position w:val="-8"/>
          <w:sz w:val="28"/>
          <w:lang w:val="uk-UA"/>
        </w:rPr>
        <w:t>2.3.2.</w:t>
      </w:r>
      <w:r>
        <w:rPr>
          <w:spacing w:val="-2"/>
          <w:position w:val="-8"/>
          <w:sz w:val="28"/>
          <w:lang w:val="uk-UA"/>
        </w:rPr>
        <w:t xml:space="preserve"> </w:t>
      </w:r>
      <w:r w:rsidR="00D67385">
        <w:rPr>
          <w:b/>
          <w:spacing w:val="-2"/>
          <w:position w:val="-8"/>
          <w:sz w:val="28"/>
          <w:lang w:val="uk-UA"/>
        </w:rPr>
        <w:t>Визначення активності глутатіонредуктази.</w:t>
      </w:r>
    </w:p>
    <w:p w:rsidR="00EB2C15" w:rsidRDefault="00EB2C15" w:rsidP="00D67447">
      <w:pPr>
        <w:spacing w:line="360" w:lineRule="auto"/>
        <w:jc w:val="both"/>
        <w:rPr>
          <w:spacing w:val="-2"/>
          <w:position w:val="-8"/>
          <w:sz w:val="28"/>
          <w:lang w:val="uk-UA"/>
        </w:rPr>
      </w:pPr>
      <w:r>
        <w:rPr>
          <w:spacing w:val="-2"/>
          <w:position w:val="-8"/>
          <w:sz w:val="28"/>
          <w:lang w:val="uk-UA"/>
        </w:rPr>
        <w:t>Активність ГлР визначали за кількістю НАДФН</w:t>
      </w:r>
      <w:r>
        <w:rPr>
          <w:spacing w:val="-2"/>
          <w:position w:val="-8"/>
          <w:sz w:val="28"/>
          <w:vertAlign w:val="subscript"/>
          <w:lang w:val="uk-UA"/>
        </w:rPr>
        <w:t>2</w:t>
      </w:r>
      <w:r>
        <w:rPr>
          <w:spacing w:val="-2"/>
          <w:position w:val="-8"/>
          <w:sz w:val="28"/>
          <w:lang w:val="uk-UA"/>
        </w:rPr>
        <w:t>, що витрачається у ферментативній реакції відновлення окисненого глутатіону</w:t>
      </w:r>
      <w:r w:rsidRPr="00FB7C7C">
        <w:rPr>
          <w:spacing w:val="-2"/>
          <w:position w:val="-8"/>
          <w:sz w:val="28"/>
          <w:lang w:val="uk-UA"/>
        </w:rPr>
        <w:t>.</w:t>
      </w:r>
    </w:p>
    <w:p w:rsidR="00EB2C15" w:rsidRDefault="00EB2C15" w:rsidP="00D67447">
      <w:pPr>
        <w:spacing w:line="360" w:lineRule="auto"/>
        <w:ind w:firstLine="567"/>
        <w:jc w:val="both"/>
        <w:rPr>
          <w:spacing w:val="-2"/>
          <w:position w:val="-8"/>
          <w:sz w:val="28"/>
          <w:lang w:val="uk-UA"/>
        </w:rPr>
      </w:pPr>
      <w:r>
        <w:rPr>
          <w:spacing w:val="-2"/>
          <w:position w:val="-8"/>
          <w:sz w:val="28"/>
          <w:lang w:val="uk-UA"/>
        </w:rPr>
        <w:t xml:space="preserve">Середовище, яке містило 0,4 мл </w:t>
      </w:r>
      <w:smartTag w:uri="urn:schemas-microsoft-com:office:smarttags" w:element="metricconverter">
        <w:smartTagPr>
          <w:attr w:name="ProductID" w:val="0,25 М"/>
        </w:smartTagPr>
        <w:r>
          <w:rPr>
            <w:spacing w:val="-2"/>
            <w:position w:val="-8"/>
            <w:sz w:val="28"/>
            <w:lang w:val="uk-UA"/>
          </w:rPr>
          <w:t>0,25 М</w:t>
        </w:r>
      </w:smartTag>
      <w:r>
        <w:rPr>
          <w:spacing w:val="-2"/>
          <w:position w:val="-8"/>
          <w:sz w:val="28"/>
          <w:lang w:val="uk-UA"/>
        </w:rPr>
        <w:t xml:space="preserve"> тріс-буферу (рН=7,4), 0,1 мл </w:t>
      </w:r>
      <w:smartTag w:uri="urn:schemas-microsoft-com:office:smarttags" w:element="metricconverter">
        <w:smartTagPr>
          <w:attr w:name="ProductID" w:val="25 мМ"/>
        </w:smartTagPr>
        <w:r>
          <w:rPr>
            <w:spacing w:val="-2"/>
            <w:position w:val="-8"/>
            <w:sz w:val="28"/>
            <w:lang w:val="uk-UA"/>
          </w:rPr>
          <w:t>25 мМ</w:t>
        </w:r>
      </w:smartTag>
      <w:r>
        <w:rPr>
          <w:spacing w:val="-2"/>
          <w:position w:val="-8"/>
          <w:sz w:val="28"/>
          <w:lang w:val="uk-UA"/>
        </w:rPr>
        <w:t xml:space="preserve"> ЕДТА, 0,1 мл </w:t>
      </w:r>
      <w:smartTag w:uri="urn:schemas-microsoft-com:office:smarttags" w:element="metricconverter">
        <w:smartTagPr>
          <w:attr w:name="ProductID" w:val="7,5 мМ"/>
        </w:smartTagPr>
        <w:r>
          <w:rPr>
            <w:spacing w:val="-2"/>
            <w:position w:val="-8"/>
            <w:sz w:val="28"/>
            <w:lang w:val="uk-UA"/>
          </w:rPr>
          <w:t>7,5 мМ</w:t>
        </w:r>
      </w:smartTag>
      <w:r>
        <w:rPr>
          <w:spacing w:val="-2"/>
          <w:position w:val="-8"/>
          <w:sz w:val="28"/>
          <w:lang w:val="uk-UA"/>
        </w:rPr>
        <w:t xml:space="preserve"> НАДФН</w:t>
      </w:r>
      <w:r>
        <w:rPr>
          <w:spacing w:val="-2"/>
          <w:position w:val="-8"/>
          <w:sz w:val="28"/>
          <w:vertAlign w:val="subscript"/>
          <w:lang w:val="uk-UA"/>
        </w:rPr>
        <w:t>2</w:t>
      </w:r>
      <w:r>
        <w:rPr>
          <w:spacing w:val="-2"/>
          <w:position w:val="-8"/>
          <w:sz w:val="28"/>
          <w:lang w:val="uk-UA"/>
        </w:rPr>
        <w:t xml:space="preserve">, 0,5 мл </w:t>
      </w:r>
      <w:smartTag w:uri="urn:schemas-microsoft-com:office:smarttags" w:element="metricconverter">
        <w:smartTagPr>
          <w:attr w:name="ProductID" w:val="8 мМ"/>
        </w:smartTagPr>
        <w:r>
          <w:rPr>
            <w:spacing w:val="-2"/>
            <w:position w:val="-8"/>
            <w:sz w:val="28"/>
            <w:lang w:val="uk-UA"/>
          </w:rPr>
          <w:t>8 мМ</w:t>
        </w:r>
      </w:smartTag>
      <w:r>
        <w:rPr>
          <w:spacing w:val="-2"/>
          <w:position w:val="-8"/>
          <w:sz w:val="28"/>
          <w:lang w:val="uk-UA"/>
        </w:rPr>
        <w:t xml:space="preserve"> окисненого глутатіону, інкубували при 37</w:t>
      </w:r>
      <w:r>
        <w:rPr>
          <w:spacing w:val="-2"/>
          <w:position w:val="-8"/>
          <w:sz w:val="28"/>
          <w:vertAlign w:val="superscript"/>
          <w:lang w:val="uk-UA"/>
        </w:rPr>
        <w:t>о</w:t>
      </w:r>
      <w:r>
        <w:rPr>
          <w:spacing w:val="-2"/>
          <w:position w:val="-8"/>
          <w:sz w:val="28"/>
          <w:lang w:val="uk-UA"/>
        </w:rPr>
        <w:t>С 10 хв, потім вносили 0,1 мл плазми або гомогенату печінки (1:10) і суміш знову інкубували при 37</w:t>
      </w:r>
      <w:r>
        <w:rPr>
          <w:spacing w:val="-2"/>
          <w:position w:val="-8"/>
          <w:sz w:val="28"/>
          <w:vertAlign w:val="superscript"/>
          <w:lang w:val="uk-UA"/>
        </w:rPr>
        <w:t>о</w:t>
      </w:r>
      <w:r>
        <w:rPr>
          <w:spacing w:val="-2"/>
          <w:position w:val="-8"/>
          <w:sz w:val="28"/>
          <w:lang w:val="uk-UA"/>
        </w:rPr>
        <w:t xml:space="preserve"> С. Реакцію зупиняли, додаючи 2,8 мл охолодженого метанолу. Паралельно готували контрольну пробу, в якій гомогенат вносили після метанолу. Проби центрифугували і в центрифугаті спектрофотометрично (СФ-46, 340 нм) визначали кількість НАДФН</w:t>
      </w:r>
      <w:r>
        <w:rPr>
          <w:spacing w:val="-2"/>
          <w:position w:val="-8"/>
          <w:sz w:val="28"/>
          <w:vertAlign w:val="subscript"/>
          <w:lang w:val="uk-UA"/>
        </w:rPr>
        <w:t>2</w:t>
      </w:r>
      <w:r>
        <w:rPr>
          <w:spacing w:val="-2"/>
          <w:position w:val="-8"/>
          <w:sz w:val="28"/>
          <w:lang w:val="uk-UA"/>
        </w:rPr>
        <w:t xml:space="preserve"> (6,22х10</w:t>
      </w:r>
      <w:r>
        <w:rPr>
          <w:spacing w:val="-2"/>
          <w:position w:val="-8"/>
          <w:sz w:val="28"/>
          <w:vertAlign w:val="superscript"/>
          <w:lang w:val="uk-UA"/>
        </w:rPr>
        <w:t>3</w:t>
      </w:r>
      <w:r>
        <w:rPr>
          <w:spacing w:val="-2"/>
          <w:position w:val="-8"/>
          <w:sz w:val="28"/>
          <w:lang w:val="uk-UA"/>
        </w:rPr>
        <w:t xml:space="preserve"> М</w:t>
      </w:r>
      <w:r>
        <w:rPr>
          <w:spacing w:val="-2"/>
          <w:position w:val="-8"/>
          <w:sz w:val="28"/>
          <w:vertAlign w:val="superscript"/>
          <w:lang w:val="uk-UA"/>
        </w:rPr>
        <w:t>-1</w:t>
      </w:r>
      <w:r>
        <w:rPr>
          <w:spacing w:val="-2"/>
          <w:position w:val="-8"/>
          <w:sz w:val="28"/>
          <w:lang w:val="uk-UA"/>
        </w:rPr>
        <w:t>см</w:t>
      </w:r>
      <w:r>
        <w:rPr>
          <w:spacing w:val="-2"/>
          <w:position w:val="-8"/>
          <w:sz w:val="28"/>
          <w:vertAlign w:val="superscript"/>
          <w:lang w:val="uk-UA"/>
        </w:rPr>
        <w:t>-1</w:t>
      </w:r>
      <w:r>
        <w:rPr>
          <w:spacing w:val="-2"/>
          <w:position w:val="-8"/>
          <w:sz w:val="28"/>
          <w:lang w:val="uk-UA"/>
        </w:rPr>
        <w:t>). Активність ферменту розраховували за різницею між кількістю НАДФН</w:t>
      </w:r>
      <w:r>
        <w:rPr>
          <w:spacing w:val="-2"/>
          <w:position w:val="-8"/>
          <w:sz w:val="28"/>
          <w:vertAlign w:val="subscript"/>
          <w:lang w:val="uk-UA"/>
        </w:rPr>
        <w:t>2</w:t>
      </w:r>
      <w:r>
        <w:rPr>
          <w:spacing w:val="-2"/>
          <w:position w:val="-8"/>
          <w:sz w:val="28"/>
          <w:lang w:val="uk-UA"/>
        </w:rPr>
        <w:t xml:space="preserve"> у контрольній і дослідних пробах і виражали в мМ НАДФН</w:t>
      </w:r>
      <w:r>
        <w:rPr>
          <w:spacing w:val="-2"/>
          <w:position w:val="-8"/>
          <w:sz w:val="28"/>
          <w:vertAlign w:val="subscript"/>
          <w:lang w:val="uk-UA"/>
        </w:rPr>
        <w:t>2</w:t>
      </w:r>
      <w:r>
        <w:rPr>
          <w:spacing w:val="-2"/>
          <w:position w:val="-8"/>
          <w:sz w:val="28"/>
          <w:lang w:val="uk-UA"/>
        </w:rPr>
        <w:t>/хв л (кг).</w:t>
      </w:r>
    </w:p>
    <w:p w:rsidR="00EB2C15" w:rsidRPr="00460F84" w:rsidRDefault="00EB2C15" w:rsidP="00D67447">
      <w:pPr>
        <w:spacing w:line="360" w:lineRule="auto"/>
        <w:ind w:firstLine="567"/>
        <w:jc w:val="both"/>
        <w:rPr>
          <w:b/>
          <w:spacing w:val="40"/>
          <w:position w:val="-8"/>
          <w:sz w:val="28"/>
          <w:lang w:val="uk-UA"/>
        </w:rPr>
      </w:pPr>
      <w:r w:rsidRPr="00460F84">
        <w:rPr>
          <w:b/>
          <w:spacing w:val="-2"/>
          <w:position w:val="-8"/>
          <w:sz w:val="28"/>
          <w:lang w:val="uk-UA"/>
        </w:rPr>
        <w:t xml:space="preserve">2.3.3. </w:t>
      </w:r>
      <w:r w:rsidR="00D67385" w:rsidRPr="00460F84">
        <w:rPr>
          <w:b/>
          <w:spacing w:val="-2"/>
          <w:position w:val="-8"/>
          <w:sz w:val="28"/>
          <w:lang w:val="uk-UA"/>
        </w:rPr>
        <w:t>Визначенн вмісту відновленог глутатіону</w:t>
      </w:r>
      <w:r w:rsidRPr="00460F84">
        <w:rPr>
          <w:b/>
          <w:spacing w:val="40"/>
          <w:position w:val="-8"/>
          <w:sz w:val="28"/>
          <w:lang w:val="uk-UA"/>
        </w:rPr>
        <w:t>.</w:t>
      </w:r>
    </w:p>
    <w:p w:rsidR="00EB2C15" w:rsidRDefault="00EB2C15" w:rsidP="00D67447">
      <w:pPr>
        <w:spacing w:line="360" w:lineRule="auto"/>
        <w:ind w:firstLine="567"/>
        <w:jc w:val="both"/>
        <w:rPr>
          <w:spacing w:val="-2"/>
          <w:position w:val="-8"/>
          <w:sz w:val="28"/>
          <w:lang w:val="uk-UA"/>
        </w:rPr>
      </w:pPr>
      <w:r>
        <w:rPr>
          <w:spacing w:val="-2"/>
          <w:position w:val="-8"/>
          <w:sz w:val="28"/>
          <w:lang w:val="uk-UA"/>
        </w:rPr>
        <w:t>Принцип методу полягає в тому, що при взаємодії 5,5</w:t>
      </w:r>
      <w:r w:rsidRPr="00772898">
        <w:rPr>
          <w:spacing w:val="-2"/>
          <w:position w:val="-8"/>
          <w:sz w:val="28"/>
          <w:lang w:val="uk-UA"/>
        </w:rPr>
        <w:t>’</w:t>
      </w:r>
      <w:r>
        <w:rPr>
          <w:spacing w:val="-2"/>
          <w:position w:val="-8"/>
          <w:sz w:val="28"/>
          <w:lang w:val="uk-UA"/>
        </w:rPr>
        <w:t xml:space="preserve">-дитіобіс (2-нітробензойної) кислоти (реактив Ellmans) з вільними </w:t>
      </w:r>
      <w:r>
        <w:rPr>
          <w:spacing w:val="-2"/>
          <w:position w:val="-8"/>
          <w:sz w:val="28"/>
          <w:lang w:val="en-US"/>
        </w:rPr>
        <w:t>SH</w:t>
      </w:r>
      <w:r>
        <w:rPr>
          <w:spacing w:val="-2"/>
          <w:position w:val="-8"/>
          <w:sz w:val="28"/>
          <w:lang w:val="uk-UA"/>
        </w:rPr>
        <w:t xml:space="preserve">-групами відновленого глутатіону відбувається утворення тіонітрофенильного аніону, кількість якого прямо пропорційна вмісту </w:t>
      </w:r>
      <w:r>
        <w:rPr>
          <w:spacing w:val="-2"/>
          <w:position w:val="-8"/>
          <w:sz w:val="28"/>
          <w:lang w:val="en-US"/>
        </w:rPr>
        <w:t>SH</w:t>
      </w:r>
      <w:r w:rsidR="00D72745">
        <w:rPr>
          <w:spacing w:val="-2"/>
          <w:position w:val="-8"/>
          <w:sz w:val="28"/>
          <w:lang w:val="uk-UA"/>
        </w:rPr>
        <w:t>-груп</w:t>
      </w:r>
      <w:r w:rsidRPr="00772898">
        <w:rPr>
          <w:spacing w:val="-2"/>
          <w:position w:val="-8"/>
          <w:sz w:val="28"/>
          <w:lang w:val="uk-UA"/>
        </w:rPr>
        <w:t>.</w:t>
      </w:r>
    </w:p>
    <w:p w:rsidR="00EB2C15" w:rsidRDefault="00EB2C15" w:rsidP="00D67447">
      <w:pPr>
        <w:spacing w:line="360" w:lineRule="auto"/>
        <w:ind w:right="-142" w:firstLine="567"/>
        <w:jc w:val="both"/>
        <w:rPr>
          <w:spacing w:val="-2"/>
          <w:position w:val="-8"/>
          <w:sz w:val="28"/>
          <w:lang w:val="uk-UA"/>
        </w:rPr>
      </w:pPr>
      <w:r>
        <w:rPr>
          <w:spacing w:val="-2"/>
          <w:position w:val="-8"/>
          <w:sz w:val="28"/>
          <w:lang w:val="uk-UA"/>
        </w:rPr>
        <w:lastRenderedPageBreak/>
        <w:t>До 0,2 мл крові або 10% гомогенату печінки  додавали 1,6 мл Н</w:t>
      </w:r>
      <w:r>
        <w:rPr>
          <w:spacing w:val="-2"/>
          <w:position w:val="-8"/>
          <w:sz w:val="28"/>
          <w:vertAlign w:val="subscript"/>
          <w:lang w:val="uk-UA"/>
        </w:rPr>
        <w:t>2</w:t>
      </w:r>
      <w:r>
        <w:rPr>
          <w:spacing w:val="-2"/>
          <w:position w:val="-8"/>
          <w:sz w:val="28"/>
          <w:lang w:val="uk-UA"/>
        </w:rPr>
        <w:t>О</w:t>
      </w:r>
      <w:r>
        <w:rPr>
          <w:spacing w:val="-2"/>
          <w:position w:val="-8"/>
          <w:sz w:val="28"/>
          <w:vertAlign w:val="subscript"/>
          <w:lang w:val="uk-UA"/>
        </w:rPr>
        <w:t>2</w:t>
      </w:r>
      <w:r>
        <w:rPr>
          <w:spacing w:val="-2"/>
          <w:position w:val="-8"/>
          <w:sz w:val="28"/>
          <w:lang w:val="uk-UA"/>
        </w:rPr>
        <w:t xml:space="preserve"> і 0,2 мл 25% сульфосаліцилової кислоти. Центрифугували 15 хв при 3000 об/хв, потім до 0,5 мл центрифугату додавали 2,5 мл </w:t>
      </w:r>
      <w:smartTag w:uri="urn:schemas-microsoft-com:office:smarttags" w:element="metricconverter">
        <w:smartTagPr>
          <w:attr w:name="ProductID" w:val="0,2 М"/>
        </w:smartTagPr>
        <w:r>
          <w:rPr>
            <w:spacing w:val="-2"/>
            <w:position w:val="-8"/>
            <w:sz w:val="28"/>
            <w:lang w:val="uk-UA"/>
          </w:rPr>
          <w:t>0,2 М</w:t>
        </w:r>
      </w:smartTag>
      <w:r>
        <w:rPr>
          <w:spacing w:val="-2"/>
          <w:position w:val="-8"/>
          <w:sz w:val="28"/>
          <w:lang w:val="uk-UA"/>
        </w:rPr>
        <w:t xml:space="preserve"> тріс-буферу (рН=8,4) і 0,05 мл 0,04% розчину реактиву Елмана. В контрольну пробірку замість досліджуваного матеріалу вносили 0,2 мл води. Через 10 хв проби фотометрували на спектрофотометрі СФ-46 при 412 нм проти контролю. Концентрацію відновленого глутатіону розраховували, виходячи з коефіцієнта молярної екстинції для тіонітрофенильного аніону, який дорівнює 11400</w:t>
      </w:r>
      <w:r w:rsidRPr="00772898">
        <w:rPr>
          <w:spacing w:val="-2"/>
          <w:position w:val="-8"/>
          <w:sz w:val="28"/>
          <w:lang w:val="uk-UA"/>
        </w:rPr>
        <w:t xml:space="preserve"> </w:t>
      </w:r>
      <w:r>
        <w:rPr>
          <w:spacing w:val="-2"/>
          <w:position w:val="-8"/>
          <w:sz w:val="28"/>
          <w:lang w:val="uk-UA"/>
        </w:rPr>
        <w:t>М</w:t>
      </w:r>
      <w:r w:rsidRPr="00772898">
        <w:rPr>
          <w:spacing w:val="-2"/>
          <w:position w:val="-8"/>
          <w:sz w:val="28"/>
          <w:vertAlign w:val="superscript"/>
          <w:lang w:val="uk-UA"/>
        </w:rPr>
        <w:t>-1</w:t>
      </w:r>
      <w:r>
        <w:rPr>
          <w:spacing w:val="-2"/>
          <w:position w:val="-8"/>
          <w:sz w:val="28"/>
          <w:lang w:val="uk-UA"/>
        </w:rPr>
        <w:t xml:space="preserve"> </w:t>
      </w:r>
      <w:r>
        <w:rPr>
          <w:spacing w:val="-2"/>
          <w:position w:val="-8"/>
          <w:sz w:val="28"/>
          <w:lang w:val="en-US"/>
        </w:rPr>
        <w:t>c</w:t>
      </w:r>
      <w:r>
        <w:rPr>
          <w:spacing w:val="-2"/>
          <w:position w:val="-8"/>
          <w:sz w:val="28"/>
          <w:lang w:val="uk-UA"/>
        </w:rPr>
        <w:t>м</w:t>
      </w:r>
      <w:r w:rsidRPr="00772898">
        <w:rPr>
          <w:spacing w:val="-2"/>
          <w:position w:val="-8"/>
          <w:sz w:val="28"/>
          <w:vertAlign w:val="superscript"/>
          <w:lang w:val="uk-UA"/>
        </w:rPr>
        <w:t>-1</w:t>
      </w:r>
      <w:r>
        <w:rPr>
          <w:spacing w:val="-2"/>
          <w:position w:val="-8"/>
          <w:sz w:val="28"/>
          <w:lang w:val="uk-UA"/>
        </w:rPr>
        <w:t>. Вміст SH-груп виражали в мкМ/г в печінці та в мМ/л в плазмі крові.</w:t>
      </w:r>
    </w:p>
    <w:p w:rsidR="001632F6" w:rsidRDefault="001632F6" w:rsidP="00D67447">
      <w:pPr>
        <w:spacing w:line="360" w:lineRule="auto"/>
        <w:ind w:firstLine="567"/>
        <w:jc w:val="both"/>
        <w:rPr>
          <w:spacing w:val="-2"/>
          <w:position w:val="-8"/>
          <w:sz w:val="28"/>
          <w:lang w:val="uk-UA"/>
        </w:rPr>
      </w:pPr>
    </w:p>
    <w:p w:rsidR="00A84541" w:rsidRDefault="00A84541">
      <w:pPr>
        <w:spacing w:after="160" w:line="259" w:lineRule="auto"/>
        <w:rPr>
          <w:b/>
          <w:spacing w:val="-2"/>
          <w:position w:val="-8"/>
          <w:sz w:val="28"/>
          <w:lang w:val="uk-UA"/>
        </w:rPr>
      </w:pPr>
      <w:r>
        <w:rPr>
          <w:b/>
          <w:spacing w:val="-2"/>
          <w:position w:val="-8"/>
          <w:sz w:val="28"/>
          <w:lang w:val="uk-UA"/>
        </w:rPr>
        <w:br w:type="page"/>
      </w:r>
    </w:p>
    <w:p w:rsidR="005C6FC5" w:rsidRDefault="005C6FC5" w:rsidP="00D67447">
      <w:pPr>
        <w:spacing w:line="360" w:lineRule="auto"/>
        <w:jc w:val="both"/>
        <w:rPr>
          <w:b/>
          <w:spacing w:val="-2"/>
          <w:position w:val="-8"/>
          <w:sz w:val="28"/>
          <w:lang w:val="uk-UA"/>
        </w:rPr>
      </w:pPr>
      <w:r>
        <w:rPr>
          <w:b/>
          <w:spacing w:val="-2"/>
          <w:position w:val="-8"/>
          <w:sz w:val="28"/>
          <w:lang w:val="uk-UA"/>
        </w:rPr>
        <w:lastRenderedPageBreak/>
        <w:t>РОЗДІЛ 3. ПЕРЕБІГ ПРОЦЕСІВ ВІЛЬНОР</w:t>
      </w:r>
      <w:r w:rsidR="00D72745">
        <w:rPr>
          <w:b/>
          <w:spacing w:val="-2"/>
          <w:position w:val="-8"/>
          <w:sz w:val="28"/>
          <w:lang w:val="uk-UA"/>
        </w:rPr>
        <w:t xml:space="preserve">АДИКАЛЬНОГО ОКИСНЕННЯ ТА ЗМІНИ </w:t>
      </w:r>
      <w:r>
        <w:rPr>
          <w:b/>
          <w:spacing w:val="-2"/>
          <w:position w:val="-8"/>
          <w:sz w:val="28"/>
          <w:lang w:val="uk-UA"/>
        </w:rPr>
        <w:t xml:space="preserve">АНТИОКСИДАНТОВОЇ СИСТЕМИ </w:t>
      </w:r>
      <w:r w:rsidR="00F66967">
        <w:rPr>
          <w:b/>
          <w:spacing w:val="-2"/>
          <w:position w:val="-8"/>
          <w:sz w:val="28"/>
          <w:lang w:val="uk-UA"/>
        </w:rPr>
        <w:t xml:space="preserve">У ТВАРИН </w:t>
      </w:r>
      <w:r>
        <w:rPr>
          <w:b/>
          <w:spacing w:val="-2"/>
          <w:position w:val="-8"/>
          <w:sz w:val="28"/>
          <w:lang w:val="uk-UA"/>
        </w:rPr>
        <w:t>ЗА УМОВ ГОСТРОГО ТОКСИЧНОГО УРАЖЕННЯ ПЕЧІНКИ.</w:t>
      </w:r>
    </w:p>
    <w:p w:rsidR="00233B3F" w:rsidRDefault="00233B3F" w:rsidP="00D67447">
      <w:pPr>
        <w:spacing w:line="360" w:lineRule="auto"/>
        <w:jc w:val="both"/>
        <w:rPr>
          <w:b/>
          <w:spacing w:val="-2"/>
          <w:position w:val="-8"/>
          <w:sz w:val="28"/>
          <w:lang w:val="uk-UA"/>
        </w:rPr>
      </w:pPr>
    </w:p>
    <w:p w:rsidR="005C6FC5" w:rsidRDefault="005C6FC5" w:rsidP="00D67447">
      <w:pPr>
        <w:spacing w:line="360" w:lineRule="auto"/>
        <w:jc w:val="both"/>
        <w:rPr>
          <w:b/>
          <w:spacing w:val="-2"/>
          <w:position w:val="-8"/>
          <w:sz w:val="28"/>
          <w:lang w:val="uk-UA"/>
        </w:rPr>
      </w:pPr>
      <w:r>
        <w:rPr>
          <w:b/>
          <w:spacing w:val="-2"/>
          <w:position w:val="-8"/>
          <w:sz w:val="28"/>
          <w:lang w:val="uk-UA"/>
        </w:rPr>
        <w:t>3.1.</w:t>
      </w:r>
      <w:r>
        <w:rPr>
          <w:b/>
          <w:spacing w:val="-2"/>
          <w:position w:val="-8"/>
          <w:sz w:val="36"/>
          <w:lang w:val="uk-UA"/>
        </w:rPr>
        <w:t xml:space="preserve"> </w:t>
      </w:r>
      <w:r w:rsidR="00F66967">
        <w:rPr>
          <w:b/>
          <w:spacing w:val="-2"/>
          <w:position w:val="-8"/>
          <w:sz w:val="28"/>
          <w:szCs w:val="28"/>
          <w:lang w:val="uk-UA"/>
        </w:rPr>
        <w:t>О</w:t>
      </w:r>
      <w:r w:rsidR="00D72745">
        <w:rPr>
          <w:b/>
          <w:spacing w:val="-2"/>
          <w:position w:val="-8"/>
          <w:sz w:val="28"/>
          <w:lang w:val="uk-UA"/>
        </w:rPr>
        <w:t xml:space="preserve">собливості </w:t>
      </w:r>
      <w:r>
        <w:rPr>
          <w:b/>
          <w:spacing w:val="-2"/>
          <w:position w:val="-8"/>
          <w:sz w:val="28"/>
          <w:lang w:val="uk-UA"/>
        </w:rPr>
        <w:t>процесів вільнорадикального окиснення за умов гострого токсичного ураження тетрахлорметаном</w:t>
      </w:r>
    </w:p>
    <w:p w:rsidR="005C6FC5" w:rsidRDefault="005C6FC5" w:rsidP="00D67447">
      <w:pPr>
        <w:spacing w:line="360" w:lineRule="auto"/>
        <w:jc w:val="both"/>
        <w:rPr>
          <w:spacing w:val="-2"/>
          <w:position w:val="-8"/>
          <w:sz w:val="28"/>
          <w:lang w:val="uk-UA"/>
        </w:rPr>
      </w:pPr>
      <w:r>
        <w:rPr>
          <w:spacing w:val="-2"/>
          <w:position w:val="-8"/>
          <w:sz w:val="28"/>
          <w:lang w:val="uk-UA"/>
        </w:rPr>
        <w:t xml:space="preserve"> </w:t>
      </w:r>
    </w:p>
    <w:p w:rsidR="005C6FC5" w:rsidRDefault="005C6FC5" w:rsidP="00D67447">
      <w:pPr>
        <w:spacing w:line="360" w:lineRule="auto"/>
        <w:ind w:firstLine="567"/>
        <w:jc w:val="both"/>
        <w:rPr>
          <w:spacing w:val="-2"/>
          <w:position w:val="-8"/>
          <w:sz w:val="28"/>
          <w:lang w:val="uk-UA"/>
        </w:rPr>
      </w:pPr>
      <w:r>
        <w:rPr>
          <w:spacing w:val="-2"/>
          <w:position w:val="-8"/>
          <w:sz w:val="28"/>
          <w:lang w:val="uk-UA"/>
        </w:rPr>
        <w:t xml:space="preserve"> Багато авторів вважають, що інтенсифікація процесів вільнорадикального окиснення відіграє основну роль в дезінтеграції структури мембран гепатоцитів, яка має місце за умов гострого токсичного ураження печінки. Тому ми вважали за потрібне дослідити інтенсивність перебігу процесів вільнорадикального окиснення в плазмі  та печінці на різних стадіях  розвитку токсичного гепатиту.</w:t>
      </w:r>
    </w:p>
    <w:p w:rsidR="005C6FC5" w:rsidRDefault="005C6FC5" w:rsidP="00D67447">
      <w:pPr>
        <w:spacing w:line="360" w:lineRule="auto"/>
        <w:ind w:firstLine="567"/>
        <w:jc w:val="both"/>
        <w:rPr>
          <w:spacing w:val="-2"/>
          <w:position w:val="-8"/>
          <w:sz w:val="28"/>
          <w:lang w:val="uk-UA"/>
        </w:rPr>
      </w:pPr>
      <w:r>
        <w:rPr>
          <w:spacing w:val="-2"/>
          <w:position w:val="-8"/>
          <w:sz w:val="28"/>
          <w:lang w:val="uk-UA"/>
        </w:rPr>
        <w:t>Для характеристики цих процесів ми обрали ряд показників: вміст початкових продуктів ПОЛ - гідроперекисів ліпідів, проміжних - МДА. Результати дослідження вмісту гідроперекисів ліпідів представлені в табл. 3.1.</w:t>
      </w:r>
    </w:p>
    <w:p w:rsidR="001C3262" w:rsidRDefault="005C6FC5" w:rsidP="00D67447">
      <w:pPr>
        <w:spacing w:line="360" w:lineRule="auto"/>
        <w:ind w:firstLine="567"/>
        <w:jc w:val="both"/>
        <w:rPr>
          <w:spacing w:val="-2"/>
          <w:position w:val="-8"/>
          <w:sz w:val="28"/>
          <w:lang w:val="uk-UA"/>
        </w:rPr>
      </w:pPr>
      <w:r>
        <w:rPr>
          <w:spacing w:val="-2"/>
          <w:position w:val="-8"/>
          <w:sz w:val="28"/>
          <w:lang w:val="uk-UA"/>
        </w:rPr>
        <w:t>Як видно з даних, наведених в таб.3.1,  вміст гідроперекисів після введення тетрахлорметану підвищується як в плазмі, та</w:t>
      </w:r>
      <w:r w:rsidR="001C3262">
        <w:rPr>
          <w:spacing w:val="-2"/>
          <w:position w:val="-8"/>
          <w:sz w:val="28"/>
          <w:lang w:val="uk-UA"/>
        </w:rPr>
        <w:t>к і в печінці на протязі всього експерименту</w:t>
      </w:r>
    </w:p>
    <w:p w:rsidR="0079068C" w:rsidRDefault="0079068C" w:rsidP="00D67447">
      <w:pPr>
        <w:spacing w:line="360" w:lineRule="auto"/>
        <w:ind w:firstLine="567"/>
        <w:jc w:val="both"/>
        <w:rPr>
          <w:spacing w:val="-2"/>
          <w:position w:val="-8"/>
          <w:sz w:val="28"/>
          <w:lang w:val="uk-UA"/>
        </w:rPr>
      </w:pPr>
    </w:p>
    <w:p w:rsidR="0079068C" w:rsidRDefault="00F66967" w:rsidP="00D67447">
      <w:pPr>
        <w:spacing w:line="360" w:lineRule="auto"/>
        <w:ind w:firstLine="567"/>
        <w:jc w:val="both"/>
        <w:rPr>
          <w:spacing w:val="-2"/>
          <w:position w:val="-8"/>
          <w:sz w:val="28"/>
        </w:rPr>
      </w:pPr>
      <w:r>
        <w:rPr>
          <w:spacing w:val="-2"/>
          <w:position w:val="-8"/>
          <w:sz w:val="28"/>
          <w:lang w:val="uk-UA"/>
        </w:rPr>
        <w:t>Таблиця 3.1. Показники ПОЛ у печінці і плазмі тварин за умов гострого токсичного ураження тетрахлорметаном (</w:t>
      </w:r>
      <w:r>
        <w:rPr>
          <w:spacing w:val="-2"/>
          <w:position w:val="-8"/>
          <w:sz w:val="28"/>
          <w:lang w:val="en-US"/>
        </w:rPr>
        <w:t>M</w:t>
      </w:r>
      <w:r w:rsidRPr="00F66967">
        <w:rPr>
          <w:spacing w:val="-2"/>
          <w:position w:val="-8"/>
          <w:sz w:val="28"/>
        </w:rPr>
        <w:t>±</w:t>
      </w:r>
      <w:r>
        <w:rPr>
          <w:spacing w:val="-2"/>
          <w:position w:val="-8"/>
          <w:sz w:val="28"/>
          <w:lang w:val="en-US"/>
        </w:rPr>
        <w:t>m</w:t>
      </w:r>
      <w:r>
        <w:rPr>
          <w:spacing w:val="-2"/>
          <w:position w:val="-8"/>
          <w:sz w:val="28"/>
          <w:lang w:val="uk-UA"/>
        </w:rPr>
        <w:t xml:space="preserve">; </w:t>
      </w:r>
      <w:r>
        <w:rPr>
          <w:spacing w:val="-2"/>
          <w:position w:val="-8"/>
          <w:sz w:val="28"/>
          <w:lang w:val="en-US"/>
        </w:rPr>
        <w:t>n</w:t>
      </w:r>
      <w:r w:rsidRPr="00F66967">
        <w:rPr>
          <w:spacing w:val="-2"/>
          <w:position w:val="-8"/>
          <w:sz w:val="28"/>
        </w:rPr>
        <w:t>=6)</w:t>
      </w:r>
    </w:p>
    <w:p w:rsidR="00F66967" w:rsidRPr="00F66967" w:rsidRDefault="00F66967" w:rsidP="00D67447">
      <w:pPr>
        <w:spacing w:line="360" w:lineRule="auto"/>
        <w:ind w:firstLine="567"/>
        <w:jc w:val="both"/>
        <w:rPr>
          <w:spacing w:val="-2"/>
          <w:position w:val="-8"/>
          <w:sz w:val="28"/>
          <w:lang w:val="uk-UA"/>
        </w:rPr>
      </w:pPr>
    </w:p>
    <w:tbl>
      <w:tblPr>
        <w:tblStyle w:val="a6"/>
        <w:tblW w:w="0" w:type="auto"/>
        <w:tblInd w:w="-5" w:type="dxa"/>
        <w:tblLook w:val="04A0" w:firstRow="1" w:lastRow="0" w:firstColumn="1" w:lastColumn="0" w:noHBand="0" w:noVBand="1"/>
      </w:tblPr>
      <w:tblGrid>
        <w:gridCol w:w="1701"/>
        <w:gridCol w:w="1176"/>
        <w:gridCol w:w="1801"/>
        <w:gridCol w:w="1985"/>
        <w:gridCol w:w="2268"/>
      </w:tblGrid>
      <w:tr w:rsidR="0079068C" w:rsidTr="000341FC">
        <w:trPr>
          <w:trHeight w:val="421"/>
        </w:trPr>
        <w:tc>
          <w:tcPr>
            <w:tcW w:w="1701" w:type="dxa"/>
            <w:vMerge w:val="restart"/>
          </w:tcPr>
          <w:p w:rsidR="0079068C" w:rsidRDefault="0079068C" w:rsidP="00D67447">
            <w:pPr>
              <w:spacing w:line="360" w:lineRule="auto"/>
              <w:jc w:val="both"/>
              <w:rPr>
                <w:spacing w:val="-2"/>
                <w:position w:val="-8"/>
                <w:sz w:val="28"/>
                <w:lang w:val="uk-UA"/>
              </w:rPr>
            </w:pPr>
            <w:r>
              <w:rPr>
                <w:spacing w:val="-2"/>
                <w:position w:val="-8"/>
                <w:sz w:val="28"/>
                <w:lang w:val="uk-UA"/>
              </w:rPr>
              <w:t>Показники</w:t>
            </w:r>
          </w:p>
        </w:tc>
        <w:tc>
          <w:tcPr>
            <w:tcW w:w="1176" w:type="dxa"/>
            <w:vMerge w:val="restart"/>
          </w:tcPr>
          <w:p w:rsidR="0079068C" w:rsidRDefault="0079068C" w:rsidP="00D67447">
            <w:pPr>
              <w:spacing w:line="360" w:lineRule="auto"/>
              <w:jc w:val="both"/>
              <w:rPr>
                <w:spacing w:val="-2"/>
                <w:position w:val="-8"/>
                <w:sz w:val="28"/>
                <w:lang w:val="uk-UA"/>
              </w:rPr>
            </w:pPr>
            <w:r>
              <w:rPr>
                <w:spacing w:val="-2"/>
                <w:position w:val="-8"/>
                <w:sz w:val="28"/>
                <w:lang w:val="uk-UA"/>
              </w:rPr>
              <w:t>Інтактні</w:t>
            </w:r>
          </w:p>
          <w:p w:rsidR="0079068C" w:rsidRDefault="0079068C" w:rsidP="00D67447">
            <w:pPr>
              <w:spacing w:line="360" w:lineRule="auto"/>
              <w:jc w:val="both"/>
              <w:rPr>
                <w:spacing w:val="-2"/>
                <w:position w:val="-8"/>
                <w:sz w:val="28"/>
                <w:lang w:val="uk-UA"/>
              </w:rPr>
            </w:pPr>
          </w:p>
        </w:tc>
        <w:tc>
          <w:tcPr>
            <w:tcW w:w="6054" w:type="dxa"/>
            <w:gridSpan w:val="3"/>
          </w:tcPr>
          <w:p w:rsidR="0079068C" w:rsidRPr="0079068C" w:rsidRDefault="0079068C" w:rsidP="00D67447">
            <w:pPr>
              <w:spacing w:line="360" w:lineRule="auto"/>
              <w:jc w:val="both"/>
              <w:rPr>
                <w:spacing w:val="-2"/>
                <w:position w:val="-8"/>
                <w:sz w:val="28"/>
                <w:lang w:val="en-US"/>
              </w:rPr>
            </w:pPr>
            <w:r>
              <w:rPr>
                <w:spacing w:val="-2"/>
                <w:position w:val="-8"/>
                <w:sz w:val="28"/>
                <w:lang w:val="uk-UA"/>
              </w:rPr>
              <w:t>Час після введення СС</w:t>
            </w:r>
            <w:r>
              <w:rPr>
                <w:spacing w:val="-2"/>
                <w:position w:val="-8"/>
                <w:sz w:val="28"/>
                <w:lang w:val="en-US"/>
              </w:rPr>
              <w:t>l</w:t>
            </w:r>
            <w:r>
              <w:rPr>
                <w:spacing w:val="-2"/>
                <w:position w:val="-8"/>
                <w:sz w:val="28"/>
                <w:vertAlign w:val="subscript"/>
                <w:lang w:val="en-US"/>
              </w:rPr>
              <w:t>4</w:t>
            </w:r>
          </w:p>
        </w:tc>
      </w:tr>
      <w:tr w:rsidR="0079068C" w:rsidTr="0079068C">
        <w:trPr>
          <w:trHeight w:val="421"/>
        </w:trPr>
        <w:tc>
          <w:tcPr>
            <w:tcW w:w="1701" w:type="dxa"/>
            <w:vMerge/>
          </w:tcPr>
          <w:p w:rsidR="0079068C" w:rsidRDefault="0079068C" w:rsidP="00D67447">
            <w:pPr>
              <w:spacing w:line="360" w:lineRule="auto"/>
              <w:jc w:val="both"/>
              <w:rPr>
                <w:spacing w:val="-2"/>
                <w:position w:val="-8"/>
                <w:sz w:val="28"/>
                <w:lang w:val="uk-UA"/>
              </w:rPr>
            </w:pPr>
          </w:p>
        </w:tc>
        <w:tc>
          <w:tcPr>
            <w:tcW w:w="1176" w:type="dxa"/>
            <w:vMerge/>
          </w:tcPr>
          <w:p w:rsidR="0079068C" w:rsidRDefault="0079068C" w:rsidP="00D67447">
            <w:pPr>
              <w:spacing w:line="360" w:lineRule="auto"/>
              <w:jc w:val="both"/>
              <w:rPr>
                <w:spacing w:val="-2"/>
                <w:position w:val="-8"/>
                <w:sz w:val="28"/>
                <w:lang w:val="uk-UA"/>
              </w:rPr>
            </w:pPr>
          </w:p>
        </w:tc>
        <w:tc>
          <w:tcPr>
            <w:tcW w:w="1801" w:type="dxa"/>
          </w:tcPr>
          <w:p w:rsidR="0079068C" w:rsidRDefault="0079068C" w:rsidP="00D67447">
            <w:pPr>
              <w:spacing w:line="360" w:lineRule="auto"/>
              <w:jc w:val="both"/>
              <w:rPr>
                <w:spacing w:val="-2"/>
                <w:position w:val="-8"/>
                <w:sz w:val="28"/>
                <w:lang w:val="uk-UA"/>
              </w:rPr>
            </w:pPr>
            <w:r>
              <w:rPr>
                <w:spacing w:val="-2"/>
                <w:position w:val="-8"/>
                <w:sz w:val="28"/>
                <w:lang w:val="uk-UA"/>
              </w:rPr>
              <w:t>1 доба</w:t>
            </w:r>
          </w:p>
        </w:tc>
        <w:tc>
          <w:tcPr>
            <w:tcW w:w="1985" w:type="dxa"/>
          </w:tcPr>
          <w:p w:rsidR="0079068C" w:rsidRDefault="0079068C" w:rsidP="00D67447">
            <w:pPr>
              <w:spacing w:line="360" w:lineRule="auto"/>
              <w:jc w:val="both"/>
              <w:rPr>
                <w:spacing w:val="-2"/>
                <w:position w:val="-8"/>
                <w:sz w:val="28"/>
                <w:lang w:val="uk-UA"/>
              </w:rPr>
            </w:pPr>
            <w:r>
              <w:rPr>
                <w:spacing w:val="-2"/>
                <w:position w:val="-8"/>
                <w:sz w:val="28"/>
                <w:lang w:val="uk-UA"/>
              </w:rPr>
              <w:t>4 доба</w:t>
            </w:r>
          </w:p>
        </w:tc>
        <w:tc>
          <w:tcPr>
            <w:tcW w:w="2268" w:type="dxa"/>
          </w:tcPr>
          <w:p w:rsidR="0079068C" w:rsidRDefault="0079068C" w:rsidP="00D67447">
            <w:pPr>
              <w:spacing w:line="360" w:lineRule="auto"/>
              <w:jc w:val="both"/>
              <w:rPr>
                <w:spacing w:val="-2"/>
                <w:position w:val="-8"/>
                <w:sz w:val="28"/>
                <w:lang w:val="uk-UA"/>
              </w:rPr>
            </w:pPr>
            <w:r>
              <w:rPr>
                <w:spacing w:val="-2"/>
                <w:position w:val="-8"/>
                <w:sz w:val="28"/>
                <w:lang w:val="uk-UA"/>
              </w:rPr>
              <w:t>7 доба</w:t>
            </w:r>
          </w:p>
        </w:tc>
      </w:tr>
      <w:tr w:rsidR="00CF0594" w:rsidTr="0079068C">
        <w:trPr>
          <w:trHeight w:val="1350"/>
        </w:trPr>
        <w:tc>
          <w:tcPr>
            <w:tcW w:w="1701" w:type="dxa"/>
          </w:tcPr>
          <w:p w:rsidR="00CF0594" w:rsidRDefault="00CF0594" w:rsidP="00D67447">
            <w:pPr>
              <w:spacing w:line="360" w:lineRule="auto"/>
              <w:jc w:val="both"/>
              <w:rPr>
                <w:spacing w:val="-2"/>
                <w:position w:val="-8"/>
                <w:sz w:val="28"/>
                <w:lang w:val="uk-UA"/>
              </w:rPr>
            </w:pPr>
            <w:r>
              <w:rPr>
                <w:spacing w:val="-2"/>
                <w:position w:val="-8"/>
                <w:sz w:val="28"/>
                <w:lang w:val="uk-UA"/>
              </w:rPr>
              <w:t>ГП</w:t>
            </w:r>
          </w:p>
          <w:p w:rsidR="00CF0594" w:rsidRDefault="00CF0594" w:rsidP="00D67447">
            <w:pPr>
              <w:spacing w:line="360" w:lineRule="auto"/>
              <w:jc w:val="both"/>
              <w:rPr>
                <w:spacing w:val="-2"/>
                <w:position w:val="-8"/>
                <w:sz w:val="28"/>
                <w:lang w:val="uk-UA"/>
              </w:rPr>
            </w:pPr>
            <w:r>
              <w:rPr>
                <w:spacing w:val="-2"/>
                <w:position w:val="-8"/>
                <w:sz w:val="28"/>
                <w:lang w:val="uk-UA"/>
              </w:rPr>
              <w:t>(плазма)</w:t>
            </w:r>
          </w:p>
          <w:p w:rsidR="00CF0594" w:rsidRDefault="00CF0594" w:rsidP="00D67447">
            <w:pPr>
              <w:spacing w:line="360" w:lineRule="auto"/>
              <w:jc w:val="both"/>
              <w:rPr>
                <w:spacing w:val="-2"/>
                <w:position w:val="-8"/>
                <w:sz w:val="28"/>
                <w:lang w:val="uk-UA"/>
              </w:rPr>
            </w:pPr>
            <w:r>
              <w:rPr>
                <w:spacing w:val="-2"/>
                <w:position w:val="-8"/>
                <w:sz w:val="28"/>
                <w:lang w:val="uk-UA"/>
              </w:rPr>
              <w:t>ум.од</w:t>
            </w:r>
          </w:p>
          <w:p w:rsidR="00CF0594" w:rsidRDefault="00CF0594" w:rsidP="00D67447">
            <w:pPr>
              <w:spacing w:line="360" w:lineRule="auto"/>
              <w:jc w:val="both"/>
              <w:rPr>
                <w:spacing w:val="-2"/>
                <w:position w:val="-8"/>
                <w:sz w:val="28"/>
                <w:lang w:val="uk-UA"/>
              </w:rPr>
            </w:pPr>
            <w:r>
              <w:rPr>
                <w:spacing w:val="-2"/>
                <w:position w:val="-8"/>
                <w:sz w:val="28"/>
                <w:lang w:val="uk-UA"/>
              </w:rPr>
              <w:t>екст./мл</w:t>
            </w:r>
          </w:p>
        </w:tc>
        <w:tc>
          <w:tcPr>
            <w:tcW w:w="1176" w:type="dxa"/>
          </w:tcPr>
          <w:p w:rsidR="00CF0594" w:rsidRDefault="00CF0594" w:rsidP="00D67447">
            <w:pPr>
              <w:spacing w:line="360" w:lineRule="auto"/>
              <w:jc w:val="both"/>
              <w:rPr>
                <w:spacing w:val="-2"/>
                <w:position w:val="-8"/>
                <w:sz w:val="28"/>
                <w:lang w:val="uk-UA"/>
              </w:rPr>
            </w:pPr>
            <w:r>
              <w:rPr>
                <w:spacing w:val="-2"/>
                <w:position w:val="-8"/>
                <w:sz w:val="28"/>
                <w:lang w:val="uk-UA"/>
              </w:rPr>
              <w:t>1,88</w:t>
            </w:r>
            <w:r>
              <w:rPr>
                <w:spacing w:val="-2"/>
                <w:position w:val="-8"/>
                <w:sz w:val="28"/>
                <w:lang w:val="uk-UA"/>
              </w:rPr>
              <w:sym w:font="Symbol" w:char="F0B1"/>
            </w:r>
          </w:p>
          <w:p w:rsidR="00CF0594" w:rsidRDefault="00CF0594" w:rsidP="00D67447">
            <w:pPr>
              <w:spacing w:line="360" w:lineRule="auto"/>
              <w:jc w:val="both"/>
              <w:rPr>
                <w:spacing w:val="-2"/>
                <w:position w:val="-8"/>
                <w:sz w:val="28"/>
                <w:lang w:val="uk-UA"/>
              </w:rPr>
            </w:pPr>
            <w:r>
              <w:rPr>
                <w:spacing w:val="-2"/>
                <w:position w:val="-8"/>
                <w:sz w:val="28"/>
                <w:lang w:val="uk-UA"/>
              </w:rPr>
              <w:t>0,09</w:t>
            </w:r>
          </w:p>
        </w:tc>
        <w:tc>
          <w:tcPr>
            <w:tcW w:w="1801" w:type="dxa"/>
          </w:tcPr>
          <w:p w:rsidR="00CF0594" w:rsidRPr="00B97C29" w:rsidRDefault="00934F45" w:rsidP="00D67447">
            <w:pPr>
              <w:spacing w:line="360" w:lineRule="auto"/>
              <w:jc w:val="both"/>
              <w:rPr>
                <w:spacing w:val="-2"/>
                <w:position w:val="-8"/>
                <w:sz w:val="28"/>
                <w:lang w:val="en-US"/>
              </w:rPr>
            </w:pPr>
            <w:r>
              <w:rPr>
                <w:spacing w:val="-2"/>
                <w:position w:val="-8"/>
                <w:sz w:val="28"/>
                <w:lang w:val="uk-UA"/>
              </w:rPr>
              <w:t>2,33</w:t>
            </w:r>
            <w:r>
              <w:rPr>
                <w:spacing w:val="-2"/>
                <w:position w:val="-8"/>
                <w:sz w:val="28"/>
                <w:lang w:val="uk-UA"/>
              </w:rPr>
              <w:sym w:font="Symbol" w:char="F0B1"/>
            </w:r>
          </w:p>
          <w:p w:rsidR="00934F45" w:rsidRDefault="00934F45" w:rsidP="00D67447">
            <w:pPr>
              <w:spacing w:line="360" w:lineRule="auto"/>
              <w:jc w:val="both"/>
              <w:rPr>
                <w:spacing w:val="-2"/>
                <w:position w:val="-8"/>
                <w:sz w:val="28"/>
                <w:lang w:val="uk-UA"/>
              </w:rPr>
            </w:pPr>
            <w:r>
              <w:rPr>
                <w:spacing w:val="-2"/>
                <w:position w:val="-8"/>
                <w:sz w:val="28"/>
                <w:lang w:val="uk-UA"/>
              </w:rPr>
              <w:t>0,12</w:t>
            </w:r>
          </w:p>
          <w:p w:rsidR="00934F45" w:rsidRPr="00934F45" w:rsidRDefault="00934F45" w:rsidP="00D67447">
            <w:pPr>
              <w:spacing w:line="360" w:lineRule="auto"/>
              <w:jc w:val="both"/>
              <w:rPr>
                <w:spacing w:val="-2"/>
                <w:position w:val="-8"/>
                <w:sz w:val="28"/>
                <w:lang w:val="uk-UA"/>
              </w:rPr>
            </w:pPr>
            <w:r>
              <w:rPr>
                <w:spacing w:val="-2"/>
                <w:position w:val="-8"/>
                <w:sz w:val="28"/>
                <w:lang w:val="en-US"/>
              </w:rPr>
              <w:t>p</w:t>
            </w:r>
            <w:r w:rsidRPr="00934F45">
              <w:rPr>
                <w:spacing w:val="-2"/>
                <w:position w:val="-8"/>
                <w:sz w:val="28"/>
                <w:lang w:val="uk-UA"/>
              </w:rPr>
              <w:t>≤0</w:t>
            </w:r>
            <w:r>
              <w:rPr>
                <w:spacing w:val="-2"/>
                <w:position w:val="-8"/>
                <w:sz w:val="28"/>
                <w:lang w:val="uk-UA"/>
              </w:rPr>
              <w:t>,05</w:t>
            </w:r>
          </w:p>
        </w:tc>
        <w:tc>
          <w:tcPr>
            <w:tcW w:w="1985" w:type="dxa"/>
          </w:tcPr>
          <w:p w:rsidR="00CF0594" w:rsidRDefault="00934F45" w:rsidP="00D67447">
            <w:pPr>
              <w:spacing w:line="360" w:lineRule="auto"/>
              <w:jc w:val="both"/>
              <w:rPr>
                <w:spacing w:val="-2"/>
                <w:position w:val="-8"/>
                <w:sz w:val="28"/>
                <w:lang w:val="uk-UA"/>
              </w:rPr>
            </w:pPr>
            <w:r>
              <w:rPr>
                <w:spacing w:val="-2"/>
                <w:position w:val="-8"/>
                <w:sz w:val="28"/>
                <w:lang w:val="en-US"/>
              </w:rPr>
              <w:t>3,18</w:t>
            </w:r>
            <w:r>
              <w:rPr>
                <w:spacing w:val="-2"/>
                <w:position w:val="-8"/>
                <w:sz w:val="28"/>
                <w:lang w:val="uk-UA"/>
              </w:rPr>
              <w:sym w:font="Symbol" w:char="F0B1"/>
            </w:r>
          </w:p>
          <w:p w:rsidR="00934F45" w:rsidRDefault="00934F45" w:rsidP="00D67447">
            <w:pPr>
              <w:spacing w:line="360" w:lineRule="auto"/>
              <w:jc w:val="both"/>
              <w:rPr>
                <w:spacing w:val="-2"/>
                <w:position w:val="-8"/>
                <w:sz w:val="28"/>
                <w:lang w:val="en-US"/>
              </w:rPr>
            </w:pPr>
            <w:r>
              <w:rPr>
                <w:spacing w:val="-2"/>
                <w:position w:val="-8"/>
                <w:sz w:val="28"/>
                <w:lang w:val="en-US"/>
              </w:rPr>
              <w:t>0,14</w:t>
            </w:r>
          </w:p>
          <w:p w:rsidR="00934F45" w:rsidRPr="00934F45" w:rsidRDefault="00934F45" w:rsidP="00D67447">
            <w:pPr>
              <w:spacing w:line="360" w:lineRule="auto"/>
              <w:jc w:val="both"/>
              <w:rPr>
                <w:spacing w:val="-2"/>
                <w:position w:val="-8"/>
                <w:sz w:val="28"/>
                <w:lang w:val="en-US"/>
              </w:rPr>
            </w:pPr>
            <w:r>
              <w:rPr>
                <w:spacing w:val="-2"/>
                <w:position w:val="-8"/>
                <w:sz w:val="28"/>
                <w:lang w:val="en-US"/>
              </w:rPr>
              <w:t>p≤0,001</w:t>
            </w:r>
          </w:p>
        </w:tc>
        <w:tc>
          <w:tcPr>
            <w:tcW w:w="2268" w:type="dxa"/>
          </w:tcPr>
          <w:p w:rsidR="00CF0594" w:rsidRDefault="000E7935" w:rsidP="00D67447">
            <w:pPr>
              <w:spacing w:line="360" w:lineRule="auto"/>
              <w:jc w:val="both"/>
              <w:rPr>
                <w:spacing w:val="-2"/>
                <w:position w:val="-8"/>
                <w:sz w:val="28"/>
                <w:lang w:val="uk-UA"/>
              </w:rPr>
            </w:pPr>
            <w:r>
              <w:rPr>
                <w:spacing w:val="-2"/>
                <w:position w:val="-8"/>
                <w:sz w:val="28"/>
                <w:lang w:val="en-US"/>
              </w:rPr>
              <w:t>2,16</w:t>
            </w:r>
            <w:r>
              <w:rPr>
                <w:spacing w:val="-2"/>
                <w:position w:val="-8"/>
                <w:sz w:val="28"/>
                <w:lang w:val="uk-UA"/>
              </w:rPr>
              <w:sym w:font="Symbol" w:char="F0B1"/>
            </w:r>
          </w:p>
          <w:p w:rsidR="000E7935" w:rsidRDefault="000E7935" w:rsidP="00D67447">
            <w:pPr>
              <w:spacing w:line="360" w:lineRule="auto"/>
              <w:jc w:val="both"/>
              <w:rPr>
                <w:spacing w:val="-2"/>
                <w:position w:val="-8"/>
                <w:sz w:val="28"/>
                <w:lang w:val="en-US"/>
              </w:rPr>
            </w:pPr>
            <w:r>
              <w:rPr>
                <w:spacing w:val="-2"/>
                <w:position w:val="-8"/>
                <w:sz w:val="28"/>
                <w:lang w:val="en-US"/>
              </w:rPr>
              <w:t>0,10</w:t>
            </w:r>
          </w:p>
          <w:p w:rsidR="000E7935" w:rsidRPr="000E7935" w:rsidRDefault="000E7935" w:rsidP="00D67447">
            <w:pPr>
              <w:spacing w:line="360" w:lineRule="auto"/>
              <w:jc w:val="both"/>
              <w:rPr>
                <w:spacing w:val="-2"/>
                <w:position w:val="-8"/>
                <w:sz w:val="28"/>
                <w:lang w:val="en-US"/>
              </w:rPr>
            </w:pPr>
            <w:r>
              <w:rPr>
                <w:spacing w:val="-2"/>
                <w:position w:val="-8"/>
                <w:sz w:val="28"/>
                <w:lang w:val="en-US"/>
              </w:rPr>
              <w:t>p≤0,05</w:t>
            </w:r>
          </w:p>
        </w:tc>
      </w:tr>
      <w:tr w:rsidR="00CF0594" w:rsidTr="0079068C">
        <w:tc>
          <w:tcPr>
            <w:tcW w:w="1701" w:type="dxa"/>
          </w:tcPr>
          <w:p w:rsidR="00CF0594" w:rsidRDefault="00CF0594" w:rsidP="00D67447">
            <w:pPr>
              <w:spacing w:line="360" w:lineRule="auto"/>
              <w:jc w:val="both"/>
              <w:rPr>
                <w:spacing w:val="-2"/>
                <w:position w:val="-8"/>
                <w:sz w:val="28"/>
                <w:lang w:val="uk-UA"/>
              </w:rPr>
            </w:pPr>
            <w:r>
              <w:rPr>
                <w:spacing w:val="-2"/>
                <w:position w:val="-8"/>
                <w:sz w:val="28"/>
                <w:lang w:val="uk-UA"/>
              </w:rPr>
              <w:t>МДА</w:t>
            </w:r>
          </w:p>
          <w:p w:rsidR="00CF0594" w:rsidRDefault="00CF0594" w:rsidP="00D67447">
            <w:pPr>
              <w:spacing w:line="360" w:lineRule="auto"/>
              <w:jc w:val="both"/>
              <w:rPr>
                <w:spacing w:val="-2"/>
                <w:position w:val="-8"/>
                <w:sz w:val="28"/>
                <w:lang w:val="uk-UA"/>
              </w:rPr>
            </w:pPr>
            <w:r>
              <w:rPr>
                <w:spacing w:val="-2"/>
                <w:position w:val="-8"/>
                <w:sz w:val="28"/>
                <w:lang w:val="uk-UA"/>
              </w:rPr>
              <w:t>(плазма),</w:t>
            </w:r>
          </w:p>
          <w:p w:rsidR="00CF0594" w:rsidRDefault="00CF0594" w:rsidP="00D67447">
            <w:pPr>
              <w:spacing w:line="360" w:lineRule="auto"/>
              <w:jc w:val="both"/>
              <w:rPr>
                <w:spacing w:val="-2"/>
                <w:position w:val="-8"/>
                <w:sz w:val="28"/>
                <w:lang w:val="uk-UA"/>
              </w:rPr>
            </w:pPr>
            <w:r>
              <w:rPr>
                <w:spacing w:val="-2"/>
                <w:position w:val="-8"/>
                <w:sz w:val="28"/>
                <w:lang w:val="uk-UA"/>
              </w:rPr>
              <w:lastRenderedPageBreak/>
              <w:t>ммоль/л</w:t>
            </w:r>
          </w:p>
        </w:tc>
        <w:tc>
          <w:tcPr>
            <w:tcW w:w="1176" w:type="dxa"/>
          </w:tcPr>
          <w:p w:rsidR="00CF0594" w:rsidRDefault="00CF0594" w:rsidP="00D67447">
            <w:pPr>
              <w:spacing w:line="360" w:lineRule="auto"/>
              <w:jc w:val="both"/>
              <w:rPr>
                <w:spacing w:val="-2"/>
                <w:position w:val="-8"/>
                <w:sz w:val="28"/>
                <w:lang w:val="uk-UA"/>
              </w:rPr>
            </w:pPr>
            <w:r>
              <w:rPr>
                <w:spacing w:val="-2"/>
                <w:position w:val="-8"/>
                <w:sz w:val="28"/>
                <w:lang w:val="uk-UA"/>
              </w:rPr>
              <w:lastRenderedPageBreak/>
              <w:t>1,23</w:t>
            </w:r>
            <w:r>
              <w:rPr>
                <w:spacing w:val="-2"/>
                <w:position w:val="-8"/>
                <w:sz w:val="28"/>
                <w:lang w:val="uk-UA"/>
              </w:rPr>
              <w:sym w:font="Symbol" w:char="F0B1"/>
            </w:r>
          </w:p>
          <w:p w:rsidR="00CF0594" w:rsidRDefault="00CF0594" w:rsidP="00D67447">
            <w:pPr>
              <w:spacing w:line="360" w:lineRule="auto"/>
              <w:jc w:val="both"/>
              <w:rPr>
                <w:spacing w:val="-2"/>
                <w:position w:val="-8"/>
                <w:sz w:val="28"/>
                <w:lang w:val="uk-UA"/>
              </w:rPr>
            </w:pPr>
            <w:r>
              <w:rPr>
                <w:spacing w:val="-2"/>
                <w:position w:val="-8"/>
                <w:sz w:val="28"/>
                <w:lang w:val="uk-UA"/>
              </w:rPr>
              <w:t>0,03</w:t>
            </w:r>
          </w:p>
        </w:tc>
        <w:tc>
          <w:tcPr>
            <w:tcW w:w="1801" w:type="dxa"/>
          </w:tcPr>
          <w:p w:rsidR="00CF0594" w:rsidRDefault="00934F45" w:rsidP="00D67447">
            <w:pPr>
              <w:spacing w:line="360" w:lineRule="auto"/>
              <w:jc w:val="both"/>
              <w:rPr>
                <w:spacing w:val="-2"/>
                <w:position w:val="-8"/>
                <w:sz w:val="28"/>
                <w:lang w:val="uk-UA"/>
              </w:rPr>
            </w:pPr>
            <w:r>
              <w:rPr>
                <w:spacing w:val="-2"/>
                <w:position w:val="-8"/>
                <w:sz w:val="28"/>
                <w:lang w:val="uk-UA"/>
              </w:rPr>
              <w:t>1,54</w:t>
            </w:r>
            <w:r>
              <w:rPr>
                <w:spacing w:val="-2"/>
                <w:position w:val="-8"/>
                <w:sz w:val="28"/>
                <w:lang w:val="uk-UA"/>
              </w:rPr>
              <w:sym w:font="Symbol" w:char="F0B1"/>
            </w:r>
          </w:p>
          <w:p w:rsidR="00934F45" w:rsidRDefault="00934F45" w:rsidP="00D67447">
            <w:pPr>
              <w:spacing w:line="360" w:lineRule="auto"/>
              <w:jc w:val="both"/>
              <w:rPr>
                <w:spacing w:val="-2"/>
                <w:position w:val="-8"/>
                <w:sz w:val="28"/>
                <w:lang w:val="uk-UA"/>
              </w:rPr>
            </w:pPr>
            <w:r>
              <w:rPr>
                <w:spacing w:val="-2"/>
                <w:position w:val="-8"/>
                <w:sz w:val="28"/>
                <w:lang w:val="uk-UA"/>
              </w:rPr>
              <w:t>0,09</w:t>
            </w:r>
          </w:p>
          <w:p w:rsidR="00934F45" w:rsidRPr="00934F45" w:rsidRDefault="00934F45" w:rsidP="00D67447">
            <w:pPr>
              <w:spacing w:line="360" w:lineRule="auto"/>
              <w:jc w:val="both"/>
              <w:rPr>
                <w:spacing w:val="-2"/>
                <w:position w:val="-8"/>
                <w:sz w:val="28"/>
                <w:lang w:val="en-US"/>
              </w:rPr>
            </w:pPr>
            <w:r>
              <w:rPr>
                <w:spacing w:val="-2"/>
                <w:position w:val="-8"/>
                <w:sz w:val="28"/>
                <w:lang w:val="en-US"/>
              </w:rPr>
              <w:lastRenderedPageBreak/>
              <w:t>p≤0,05</w:t>
            </w:r>
          </w:p>
        </w:tc>
        <w:tc>
          <w:tcPr>
            <w:tcW w:w="1985" w:type="dxa"/>
          </w:tcPr>
          <w:p w:rsidR="00CF0594" w:rsidRDefault="00934F45" w:rsidP="00D67447">
            <w:pPr>
              <w:spacing w:line="360" w:lineRule="auto"/>
              <w:jc w:val="both"/>
              <w:rPr>
                <w:spacing w:val="-2"/>
                <w:position w:val="-8"/>
                <w:sz w:val="28"/>
                <w:lang w:val="uk-UA"/>
              </w:rPr>
            </w:pPr>
            <w:r>
              <w:rPr>
                <w:spacing w:val="-2"/>
                <w:position w:val="-8"/>
                <w:sz w:val="28"/>
                <w:lang w:val="en-US"/>
              </w:rPr>
              <w:lastRenderedPageBreak/>
              <w:t>1,68</w:t>
            </w:r>
            <w:r>
              <w:rPr>
                <w:spacing w:val="-2"/>
                <w:position w:val="-8"/>
                <w:sz w:val="28"/>
                <w:lang w:val="uk-UA"/>
              </w:rPr>
              <w:sym w:font="Symbol" w:char="F0B1"/>
            </w:r>
          </w:p>
          <w:p w:rsidR="00934F45" w:rsidRDefault="00934F45" w:rsidP="00D67447">
            <w:pPr>
              <w:spacing w:line="360" w:lineRule="auto"/>
              <w:jc w:val="both"/>
              <w:rPr>
                <w:spacing w:val="-2"/>
                <w:position w:val="-8"/>
                <w:sz w:val="28"/>
                <w:lang w:val="en-US"/>
              </w:rPr>
            </w:pPr>
            <w:r>
              <w:rPr>
                <w:spacing w:val="-2"/>
                <w:position w:val="-8"/>
                <w:sz w:val="28"/>
                <w:lang w:val="en-US"/>
              </w:rPr>
              <w:t>0,03</w:t>
            </w:r>
          </w:p>
          <w:p w:rsidR="00934F45" w:rsidRPr="00F66967" w:rsidRDefault="00F66967" w:rsidP="00D67447">
            <w:pPr>
              <w:spacing w:line="360" w:lineRule="auto"/>
              <w:jc w:val="both"/>
              <w:rPr>
                <w:spacing w:val="-2"/>
                <w:position w:val="-8"/>
                <w:sz w:val="28"/>
                <w:lang w:val="uk-UA"/>
              </w:rPr>
            </w:pPr>
            <w:r>
              <w:rPr>
                <w:spacing w:val="-2"/>
                <w:position w:val="-8"/>
                <w:sz w:val="28"/>
                <w:lang w:val="en-US"/>
              </w:rPr>
              <w:lastRenderedPageBreak/>
              <w:t>p≤0,0</w:t>
            </w:r>
            <w:r>
              <w:rPr>
                <w:spacing w:val="-2"/>
                <w:position w:val="-8"/>
                <w:sz w:val="28"/>
                <w:lang w:val="uk-UA"/>
              </w:rPr>
              <w:t>5</w:t>
            </w:r>
          </w:p>
        </w:tc>
        <w:tc>
          <w:tcPr>
            <w:tcW w:w="2268" w:type="dxa"/>
          </w:tcPr>
          <w:p w:rsidR="00CF0594" w:rsidRDefault="000E7935" w:rsidP="00D67447">
            <w:pPr>
              <w:spacing w:line="360" w:lineRule="auto"/>
              <w:jc w:val="both"/>
              <w:rPr>
                <w:spacing w:val="-2"/>
                <w:position w:val="-8"/>
                <w:sz w:val="28"/>
                <w:lang w:val="uk-UA"/>
              </w:rPr>
            </w:pPr>
            <w:r>
              <w:rPr>
                <w:spacing w:val="-2"/>
                <w:position w:val="-8"/>
                <w:sz w:val="28"/>
                <w:lang w:val="en-US"/>
              </w:rPr>
              <w:lastRenderedPageBreak/>
              <w:t>1,49</w:t>
            </w:r>
            <w:r>
              <w:rPr>
                <w:spacing w:val="-2"/>
                <w:position w:val="-8"/>
                <w:sz w:val="28"/>
                <w:lang w:val="uk-UA"/>
              </w:rPr>
              <w:sym w:font="Symbol" w:char="F0B1"/>
            </w:r>
          </w:p>
          <w:p w:rsidR="000E7935" w:rsidRDefault="000E7935" w:rsidP="00D67447">
            <w:pPr>
              <w:spacing w:line="360" w:lineRule="auto"/>
              <w:jc w:val="both"/>
              <w:rPr>
                <w:spacing w:val="-2"/>
                <w:position w:val="-8"/>
                <w:sz w:val="28"/>
                <w:lang w:val="en-US"/>
              </w:rPr>
            </w:pPr>
            <w:r>
              <w:rPr>
                <w:spacing w:val="-2"/>
                <w:position w:val="-8"/>
                <w:sz w:val="28"/>
                <w:lang w:val="en-US"/>
              </w:rPr>
              <w:t>0,06</w:t>
            </w:r>
          </w:p>
          <w:p w:rsidR="000E7935" w:rsidRPr="000E7935" w:rsidRDefault="000E7935" w:rsidP="00D67447">
            <w:pPr>
              <w:spacing w:line="360" w:lineRule="auto"/>
              <w:jc w:val="both"/>
              <w:rPr>
                <w:spacing w:val="-2"/>
                <w:position w:val="-8"/>
                <w:sz w:val="28"/>
                <w:lang w:val="en-US"/>
              </w:rPr>
            </w:pPr>
            <w:r>
              <w:rPr>
                <w:spacing w:val="-2"/>
                <w:position w:val="-8"/>
                <w:sz w:val="28"/>
                <w:lang w:val="en-US"/>
              </w:rPr>
              <w:lastRenderedPageBreak/>
              <w:t>p≤0,05</w:t>
            </w:r>
          </w:p>
          <w:p w:rsidR="000E7935" w:rsidRPr="000E7935" w:rsidRDefault="000E7935" w:rsidP="00D67447">
            <w:pPr>
              <w:spacing w:line="360" w:lineRule="auto"/>
              <w:jc w:val="both"/>
              <w:rPr>
                <w:spacing w:val="-2"/>
                <w:position w:val="-8"/>
                <w:sz w:val="28"/>
                <w:lang w:val="en-US"/>
              </w:rPr>
            </w:pPr>
          </w:p>
        </w:tc>
      </w:tr>
      <w:tr w:rsidR="00CF0594" w:rsidTr="0079068C">
        <w:tc>
          <w:tcPr>
            <w:tcW w:w="1701" w:type="dxa"/>
          </w:tcPr>
          <w:p w:rsidR="00CF0594" w:rsidRDefault="00CF0594" w:rsidP="00D67447">
            <w:pPr>
              <w:spacing w:line="360" w:lineRule="auto"/>
              <w:jc w:val="both"/>
              <w:rPr>
                <w:spacing w:val="-2"/>
                <w:position w:val="-8"/>
                <w:sz w:val="28"/>
                <w:lang w:val="uk-UA"/>
              </w:rPr>
            </w:pPr>
            <w:r>
              <w:rPr>
                <w:spacing w:val="-2"/>
                <w:position w:val="-8"/>
                <w:sz w:val="28"/>
                <w:lang w:val="uk-UA"/>
              </w:rPr>
              <w:lastRenderedPageBreak/>
              <w:t>ГП</w:t>
            </w:r>
            <w:r>
              <w:rPr>
                <w:spacing w:val="-2"/>
                <w:position w:val="-8"/>
                <w:sz w:val="28"/>
                <w:lang w:val="uk-UA"/>
              </w:rPr>
              <w:br/>
              <w:t>(печінка),</w:t>
            </w:r>
          </w:p>
          <w:p w:rsidR="00CF0594" w:rsidRDefault="00CF0594" w:rsidP="00D67447">
            <w:pPr>
              <w:spacing w:line="360" w:lineRule="auto"/>
              <w:jc w:val="both"/>
              <w:rPr>
                <w:spacing w:val="-2"/>
                <w:position w:val="-8"/>
                <w:sz w:val="28"/>
                <w:lang w:val="uk-UA"/>
              </w:rPr>
            </w:pPr>
            <w:r>
              <w:rPr>
                <w:spacing w:val="-2"/>
                <w:position w:val="-8"/>
                <w:sz w:val="28"/>
                <w:lang w:val="uk-UA"/>
              </w:rPr>
              <w:t>ум.од.</w:t>
            </w:r>
          </w:p>
          <w:p w:rsidR="00CF0594" w:rsidRDefault="00CF0594" w:rsidP="00D67447">
            <w:pPr>
              <w:spacing w:line="360" w:lineRule="auto"/>
              <w:jc w:val="both"/>
              <w:rPr>
                <w:spacing w:val="-2"/>
                <w:position w:val="-8"/>
                <w:sz w:val="28"/>
                <w:lang w:val="uk-UA"/>
              </w:rPr>
            </w:pPr>
            <w:r>
              <w:rPr>
                <w:spacing w:val="-2"/>
                <w:position w:val="-8"/>
                <w:sz w:val="28"/>
                <w:lang w:val="uk-UA"/>
              </w:rPr>
              <w:t>екст./г</w:t>
            </w:r>
          </w:p>
        </w:tc>
        <w:tc>
          <w:tcPr>
            <w:tcW w:w="1176" w:type="dxa"/>
          </w:tcPr>
          <w:p w:rsidR="00CF0594" w:rsidRDefault="00CF0594" w:rsidP="00D67447">
            <w:pPr>
              <w:spacing w:line="360" w:lineRule="auto"/>
              <w:jc w:val="both"/>
              <w:rPr>
                <w:spacing w:val="-2"/>
                <w:position w:val="-8"/>
                <w:sz w:val="28"/>
                <w:lang w:val="uk-UA"/>
              </w:rPr>
            </w:pPr>
            <w:r>
              <w:rPr>
                <w:spacing w:val="-2"/>
                <w:position w:val="-8"/>
                <w:sz w:val="28"/>
                <w:lang w:val="uk-UA"/>
              </w:rPr>
              <w:t>1,65</w:t>
            </w:r>
            <w:r>
              <w:rPr>
                <w:spacing w:val="-2"/>
                <w:position w:val="-8"/>
                <w:sz w:val="28"/>
                <w:lang w:val="uk-UA"/>
              </w:rPr>
              <w:sym w:font="Symbol" w:char="F0B1"/>
            </w:r>
          </w:p>
          <w:p w:rsidR="00CF0594" w:rsidRDefault="00CF0594" w:rsidP="00D67447">
            <w:pPr>
              <w:spacing w:line="360" w:lineRule="auto"/>
              <w:jc w:val="both"/>
              <w:rPr>
                <w:spacing w:val="-2"/>
                <w:position w:val="-8"/>
                <w:sz w:val="28"/>
                <w:lang w:val="uk-UA"/>
              </w:rPr>
            </w:pPr>
            <w:r>
              <w:rPr>
                <w:spacing w:val="-2"/>
                <w:position w:val="-8"/>
                <w:sz w:val="28"/>
                <w:lang w:val="uk-UA"/>
              </w:rPr>
              <w:t>0,14</w:t>
            </w:r>
          </w:p>
        </w:tc>
        <w:tc>
          <w:tcPr>
            <w:tcW w:w="1801" w:type="dxa"/>
          </w:tcPr>
          <w:p w:rsidR="00CF0594" w:rsidRDefault="00934F45" w:rsidP="00D67447">
            <w:pPr>
              <w:spacing w:line="360" w:lineRule="auto"/>
              <w:jc w:val="both"/>
              <w:rPr>
                <w:spacing w:val="-2"/>
                <w:position w:val="-8"/>
                <w:sz w:val="28"/>
                <w:lang w:val="en-US"/>
              </w:rPr>
            </w:pPr>
            <w:r>
              <w:rPr>
                <w:spacing w:val="-2"/>
                <w:position w:val="-8"/>
                <w:sz w:val="28"/>
                <w:lang w:val="en-US"/>
              </w:rPr>
              <w:t>2,92</w:t>
            </w:r>
            <w:r>
              <w:rPr>
                <w:spacing w:val="-2"/>
                <w:position w:val="-8"/>
                <w:sz w:val="28"/>
                <w:lang w:val="uk-UA"/>
              </w:rPr>
              <w:sym w:font="Symbol" w:char="F0B1"/>
            </w:r>
          </w:p>
          <w:p w:rsidR="00934F45" w:rsidRDefault="00934F45" w:rsidP="00D67447">
            <w:pPr>
              <w:spacing w:line="360" w:lineRule="auto"/>
              <w:jc w:val="both"/>
              <w:rPr>
                <w:spacing w:val="-2"/>
                <w:position w:val="-8"/>
                <w:sz w:val="28"/>
                <w:lang w:val="en-US"/>
              </w:rPr>
            </w:pPr>
            <w:r>
              <w:rPr>
                <w:spacing w:val="-2"/>
                <w:position w:val="-8"/>
                <w:sz w:val="28"/>
                <w:lang w:val="en-US"/>
              </w:rPr>
              <w:t>0,16</w:t>
            </w:r>
          </w:p>
          <w:p w:rsidR="00934F45" w:rsidRPr="00934F45" w:rsidRDefault="00934F45" w:rsidP="00D67447">
            <w:pPr>
              <w:spacing w:line="360" w:lineRule="auto"/>
              <w:jc w:val="both"/>
              <w:rPr>
                <w:spacing w:val="-2"/>
                <w:position w:val="-8"/>
                <w:sz w:val="28"/>
                <w:lang w:val="en-US"/>
              </w:rPr>
            </w:pPr>
            <w:r>
              <w:rPr>
                <w:spacing w:val="-2"/>
                <w:position w:val="-8"/>
                <w:sz w:val="28"/>
                <w:lang w:val="en-US"/>
              </w:rPr>
              <w:t>p≤0</w:t>
            </w:r>
            <w:r w:rsidR="00F66967">
              <w:rPr>
                <w:spacing w:val="-2"/>
                <w:position w:val="-8"/>
                <w:sz w:val="28"/>
                <w:lang w:val="uk-UA"/>
              </w:rPr>
              <w:t>,</w:t>
            </w:r>
            <w:r>
              <w:rPr>
                <w:spacing w:val="-2"/>
                <w:position w:val="-8"/>
                <w:sz w:val="28"/>
                <w:lang w:val="en-US"/>
              </w:rPr>
              <w:t>01</w:t>
            </w:r>
          </w:p>
        </w:tc>
        <w:tc>
          <w:tcPr>
            <w:tcW w:w="1985" w:type="dxa"/>
          </w:tcPr>
          <w:p w:rsidR="00CF0594" w:rsidRDefault="00934F45" w:rsidP="00D67447">
            <w:pPr>
              <w:spacing w:line="360" w:lineRule="auto"/>
              <w:jc w:val="both"/>
              <w:rPr>
                <w:spacing w:val="-2"/>
                <w:position w:val="-8"/>
                <w:sz w:val="28"/>
                <w:lang w:val="uk-UA"/>
              </w:rPr>
            </w:pPr>
            <w:r>
              <w:rPr>
                <w:spacing w:val="-2"/>
                <w:position w:val="-8"/>
                <w:sz w:val="28"/>
                <w:lang w:val="en-US"/>
              </w:rPr>
              <w:t>3,42</w:t>
            </w:r>
            <w:r>
              <w:rPr>
                <w:spacing w:val="-2"/>
                <w:position w:val="-8"/>
                <w:sz w:val="28"/>
                <w:lang w:val="uk-UA"/>
              </w:rPr>
              <w:sym w:font="Symbol" w:char="F0B1"/>
            </w:r>
          </w:p>
          <w:p w:rsidR="00934F45" w:rsidRDefault="00934F45" w:rsidP="00D67447">
            <w:pPr>
              <w:spacing w:line="360" w:lineRule="auto"/>
              <w:jc w:val="both"/>
              <w:rPr>
                <w:spacing w:val="-2"/>
                <w:position w:val="-8"/>
                <w:sz w:val="28"/>
                <w:lang w:val="en-US"/>
              </w:rPr>
            </w:pPr>
            <w:r>
              <w:rPr>
                <w:spacing w:val="-2"/>
                <w:position w:val="-8"/>
                <w:sz w:val="28"/>
                <w:lang w:val="en-US"/>
              </w:rPr>
              <w:t>0,16</w:t>
            </w:r>
          </w:p>
          <w:p w:rsidR="00934F45" w:rsidRPr="00934F45" w:rsidRDefault="00934F45" w:rsidP="00D67447">
            <w:pPr>
              <w:spacing w:line="360" w:lineRule="auto"/>
              <w:jc w:val="both"/>
              <w:rPr>
                <w:spacing w:val="-2"/>
                <w:position w:val="-8"/>
                <w:sz w:val="28"/>
                <w:lang w:val="en-US"/>
              </w:rPr>
            </w:pPr>
            <w:r>
              <w:rPr>
                <w:spacing w:val="-2"/>
                <w:position w:val="-8"/>
                <w:sz w:val="28"/>
                <w:lang w:val="en-US"/>
              </w:rPr>
              <w:t>p≤0,01</w:t>
            </w:r>
          </w:p>
        </w:tc>
        <w:tc>
          <w:tcPr>
            <w:tcW w:w="2268" w:type="dxa"/>
          </w:tcPr>
          <w:p w:rsidR="00CF0594" w:rsidRDefault="000E7935" w:rsidP="00D67447">
            <w:pPr>
              <w:spacing w:line="360" w:lineRule="auto"/>
              <w:jc w:val="both"/>
              <w:rPr>
                <w:spacing w:val="-2"/>
                <w:position w:val="-8"/>
                <w:sz w:val="28"/>
                <w:lang w:val="uk-UA"/>
              </w:rPr>
            </w:pPr>
            <w:r>
              <w:rPr>
                <w:spacing w:val="-2"/>
                <w:position w:val="-8"/>
                <w:sz w:val="28"/>
                <w:lang w:val="en-US"/>
              </w:rPr>
              <w:t>2,46</w:t>
            </w:r>
            <w:r>
              <w:rPr>
                <w:spacing w:val="-2"/>
                <w:position w:val="-8"/>
                <w:sz w:val="28"/>
                <w:lang w:val="uk-UA"/>
              </w:rPr>
              <w:sym w:font="Symbol" w:char="F0B1"/>
            </w:r>
          </w:p>
          <w:p w:rsidR="000E7935" w:rsidRDefault="000E7935" w:rsidP="00D67447">
            <w:pPr>
              <w:spacing w:line="360" w:lineRule="auto"/>
              <w:jc w:val="both"/>
              <w:rPr>
                <w:spacing w:val="-2"/>
                <w:position w:val="-8"/>
                <w:sz w:val="28"/>
                <w:lang w:val="en-US"/>
              </w:rPr>
            </w:pPr>
            <w:r>
              <w:rPr>
                <w:spacing w:val="-2"/>
                <w:position w:val="-8"/>
                <w:sz w:val="28"/>
                <w:lang w:val="en-US"/>
              </w:rPr>
              <w:t>0,12</w:t>
            </w:r>
          </w:p>
          <w:p w:rsidR="000E7935" w:rsidRPr="000E7935" w:rsidRDefault="000E7935" w:rsidP="00D67447">
            <w:pPr>
              <w:spacing w:line="360" w:lineRule="auto"/>
              <w:jc w:val="both"/>
              <w:rPr>
                <w:spacing w:val="-2"/>
                <w:position w:val="-8"/>
                <w:sz w:val="28"/>
                <w:lang w:val="en-US"/>
              </w:rPr>
            </w:pPr>
            <w:r>
              <w:rPr>
                <w:spacing w:val="-2"/>
                <w:position w:val="-8"/>
                <w:sz w:val="28"/>
                <w:lang w:val="en-US"/>
              </w:rPr>
              <w:t>p≤0,05</w:t>
            </w:r>
          </w:p>
        </w:tc>
      </w:tr>
      <w:tr w:rsidR="00CF0594" w:rsidTr="0079068C">
        <w:tc>
          <w:tcPr>
            <w:tcW w:w="1701" w:type="dxa"/>
          </w:tcPr>
          <w:p w:rsidR="00CF0594" w:rsidRDefault="00CF0594" w:rsidP="00D67447">
            <w:pPr>
              <w:spacing w:line="360" w:lineRule="auto"/>
              <w:jc w:val="both"/>
              <w:rPr>
                <w:spacing w:val="-2"/>
                <w:position w:val="-8"/>
                <w:sz w:val="28"/>
                <w:lang w:val="uk-UA"/>
              </w:rPr>
            </w:pPr>
            <w:r>
              <w:rPr>
                <w:spacing w:val="-2"/>
                <w:position w:val="-8"/>
                <w:sz w:val="28"/>
                <w:lang w:val="uk-UA"/>
              </w:rPr>
              <w:t>МДА</w:t>
            </w:r>
          </w:p>
          <w:p w:rsidR="00CF0594" w:rsidRDefault="00CF0594" w:rsidP="00D67447">
            <w:pPr>
              <w:spacing w:line="360" w:lineRule="auto"/>
              <w:jc w:val="both"/>
              <w:rPr>
                <w:spacing w:val="-2"/>
                <w:position w:val="-8"/>
                <w:sz w:val="28"/>
                <w:lang w:val="uk-UA"/>
              </w:rPr>
            </w:pPr>
            <w:r>
              <w:rPr>
                <w:spacing w:val="-2"/>
                <w:position w:val="-8"/>
                <w:sz w:val="28"/>
                <w:lang w:val="uk-UA"/>
              </w:rPr>
              <w:t>(печінка),</w:t>
            </w:r>
          </w:p>
          <w:p w:rsidR="00CF0594" w:rsidRDefault="00CF0594" w:rsidP="00D67447">
            <w:pPr>
              <w:spacing w:line="360" w:lineRule="auto"/>
              <w:jc w:val="both"/>
              <w:rPr>
                <w:spacing w:val="-2"/>
                <w:position w:val="-8"/>
                <w:sz w:val="28"/>
                <w:lang w:val="uk-UA"/>
              </w:rPr>
            </w:pPr>
            <w:r>
              <w:rPr>
                <w:spacing w:val="-2"/>
                <w:position w:val="-8"/>
                <w:sz w:val="28"/>
                <w:lang w:val="uk-UA"/>
              </w:rPr>
              <w:t>ммоль/г</w:t>
            </w:r>
          </w:p>
        </w:tc>
        <w:tc>
          <w:tcPr>
            <w:tcW w:w="1176" w:type="dxa"/>
          </w:tcPr>
          <w:p w:rsidR="00CF0594" w:rsidRDefault="00934F45" w:rsidP="00D67447">
            <w:pPr>
              <w:spacing w:line="360" w:lineRule="auto"/>
              <w:jc w:val="both"/>
              <w:rPr>
                <w:spacing w:val="-2"/>
                <w:position w:val="-8"/>
                <w:sz w:val="28"/>
                <w:lang w:val="uk-UA"/>
              </w:rPr>
            </w:pPr>
            <w:r>
              <w:rPr>
                <w:spacing w:val="-2"/>
                <w:position w:val="-8"/>
                <w:sz w:val="28"/>
                <w:lang w:val="uk-UA"/>
              </w:rPr>
              <w:t>3.76</w:t>
            </w:r>
            <w:r>
              <w:rPr>
                <w:spacing w:val="-2"/>
                <w:position w:val="-8"/>
                <w:sz w:val="28"/>
                <w:lang w:val="uk-UA"/>
              </w:rPr>
              <w:sym w:font="Symbol" w:char="F0B1"/>
            </w:r>
          </w:p>
          <w:p w:rsidR="00934F45" w:rsidRDefault="00934F45" w:rsidP="00D67447">
            <w:pPr>
              <w:spacing w:line="360" w:lineRule="auto"/>
              <w:jc w:val="both"/>
              <w:rPr>
                <w:spacing w:val="-2"/>
                <w:position w:val="-8"/>
                <w:sz w:val="28"/>
                <w:lang w:val="uk-UA"/>
              </w:rPr>
            </w:pPr>
            <w:r>
              <w:rPr>
                <w:spacing w:val="-2"/>
                <w:position w:val="-8"/>
                <w:sz w:val="28"/>
                <w:lang w:val="uk-UA"/>
              </w:rPr>
              <w:t>0,28</w:t>
            </w:r>
          </w:p>
        </w:tc>
        <w:tc>
          <w:tcPr>
            <w:tcW w:w="1801" w:type="dxa"/>
          </w:tcPr>
          <w:p w:rsidR="00CF0594" w:rsidRDefault="00934F45" w:rsidP="00D67447">
            <w:pPr>
              <w:spacing w:line="360" w:lineRule="auto"/>
              <w:jc w:val="both"/>
              <w:rPr>
                <w:spacing w:val="-2"/>
                <w:position w:val="-8"/>
                <w:sz w:val="28"/>
                <w:lang w:val="en-US"/>
              </w:rPr>
            </w:pPr>
            <w:r>
              <w:rPr>
                <w:spacing w:val="-2"/>
                <w:position w:val="-8"/>
                <w:sz w:val="28"/>
                <w:lang w:val="en-US"/>
              </w:rPr>
              <w:t>5,56</w:t>
            </w:r>
          </w:p>
          <w:p w:rsidR="00934F45" w:rsidRDefault="00934F45" w:rsidP="00D67447">
            <w:pPr>
              <w:spacing w:line="360" w:lineRule="auto"/>
              <w:jc w:val="both"/>
              <w:rPr>
                <w:spacing w:val="-2"/>
                <w:position w:val="-8"/>
                <w:sz w:val="28"/>
                <w:lang w:val="en-US"/>
              </w:rPr>
            </w:pPr>
            <w:r>
              <w:rPr>
                <w:spacing w:val="-2"/>
                <w:position w:val="-8"/>
                <w:sz w:val="28"/>
                <w:lang w:val="en-US"/>
              </w:rPr>
              <w:t>0,30</w:t>
            </w:r>
          </w:p>
          <w:p w:rsidR="00934F45" w:rsidRDefault="00934F45" w:rsidP="00D67447">
            <w:pPr>
              <w:spacing w:line="360" w:lineRule="auto"/>
              <w:jc w:val="both"/>
              <w:rPr>
                <w:spacing w:val="-2"/>
                <w:position w:val="-8"/>
                <w:sz w:val="28"/>
                <w:lang w:val="en-US"/>
              </w:rPr>
            </w:pPr>
            <w:r>
              <w:rPr>
                <w:spacing w:val="-2"/>
                <w:position w:val="-8"/>
                <w:sz w:val="28"/>
                <w:lang w:val="en-US"/>
              </w:rPr>
              <w:t>p≤0,05</w:t>
            </w:r>
          </w:p>
          <w:p w:rsidR="00934F45" w:rsidRPr="00934F45" w:rsidRDefault="00934F45" w:rsidP="00D67447">
            <w:pPr>
              <w:spacing w:line="360" w:lineRule="auto"/>
              <w:jc w:val="both"/>
              <w:rPr>
                <w:spacing w:val="-2"/>
                <w:position w:val="-8"/>
                <w:sz w:val="28"/>
                <w:lang w:val="en-US"/>
              </w:rPr>
            </w:pPr>
          </w:p>
        </w:tc>
        <w:tc>
          <w:tcPr>
            <w:tcW w:w="1985" w:type="dxa"/>
          </w:tcPr>
          <w:p w:rsidR="00CF0594" w:rsidRDefault="00934F45" w:rsidP="00D67447">
            <w:pPr>
              <w:spacing w:line="360" w:lineRule="auto"/>
              <w:jc w:val="both"/>
              <w:rPr>
                <w:spacing w:val="-2"/>
                <w:position w:val="-8"/>
                <w:sz w:val="28"/>
                <w:lang w:val="uk-UA"/>
              </w:rPr>
            </w:pPr>
            <w:r>
              <w:rPr>
                <w:spacing w:val="-2"/>
                <w:position w:val="-8"/>
                <w:sz w:val="28"/>
                <w:lang w:val="en-US"/>
              </w:rPr>
              <w:t>6,47</w:t>
            </w:r>
            <w:r>
              <w:rPr>
                <w:spacing w:val="-2"/>
                <w:position w:val="-8"/>
                <w:sz w:val="28"/>
                <w:lang w:val="uk-UA"/>
              </w:rPr>
              <w:sym w:font="Symbol" w:char="F0B1"/>
            </w:r>
          </w:p>
          <w:p w:rsidR="00934F45" w:rsidRDefault="00934F45" w:rsidP="00D67447">
            <w:pPr>
              <w:spacing w:line="360" w:lineRule="auto"/>
              <w:jc w:val="both"/>
              <w:rPr>
                <w:spacing w:val="-2"/>
                <w:position w:val="-8"/>
                <w:sz w:val="28"/>
                <w:lang w:val="en-US"/>
              </w:rPr>
            </w:pPr>
            <w:r>
              <w:rPr>
                <w:spacing w:val="-2"/>
                <w:position w:val="-8"/>
                <w:sz w:val="28"/>
                <w:lang w:val="en-US"/>
              </w:rPr>
              <w:t>0</w:t>
            </w:r>
            <w:r w:rsidR="000E7935">
              <w:rPr>
                <w:spacing w:val="-2"/>
                <w:position w:val="-8"/>
                <w:sz w:val="28"/>
                <w:lang w:val="en-US"/>
              </w:rPr>
              <w:t>,36</w:t>
            </w:r>
          </w:p>
          <w:p w:rsidR="000E7935" w:rsidRPr="00934F45" w:rsidRDefault="000E7935" w:rsidP="00D67447">
            <w:pPr>
              <w:spacing w:line="360" w:lineRule="auto"/>
              <w:jc w:val="both"/>
              <w:rPr>
                <w:spacing w:val="-2"/>
                <w:position w:val="-8"/>
                <w:sz w:val="28"/>
                <w:lang w:val="en-US"/>
              </w:rPr>
            </w:pPr>
            <w:r>
              <w:rPr>
                <w:spacing w:val="-2"/>
                <w:position w:val="-8"/>
                <w:sz w:val="28"/>
                <w:lang w:val="en-US"/>
              </w:rPr>
              <w:t>p≤0,01</w:t>
            </w:r>
          </w:p>
        </w:tc>
        <w:tc>
          <w:tcPr>
            <w:tcW w:w="2268" w:type="dxa"/>
          </w:tcPr>
          <w:p w:rsidR="00CF0594" w:rsidRDefault="000E7935" w:rsidP="00D67447">
            <w:pPr>
              <w:spacing w:line="360" w:lineRule="auto"/>
              <w:jc w:val="both"/>
              <w:rPr>
                <w:spacing w:val="-2"/>
                <w:position w:val="-8"/>
                <w:sz w:val="28"/>
                <w:lang w:val="uk-UA"/>
              </w:rPr>
            </w:pPr>
            <w:r>
              <w:rPr>
                <w:spacing w:val="-2"/>
                <w:position w:val="-8"/>
                <w:sz w:val="28"/>
                <w:lang w:val="en-US"/>
              </w:rPr>
              <w:t>5,26</w:t>
            </w:r>
            <w:r>
              <w:rPr>
                <w:spacing w:val="-2"/>
                <w:position w:val="-8"/>
                <w:sz w:val="28"/>
                <w:lang w:val="uk-UA"/>
              </w:rPr>
              <w:sym w:font="Symbol" w:char="F0B1"/>
            </w:r>
          </w:p>
          <w:p w:rsidR="000E7935" w:rsidRDefault="000E7935" w:rsidP="00D67447">
            <w:pPr>
              <w:spacing w:line="360" w:lineRule="auto"/>
              <w:jc w:val="both"/>
              <w:rPr>
                <w:spacing w:val="-2"/>
                <w:position w:val="-8"/>
                <w:sz w:val="28"/>
                <w:lang w:val="en-US"/>
              </w:rPr>
            </w:pPr>
            <w:r>
              <w:rPr>
                <w:spacing w:val="-2"/>
                <w:position w:val="-8"/>
                <w:sz w:val="28"/>
                <w:lang w:val="en-US"/>
              </w:rPr>
              <w:t>0,28</w:t>
            </w:r>
          </w:p>
          <w:p w:rsidR="000E7935" w:rsidRPr="000E7935" w:rsidRDefault="000E7935" w:rsidP="00D67447">
            <w:pPr>
              <w:spacing w:line="360" w:lineRule="auto"/>
              <w:jc w:val="both"/>
              <w:rPr>
                <w:spacing w:val="-2"/>
                <w:position w:val="-8"/>
                <w:sz w:val="28"/>
                <w:lang w:val="en-US"/>
              </w:rPr>
            </w:pPr>
            <w:r>
              <w:rPr>
                <w:spacing w:val="-2"/>
                <w:position w:val="-8"/>
                <w:sz w:val="28"/>
                <w:lang w:val="en-US"/>
              </w:rPr>
              <w:t>p≤0,05</w:t>
            </w:r>
          </w:p>
        </w:tc>
      </w:tr>
    </w:tbl>
    <w:p w:rsidR="00CF0594" w:rsidRDefault="00CF0594" w:rsidP="00D67447">
      <w:pPr>
        <w:spacing w:line="360" w:lineRule="auto"/>
        <w:ind w:firstLine="567"/>
        <w:jc w:val="both"/>
        <w:rPr>
          <w:spacing w:val="-2"/>
          <w:position w:val="-8"/>
          <w:sz w:val="28"/>
          <w:lang w:val="uk-UA"/>
        </w:rPr>
      </w:pPr>
    </w:p>
    <w:p w:rsidR="00316416" w:rsidRDefault="00316416" w:rsidP="00D67447">
      <w:pPr>
        <w:spacing w:after="160" w:line="259" w:lineRule="auto"/>
        <w:jc w:val="both"/>
        <w:rPr>
          <w:spacing w:val="-2"/>
          <w:position w:val="-8"/>
          <w:sz w:val="28"/>
          <w:lang w:val="uk-UA"/>
        </w:rPr>
      </w:pPr>
    </w:p>
    <w:p w:rsidR="005C6FC5" w:rsidRDefault="00B97C29" w:rsidP="00D67447">
      <w:pPr>
        <w:spacing w:line="360" w:lineRule="auto"/>
        <w:ind w:firstLine="567"/>
        <w:jc w:val="both"/>
        <w:rPr>
          <w:spacing w:val="-2"/>
          <w:position w:val="-8"/>
          <w:sz w:val="28"/>
          <w:lang w:val="uk-UA"/>
        </w:rPr>
      </w:pPr>
      <w:r>
        <w:rPr>
          <w:noProof/>
          <w:spacing w:val="-2"/>
          <w:position w:val="-8"/>
          <w:sz w:val="28"/>
          <w:lang w:val="uk-UA" w:eastAsia="uk-UA"/>
        </w:rPr>
        <w:drawing>
          <wp:anchor distT="0" distB="0" distL="114300" distR="114300" simplePos="0" relativeHeight="251673600" behindDoc="0" locked="0" layoutInCell="1" allowOverlap="1" wp14:anchorId="3D5F952A" wp14:editId="16EA468D">
            <wp:simplePos x="0" y="0"/>
            <wp:positionH relativeFrom="column">
              <wp:posOffset>-407035</wp:posOffset>
            </wp:positionH>
            <wp:positionV relativeFrom="paragraph">
              <wp:posOffset>635</wp:posOffset>
            </wp:positionV>
            <wp:extent cx="6877685" cy="3903980"/>
            <wp:effectExtent l="0" t="0" r="18415" b="1270"/>
            <wp:wrapSquare wrapText="bothSides"/>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rsidR="00B97C29" w:rsidRDefault="00B97C29" w:rsidP="00D67447">
      <w:pPr>
        <w:spacing w:line="360" w:lineRule="auto"/>
        <w:ind w:firstLine="567"/>
        <w:jc w:val="both"/>
        <w:rPr>
          <w:spacing w:val="-2"/>
          <w:position w:val="-8"/>
          <w:sz w:val="28"/>
          <w:lang w:val="uk-UA"/>
        </w:rPr>
      </w:pPr>
    </w:p>
    <w:p w:rsidR="005C6FC5" w:rsidRDefault="005C6FC5" w:rsidP="00D67447">
      <w:pPr>
        <w:spacing w:line="360" w:lineRule="auto"/>
        <w:ind w:firstLine="567"/>
        <w:jc w:val="both"/>
        <w:rPr>
          <w:spacing w:val="-2"/>
          <w:position w:val="-8"/>
          <w:sz w:val="28"/>
          <w:lang w:val="uk-UA"/>
        </w:rPr>
      </w:pPr>
      <w:r>
        <w:rPr>
          <w:spacing w:val="-2"/>
          <w:position w:val="-8"/>
          <w:sz w:val="28"/>
          <w:lang w:val="uk-UA"/>
        </w:rPr>
        <w:t>На 1-у добу від початку введення тваринам ССІ</w:t>
      </w:r>
      <w:r>
        <w:rPr>
          <w:spacing w:val="-2"/>
          <w:position w:val="-8"/>
          <w:sz w:val="28"/>
          <w:vertAlign w:val="subscript"/>
          <w:lang w:val="uk-UA"/>
        </w:rPr>
        <w:t>4</w:t>
      </w:r>
      <w:r>
        <w:rPr>
          <w:spacing w:val="-2"/>
          <w:position w:val="-8"/>
          <w:sz w:val="28"/>
          <w:lang w:val="uk-UA"/>
        </w:rPr>
        <w:t xml:space="preserve"> </w:t>
      </w:r>
      <w:r>
        <w:rPr>
          <w:spacing w:val="-2"/>
          <w:position w:val="-8"/>
          <w:sz w:val="28"/>
          <w:vertAlign w:val="subscript"/>
          <w:lang w:val="uk-UA"/>
        </w:rPr>
        <w:t xml:space="preserve"> </w:t>
      </w:r>
      <w:r>
        <w:rPr>
          <w:spacing w:val="-2"/>
          <w:position w:val="-8"/>
          <w:sz w:val="28"/>
          <w:lang w:val="uk-UA"/>
        </w:rPr>
        <w:t xml:space="preserve"> вміст гідроперекисів ліпідів в плазмі достовірно підвищився на 24 % від рівня інтактних, а на 4-ту - на 69 %. В подальшому цей показник дещо знижується, але все ж перевищує норму на 7-му добу дослідження. Концентрація гідроперекисів в печінці має аналогічну </w:t>
      </w:r>
      <w:r>
        <w:rPr>
          <w:spacing w:val="-2"/>
          <w:position w:val="-8"/>
          <w:sz w:val="28"/>
          <w:lang w:val="uk-UA"/>
        </w:rPr>
        <w:lastRenderedPageBreak/>
        <w:t>тенденцію. В інтактних тварин вона становила 1,65</w:t>
      </w:r>
      <w:r>
        <w:rPr>
          <w:spacing w:val="-2"/>
          <w:position w:val="-8"/>
          <w:sz w:val="28"/>
          <w:lang w:val="uk-UA"/>
        </w:rPr>
        <w:sym w:font="Symbol" w:char="F0B1"/>
      </w:r>
      <w:r>
        <w:rPr>
          <w:spacing w:val="-2"/>
          <w:position w:val="-8"/>
          <w:sz w:val="28"/>
          <w:lang w:val="uk-UA"/>
        </w:rPr>
        <w:t>0,14 ум. од./г тканини. Після введення гепатотоксину вміст цих продуктів на 4-ту добу підвищився більше, ніж у 2 рази і становив 3,42</w:t>
      </w:r>
      <w:r>
        <w:rPr>
          <w:spacing w:val="-2"/>
          <w:position w:val="-8"/>
          <w:sz w:val="28"/>
          <w:lang w:val="uk-UA"/>
        </w:rPr>
        <w:sym w:font="Symbol" w:char="F0B1"/>
      </w:r>
      <w:r>
        <w:rPr>
          <w:spacing w:val="-2"/>
          <w:position w:val="-8"/>
          <w:sz w:val="28"/>
          <w:lang w:val="uk-UA"/>
        </w:rPr>
        <w:t>0,16 ум.од./г. На 1-у і 7-у  доби вміст гідроперекисів був дещо менший і достовірно перевищував норму у 1,8 і 1,5 рази. На 4-у добу після введення ксенобіотика вміст гідроперекисів ліпідів достовірно підвищився у плазмі  і печінці у 1,5 і 1,8 разів відповідно.</w:t>
      </w:r>
    </w:p>
    <w:p w:rsidR="005C6FC5" w:rsidRDefault="005C6FC5" w:rsidP="00D67447">
      <w:pPr>
        <w:spacing w:line="360" w:lineRule="auto"/>
        <w:ind w:firstLine="567"/>
        <w:jc w:val="both"/>
        <w:rPr>
          <w:spacing w:val="-2"/>
          <w:position w:val="-8"/>
          <w:sz w:val="28"/>
          <w:lang w:val="uk-UA"/>
        </w:rPr>
      </w:pPr>
      <w:r>
        <w:rPr>
          <w:spacing w:val="-2"/>
          <w:position w:val="-8"/>
          <w:sz w:val="28"/>
          <w:lang w:val="uk-UA"/>
        </w:rPr>
        <w:t>Таким чиним, максимальна концентрація початкових продуктів ПОЛ - ГП при одноразовому введенні тваринам ССІ</w:t>
      </w:r>
      <w:r>
        <w:rPr>
          <w:spacing w:val="-2"/>
          <w:position w:val="-8"/>
          <w:sz w:val="28"/>
          <w:vertAlign w:val="subscript"/>
          <w:lang w:val="uk-UA"/>
        </w:rPr>
        <w:t>4</w:t>
      </w:r>
      <w:r>
        <w:rPr>
          <w:spacing w:val="-2"/>
          <w:position w:val="-8"/>
          <w:sz w:val="28"/>
          <w:lang w:val="uk-UA"/>
        </w:rPr>
        <w:t xml:space="preserve"> спостерігалася на 4-ту добу експерименту. Максимальна концентрація їх у інтактних тварин і за умов введення </w:t>
      </w:r>
      <w:r w:rsidR="0079068C">
        <w:rPr>
          <w:spacing w:val="-2"/>
          <w:position w:val="-8"/>
          <w:sz w:val="28"/>
          <w:lang w:val="en-US"/>
        </w:rPr>
        <w:t>CCl</w:t>
      </w:r>
      <w:r w:rsidR="0079068C" w:rsidRPr="0079068C">
        <w:rPr>
          <w:spacing w:val="-2"/>
          <w:position w:val="-8"/>
          <w:sz w:val="28"/>
          <w:vertAlign w:val="subscript"/>
        </w:rPr>
        <w:t>4</w:t>
      </w:r>
      <w:r>
        <w:rPr>
          <w:spacing w:val="-2"/>
          <w:position w:val="-8"/>
          <w:sz w:val="28"/>
          <w:lang w:val="uk-UA"/>
        </w:rPr>
        <w:t xml:space="preserve"> спостерігалася у щурів на 4-ту добу експерименту, тобто в строки з найбільш вираженими морфологічними змінами у гепатоцитах. </w:t>
      </w:r>
    </w:p>
    <w:p w:rsidR="005C6FC5" w:rsidRDefault="005C6FC5" w:rsidP="00D67447">
      <w:pPr>
        <w:spacing w:line="360" w:lineRule="auto"/>
        <w:ind w:firstLine="567"/>
        <w:jc w:val="both"/>
        <w:rPr>
          <w:spacing w:val="-20"/>
          <w:position w:val="-8"/>
          <w:sz w:val="28"/>
          <w:lang w:val="uk-UA"/>
        </w:rPr>
      </w:pPr>
      <w:r>
        <w:rPr>
          <w:spacing w:val="-2"/>
          <w:position w:val="-8"/>
          <w:sz w:val="28"/>
          <w:lang w:val="uk-UA"/>
        </w:rPr>
        <w:t>Поряд з визначенням вмісту ГП, нами проведено дослідження вмісту МДА. Доцільність вивчення проміжних продуктів обумовлена тим, що співставлення цих результатів з результатами визначення початкових продуктів дає, в певній мірі, уяву про стан антиоксидантної системи. Результати дослідження представлені в таблиці 3.1 свідчать, що в плазмі інтактних щурів концентрація МДА складає 1,23</w:t>
      </w:r>
      <w:r>
        <w:rPr>
          <w:spacing w:val="-2"/>
          <w:position w:val="-8"/>
          <w:sz w:val="28"/>
          <w:lang w:val="uk-UA"/>
        </w:rPr>
        <w:sym w:font="Symbol" w:char="F0B1"/>
      </w:r>
      <w:r>
        <w:rPr>
          <w:spacing w:val="-2"/>
          <w:position w:val="-8"/>
          <w:sz w:val="28"/>
          <w:lang w:val="uk-UA"/>
        </w:rPr>
        <w:t>0,03 ммоль/л. Введення ССІ</w:t>
      </w:r>
      <w:r>
        <w:rPr>
          <w:spacing w:val="-2"/>
          <w:position w:val="-8"/>
          <w:sz w:val="28"/>
          <w:vertAlign w:val="subscript"/>
          <w:lang w:val="uk-UA"/>
        </w:rPr>
        <w:t>4</w:t>
      </w:r>
      <w:r>
        <w:rPr>
          <w:spacing w:val="-2"/>
          <w:position w:val="-8"/>
          <w:sz w:val="28"/>
          <w:lang w:val="uk-UA"/>
        </w:rPr>
        <w:t xml:space="preserve"> значно підвищує вміст цього продукту ПОЛ. Так, на 4-у добу після ураження рівень його підвищився у 1,4, на 1-у в 1,3, на 7-у в 1,2  рази, але недостовірно. Тенденція зростання вмісту МДА в печінці аналогічна і достовірна у всі терміни досліду.  Якщо в інтактних тварин у печінці цей показник становив 3,76</w:t>
      </w:r>
      <w:r>
        <w:rPr>
          <w:spacing w:val="-2"/>
          <w:position w:val="-8"/>
          <w:sz w:val="28"/>
          <w:lang w:val="uk-UA"/>
        </w:rPr>
        <w:sym w:font="Symbol" w:char="F0B1"/>
      </w:r>
      <w:r>
        <w:rPr>
          <w:spacing w:val="-2"/>
          <w:position w:val="-8"/>
          <w:sz w:val="28"/>
          <w:lang w:val="uk-UA"/>
        </w:rPr>
        <w:t xml:space="preserve">0,28 ммоль/г, то на 1-у добу він підвищився до 149 %, на 4-ту і 7-мі до 172 % та 140 % відповідно. Прослідковується аналогія між вмістом гідроперекисів і вмістом МДА. Зниження абсолютних показників проміжного продукту ПОЛ в порівнянні з початковими, можна пояснити використанням цих продуктів на деякі інші цілі,  зокрема є дані про використання їх як субстратів вільного дихання мітохондрії. Цей факт може свідчити також про активність тих компонентів антиоксидантної системи, які знижують проміжні продукти ще до перетворення їх у кінцеві. </w:t>
      </w:r>
      <w:r>
        <w:rPr>
          <w:spacing w:val="-20"/>
          <w:position w:val="-8"/>
          <w:sz w:val="28"/>
          <w:lang w:val="uk-UA"/>
        </w:rPr>
        <w:t>Таке достовірне підвищення вмісту ГП на фоні збільшеного МДА свідчить про руйнівну дію ССІ</w:t>
      </w:r>
      <w:r>
        <w:rPr>
          <w:spacing w:val="-20"/>
          <w:position w:val="-8"/>
          <w:sz w:val="28"/>
          <w:vertAlign w:val="subscript"/>
          <w:lang w:val="uk-UA"/>
        </w:rPr>
        <w:t>4</w:t>
      </w:r>
      <w:r>
        <w:rPr>
          <w:spacing w:val="-20"/>
          <w:position w:val="-8"/>
          <w:sz w:val="28"/>
          <w:lang w:val="uk-UA"/>
        </w:rPr>
        <w:t xml:space="preserve"> не тільки на ліпідний шар мембрани, але й на білковий. </w:t>
      </w:r>
    </w:p>
    <w:p w:rsidR="00316416" w:rsidRDefault="00316416" w:rsidP="00D67447">
      <w:pPr>
        <w:spacing w:line="360" w:lineRule="auto"/>
        <w:ind w:firstLine="567"/>
        <w:jc w:val="both"/>
        <w:rPr>
          <w:spacing w:val="-2"/>
          <w:position w:val="-8"/>
          <w:sz w:val="28"/>
          <w:lang w:val="uk-UA"/>
        </w:rPr>
      </w:pPr>
      <w:r>
        <w:rPr>
          <w:spacing w:val="-2"/>
          <w:position w:val="-8"/>
          <w:sz w:val="28"/>
          <w:lang w:val="uk-UA"/>
        </w:rPr>
        <w:lastRenderedPageBreak/>
        <w:t xml:space="preserve">Таким чином, досліджуючи вміст початкових (ГП) та проміжних (МДА) продуктів ПОЛ у досліджуваних щурів, можна зробіти висновок, що введення тваринам тетрахлорметану призводить до значної активації процесів вільнорадикального окислення у всіх вікових групах. Найбільш інтенсивно ці процеси, згідно отриманих даних, проявили себе на 4-ту добу від початку введення ксенобіотика, хоча мали місце і деякі відхилення від цієї закономірності. На нашу думку, підвищення вмісту початкових і проміжних продуктів ПОЛ у молодих тварин є результатом пригнічення синтетичної здатності утворювати цитохром Р-450. Зниження діапазону адаптації мікросомальної детоксикуючої системи за умов токсичного ураження у тварин може бути одним із факторів, що призводить до скорочення життя. </w:t>
      </w:r>
    </w:p>
    <w:p w:rsidR="00316416" w:rsidRPr="00772898" w:rsidRDefault="00316416" w:rsidP="00D67447">
      <w:pPr>
        <w:spacing w:line="360" w:lineRule="auto"/>
        <w:ind w:firstLine="567"/>
        <w:jc w:val="both"/>
        <w:rPr>
          <w:sz w:val="28"/>
          <w:lang w:val="uk-UA"/>
        </w:rPr>
      </w:pPr>
      <w:r w:rsidRPr="00772898">
        <w:rPr>
          <w:sz w:val="28"/>
          <w:lang w:val="uk-UA"/>
        </w:rPr>
        <w:t>Отже, на основі всіх вище  наведених фактів, можна зробити висновок, що в механізмах патогенетичної дії тетрахлорметану суттєву роль відіграють процеси ліпопероксидації.</w:t>
      </w:r>
    </w:p>
    <w:p w:rsidR="00AB3140" w:rsidRDefault="00AB3140" w:rsidP="00D67447">
      <w:pPr>
        <w:spacing w:line="360" w:lineRule="auto"/>
        <w:ind w:firstLine="567"/>
        <w:jc w:val="both"/>
        <w:rPr>
          <w:spacing w:val="-2"/>
          <w:position w:val="-8"/>
          <w:sz w:val="28"/>
          <w:lang w:val="uk-UA"/>
        </w:rPr>
      </w:pPr>
    </w:p>
    <w:p w:rsidR="00AB3140" w:rsidRPr="00AB3140" w:rsidRDefault="00AB3140" w:rsidP="00D67447">
      <w:pPr>
        <w:spacing w:line="360" w:lineRule="auto"/>
        <w:ind w:firstLine="567"/>
        <w:jc w:val="both"/>
        <w:rPr>
          <w:b/>
          <w:spacing w:val="-2"/>
          <w:position w:val="-8"/>
          <w:sz w:val="28"/>
          <w:lang w:val="uk-UA"/>
        </w:rPr>
      </w:pPr>
      <w:r w:rsidRPr="00AB3140">
        <w:rPr>
          <w:b/>
          <w:spacing w:val="-2"/>
          <w:position w:val="-8"/>
          <w:sz w:val="28"/>
          <w:lang w:val="uk-UA"/>
        </w:rPr>
        <w:t>3.2 Зміни деяких показників антиоксидантової системи</w:t>
      </w:r>
    </w:p>
    <w:p w:rsidR="00AB3140" w:rsidRDefault="00AB3140" w:rsidP="00D67447">
      <w:pPr>
        <w:spacing w:line="360" w:lineRule="auto"/>
        <w:ind w:firstLine="567"/>
        <w:jc w:val="both"/>
        <w:rPr>
          <w:spacing w:val="-2"/>
          <w:position w:val="-8"/>
          <w:sz w:val="28"/>
          <w:lang w:val="uk-UA"/>
        </w:rPr>
      </w:pPr>
      <w:r w:rsidRPr="004C25BC">
        <w:rPr>
          <w:spacing w:val="-2"/>
          <w:position w:val="-8"/>
          <w:sz w:val="28"/>
          <w:lang w:val="uk-UA"/>
        </w:rPr>
        <w:t xml:space="preserve">Досліджуючи у віковому аспекті функціональний стан антиоксидантової системи печінки і плазми крові щурів за умов гострого отруєння тетрахлорметаном ми виконали 2 серії дослідів на 60 тваринах. У першій серії визначали активність ГлП, ГлР та вміст SH-груп у плазмі крові і печінці </w:t>
      </w:r>
      <w:r w:rsidR="0070148A">
        <w:rPr>
          <w:spacing w:val="-2"/>
          <w:position w:val="-8"/>
          <w:sz w:val="28"/>
          <w:lang w:val="uk-UA"/>
        </w:rPr>
        <w:t>інтактних</w:t>
      </w:r>
      <w:r w:rsidRPr="004C25BC">
        <w:rPr>
          <w:spacing w:val="-2"/>
          <w:position w:val="-8"/>
          <w:sz w:val="28"/>
          <w:lang w:val="uk-UA"/>
        </w:rPr>
        <w:t xml:space="preserve"> щурів. У другій - вищеназвані показники в аналогічних тканинах щурів з ураженням печінки тетрахлорметаном на 1, 4 та 7 добу досліду. </w:t>
      </w:r>
    </w:p>
    <w:p w:rsidR="001C1922" w:rsidRDefault="001C1922" w:rsidP="00D67447">
      <w:pPr>
        <w:spacing w:line="360" w:lineRule="auto"/>
        <w:ind w:firstLine="567"/>
        <w:jc w:val="both"/>
        <w:rPr>
          <w:spacing w:val="-2"/>
          <w:position w:val="-8"/>
          <w:sz w:val="28"/>
          <w:lang w:val="uk-UA"/>
        </w:rPr>
      </w:pPr>
    </w:p>
    <w:p w:rsidR="00851760" w:rsidRDefault="00851760">
      <w:pPr>
        <w:spacing w:after="160" w:line="259" w:lineRule="auto"/>
        <w:rPr>
          <w:spacing w:val="-2"/>
          <w:position w:val="-8"/>
          <w:sz w:val="28"/>
          <w:lang w:val="uk-UA"/>
        </w:rPr>
      </w:pPr>
      <w:r>
        <w:rPr>
          <w:spacing w:val="-2"/>
          <w:position w:val="-8"/>
          <w:sz w:val="28"/>
          <w:lang w:val="uk-UA"/>
        </w:rPr>
        <w:br w:type="page"/>
      </w:r>
    </w:p>
    <w:p w:rsidR="001C1922" w:rsidRDefault="00A06121" w:rsidP="00D67447">
      <w:pPr>
        <w:spacing w:line="360" w:lineRule="auto"/>
        <w:ind w:firstLine="567"/>
        <w:jc w:val="both"/>
        <w:rPr>
          <w:spacing w:val="-2"/>
          <w:position w:val="-8"/>
          <w:sz w:val="28"/>
          <w:lang w:val="uk-UA"/>
        </w:rPr>
      </w:pPr>
      <w:r>
        <w:rPr>
          <w:spacing w:val="-2"/>
          <w:position w:val="-8"/>
          <w:sz w:val="28"/>
          <w:lang w:val="uk-UA"/>
        </w:rPr>
        <w:lastRenderedPageBreak/>
        <w:t xml:space="preserve">Таблиця 3.2. Показники активності ГлП, ГлР та вмісту </w:t>
      </w:r>
      <w:r>
        <w:rPr>
          <w:spacing w:val="-2"/>
          <w:position w:val="-8"/>
          <w:sz w:val="28"/>
          <w:lang w:val="en-US"/>
        </w:rPr>
        <w:t>SH</w:t>
      </w:r>
      <w:r>
        <w:rPr>
          <w:spacing w:val="-2"/>
          <w:position w:val="-8"/>
          <w:sz w:val="28"/>
          <w:lang w:val="uk-UA"/>
        </w:rPr>
        <w:t>-груп у плазмі крові та печінці уражених тетрахлорметаном ткварин (</w:t>
      </w:r>
      <w:r>
        <w:rPr>
          <w:spacing w:val="-2"/>
          <w:position w:val="-8"/>
          <w:sz w:val="28"/>
          <w:lang w:val="en-US"/>
        </w:rPr>
        <w:t>M</w:t>
      </w:r>
      <w:r w:rsidRPr="00F66967">
        <w:rPr>
          <w:spacing w:val="-2"/>
          <w:position w:val="-8"/>
          <w:sz w:val="28"/>
        </w:rPr>
        <w:t>±</w:t>
      </w:r>
      <w:r>
        <w:rPr>
          <w:spacing w:val="-2"/>
          <w:position w:val="-8"/>
          <w:sz w:val="28"/>
          <w:lang w:val="en-US"/>
        </w:rPr>
        <w:t>m</w:t>
      </w:r>
      <w:r>
        <w:rPr>
          <w:spacing w:val="-2"/>
          <w:position w:val="-8"/>
          <w:sz w:val="28"/>
          <w:lang w:val="uk-UA"/>
        </w:rPr>
        <w:t xml:space="preserve">; </w:t>
      </w:r>
      <w:r>
        <w:rPr>
          <w:spacing w:val="-2"/>
          <w:position w:val="-8"/>
          <w:sz w:val="28"/>
          <w:lang w:val="en-US"/>
        </w:rPr>
        <w:t>n</w:t>
      </w:r>
      <w:r w:rsidRPr="00F66967">
        <w:rPr>
          <w:spacing w:val="-2"/>
          <w:position w:val="-8"/>
          <w:sz w:val="28"/>
        </w:rPr>
        <w:t>=6)</w:t>
      </w:r>
    </w:p>
    <w:p w:rsidR="00A06121" w:rsidRPr="00A06121" w:rsidRDefault="00A06121" w:rsidP="00D67447">
      <w:pPr>
        <w:spacing w:line="360" w:lineRule="auto"/>
        <w:ind w:firstLine="567"/>
        <w:jc w:val="both"/>
        <w:rPr>
          <w:spacing w:val="-2"/>
          <w:position w:val="-8"/>
          <w:sz w:val="28"/>
          <w:lang w:val="uk-UA"/>
        </w:rPr>
      </w:pPr>
    </w:p>
    <w:tbl>
      <w:tblPr>
        <w:tblStyle w:val="a6"/>
        <w:tblW w:w="0" w:type="auto"/>
        <w:tblLook w:val="04A0" w:firstRow="1" w:lastRow="0" w:firstColumn="1" w:lastColumn="0" w:noHBand="0" w:noVBand="1"/>
      </w:tblPr>
      <w:tblGrid>
        <w:gridCol w:w="1925"/>
        <w:gridCol w:w="1926"/>
        <w:gridCol w:w="1926"/>
        <w:gridCol w:w="1926"/>
        <w:gridCol w:w="1926"/>
      </w:tblGrid>
      <w:tr w:rsidR="000E7935" w:rsidTr="008C046D">
        <w:trPr>
          <w:trHeight w:val="524"/>
        </w:trPr>
        <w:tc>
          <w:tcPr>
            <w:tcW w:w="1925" w:type="dxa"/>
          </w:tcPr>
          <w:p w:rsidR="000E7935" w:rsidRPr="000E7935" w:rsidRDefault="000E7935" w:rsidP="00D67447">
            <w:pPr>
              <w:spacing w:line="360" w:lineRule="auto"/>
              <w:jc w:val="both"/>
              <w:rPr>
                <w:spacing w:val="-2"/>
                <w:position w:val="-8"/>
                <w:sz w:val="28"/>
                <w:lang w:val="uk-UA"/>
              </w:rPr>
            </w:pPr>
            <w:r>
              <w:rPr>
                <w:spacing w:val="-2"/>
                <w:position w:val="-8"/>
                <w:sz w:val="28"/>
                <w:lang w:val="uk-UA"/>
              </w:rPr>
              <w:t>Показники</w:t>
            </w:r>
          </w:p>
        </w:tc>
        <w:tc>
          <w:tcPr>
            <w:tcW w:w="1926" w:type="dxa"/>
          </w:tcPr>
          <w:p w:rsidR="000E7935" w:rsidRDefault="000E7935" w:rsidP="00D67447">
            <w:pPr>
              <w:spacing w:line="360" w:lineRule="auto"/>
              <w:jc w:val="both"/>
              <w:rPr>
                <w:spacing w:val="-2"/>
                <w:position w:val="-8"/>
                <w:sz w:val="28"/>
                <w:lang w:val="uk-UA"/>
              </w:rPr>
            </w:pPr>
            <w:r>
              <w:rPr>
                <w:spacing w:val="-2"/>
                <w:position w:val="-8"/>
                <w:sz w:val="28"/>
                <w:lang w:val="uk-UA"/>
              </w:rPr>
              <w:t>Інтактні</w:t>
            </w:r>
          </w:p>
        </w:tc>
        <w:tc>
          <w:tcPr>
            <w:tcW w:w="1926" w:type="dxa"/>
          </w:tcPr>
          <w:p w:rsidR="000E7935" w:rsidRDefault="000E7935" w:rsidP="00D67447">
            <w:pPr>
              <w:spacing w:line="360" w:lineRule="auto"/>
              <w:jc w:val="both"/>
              <w:rPr>
                <w:spacing w:val="-2"/>
                <w:position w:val="-8"/>
                <w:sz w:val="28"/>
                <w:lang w:val="uk-UA"/>
              </w:rPr>
            </w:pPr>
            <w:r>
              <w:rPr>
                <w:spacing w:val="-2"/>
                <w:position w:val="-8"/>
                <w:sz w:val="28"/>
                <w:lang w:val="uk-UA"/>
              </w:rPr>
              <w:t>1 доба</w:t>
            </w:r>
          </w:p>
        </w:tc>
        <w:tc>
          <w:tcPr>
            <w:tcW w:w="1926" w:type="dxa"/>
          </w:tcPr>
          <w:p w:rsidR="000E7935" w:rsidRDefault="000E7935" w:rsidP="00D67447">
            <w:pPr>
              <w:spacing w:line="360" w:lineRule="auto"/>
              <w:jc w:val="both"/>
              <w:rPr>
                <w:spacing w:val="-2"/>
                <w:position w:val="-8"/>
                <w:sz w:val="28"/>
                <w:lang w:val="uk-UA"/>
              </w:rPr>
            </w:pPr>
            <w:r>
              <w:rPr>
                <w:spacing w:val="-2"/>
                <w:position w:val="-8"/>
                <w:sz w:val="28"/>
                <w:lang w:val="uk-UA"/>
              </w:rPr>
              <w:t>4 доба</w:t>
            </w:r>
          </w:p>
        </w:tc>
        <w:tc>
          <w:tcPr>
            <w:tcW w:w="1926" w:type="dxa"/>
          </w:tcPr>
          <w:p w:rsidR="000E7935" w:rsidRDefault="000E7935" w:rsidP="00D67447">
            <w:pPr>
              <w:spacing w:line="360" w:lineRule="auto"/>
              <w:jc w:val="both"/>
              <w:rPr>
                <w:spacing w:val="-2"/>
                <w:position w:val="-8"/>
                <w:sz w:val="28"/>
                <w:lang w:val="uk-UA"/>
              </w:rPr>
            </w:pPr>
            <w:r>
              <w:rPr>
                <w:spacing w:val="-2"/>
                <w:position w:val="-8"/>
                <w:sz w:val="28"/>
                <w:lang w:val="uk-UA"/>
              </w:rPr>
              <w:t>7 доба</w:t>
            </w:r>
          </w:p>
        </w:tc>
      </w:tr>
      <w:tr w:rsidR="000E7935" w:rsidTr="000E7935">
        <w:tc>
          <w:tcPr>
            <w:tcW w:w="1925" w:type="dxa"/>
          </w:tcPr>
          <w:p w:rsidR="000E7935" w:rsidRDefault="000E7935" w:rsidP="00D67447">
            <w:pPr>
              <w:spacing w:line="360" w:lineRule="auto"/>
              <w:jc w:val="both"/>
              <w:rPr>
                <w:spacing w:val="-2"/>
                <w:position w:val="-8"/>
                <w:sz w:val="28"/>
                <w:lang w:val="uk-UA"/>
              </w:rPr>
            </w:pPr>
            <w:r>
              <w:rPr>
                <w:spacing w:val="-2"/>
                <w:position w:val="-8"/>
                <w:sz w:val="28"/>
                <w:lang w:val="uk-UA"/>
              </w:rPr>
              <w:t>ГлП</w:t>
            </w:r>
          </w:p>
          <w:p w:rsidR="000E7935" w:rsidRDefault="000E7935" w:rsidP="00D67447">
            <w:pPr>
              <w:spacing w:line="360" w:lineRule="auto"/>
              <w:jc w:val="both"/>
              <w:rPr>
                <w:spacing w:val="-2"/>
                <w:position w:val="-8"/>
                <w:sz w:val="28"/>
                <w:lang w:val="uk-UA"/>
              </w:rPr>
            </w:pPr>
            <w:r>
              <w:rPr>
                <w:spacing w:val="-2"/>
                <w:position w:val="-8"/>
                <w:sz w:val="28"/>
                <w:lang w:val="uk-UA"/>
              </w:rPr>
              <w:t>(печінка)</w:t>
            </w:r>
          </w:p>
          <w:p w:rsidR="000E7935" w:rsidRPr="000E7935" w:rsidRDefault="000E7935" w:rsidP="00D67447">
            <w:pPr>
              <w:spacing w:line="360" w:lineRule="auto"/>
              <w:jc w:val="both"/>
              <w:rPr>
                <w:spacing w:val="-2"/>
                <w:position w:val="-8"/>
                <w:sz w:val="28"/>
              </w:rPr>
            </w:pPr>
            <w:r>
              <w:rPr>
                <w:spacing w:val="-2"/>
                <w:position w:val="-8"/>
                <w:sz w:val="28"/>
                <w:lang w:val="uk-UA"/>
              </w:rPr>
              <w:t>мкМ Г</w:t>
            </w:r>
            <w:r>
              <w:rPr>
                <w:spacing w:val="-2"/>
                <w:position w:val="-8"/>
                <w:sz w:val="28"/>
                <w:lang w:val="en-US"/>
              </w:rPr>
              <w:t>SH</w:t>
            </w:r>
            <w:r w:rsidRPr="000E7935">
              <w:rPr>
                <w:spacing w:val="-2"/>
                <w:position w:val="-8"/>
                <w:sz w:val="28"/>
              </w:rPr>
              <w:t>/</w:t>
            </w:r>
          </w:p>
          <w:p w:rsidR="000E7935" w:rsidRPr="000E7935" w:rsidRDefault="000E7935" w:rsidP="00D67447">
            <w:pPr>
              <w:spacing w:line="360" w:lineRule="auto"/>
              <w:jc w:val="both"/>
              <w:rPr>
                <w:spacing w:val="-2"/>
                <w:position w:val="-8"/>
                <w:sz w:val="28"/>
                <w:lang w:val="uk-UA"/>
              </w:rPr>
            </w:pPr>
            <w:r>
              <w:rPr>
                <w:spacing w:val="-2"/>
                <w:position w:val="-8"/>
                <w:sz w:val="28"/>
                <w:lang w:val="uk-UA"/>
              </w:rPr>
              <w:t>мг за хв</w:t>
            </w:r>
          </w:p>
        </w:tc>
        <w:tc>
          <w:tcPr>
            <w:tcW w:w="1926" w:type="dxa"/>
          </w:tcPr>
          <w:p w:rsidR="000E7935" w:rsidRDefault="0079068C" w:rsidP="00D67447">
            <w:pPr>
              <w:spacing w:line="360" w:lineRule="auto"/>
              <w:jc w:val="both"/>
              <w:rPr>
                <w:spacing w:val="-2"/>
                <w:position w:val="-8"/>
                <w:sz w:val="28"/>
                <w:lang w:val="uk-UA"/>
              </w:rPr>
            </w:pPr>
            <w:r>
              <w:rPr>
                <w:spacing w:val="-2"/>
                <w:position w:val="-8"/>
                <w:sz w:val="28"/>
                <w:lang w:val="uk-UA"/>
              </w:rPr>
              <w:t>0</w:t>
            </w:r>
            <w:r>
              <w:rPr>
                <w:spacing w:val="-2"/>
                <w:position w:val="-8"/>
                <w:sz w:val="28"/>
                <w:lang w:val="en-US"/>
              </w:rPr>
              <w:t>,28</w:t>
            </w:r>
            <w:r>
              <w:rPr>
                <w:spacing w:val="-2"/>
                <w:position w:val="-8"/>
                <w:sz w:val="28"/>
                <w:lang w:val="uk-UA"/>
              </w:rPr>
              <w:sym w:font="Symbol" w:char="F0B1"/>
            </w:r>
          </w:p>
          <w:p w:rsidR="0079068C" w:rsidRPr="0079068C" w:rsidRDefault="0079068C" w:rsidP="00D67447">
            <w:pPr>
              <w:spacing w:line="360" w:lineRule="auto"/>
              <w:jc w:val="both"/>
              <w:rPr>
                <w:spacing w:val="-2"/>
                <w:position w:val="-8"/>
                <w:sz w:val="28"/>
                <w:lang w:val="en-US"/>
              </w:rPr>
            </w:pPr>
            <w:r>
              <w:rPr>
                <w:spacing w:val="-2"/>
                <w:position w:val="-8"/>
                <w:sz w:val="28"/>
                <w:lang w:val="en-US"/>
              </w:rPr>
              <w:t>0,03</w:t>
            </w:r>
          </w:p>
        </w:tc>
        <w:tc>
          <w:tcPr>
            <w:tcW w:w="1926" w:type="dxa"/>
          </w:tcPr>
          <w:p w:rsidR="000E7935" w:rsidRDefault="0079068C" w:rsidP="00D67447">
            <w:pPr>
              <w:spacing w:line="360" w:lineRule="auto"/>
              <w:jc w:val="both"/>
              <w:rPr>
                <w:spacing w:val="-2"/>
                <w:position w:val="-8"/>
                <w:sz w:val="28"/>
                <w:lang w:val="uk-UA"/>
              </w:rPr>
            </w:pPr>
            <w:r>
              <w:rPr>
                <w:spacing w:val="-2"/>
                <w:position w:val="-8"/>
                <w:sz w:val="28"/>
                <w:lang w:val="en-US"/>
              </w:rPr>
              <w:t>0,21</w:t>
            </w:r>
            <w:r>
              <w:rPr>
                <w:spacing w:val="-2"/>
                <w:position w:val="-8"/>
                <w:sz w:val="28"/>
                <w:lang w:val="uk-UA"/>
              </w:rPr>
              <w:sym w:font="Symbol" w:char="F0B1"/>
            </w:r>
          </w:p>
          <w:p w:rsidR="0079068C" w:rsidRPr="0079068C" w:rsidRDefault="0079068C" w:rsidP="00D67447">
            <w:pPr>
              <w:spacing w:line="360" w:lineRule="auto"/>
              <w:jc w:val="both"/>
              <w:rPr>
                <w:spacing w:val="-2"/>
                <w:position w:val="-8"/>
                <w:sz w:val="28"/>
                <w:lang w:val="en-US"/>
              </w:rPr>
            </w:pPr>
            <w:r>
              <w:rPr>
                <w:spacing w:val="-2"/>
                <w:position w:val="-8"/>
                <w:sz w:val="28"/>
                <w:lang w:val="en-US"/>
              </w:rPr>
              <w:t>0,05</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0,17</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0,01</w:t>
            </w:r>
          </w:p>
          <w:p w:rsidR="00D061EE" w:rsidRPr="00D061EE" w:rsidRDefault="00D061EE" w:rsidP="00D67447">
            <w:pPr>
              <w:spacing w:line="360" w:lineRule="auto"/>
              <w:jc w:val="both"/>
              <w:rPr>
                <w:spacing w:val="-2"/>
                <w:position w:val="-8"/>
                <w:sz w:val="28"/>
                <w:lang w:val="en-US"/>
              </w:rPr>
            </w:pPr>
            <w:r>
              <w:rPr>
                <w:spacing w:val="-2"/>
                <w:position w:val="-8"/>
                <w:sz w:val="28"/>
                <w:lang w:val="en-US"/>
              </w:rPr>
              <w:t>p≤0,05</w:t>
            </w:r>
          </w:p>
        </w:tc>
        <w:tc>
          <w:tcPr>
            <w:tcW w:w="1926" w:type="dxa"/>
          </w:tcPr>
          <w:p w:rsidR="00D061EE" w:rsidRDefault="00D061EE" w:rsidP="00D67447">
            <w:pPr>
              <w:spacing w:line="360" w:lineRule="auto"/>
              <w:jc w:val="both"/>
              <w:rPr>
                <w:spacing w:val="-2"/>
                <w:position w:val="-8"/>
                <w:sz w:val="28"/>
                <w:lang w:val="uk-UA"/>
              </w:rPr>
            </w:pPr>
            <w:r>
              <w:rPr>
                <w:spacing w:val="-2"/>
                <w:position w:val="-8"/>
                <w:sz w:val="28"/>
                <w:lang w:val="en-US"/>
              </w:rPr>
              <w:t>0,15</w:t>
            </w:r>
            <w:r>
              <w:rPr>
                <w:spacing w:val="-2"/>
                <w:position w:val="-8"/>
                <w:sz w:val="28"/>
                <w:lang w:val="uk-UA"/>
              </w:rPr>
              <w:sym w:font="Symbol" w:char="F0B1"/>
            </w:r>
          </w:p>
          <w:p w:rsidR="00D061EE" w:rsidRPr="00D061EE" w:rsidRDefault="00D061EE" w:rsidP="00D67447">
            <w:pPr>
              <w:spacing w:line="360" w:lineRule="auto"/>
              <w:jc w:val="both"/>
              <w:rPr>
                <w:spacing w:val="-2"/>
                <w:position w:val="-8"/>
                <w:sz w:val="28"/>
                <w:lang w:val="en-US"/>
              </w:rPr>
            </w:pPr>
            <w:r>
              <w:rPr>
                <w:spacing w:val="-2"/>
                <w:position w:val="-8"/>
                <w:sz w:val="28"/>
                <w:lang w:val="en-US"/>
              </w:rPr>
              <w:t>0,06</w:t>
            </w:r>
          </w:p>
        </w:tc>
      </w:tr>
      <w:tr w:rsidR="000E7935" w:rsidTr="000E7935">
        <w:tc>
          <w:tcPr>
            <w:tcW w:w="1925" w:type="dxa"/>
          </w:tcPr>
          <w:p w:rsidR="000E7935" w:rsidRDefault="000E7935" w:rsidP="00D67447">
            <w:pPr>
              <w:spacing w:line="360" w:lineRule="auto"/>
              <w:jc w:val="both"/>
              <w:rPr>
                <w:spacing w:val="-2"/>
                <w:position w:val="-8"/>
                <w:sz w:val="28"/>
                <w:lang w:val="uk-UA"/>
              </w:rPr>
            </w:pPr>
            <w:r>
              <w:rPr>
                <w:spacing w:val="-2"/>
                <w:position w:val="-8"/>
                <w:sz w:val="28"/>
                <w:lang w:val="uk-UA"/>
              </w:rPr>
              <w:t>ГлР</w:t>
            </w:r>
          </w:p>
          <w:p w:rsidR="000E7935" w:rsidRDefault="000E7935" w:rsidP="00D67447">
            <w:pPr>
              <w:spacing w:line="360" w:lineRule="auto"/>
              <w:jc w:val="both"/>
              <w:rPr>
                <w:spacing w:val="-2"/>
                <w:position w:val="-8"/>
                <w:sz w:val="28"/>
                <w:lang w:val="uk-UA"/>
              </w:rPr>
            </w:pPr>
            <w:r>
              <w:rPr>
                <w:spacing w:val="-2"/>
                <w:position w:val="-8"/>
                <w:sz w:val="28"/>
                <w:lang w:val="uk-UA"/>
              </w:rPr>
              <w:t>(печінка)</w:t>
            </w:r>
          </w:p>
          <w:p w:rsidR="000E7935" w:rsidRDefault="000E7935" w:rsidP="00D67447">
            <w:pPr>
              <w:spacing w:line="360" w:lineRule="auto"/>
              <w:jc w:val="both"/>
              <w:rPr>
                <w:spacing w:val="-2"/>
                <w:position w:val="-8"/>
                <w:sz w:val="28"/>
                <w:lang w:val="uk-UA"/>
              </w:rPr>
            </w:pPr>
            <w:r>
              <w:rPr>
                <w:spacing w:val="-2"/>
                <w:position w:val="-8"/>
                <w:sz w:val="28"/>
                <w:lang w:val="uk-UA"/>
              </w:rPr>
              <w:t>нМ</w:t>
            </w:r>
          </w:p>
          <w:p w:rsidR="000E7935" w:rsidRDefault="000E7935" w:rsidP="00D67447">
            <w:pPr>
              <w:spacing w:line="360" w:lineRule="auto"/>
              <w:jc w:val="both"/>
              <w:rPr>
                <w:spacing w:val="-2"/>
                <w:position w:val="-8"/>
                <w:sz w:val="28"/>
                <w:lang w:val="uk-UA"/>
              </w:rPr>
            </w:pPr>
            <w:r>
              <w:rPr>
                <w:spacing w:val="-2"/>
                <w:position w:val="-8"/>
                <w:sz w:val="28"/>
                <w:lang w:val="uk-UA"/>
              </w:rPr>
              <w:t>НАДФН/мг</w:t>
            </w:r>
          </w:p>
          <w:p w:rsidR="000E7935" w:rsidRDefault="000E7935" w:rsidP="00D67447">
            <w:pPr>
              <w:spacing w:line="360" w:lineRule="auto"/>
              <w:jc w:val="both"/>
              <w:rPr>
                <w:spacing w:val="-2"/>
                <w:position w:val="-8"/>
                <w:sz w:val="28"/>
                <w:lang w:val="uk-UA"/>
              </w:rPr>
            </w:pPr>
            <w:r>
              <w:rPr>
                <w:spacing w:val="-2"/>
                <w:position w:val="-8"/>
                <w:sz w:val="28"/>
                <w:lang w:val="uk-UA"/>
              </w:rPr>
              <w:t>за.хв</w:t>
            </w:r>
          </w:p>
        </w:tc>
        <w:tc>
          <w:tcPr>
            <w:tcW w:w="1926" w:type="dxa"/>
          </w:tcPr>
          <w:p w:rsidR="000E7935" w:rsidRDefault="0079068C" w:rsidP="00D67447">
            <w:pPr>
              <w:spacing w:line="360" w:lineRule="auto"/>
              <w:jc w:val="both"/>
              <w:rPr>
                <w:spacing w:val="-2"/>
                <w:position w:val="-8"/>
                <w:sz w:val="28"/>
                <w:lang w:val="uk-UA"/>
              </w:rPr>
            </w:pPr>
            <w:r>
              <w:rPr>
                <w:spacing w:val="-2"/>
                <w:position w:val="-8"/>
                <w:sz w:val="28"/>
                <w:lang w:val="en-US"/>
              </w:rPr>
              <w:t>77,44</w:t>
            </w:r>
            <w:r>
              <w:rPr>
                <w:spacing w:val="-2"/>
                <w:position w:val="-8"/>
                <w:sz w:val="28"/>
                <w:lang w:val="uk-UA"/>
              </w:rPr>
              <w:sym w:font="Symbol" w:char="F0B1"/>
            </w:r>
          </w:p>
          <w:p w:rsidR="0079068C" w:rsidRPr="0079068C" w:rsidRDefault="0079068C" w:rsidP="00D67447">
            <w:pPr>
              <w:spacing w:line="360" w:lineRule="auto"/>
              <w:jc w:val="both"/>
              <w:rPr>
                <w:spacing w:val="-2"/>
                <w:position w:val="-8"/>
                <w:sz w:val="28"/>
                <w:lang w:val="en-US"/>
              </w:rPr>
            </w:pPr>
            <w:r>
              <w:rPr>
                <w:spacing w:val="-2"/>
                <w:position w:val="-8"/>
                <w:sz w:val="28"/>
                <w:lang w:val="en-US"/>
              </w:rPr>
              <w:t>3,94</w:t>
            </w:r>
          </w:p>
        </w:tc>
        <w:tc>
          <w:tcPr>
            <w:tcW w:w="1926" w:type="dxa"/>
          </w:tcPr>
          <w:p w:rsidR="000E7935" w:rsidRDefault="0079068C" w:rsidP="00D67447">
            <w:pPr>
              <w:spacing w:line="360" w:lineRule="auto"/>
              <w:jc w:val="both"/>
              <w:rPr>
                <w:spacing w:val="-2"/>
                <w:position w:val="-8"/>
                <w:sz w:val="28"/>
                <w:lang w:val="uk-UA"/>
              </w:rPr>
            </w:pPr>
            <w:r>
              <w:rPr>
                <w:spacing w:val="-2"/>
                <w:position w:val="-8"/>
                <w:sz w:val="28"/>
                <w:lang w:val="en-US"/>
              </w:rPr>
              <w:t>44,14</w:t>
            </w:r>
            <w:r>
              <w:rPr>
                <w:spacing w:val="-2"/>
                <w:position w:val="-8"/>
                <w:sz w:val="28"/>
                <w:lang w:val="uk-UA"/>
              </w:rPr>
              <w:sym w:font="Symbol" w:char="F0B1"/>
            </w:r>
          </w:p>
          <w:p w:rsidR="0079068C" w:rsidRDefault="0079068C" w:rsidP="00D67447">
            <w:pPr>
              <w:spacing w:line="360" w:lineRule="auto"/>
              <w:jc w:val="both"/>
              <w:rPr>
                <w:spacing w:val="-2"/>
                <w:position w:val="-8"/>
                <w:sz w:val="28"/>
                <w:lang w:val="en-US"/>
              </w:rPr>
            </w:pPr>
            <w:r>
              <w:rPr>
                <w:spacing w:val="-2"/>
                <w:position w:val="-8"/>
                <w:sz w:val="28"/>
                <w:lang w:val="en-US"/>
              </w:rPr>
              <w:t>2,97</w:t>
            </w:r>
          </w:p>
          <w:p w:rsidR="0079068C" w:rsidRPr="000341FC" w:rsidRDefault="0079068C" w:rsidP="00D67447">
            <w:pPr>
              <w:spacing w:line="360" w:lineRule="auto"/>
              <w:jc w:val="both"/>
              <w:rPr>
                <w:spacing w:val="-2"/>
                <w:position w:val="-8"/>
                <w:sz w:val="28"/>
                <w:lang w:val="uk-UA"/>
              </w:rPr>
            </w:pPr>
            <w:r>
              <w:rPr>
                <w:spacing w:val="-2"/>
                <w:position w:val="-8"/>
                <w:sz w:val="28"/>
                <w:lang w:val="en-US"/>
              </w:rPr>
              <w:t>p≤</w:t>
            </w:r>
            <w:r w:rsidR="000341FC">
              <w:rPr>
                <w:spacing w:val="-2"/>
                <w:position w:val="-8"/>
                <w:sz w:val="28"/>
                <w:lang w:val="uk-UA"/>
              </w:rPr>
              <w:t>0</w:t>
            </w:r>
            <w:r w:rsidR="000341FC">
              <w:rPr>
                <w:spacing w:val="-2"/>
                <w:position w:val="-8"/>
                <w:sz w:val="28"/>
                <w:lang w:val="en-US"/>
              </w:rPr>
              <w:t>,</w:t>
            </w:r>
            <w:r w:rsidR="000341FC">
              <w:rPr>
                <w:spacing w:val="-2"/>
                <w:position w:val="-8"/>
                <w:sz w:val="28"/>
                <w:lang w:val="uk-UA"/>
              </w:rPr>
              <w:t>02</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26,33</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1,88</w:t>
            </w:r>
          </w:p>
          <w:p w:rsidR="00D061EE" w:rsidRPr="00D061EE" w:rsidRDefault="00D061EE" w:rsidP="00D67447">
            <w:pPr>
              <w:spacing w:line="360" w:lineRule="auto"/>
              <w:jc w:val="both"/>
              <w:rPr>
                <w:spacing w:val="-2"/>
                <w:position w:val="-8"/>
                <w:sz w:val="28"/>
                <w:lang w:val="en-US"/>
              </w:rPr>
            </w:pPr>
            <w:r>
              <w:rPr>
                <w:spacing w:val="-2"/>
                <w:position w:val="-8"/>
                <w:sz w:val="28"/>
                <w:lang w:val="en-US"/>
              </w:rPr>
              <w:t>p≤0,001</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20,91</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1,43</w:t>
            </w:r>
          </w:p>
          <w:p w:rsidR="00D061EE" w:rsidRPr="00D061EE" w:rsidRDefault="00D061EE" w:rsidP="00D67447">
            <w:pPr>
              <w:spacing w:line="360" w:lineRule="auto"/>
              <w:jc w:val="both"/>
              <w:rPr>
                <w:spacing w:val="-2"/>
                <w:position w:val="-8"/>
                <w:sz w:val="28"/>
                <w:lang w:val="en-US"/>
              </w:rPr>
            </w:pPr>
            <w:r>
              <w:rPr>
                <w:spacing w:val="-2"/>
                <w:position w:val="-8"/>
                <w:sz w:val="28"/>
                <w:lang w:val="en-US"/>
              </w:rPr>
              <w:t>p≤0,05</w:t>
            </w:r>
          </w:p>
        </w:tc>
      </w:tr>
      <w:tr w:rsidR="000E7935" w:rsidTr="000E7935">
        <w:tc>
          <w:tcPr>
            <w:tcW w:w="1925" w:type="dxa"/>
          </w:tcPr>
          <w:p w:rsidR="000E7935" w:rsidRDefault="000E7935" w:rsidP="00D67447">
            <w:pPr>
              <w:spacing w:line="360" w:lineRule="auto"/>
              <w:jc w:val="both"/>
              <w:rPr>
                <w:spacing w:val="-2"/>
                <w:position w:val="-8"/>
                <w:sz w:val="28"/>
                <w:lang w:val="uk-UA"/>
              </w:rPr>
            </w:pPr>
            <w:r>
              <w:rPr>
                <w:spacing w:val="-2"/>
                <w:position w:val="-8"/>
                <w:sz w:val="28"/>
                <w:lang w:val="en-US"/>
              </w:rPr>
              <w:t>SH</w:t>
            </w:r>
            <w:r w:rsidRPr="0064287D">
              <w:rPr>
                <w:spacing w:val="-2"/>
                <w:position w:val="-8"/>
                <w:sz w:val="28"/>
              </w:rPr>
              <w:t>-</w:t>
            </w:r>
            <w:r>
              <w:rPr>
                <w:spacing w:val="-2"/>
                <w:position w:val="-8"/>
                <w:sz w:val="28"/>
                <w:lang w:val="uk-UA"/>
              </w:rPr>
              <w:t>група</w:t>
            </w:r>
          </w:p>
          <w:p w:rsidR="000E7935" w:rsidRDefault="000E7935" w:rsidP="00D67447">
            <w:pPr>
              <w:spacing w:line="360" w:lineRule="auto"/>
              <w:jc w:val="both"/>
              <w:rPr>
                <w:spacing w:val="-2"/>
                <w:position w:val="-8"/>
                <w:sz w:val="28"/>
                <w:lang w:val="uk-UA"/>
              </w:rPr>
            </w:pPr>
            <w:r>
              <w:rPr>
                <w:spacing w:val="-2"/>
                <w:position w:val="-8"/>
                <w:sz w:val="28"/>
                <w:lang w:val="uk-UA"/>
              </w:rPr>
              <w:t>(</w:t>
            </w:r>
            <w:r w:rsidR="0079068C">
              <w:rPr>
                <w:spacing w:val="-2"/>
                <w:position w:val="-8"/>
                <w:sz w:val="28"/>
                <w:lang w:val="uk-UA"/>
              </w:rPr>
              <w:t>печінка</w:t>
            </w:r>
            <w:r>
              <w:rPr>
                <w:spacing w:val="-2"/>
                <w:position w:val="-8"/>
                <w:sz w:val="28"/>
                <w:lang w:val="uk-UA"/>
              </w:rPr>
              <w:t>)</w:t>
            </w:r>
          </w:p>
          <w:p w:rsidR="0079068C" w:rsidRPr="000E7935" w:rsidRDefault="0079068C" w:rsidP="00D67447">
            <w:pPr>
              <w:spacing w:line="360" w:lineRule="auto"/>
              <w:jc w:val="both"/>
              <w:rPr>
                <w:spacing w:val="-2"/>
                <w:position w:val="-8"/>
                <w:sz w:val="28"/>
                <w:lang w:val="uk-UA"/>
              </w:rPr>
            </w:pPr>
            <w:r>
              <w:rPr>
                <w:spacing w:val="-2"/>
                <w:position w:val="-8"/>
                <w:sz w:val="28"/>
                <w:lang w:val="uk-UA"/>
              </w:rPr>
              <w:t>мкМ/г</w:t>
            </w:r>
          </w:p>
        </w:tc>
        <w:tc>
          <w:tcPr>
            <w:tcW w:w="1926" w:type="dxa"/>
          </w:tcPr>
          <w:p w:rsidR="000E7935" w:rsidRDefault="0079068C" w:rsidP="00D67447">
            <w:pPr>
              <w:spacing w:line="360" w:lineRule="auto"/>
              <w:jc w:val="both"/>
              <w:rPr>
                <w:spacing w:val="-2"/>
                <w:position w:val="-8"/>
                <w:sz w:val="28"/>
                <w:lang w:val="uk-UA"/>
              </w:rPr>
            </w:pPr>
            <w:r>
              <w:rPr>
                <w:spacing w:val="-2"/>
                <w:position w:val="-8"/>
                <w:sz w:val="28"/>
                <w:lang w:val="en-US"/>
              </w:rPr>
              <w:t>3,25</w:t>
            </w:r>
            <w:r>
              <w:rPr>
                <w:spacing w:val="-2"/>
                <w:position w:val="-8"/>
                <w:sz w:val="28"/>
                <w:lang w:val="uk-UA"/>
              </w:rPr>
              <w:sym w:font="Symbol" w:char="F0B1"/>
            </w:r>
          </w:p>
          <w:p w:rsidR="0079068C" w:rsidRPr="0079068C" w:rsidRDefault="0079068C" w:rsidP="00D67447">
            <w:pPr>
              <w:spacing w:line="360" w:lineRule="auto"/>
              <w:jc w:val="both"/>
              <w:rPr>
                <w:spacing w:val="-2"/>
                <w:position w:val="-8"/>
                <w:sz w:val="28"/>
                <w:lang w:val="en-US"/>
              </w:rPr>
            </w:pPr>
            <w:r>
              <w:rPr>
                <w:spacing w:val="-2"/>
                <w:position w:val="-8"/>
                <w:sz w:val="28"/>
                <w:lang w:val="en-US"/>
              </w:rPr>
              <w:t>0,14</w:t>
            </w:r>
          </w:p>
        </w:tc>
        <w:tc>
          <w:tcPr>
            <w:tcW w:w="1926" w:type="dxa"/>
          </w:tcPr>
          <w:p w:rsidR="000E7935" w:rsidRDefault="000341FC" w:rsidP="00D67447">
            <w:pPr>
              <w:spacing w:line="360" w:lineRule="auto"/>
              <w:jc w:val="both"/>
              <w:rPr>
                <w:spacing w:val="-2"/>
                <w:position w:val="-8"/>
                <w:sz w:val="28"/>
                <w:lang w:val="uk-UA"/>
              </w:rPr>
            </w:pPr>
            <w:r>
              <w:rPr>
                <w:spacing w:val="-2"/>
                <w:position w:val="-8"/>
                <w:sz w:val="28"/>
                <w:lang w:val="en-US"/>
              </w:rPr>
              <w:t>2,11</w:t>
            </w:r>
            <w:r>
              <w:rPr>
                <w:spacing w:val="-2"/>
                <w:position w:val="-8"/>
                <w:sz w:val="28"/>
                <w:lang w:val="uk-UA"/>
              </w:rPr>
              <w:sym w:font="Symbol" w:char="F0B1"/>
            </w:r>
          </w:p>
          <w:p w:rsidR="000341FC" w:rsidRDefault="000341FC" w:rsidP="00D67447">
            <w:pPr>
              <w:spacing w:line="360" w:lineRule="auto"/>
              <w:jc w:val="both"/>
              <w:rPr>
                <w:spacing w:val="-2"/>
                <w:position w:val="-8"/>
                <w:sz w:val="28"/>
                <w:lang w:val="en-US"/>
              </w:rPr>
            </w:pPr>
            <w:r>
              <w:rPr>
                <w:spacing w:val="-2"/>
                <w:position w:val="-8"/>
                <w:sz w:val="28"/>
                <w:lang w:val="en-US"/>
              </w:rPr>
              <w:t>0,15</w:t>
            </w:r>
          </w:p>
          <w:p w:rsidR="000341FC" w:rsidRPr="000341FC" w:rsidRDefault="000341FC" w:rsidP="00D67447">
            <w:pPr>
              <w:spacing w:line="360" w:lineRule="auto"/>
              <w:jc w:val="both"/>
              <w:rPr>
                <w:spacing w:val="-2"/>
                <w:position w:val="-8"/>
                <w:sz w:val="28"/>
                <w:lang w:val="en-US"/>
              </w:rPr>
            </w:pPr>
            <w:r>
              <w:rPr>
                <w:spacing w:val="-2"/>
                <w:position w:val="-8"/>
                <w:sz w:val="28"/>
                <w:lang w:val="en-US"/>
              </w:rPr>
              <w:t>P≤0,05</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1,95</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0,12</w:t>
            </w:r>
          </w:p>
          <w:p w:rsidR="00D061EE" w:rsidRPr="00D061EE" w:rsidRDefault="00D061EE" w:rsidP="00D67447">
            <w:pPr>
              <w:spacing w:line="360" w:lineRule="auto"/>
              <w:jc w:val="both"/>
              <w:rPr>
                <w:spacing w:val="-2"/>
                <w:position w:val="-8"/>
                <w:sz w:val="28"/>
                <w:lang w:val="en-US"/>
              </w:rPr>
            </w:pPr>
            <w:r>
              <w:rPr>
                <w:spacing w:val="-2"/>
                <w:position w:val="-8"/>
                <w:sz w:val="28"/>
                <w:lang w:val="en-US"/>
              </w:rPr>
              <w:t>p≤0,01</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1,76</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0,09</w:t>
            </w:r>
          </w:p>
          <w:p w:rsidR="00D061EE" w:rsidRPr="00D061EE" w:rsidRDefault="00D061EE" w:rsidP="00D67447">
            <w:pPr>
              <w:spacing w:line="360" w:lineRule="auto"/>
              <w:jc w:val="both"/>
              <w:rPr>
                <w:spacing w:val="-2"/>
                <w:position w:val="-8"/>
                <w:sz w:val="28"/>
                <w:lang w:val="en-US"/>
              </w:rPr>
            </w:pPr>
            <w:r>
              <w:rPr>
                <w:spacing w:val="-2"/>
                <w:position w:val="-8"/>
                <w:sz w:val="28"/>
                <w:lang w:val="en-US"/>
              </w:rPr>
              <w:t>p≤0,02</w:t>
            </w:r>
          </w:p>
        </w:tc>
      </w:tr>
      <w:tr w:rsidR="000E7935" w:rsidTr="000E7935">
        <w:tc>
          <w:tcPr>
            <w:tcW w:w="1925" w:type="dxa"/>
          </w:tcPr>
          <w:p w:rsidR="000E7935" w:rsidRDefault="0079068C" w:rsidP="00D67447">
            <w:pPr>
              <w:spacing w:line="360" w:lineRule="auto"/>
              <w:jc w:val="both"/>
              <w:rPr>
                <w:spacing w:val="-2"/>
                <w:position w:val="-8"/>
                <w:sz w:val="28"/>
                <w:lang w:val="uk-UA"/>
              </w:rPr>
            </w:pPr>
            <w:r>
              <w:rPr>
                <w:spacing w:val="-2"/>
                <w:position w:val="-8"/>
                <w:sz w:val="28"/>
                <w:lang w:val="uk-UA"/>
              </w:rPr>
              <w:t>ГлП</w:t>
            </w:r>
          </w:p>
          <w:p w:rsidR="0079068C" w:rsidRDefault="0079068C" w:rsidP="00D67447">
            <w:pPr>
              <w:spacing w:line="360" w:lineRule="auto"/>
              <w:jc w:val="both"/>
              <w:rPr>
                <w:spacing w:val="-2"/>
                <w:position w:val="-8"/>
                <w:sz w:val="28"/>
                <w:lang w:val="uk-UA"/>
              </w:rPr>
            </w:pPr>
            <w:r>
              <w:rPr>
                <w:spacing w:val="-2"/>
                <w:position w:val="-8"/>
                <w:sz w:val="28"/>
                <w:lang w:val="uk-UA"/>
              </w:rPr>
              <w:t>(плазма)</w:t>
            </w:r>
          </w:p>
          <w:p w:rsidR="0079068C" w:rsidRDefault="0079068C" w:rsidP="00D67447">
            <w:pPr>
              <w:spacing w:line="360" w:lineRule="auto"/>
              <w:jc w:val="both"/>
              <w:rPr>
                <w:spacing w:val="-2"/>
                <w:position w:val="-8"/>
                <w:sz w:val="28"/>
                <w:lang w:val="uk-UA"/>
              </w:rPr>
            </w:pPr>
            <w:r>
              <w:rPr>
                <w:spacing w:val="-2"/>
                <w:position w:val="-8"/>
                <w:sz w:val="28"/>
                <w:lang w:val="uk-UA"/>
              </w:rPr>
              <w:t>мМ Г</w:t>
            </w:r>
            <w:r>
              <w:rPr>
                <w:spacing w:val="-2"/>
                <w:position w:val="-8"/>
                <w:sz w:val="28"/>
                <w:lang w:val="en-US"/>
              </w:rPr>
              <w:t>SH</w:t>
            </w:r>
            <w:r w:rsidRPr="0079068C">
              <w:rPr>
                <w:spacing w:val="-2"/>
                <w:position w:val="-8"/>
                <w:sz w:val="28"/>
              </w:rPr>
              <w:t>/</w:t>
            </w:r>
            <w:r>
              <w:rPr>
                <w:spacing w:val="-2"/>
                <w:position w:val="-8"/>
                <w:sz w:val="28"/>
                <w:lang w:val="uk-UA"/>
              </w:rPr>
              <w:t>л</w:t>
            </w:r>
          </w:p>
          <w:p w:rsidR="0079068C" w:rsidRPr="0079068C" w:rsidRDefault="0079068C" w:rsidP="00D67447">
            <w:pPr>
              <w:spacing w:line="360" w:lineRule="auto"/>
              <w:jc w:val="both"/>
              <w:rPr>
                <w:spacing w:val="-2"/>
                <w:position w:val="-8"/>
                <w:sz w:val="28"/>
                <w:lang w:val="uk-UA"/>
              </w:rPr>
            </w:pPr>
            <w:r>
              <w:rPr>
                <w:spacing w:val="-2"/>
                <w:position w:val="-8"/>
                <w:sz w:val="28"/>
                <w:lang w:val="uk-UA"/>
              </w:rPr>
              <w:t>за хв</w:t>
            </w:r>
          </w:p>
        </w:tc>
        <w:tc>
          <w:tcPr>
            <w:tcW w:w="1926" w:type="dxa"/>
          </w:tcPr>
          <w:p w:rsidR="000E7935" w:rsidRDefault="0079068C" w:rsidP="00D67447">
            <w:pPr>
              <w:spacing w:line="360" w:lineRule="auto"/>
              <w:jc w:val="both"/>
              <w:rPr>
                <w:spacing w:val="-2"/>
                <w:position w:val="-8"/>
                <w:sz w:val="28"/>
                <w:lang w:val="uk-UA"/>
              </w:rPr>
            </w:pPr>
            <w:r>
              <w:rPr>
                <w:spacing w:val="-2"/>
                <w:position w:val="-8"/>
                <w:sz w:val="28"/>
                <w:lang w:val="en-US"/>
              </w:rPr>
              <w:t>2,38</w:t>
            </w:r>
            <w:r>
              <w:rPr>
                <w:spacing w:val="-2"/>
                <w:position w:val="-8"/>
                <w:sz w:val="28"/>
                <w:lang w:val="uk-UA"/>
              </w:rPr>
              <w:sym w:font="Symbol" w:char="F0B1"/>
            </w:r>
          </w:p>
          <w:p w:rsidR="0079068C" w:rsidRPr="0079068C" w:rsidRDefault="0079068C" w:rsidP="00D67447">
            <w:pPr>
              <w:spacing w:line="360" w:lineRule="auto"/>
              <w:jc w:val="both"/>
              <w:rPr>
                <w:spacing w:val="-2"/>
                <w:position w:val="-8"/>
                <w:sz w:val="28"/>
                <w:lang w:val="en-US"/>
              </w:rPr>
            </w:pPr>
            <w:r>
              <w:rPr>
                <w:spacing w:val="-2"/>
                <w:position w:val="-8"/>
                <w:sz w:val="28"/>
                <w:lang w:val="en-US"/>
              </w:rPr>
              <w:t>0,07</w:t>
            </w:r>
          </w:p>
        </w:tc>
        <w:tc>
          <w:tcPr>
            <w:tcW w:w="1926" w:type="dxa"/>
          </w:tcPr>
          <w:p w:rsidR="000E7935" w:rsidRDefault="000341FC" w:rsidP="00D67447">
            <w:pPr>
              <w:spacing w:line="360" w:lineRule="auto"/>
              <w:jc w:val="both"/>
              <w:rPr>
                <w:spacing w:val="-2"/>
                <w:position w:val="-8"/>
                <w:sz w:val="28"/>
                <w:lang w:val="en-US"/>
              </w:rPr>
            </w:pPr>
            <w:r>
              <w:rPr>
                <w:spacing w:val="-2"/>
                <w:position w:val="-8"/>
                <w:sz w:val="28"/>
                <w:lang w:val="en-US"/>
              </w:rPr>
              <w:t>1,74</w:t>
            </w:r>
            <w:r>
              <w:rPr>
                <w:spacing w:val="-2"/>
                <w:position w:val="-8"/>
                <w:sz w:val="28"/>
                <w:lang w:val="uk-UA"/>
              </w:rPr>
              <w:sym w:font="Symbol" w:char="F0B1"/>
            </w:r>
          </w:p>
          <w:p w:rsidR="000341FC" w:rsidRDefault="000341FC" w:rsidP="00D67447">
            <w:pPr>
              <w:spacing w:line="360" w:lineRule="auto"/>
              <w:jc w:val="both"/>
              <w:rPr>
                <w:spacing w:val="-2"/>
                <w:position w:val="-8"/>
                <w:sz w:val="28"/>
                <w:lang w:val="en-US"/>
              </w:rPr>
            </w:pPr>
            <w:r>
              <w:rPr>
                <w:spacing w:val="-2"/>
                <w:position w:val="-8"/>
                <w:sz w:val="28"/>
                <w:lang w:val="en-US"/>
              </w:rPr>
              <w:t>0,05</w:t>
            </w:r>
          </w:p>
          <w:p w:rsidR="000341FC" w:rsidRPr="000341FC" w:rsidRDefault="000341FC" w:rsidP="00D67447">
            <w:pPr>
              <w:spacing w:line="360" w:lineRule="auto"/>
              <w:jc w:val="both"/>
              <w:rPr>
                <w:spacing w:val="-2"/>
                <w:position w:val="-8"/>
                <w:sz w:val="28"/>
                <w:lang w:val="en-US"/>
              </w:rPr>
            </w:pPr>
            <w:r>
              <w:rPr>
                <w:spacing w:val="-2"/>
                <w:position w:val="-8"/>
                <w:sz w:val="28"/>
                <w:lang w:val="en-US"/>
              </w:rPr>
              <w:t>p≤0,01</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1,64</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0,09</w:t>
            </w:r>
          </w:p>
          <w:p w:rsidR="00D061EE" w:rsidRPr="00D061EE" w:rsidRDefault="00D061EE" w:rsidP="00D67447">
            <w:pPr>
              <w:spacing w:line="360" w:lineRule="auto"/>
              <w:jc w:val="both"/>
              <w:rPr>
                <w:spacing w:val="-2"/>
                <w:position w:val="-8"/>
                <w:sz w:val="28"/>
                <w:lang w:val="en-US"/>
              </w:rPr>
            </w:pPr>
            <w:r>
              <w:rPr>
                <w:spacing w:val="-2"/>
                <w:position w:val="-8"/>
                <w:sz w:val="28"/>
                <w:lang w:val="en-US"/>
              </w:rPr>
              <w:t>p≤0,02</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0,86</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0,05</w:t>
            </w:r>
          </w:p>
          <w:p w:rsidR="00D061EE" w:rsidRPr="00D061EE" w:rsidRDefault="00D061EE" w:rsidP="00D67447">
            <w:pPr>
              <w:spacing w:line="360" w:lineRule="auto"/>
              <w:jc w:val="both"/>
              <w:rPr>
                <w:spacing w:val="-2"/>
                <w:position w:val="-8"/>
                <w:sz w:val="28"/>
                <w:lang w:val="en-US"/>
              </w:rPr>
            </w:pPr>
            <w:r>
              <w:rPr>
                <w:spacing w:val="-2"/>
                <w:position w:val="-8"/>
                <w:sz w:val="28"/>
                <w:lang w:val="en-US"/>
              </w:rPr>
              <w:t>p≤0,001</w:t>
            </w:r>
          </w:p>
        </w:tc>
      </w:tr>
      <w:tr w:rsidR="000E7935" w:rsidTr="000E7935">
        <w:tc>
          <w:tcPr>
            <w:tcW w:w="1925" w:type="dxa"/>
          </w:tcPr>
          <w:p w:rsidR="000E7935" w:rsidRDefault="0079068C" w:rsidP="00D67447">
            <w:pPr>
              <w:spacing w:line="360" w:lineRule="auto"/>
              <w:jc w:val="both"/>
              <w:rPr>
                <w:spacing w:val="-2"/>
                <w:position w:val="-8"/>
                <w:sz w:val="28"/>
                <w:lang w:val="uk-UA"/>
              </w:rPr>
            </w:pPr>
            <w:r>
              <w:rPr>
                <w:spacing w:val="-2"/>
                <w:position w:val="-8"/>
                <w:sz w:val="28"/>
                <w:lang w:val="uk-UA"/>
              </w:rPr>
              <w:t>ГлР</w:t>
            </w:r>
          </w:p>
          <w:p w:rsidR="0079068C" w:rsidRDefault="0079068C" w:rsidP="00D67447">
            <w:pPr>
              <w:spacing w:line="360" w:lineRule="auto"/>
              <w:jc w:val="both"/>
              <w:rPr>
                <w:spacing w:val="-2"/>
                <w:position w:val="-8"/>
                <w:sz w:val="28"/>
                <w:lang w:val="uk-UA"/>
              </w:rPr>
            </w:pPr>
            <w:r>
              <w:rPr>
                <w:spacing w:val="-2"/>
                <w:position w:val="-8"/>
                <w:sz w:val="28"/>
                <w:lang w:val="uk-UA"/>
              </w:rPr>
              <w:t>(плазма)</w:t>
            </w:r>
          </w:p>
          <w:p w:rsidR="0079068C" w:rsidRDefault="0079068C" w:rsidP="00D67447">
            <w:pPr>
              <w:spacing w:line="360" w:lineRule="auto"/>
              <w:jc w:val="both"/>
              <w:rPr>
                <w:spacing w:val="-2"/>
                <w:position w:val="-8"/>
                <w:sz w:val="28"/>
                <w:lang w:val="uk-UA"/>
              </w:rPr>
            </w:pPr>
            <w:r>
              <w:rPr>
                <w:spacing w:val="-2"/>
                <w:position w:val="-8"/>
                <w:sz w:val="28"/>
                <w:lang w:val="uk-UA"/>
              </w:rPr>
              <w:t>мМ</w:t>
            </w:r>
          </w:p>
          <w:p w:rsidR="0079068C" w:rsidRDefault="0079068C" w:rsidP="00D67447">
            <w:pPr>
              <w:spacing w:line="360" w:lineRule="auto"/>
              <w:jc w:val="both"/>
              <w:rPr>
                <w:spacing w:val="-2"/>
                <w:position w:val="-8"/>
                <w:sz w:val="28"/>
                <w:lang w:val="uk-UA"/>
              </w:rPr>
            </w:pPr>
            <w:r>
              <w:rPr>
                <w:spacing w:val="-2"/>
                <w:position w:val="-8"/>
                <w:sz w:val="28"/>
                <w:lang w:val="uk-UA"/>
              </w:rPr>
              <w:t>НАДФН/л</w:t>
            </w:r>
          </w:p>
          <w:p w:rsidR="0079068C" w:rsidRDefault="0079068C" w:rsidP="00D67447">
            <w:pPr>
              <w:spacing w:line="360" w:lineRule="auto"/>
              <w:jc w:val="both"/>
              <w:rPr>
                <w:spacing w:val="-2"/>
                <w:position w:val="-8"/>
                <w:sz w:val="28"/>
                <w:lang w:val="uk-UA"/>
              </w:rPr>
            </w:pPr>
            <w:r>
              <w:rPr>
                <w:spacing w:val="-2"/>
                <w:position w:val="-8"/>
                <w:sz w:val="28"/>
                <w:lang w:val="uk-UA"/>
              </w:rPr>
              <w:t>за хв</w:t>
            </w:r>
          </w:p>
        </w:tc>
        <w:tc>
          <w:tcPr>
            <w:tcW w:w="1926" w:type="dxa"/>
          </w:tcPr>
          <w:p w:rsidR="000E7935" w:rsidRDefault="0079068C" w:rsidP="00D67447">
            <w:pPr>
              <w:spacing w:line="360" w:lineRule="auto"/>
              <w:jc w:val="both"/>
              <w:rPr>
                <w:spacing w:val="-2"/>
                <w:position w:val="-8"/>
                <w:sz w:val="28"/>
                <w:lang w:val="uk-UA"/>
              </w:rPr>
            </w:pPr>
            <w:r>
              <w:rPr>
                <w:spacing w:val="-2"/>
                <w:position w:val="-8"/>
                <w:sz w:val="28"/>
                <w:lang w:val="en-US"/>
              </w:rPr>
              <w:t>0,69</w:t>
            </w:r>
            <w:r>
              <w:rPr>
                <w:spacing w:val="-2"/>
                <w:position w:val="-8"/>
                <w:sz w:val="28"/>
                <w:lang w:val="uk-UA"/>
              </w:rPr>
              <w:sym w:font="Symbol" w:char="F0B1"/>
            </w:r>
          </w:p>
          <w:p w:rsidR="0079068C" w:rsidRPr="0079068C" w:rsidRDefault="0079068C" w:rsidP="00D67447">
            <w:pPr>
              <w:spacing w:line="360" w:lineRule="auto"/>
              <w:jc w:val="both"/>
              <w:rPr>
                <w:spacing w:val="-2"/>
                <w:position w:val="-8"/>
                <w:sz w:val="28"/>
                <w:lang w:val="en-US"/>
              </w:rPr>
            </w:pPr>
            <w:r>
              <w:rPr>
                <w:spacing w:val="-2"/>
                <w:position w:val="-8"/>
                <w:sz w:val="28"/>
                <w:lang w:val="en-US"/>
              </w:rPr>
              <w:t>0,04</w:t>
            </w:r>
          </w:p>
        </w:tc>
        <w:tc>
          <w:tcPr>
            <w:tcW w:w="1926" w:type="dxa"/>
          </w:tcPr>
          <w:p w:rsidR="000E7935" w:rsidRDefault="000341FC" w:rsidP="00D67447">
            <w:pPr>
              <w:spacing w:line="360" w:lineRule="auto"/>
              <w:jc w:val="both"/>
              <w:rPr>
                <w:spacing w:val="-2"/>
                <w:position w:val="-8"/>
                <w:sz w:val="28"/>
                <w:lang w:val="uk-UA"/>
              </w:rPr>
            </w:pPr>
            <w:r>
              <w:rPr>
                <w:spacing w:val="-2"/>
                <w:position w:val="-8"/>
                <w:sz w:val="28"/>
                <w:lang w:val="en-US"/>
              </w:rPr>
              <w:t>0,48</w:t>
            </w:r>
            <w:r>
              <w:rPr>
                <w:spacing w:val="-2"/>
                <w:position w:val="-8"/>
                <w:sz w:val="28"/>
                <w:lang w:val="uk-UA"/>
              </w:rPr>
              <w:sym w:font="Symbol" w:char="F0B1"/>
            </w:r>
          </w:p>
          <w:p w:rsidR="000341FC" w:rsidRDefault="000341FC" w:rsidP="00D67447">
            <w:pPr>
              <w:spacing w:line="360" w:lineRule="auto"/>
              <w:jc w:val="both"/>
              <w:rPr>
                <w:spacing w:val="-2"/>
                <w:position w:val="-8"/>
                <w:sz w:val="28"/>
                <w:lang w:val="en-US"/>
              </w:rPr>
            </w:pPr>
            <w:r>
              <w:rPr>
                <w:spacing w:val="-2"/>
                <w:position w:val="-8"/>
                <w:sz w:val="28"/>
                <w:lang w:val="en-US"/>
              </w:rPr>
              <w:t>0,03</w:t>
            </w:r>
          </w:p>
          <w:p w:rsidR="000341FC" w:rsidRPr="000341FC" w:rsidRDefault="000341FC" w:rsidP="00D67447">
            <w:pPr>
              <w:spacing w:line="360" w:lineRule="auto"/>
              <w:jc w:val="both"/>
              <w:rPr>
                <w:spacing w:val="-2"/>
                <w:position w:val="-8"/>
                <w:sz w:val="28"/>
                <w:lang w:val="en-US"/>
              </w:rPr>
            </w:pPr>
            <w:r>
              <w:rPr>
                <w:spacing w:val="-2"/>
                <w:position w:val="-8"/>
                <w:sz w:val="28"/>
                <w:lang w:val="en-US"/>
              </w:rPr>
              <w:t>p≤</w:t>
            </w:r>
            <w:r w:rsidR="00D061EE">
              <w:rPr>
                <w:spacing w:val="-2"/>
                <w:position w:val="-8"/>
                <w:sz w:val="28"/>
                <w:lang w:val="en-US"/>
              </w:rPr>
              <w:t>0,05</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0,30</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0,02</w:t>
            </w:r>
          </w:p>
          <w:p w:rsidR="00D061EE" w:rsidRPr="00D061EE" w:rsidRDefault="00D061EE" w:rsidP="00D67447">
            <w:pPr>
              <w:spacing w:line="360" w:lineRule="auto"/>
              <w:jc w:val="both"/>
              <w:rPr>
                <w:spacing w:val="-2"/>
                <w:position w:val="-8"/>
                <w:sz w:val="28"/>
                <w:lang w:val="en-US"/>
              </w:rPr>
            </w:pPr>
            <w:r>
              <w:rPr>
                <w:spacing w:val="-2"/>
                <w:position w:val="-8"/>
                <w:sz w:val="28"/>
                <w:lang w:val="en-US"/>
              </w:rPr>
              <w:t>p≤0,01</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0,34</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0,03</w:t>
            </w:r>
          </w:p>
          <w:p w:rsidR="00D061EE" w:rsidRPr="00D061EE" w:rsidRDefault="00D061EE" w:rsidP="00D67447">
            <w:pPr>
              <w:spacing w:line="360" w:lineRule="auto"/>
              <w:jc w:val="both"/>
              <w:rPr>
                <w:spacing w:val="-2"/>
                <w:position w:val="-8"/>
                <w:sz w:val="28"/>
                <w:lang w:val="en-US"/>
              </w:rPr>
            </w:pPr>
            <w:r>
              <w:rPr>
                <w:spacing w:val="-2"/>
                <w:position w:val="-8"/>
                <w:sz w:val="28"/>
                <w:lang w:val="en-US"/>
              </w:rPr>
              <w:t>p≤0,05</w:t>
            </w:r>
          </w:p>
        </w:tc>
      </w:tr>
      <w:tr w:rsidR="000E7935" w:rsidTr="000E7935">
        <w:tc>
          <w:tcPr>
            <w:tcW w:w="1925" w:type="dxa"/>
          </w:tcPr>
          <w:p w:rsidR="000E7935" w:rsidRDefault="0079068C" w:rsidP="00D67447">
            <w:pPr>
              <w:spacing w:line="360" w:lineRule="auto"/>
              <w:jc w:val="both"/>
              <w:rPr>
                <w:spacing w:val="-2"/>
                <w:position w:val="-8"/>
                <w:sz w:val="28"/>
                <w:lang w:val="uk-UA"/>
              </w:rPr>
            </w:pPr>
            <w:r>
              <w:rPr>
                <w:spacing w:val="-2"/>
                <w:position w:val="-8"/>
                <w:sz w:val="28"/>
                <w:lang w:val="en-US"/>
              </w:rPr>
              <w:t>SH</w:t>
            </w:r>
            <w:r w:rsidRPr="0064287D">
              <w:rPr>
                <w:spacing w:val="-2"/>
                <w:position w:val="-8"/>
                <w:sz w:val="28"/>
              </w:rPr>
              <w:t>-</w:t>
            </w:r>
            <w:r>
              <w:rPr>
                <w:spacing w:val="-2"/>
                <w:position w:val="-8"/>
                <w:sz w:val="28"/>
                <w:lang w:val="uk-UA"/>
              </w:rPr>
              <w:t>групи</w:t>
            </w:r>
          </w:p>
          <w:p w:rsidR="0079068C" w:rsidRDefault="0079068C" w:rsidP="00D67447">
            <w:pPr>
              <w:spacing w:line="360" w:lineRule="auto"/>
              <w:jc w:val="both"/>
              <w:rPr>
                <w:spacing w:val="-2"/>
                <w:position w:val="-8"/>
                <w:sz w:val="28"/>
                <w:lang w:val="uk-UA"/>
              </w:rPr>
            </w:pPr>
            <w:r>
              <w:rPr>
                <w:spacing w:val="-2"/>
                <w:position w:val="-8"/>
                <w:sz w:val="28"/>
                <w:lang w:val="uk-UA"/>
              </w:rPr>
              <w:t>(плазма)</w:t>
            </w:r>
          </w:p>
          <w:p w:rsidR="0079068C" w:rsidRPr="0079068C" w:rsidRDefault="0079068C" w:rsidP="00D67447">
            <w:pPr>
              <w:spacing w:line="360" w:lineRule="auto"/>
              <w:jc w:val="both"/>
              <w:rPr>
                <w:spacing w:val="-2"/>
                <w:position w:val="-8"/>
                <w:sz w:val="28"/>
                <w:lang w:val="uk-UA"/>
              </w:rPr>
            </w:pPr>
            <w:r>
              <w:rPr>
                <w:spacing w:val="-2"/>
                <w:position w:val="-8"/>
                <w:sz w:val="28"/>
                <w:lang w:val="uk-UA"/>
              </w:rPr>
              <w:t>мМ/л</w:t>
            </w:r>
          </w:p>
        </w:tc>
        <w:tc>
          <w:tcPr>
            <w:tcW w:w="1926" w:type="dxa"/>
          </w:tcPr>
          <w:p w:rsidR="000E7935" w:rsidRDefault="0079068C" w:rsidP="00D67447">
            <w:pPr>
              <w:spacing w:line="360" w:lineRule="auto"/>
              <w:jc w:val="both"/>
              <w:rPr>
                <w:spacing w:val="-2"/>
                <w:position w:val="-8"/>
                <w:sz w:val="28"/>
                <w:lang w:val="uk-UA"/>
              </w:rPr>
            </w:pPr>
            <w:r>
              <w:rPr>
                <w:spacing w:val="-2"/>
                <w:position w:val="-8"/>
                <w:sz w:val="28"/>
                <w:lang w:val="en-US"/>
              </w:rPr>
              <w:t>2,13</w:t>
            </w:r>
            <w:r>
              <w:rPr>
                <w:spacing w:val="-2"/>
                <w:position w:val="-8"/>
                <w:sz w:val="28"/>
                <w:lang w:val="uk-UA"/>
              </w:rPr>
              <w:sym w:font="Symbol" w:char="F0B1"/>
            </w:r>
          </w:p>
          <w:p w:rsidR="0079068C" w:rsidRPr="0079068C" w:rsidRDefault="0079068C" w:rsidP="00D67447">
            <w:pPr>
              <w:spacing w:line="360" w:lineRule="auto"/>
              <w:jc w:val="both"/>
              <w:rPr>
                <w:spacing w:val="-2"/>
                <w:position w:val="-8"/>
                <w:sz w:val="28"/>
                <w:lang w:val="en-US"/>
              </w:rPr>
            </w:pPr>
            <w:r>
              <w:rPr>
                <w:spacing w:val="-2"/>
                <w:position w:val="-8"/>
                <w:sz w:val="28"/>
                <w:lang w:val="en-US"/>
              </w:rPr>
              <w:t>0,10</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0,89</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0,01</w:t>
            </w:r>
          </w:p>
          <w:p w:rsidR="00D061EE" w:rsidRPr="00D061EE" w:rsidRDefault="00D061EE" w:rsidP="00D67447">
            <w:pPr>
              <w:spacing w:line="360" w:lineRule="auto"/>
              <w:jc w:val="both"/>
              <w:rPr>
                <w:spacing w:val="-2"/>
                <w:position w:val="-8"/>
                <w:sz w:val="28"/>
                <w:lang w:val="en-US"/>
              </w:rPr>
            </w:pPr>
            <w:r>
              <w:rPr>
                <w:spacing w:val="-2"/>
                <w:position w:val="-8"/>
                <w:sz w:val="28"/>
                <w:lang w:val="en-US"/>
              </w:rPr>
              <w:t>p≤0,001</w:t>
            </w:r>
          </w:p>
        </w:tc>
        <w:tc>
          <w:tcPr>
            <w:tcW w:w="1926" w:type="dxa"/>
          </w:tcPr>
          <w:p w:rsidR="000E7935" w:rsidRDefault="00D061EE" w:rsidP="00D67447">
            <w:pPr>
              <w:spacing w:line="360" w:lineRule="auto"/>
              <w:jc w:val="both"/>
              <w:rPr>
                <w:spacing w:val="-2"/>
                <w:position w:val="-8"/>
                <w:sz w:val="28"/>
                <w:lang w:val="uk-UA"/>
              </w:rPr>
            </w:pPr>
            <w:r>
              <w:rPr>
                <w:spacing w:val="-2"/>
                <w:position w:val="-8"/>
                <w:sz w:val="28"/>
                <w:lang w:val="en-US"/>
              </w:rPr>
              <w:t>0,85</w:t>
            </w:r>
            <w:r>
              <w:rPr>
                <w:spacing w:val="-2"/>
                <w:position w:val="-8"/>
                <w:sz w:val="28"/>
                <w:lang w:val="uk-UA"/>
              </w:rPr>
              <w:sym w:font="Symbol" w:char="F0B1"/>
            </w:r>
          </w:p>
          <w:p w:rsidR="00D061EE" w:rsidRDefault="00D061EE" w:rsidP="00D67447">
            <w:pPr>
              <w:spacing w:line="360" w:lineRule="auto"/>
              <w:jc w:val="both"/>
              <w:rPr>
                <w:spacing w:val="-2"/>
                <w:position w:val="-8"/>
                <w:sz w:val="28"/>
                <w:lang w:val="en-US"/>
              </w:rPr>
            </w:pPr>
            <w:r>
              <w:rPr>
                <w:spacing w:val="-2"/>
                <w:position w:val="-8"/>
                <w:sz w:val="28"/>
                <w:lang w:val="en-US"/>
              </w:rPr>
              <w:t>0,04</w:t>
            </w:r>
          </w:p>
          <w:p w:rsidR="00D061EE" w:rsidRPr="00D061EE" w:rsidRDefault="00D061EE" w:rsidP="00D67447">
            <w:pPr>
              <w:spacing w:line="360" w:lineRule="auto"/>
              <w:jc w:val="both"/>
              <w:rPr>
                <w:spacing w:val="-2"/>
                <w:position w:val="-8"/>
                <w:sz w:val="28"/>
                <w:lang w:val="en-US"/>
              </w:rPr>
            </w:pPr>
            <w:r>
              <w:rPr>
                <w:spacing w:val="-2"/>
                <w:position w:val="-8"/>
                <w:sz w:val="28"/>
                <w:lang w:val="en-US"/>
              </w:rPr>
              <w:t>p≤0,001</w:t>
            </w:r>
          </w:p>
        </w:tc>
        <w:tc>
          <w:tcPr>
            <w:tcW w:w="1926" w:type="dxa"/>
          </w:tcPr>
          <w:p w:rsidR="000E7935" w:rsidRDefault="00D061EE" w:rsidP="00D67447">
            <w:pPr>
              <w:spacing w:line="360" w:lineRule="auto"/>
              <w:jc w:val="both"/>
              <w:rPr>
                <w:spacing w:val="-2"/>
                <w:position w:val="-8"/>
                <w:sz w:val="28"/>
                <w:lang w:val="en-US"/>
              </w:rPr>
            </w:pPr>
            <w:r>
              <w:rPr>
                <w:spacing w:val="-2"/>
                <w:position w:val="-8"/>
                <w:sz w:val="28"/>
                <w:lang w:val="en-US"/>
              </w:rPr>
              <w:t>0,81</w:t>
            </w:r>
          </w:p>
          <w:p w:rsidR="00D061EE" w:rsidRDefault="00D061EE" w:rsidP="00D67447">
            <w:pPr>
              <w:spacing w:line="360" w:lineRule="auto"/>
              <w:jc w:val="both"/>
              <w:rPr>
                <w:spacing w:val="-2"/>
                <w:position w:val="-8"/>
                <w:sz w:val="28"/>
                <w:lang w:val="en-US"/>
              </w:rPr>
            </w:pPr>
            <w:r>
              <w:rPr>
                <w:spacing w:val="-2"/>
                <w:position w:val="-8"/>
                <w:sz w:val="28"/>
                <w:lang w:val="en-US"/>
              </w:rPr>
              <w:t>0,03</w:t>
            </w:r>
          </w:p>
          <w:p w:rsidR="00D061EE" w:rsidRPr="00D061EE" w:rsidRDefault="00D061EE" w:rsidP="00D67447">
            <w:pPr>
              <w:spacing w:line="360" w:lineRule="auto"/>
              <w:jc w:val="both"/>
              <w:rPr>
                <w:spacing w:val="-2"/>
                <w:position w:val="-8"/>
                <w:sz w:val="28"/>
                <w:lang w:val="en-US"/>
              </w:rPr>
            </w:pPr>
            <w:r>
              <w:rPr>
                <w:spacing w:val="-2"/>
                <w:position w:val="-8"/>
                <w:sz w:val="28"/>
                <w:lang w:val="en-US"/>
              </w:rPr>
              <w:t>p≤0,001</w:t>
            </w:r>
          </w:p>
        </w:tc>
      </w:tr>
    </w:tbl>
    <w:p w:rsidR="000E7935" w:rsidRDefault="000E7935" w:rsidP="00D67447">
      <w:pPr>
        <w:spacing w:line="360" w:lineRule="auto"/>
        <w:jc w:val="both"/>
        <w:rPr>
          <w:spacing w:val="-2"/>
          <w:position w:val="-8"/>
          <w:sz w:val="28"/>
          <w:lang w:val="en-US"/>
        </w:rPr>
      </w:pPr>
    </w:p>
    <w:p w:rsidR="008C046D" w:rsidRPr="0079068C" w:rsidRDefault="00C62D4D" w:rsidP="00D67447">
      <w:pPr>
        <w:spacing w:line="360" w:lineRule="auto"/>
        <w:jc w:val="both"/>
        <w:rPr>
          <w:spacing w:val="-2"/>
          <w:position w:val="-8"/>
          <w:sz w:val="28"/>
          <w:lang w:val="en-US"/>
        </w:rPr>
      </w:pPr>
      <w:r w:rsidRPr="00C62D4D">
        <w:rPr>
          <w:noProof/>
          <w:spacing w:val="-2"/>
          <w:position w:val="-8"/>
          <w:sz w:val="28"/>
          <w:lang w:val="uk-UA" w:eastAsia="uk-UA"/>
        </w:rPr>
        <w:lastRenderedPageBreak/>
        <w:drawing>
          <wp:inline distT="0" distB="0" distL="0" distR="0" wp14:anchorId="1902F1F7" wp14:editId="3735163D">
            <wp:extent cx="6120765" cy="5152445"/>
            <wp:effectExtent l="0" t="0" r="13335" b="1016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F0594" w:rsidRPr="004C25BC" w:rsidRDefault="00CF0594" w:rsidP="00D67447">
      <w:pPr>
        <w:spacing w:line="360" w:lineRule="auto"/>
        <w:ind w:firstLine="567"/>
        <w:jc w:val="both"/>
        <w:rPr>
          <w:spacing w:val="-2"/>
          <w:position w:val="-8"/>
          <w:sz w:val="28"/>
          <w:lang w:val="uk-UA"/>
        </w:rPr>
      </w:pPr>
    </w:p>
    <w:p w:rsidR="00AB3140" w:rsidRPr="004C25BC" w:rsidRDefault="00AB3140" w:rsidP="00D67447">
      <w:pPr>
        <w:spacing w:line="360" w:lineRule="auto"/>
        <w:ind w:firstLine="567"/>
        <w:jc w:val="both"/>
        <w:rPr>
          <w:spacing w:val="-2"/>
          <w:position w:val="-8"/>
          <w:sz w:val="28"/>
          <w:lang w:val="uk-UA"/>
        </w:rPr>
      </w:pPr>
      <w:r w:rsidRPr="004C25BC">
        <w:rPr>
          <w:spacing w:val="-2"/>
          <w:position w:val="-8"/>
          <w:sz w:val="28"/>
          <w:lang w:val="uk-UA"/>
        </w:rPr>
        <w:t xml:space="preserve">Як показали результати наших експериментів, ураження печінки супроводжується глибокими порушеннями з боку антиоксидантової системи. Вже на 1 добу після введення токсину активність ферментів, котрі відповідають за знешкодження гідроперекисів /початкових продуктів ПОЛ/ - ГлП та ГлР достовірно знизилася </w:t>
      </w:r>
      <w:r w:rsidR="0070148A">
        <w:rPr>
          <w:spacing w:val="-2"/>
          <w:position w:val="-8"/>
          <w:sz w:val="28"/>
          <w:lang w:val="uk-UA"/>
        </w:rPr>
        <w:t>в уражених тетрахлорметаном</w:t>
      </w:r>
      <w:r w:rsidRPr="004C25BC">
        <w:rPr>
          <w:spacing w:val="-2"/>
          <w:position w:val="-8"/>
          <w:sz w:val="28"/>
          <w:lang w:val="uk-UA"/>
        </w:rPr>
        <w:t xml:space="preserve"> тварин. Так, активність ГлП у печінці тварин знизилас</w:t>
      </w:r>
      <w:r w:rsidR="0070148A">
        <w:rPr>
          <w:spacing w:val="-2"/>
          <w:position w:val="-8"/>
          <w:sz w:val="28"/>
          <w:lang w:val="uk-UA"/>
        </w:rPr>
        <w:t xml:space="preserve">ь на 25 % </w:t>
      </w:r>
      <w:r w:rsidRPr="004C25BC">
        <w:rPr>
          <w:spacing w:val="-2"/>
          <w:position w:val="-8"/>
          <w:sz w:val="28"/>
          <w:lang w:val="uk-UA"/>
        </w:rPr>
        <w:t xml:space="preserve">/таб.3.4/ </w:t>
      </w:r>
      <w:r w:rsidR="0070148A">
        <w:rPr>
          <w:spacing w:val="-2"/>
          <w:position w:val="-8"/>
          <w:sz w:val="28"/>
          <w:lang w:val="uk-UA"/>
        </w:rPr>
        <w:t>відповідно, а у плазмі на 27 %.</w:t>
      </w:r>
      <w:r w:rsidRPr="004C25BC">
        <w:rPr>
          <w:spacing w:val="-2"/>
          <w:position w:val="-8"/>
          <w:sz w:val="28"/>
          <w:lang w:val="uk-UA"/>
        </w:rPr>
        <w:t xml:space="preserve"> Подібні зміни під впливом тетрахлорметану виникали і з боку ГР. Активність даного ферменту, як і ГлП, максимально падала на 1-у добу експерименту у печінці </w:t>
      </w:r>
      <w:r w:rsidR="0070148A">
        <w:rPr>
          <w:spacing w:val="-2"/>
          <w:position w:val="-8"/>
          <w:sz w:val="28"/>
          <w:lang w:val="uk-UA"/>
        </w:rPr>
        <w:t>уражених</w:t>
      </w:r>
      <w:r w:rsidRPr="004C25BC">
        <w:rPr>
          <w:spacing w:val="-2"/>
          <w:position w:val="-8"/>
          <w:sz w:val="28"/>
          <w:lang w:val="uk-UA"/>
        </w:rPr>
        <w:t xml:space="preserve"> тварин на </w:t>
      </w:r>
      <w:r w:rsidR="0070148A">
        <w:rPr>
          <w:spacing w:val="-2"/>
          <w:position w:val="-8"/>
          <w:sz w:val="28"/>
          <w:lang w:val="uk-UA"/>
        </w:rPr>
        <w:t>43 %.</w:t>
      </w:r>
      <w:r w:rsidRPr="004C25BC">
        <w:rPr>
          <w:spacing w:val="-2"/>
          <w:position w:val="-8"/>
          <w:sz w:val="28"/>
          <w:lang w:val="uk-UA"/>
        </w:rPr>
        <w:t xml:space="preserve"> Аналогічна спрямованість змін сп</w:t>
      </w:r>
      <w:r w:rsidR="0070148A">
        <w:rPr>
          <w:spacing w:val="-2"/>
          <w:position w:val="-8"/>
          <w:sz w:val="28"/>
          <w:lang w:val="uk-UA"/>
        </w:rPr>
        <w:t>остерігалася у плазмі тварин</w:t>
      </w:r>
      <w:r w:rsidRPr="004C25BC">
        <w:rPr>
          <w:spacing w:val="-2"/>
          <w:position w:val="-8"/>
          <w:sz w:val="28"/>
          <w:lang w:val="uk-UA"/>
        </w:rPr>
        <w:t xml:space="preserve">. Активність ендогенного антиоксиданту неферментативної природи - відновленого глутатіону - за інтоксикації чотирьоххлористим вуглецем на 1 добу </w:t>
      </w:r>
      <w:r w:rsidRPr="004C25BC">
        <w:rPr>
          <w:spacing w:val="-2"/>
          <w:position w:val="-8"/>
          <w:sz w:val="28"/>
          <w:lang w:val="uk-UA"/>
        </w:rPr>
        <w:lastRenderedPageBreak/>
        <w:t>достовірно знижувалася у тварин всіх вікових груп, і становила у</w:t>
      </w:r>
      <w:r w:rsidR="0070148A">
        <w:rPr>
          <w:spacing w:val="-2"/>
          <w:position w:val="-8"/>
          <w:sz w:val="28"/>
          <w:lang w:val="uk-UA"/>
        </w:rPr>
        <w:t xml:space="preserve"> печінці 65 % </w:t>
      </w:r>
      <w:r w:rsidRPr="004C25BC">
        <w:rPr>
          <w:spacing w:val="-2"/>
          <w:position w:val="-8"/>
          <w:sz w:val="28"/>
          <w:lang w:val="uk-UA"/>
        </w:rPr>
        <w:t xml:space="preserve">від норми. У плазмі крові цей показник </w:t>
      </w:r>
      <w:r w:rsidR="0070148A">
        <w:rPr>
          <w:spacing w:val="-2"/>
          <w:position w:val="-8"/>
          <w:sz w:val="28"/>
          <w:lang w:val="uk-UA"/>
        </w:rPr>
        <w:t xml:space="preserve"> становив у цих же тварин 42 %</w:t>
      </w:r>
      <w:r w:rsidRPr="004C25BC">
        <w:rPr>
          <w:spacing w:val="-2"/>
          <w:position w:val="-8"/>
          <w:sz w:val="28"/>
          <w:lang w:val="uk-UA"/>
        </w:rPr>
        <w:t xml:space="preserve">. </w:t>
      </w:r>
    </w:p>
    <w:p w:rsidR="00AB3140" w:rsidRPr="004C25BC" w:rsidRDefault="00AB3140" w:rsidP="00D67447">
      <w:pPr>
        <w:spacing w:line="360" w:lineRule="auto"/>
        <w:ind w:firstLine="567"/>
        <w:jc w:val="both"/>
        <w:rPr>
          <w:spacing w:val="-2"/>
          <w:position w:val="-8"/>
          <w:sz w:val="28"/>
          <w:lang w:val="uk-UA"/>
        </w:rPr>
      </w:pPr>
      <w:r w:rsidRPr="004C25BC">
        <w:rPr>
          <w:spacing w:val="-2"/>
          <w:position w:val="-8"/>
          <w:sz w:val="28"/>
          <w:lang w:val="uk-UA"/>
        </w:rPr>
        <w:t xml:space="preserve">Подібні зміни характерні для вищезгаданих антиоксидантів ферментативної та неферментативної природи й на 4-у добу після введення отрути. Так, активність ГлП у плазмі крові </w:t>
      </w:r>
      <w:r w:rsidR="0070148A">
        <w:rPr>
          <w:spacing w:val="-2"/>
          <w:position w:val="-8"/>
          <w:sz w:val="28"/>
          <w:lang w:val="uk-UA"/>
        </w:rPr>
        <w:t>уражених</w:t>
      </w:r>
      <w:r w:rsidRPr="004C25BC">
        <w:rPr>
          <w:spacing w:val="-2"/>
          <w:position w:val="-8"/>
          <w:sz w:val="28"/>
          <w:lang w:val="uk-UA"/>
        </w:rPr>
        <w:t xml:space="preserve"> тварин знижувалася на 31 %, </w:t>
      </w:r>
      <w:r w:rsidR="0070148A">
        <w:rPr>
          <w:spacing w:val="-2"/>
          <w:position w:val="-8"/>
          <w:sz w:val="28"/>
          <w:lang w:val="uk-UA"/>
        </w:rPr>
        <w:t xml:space="preserve"> а у печінці в 1,6</w:t>
      </w:r>
      <w:r w:rsidRPr="004C25BC">
        <w:rPr>
          <w:spacing w:val="-2"/>
          <w:position w:val="-8"/>
          <w:sz w:val="28"/>
          <w:lang w:val="uk-UA"/>
        </w:rPr>
        <w:t xml:space="preserve">. Глутатіонредуктазна активність на 4-у добу експерименту у плазмі тварин знизилась на 56 % , а у гомогенаті на 66 %. </w:t>
      </w:r>
    </w:p>
    <w:p w:rsidR="00AB3140" w:rsidRPr="004C25BC" w:rsidRDefault="00AB3140" w:rsidP="00D67447">
      <w:pPr>
        <w:spacing w:line="360" w:lineRule="auto"/>
        <w:ind w:firstLine="567"/>
        <w:jc w:val="both"/>
        <w:rPr>
          <w:sz w:val="28"/>
        </w:rPr>
      </w:pPr>
      <w:r w:rsidRPr="004C25BC">
        <w:rPr>
          <w:spacing w:val="-2"/>
          <w:position w:val="-8"/>
          <w:sz w:val="28"/>
          <w:lang w:val="uk-UA"/>
        </w:rPr>
        <w:t xml:space="preserve">Інтоксикація тетрахлорметаном призводить й до зниження вмісту відновленого глутатіону. Так, 4-та доба характеризується зниженням вмісту цього ензиму як у плазмі так і у печінці </w:t>
      </w:r>
      <w:r w:rsidR="0070148A">
        <w:rPr>
          <w:spacing w:val="-2"/>
          <w:position w:val="-8"/>
          <w:sz w:val="28"/>
          <w:lang w:val="uk-UA"/>
        </w:rPr>
        <w:t xml:space="preserve">досліджуваних </w:t>
      </w:r>
      <w:r w:rsidRPr="004C25BC">
        <w:rPr>
          <w:spacing w:val="-2"/>
          <w:position w:val="-8"/>
          <w:sz w:val="28"/>
          <w:lang w:val="uk-UA"/>
        </w:rPr>
        <w:t xml:space="preserve">тварин </w:t>
      </w:r>
      <w:r w:rsidR="0070148A">
        <w:rPr>
          <w:spacing w:val="-2"/>
          <w:position w:val="-8"/>
          <w:sz w:val="28"/>
          <w:lang w:val="uk-UA"/>
        </w:rPr>
        <w:t xml:space="preserve">і </w:t>
      </w:r>
      <w:r w:rsidRPr="004C25BC">
        <w:rPr>
          <w:spacing w:val="-2"/>
          <w:position w:val="-8"/>
          <w:sz w:val="28"/>
          <w:lang w:val="uk-UA"/>
        </w:rPr>
        <w:t xml:space="preserve">становить 60 % від норми у гомогенаті печінки. У плазмі вміст SH-груп після введення ксенобіотика зменшився і становив </w:t>
      </w:r>
      <w:r w:rsidR="0070148A" w:rsidRPr="004C25BC">
        <w:rPr>
          <w:spacing w:val="-2"/>
          <w:position w:val="-8"/>
          <w:sz w:val="28"/>
          <w:lang w:val="uk-UA"/>
        </w:rPr>
        <w:t>40 %</w:t>
      </w:r>
      <w:r w:rsidRPr="004C25BC">
        <w:rPr>
          <w:spacing w:val="-2"/>
          <w:position w:val="-8"/>
          <w:sz w:val="28"/>
          <w:lang w:val="uk-UA"/>
        </w:rPr>
        <w:t>від норми інтактних  щурів. Найбільш виражені зміни активності антиоксидантових ферментів спостерігались на 7-му добу експерименту. Активація процесів вільнорадикального окиснення призводила до гальмування активності ферментів, котрі ми вивчали. Якщо активність ГлП на 1-у і 4-у доби після отруєння</w:t>
      </w:r>
      <w:r w:rsidR="00A84541">
        <w:rPr>
          <w:spacing w:val="-2"/>
          <w:position w:val="-8"/>
          <w:sz w:val="28"/>
          <w:lang w:val="uk-UA"/>
        </w:rPr>
        <w:t xml:space="preserve"> в печінці 3-х місячних тварин </w:t>
      </w:r>
      <w:r w:rsidRPr="004C25BC">
        <w:rPr>
          <w:spacing w:val="-2"/>
          <w:position w:val="-8"/>
          <w:sz w:val="28"/>
          <w:lang w:val="uk-UA"/>
        </w:rPr>
        <w:t>знизилася у 1,3, та 1,6 разів, то на 7-у добу у 2 рази, а у плазмі майже у 3 рази. Глутатіонредуктазна активність найменше знижувалася у печінці тварин у 3,7</w:t>
      </w:r>
      <w:r w:rsidR="0070148A">
        <w:rPr>
          <w:spacing w:val="-2"/>
          <w:position w:val="-8"/>
          <w:sz w:val="28"/>
          <w:lang w:val="uk-UA"/>
        </w:rPr>
        <w:t xml:space="preserve"> рази</w:t>
      </w:r>
      <w:r w:rsidRPr="004C25BC">
        <w:rPr>
          <w:spacing w:val="-2"/>
          <w:position w:val="-8"/>
          <w:sz w:val="28"/>
          <w:lang w:val="uk-UA"/>
        </w:rPr>
        <w:t xml:space="preserve">. У плазмі крові цей показник знизився від норми інтактних тварин </w:t>
      </w:r>
      <w:r w:rsidR="0070148A">
        <w:rPr>
          <w:spacing w:val="-2"/>
          <w:position w:val="-8"/>
          <w:sz w:val="28"/>
          <w:lang w:val="uk-UA"/>
        </w:rPr>
        <w:t>у</w:t>
      </w:r>
      <w:r w:rsidR="00A84541">
        <w:rPr>
          <w:spacing w:val="-2"/>
          <w:position w:val="-8"/>
          <w:sz w:val="28"/>
          <w:lang w:val="uk-UA"/>
        </w:rPr>
        <w:t xml:space="preserve"> 2 рази</w:t>
      </w:r>
      <w:r w:rsidRPr="004C25BC">
        <w:rPr>
          <w:spacing w:val="-2"/>
          <w:position w:val="-8"/>
          <w:sz w:val="28"/>
          <w:lang w:val="uk-UA"/>
        </w:rPr>
        <w:t>. Вміст SH-груп у печінці ураженої групи тварин знизився на 7-у добу експерименту у тварин</w:t>
      </w:r>
      <w:r w:rsidR="0070148A">
        <w:rPr>
          <w:spacing w:val="-2"/>
          <w:position w:val="-8"/>
          <w:sz w:val="28"/>
          <w:lang w:val="uk-UA"/>
        </w:rPr>
        <w:t xml:space="preserve"> у</w:t>
      </w:r>
      <w:r w:rsidRPr="004C25BC">
        <w:rPr>
          <w:spacing w:val="-2"/>
          <w:position w:val="-8"/>
          <w:sz w:val="28"/>
          <w:lang w:val="uk-UA"/>
        </w:rPr>
        <w:t xml:space="preserve"> 1,8</w:t>
      </w:r>
      <w:r w:rsidR="0070148A">
        <w:rPr>
          <w:spacing w:val="-2"/>
          <w:position w:val="-8"/>
          <w:sz w:val="28"/>
          <w:lang w:val="uk-UA"/>
        </w:rPr>
        <w:t xml:space="preserve"> рази</w:t>
      </w:r>
      <w:r w:rsidRPr="004C25BC">
        <w:rPr>
          <w:spacing w:val="-2"/>
          <w:position w:val="-8"/>
          <w:sz w:val="28"/>
          <w:lang w:val="uk-UA"/>
        </w:rPr>
        <w:t>. У плазмі ак</w:t>
      </w:r>
      <w:r w:rsidR="0070148A">
        <w:rPr>
          <w:spacing w:val="-2"/>
          <w:position w:val="-8"/>
          <w:sz w:val="28"/>
          <w:lang w:val="uk-UA"/>
        </w:rPr>
        <w:t xml:space="preserve">тивність даного антиоксиданту </w:t>
      </w:r>
      <w:r w:rsidRPr="004C25BC">
        <w:rPr>
          <w:spacing w:val="-2"/>
          <w:position w:val="-8"/>
          <w:sz w:val="28"/>
          <w:lang w:val="uk-UA"/>
        </w:rPr>
        <w:t>знизилась у  2,6 рази.</w:t>
      </w:r>
    </w:p>
    <w:p w:rsidR="009C2B98" w:rsidRDefault="009C2B98" w:rsidP="00D67447">
      <w:pPr>
        <w:spacing w:line="360" w:lineRule="auto"/>
        <w:ind w:firstLine="567"/>
        <w:jc w:val="both"/>
        <w:rPr>
          <w:b/>
          <w:spacing w:val="-2"/>
          <w:position w:val="-8"/>
          <w:sz w:val="28"/>
          <w:lang w:val="uk-UA"/>
        </w:rPr>
      </w:pPr>
    </w:p>
    <w:p w:rsidR="00AB3140" w:rsidRDefault="00AB3140" w:rsidP="00D67447">
      <w:pPr>
        <w:spacing w:line="360" w:lineRule="auto"/>
        <w:ind w:firstLine="567"/>
        <w:jc w:val="both"/>
        <w:rPr>
          <w:b/>
          <w:spacing w:val="-2"/>
          <w:position w:val="-8"/>
          <w:sz w:val="28"/>
          <w:lang w:val="uk-UA"/>
        </w:rPr>
      </w:pPr>
      <w:r>
        <w:rPr>
          <w:b/>
          <w:spacing w:val="-2"/>
          <w:position w:val="-8"/>
          <w:sz w:val="28"/>
          <w:lang w:val="uk-UA"/>
        </w:rPr>
        <w:t>РОЗДІЛ 4. КОРЕКЦІЯ ПОРУШЕНЬ БІОХІМІЧНИХ ПРОЦЕСІВ ЗА УМОВ ГОСТРОГО ТОКСИЧНОГО УРАЖЕННЯ ПЕЧІНКИ ТЕТРАХЛОРМЕТАНОМ З УРАХУВАННЯМ ВІКУ ТВАРИН</w:t>
      </w:r>
    </w:p>
    <w:p w:rsidR="00AB3140" w:rsidRDefault="00AB3140" w:rsidP="00D67447">
      <w:pPr>
        <w:spacing w:line="360" w:lineRule="auto"/>
        <w:ind w:firstLine="567"/>
        <w:jc w:val="both"/>
        <w:rPr>
          <w:spacing w:val="-2"/>
          <w:position w:val="-8"/>
          <w:sz w:val="28"/>
        </w:rPr>
      </w:pPr>
    </w:p>
    <w:p w:rsidR="00AB3140" w:rsidRDefault="00AB3140" w:rsidP="00D67447">
      <w:pPr>
        <w:spacing w:line="360" w:lineRule="auto"/>
        <w:ind w:firstLine="567"/>
        <w:jc w:val="both"/>
        <w:rPr>
          <w:spacing w:val="-2"/>
          <w:position w:val="-8"/>
          <w:sz w:val="28"/>
        </w:rPr>
      </w:pPr>
      <w:r>
        <w:rPr>
          <w:spacing w:val="-2"/>
          <w:position w:val="-8"/>
          <w:sz w:val="28"/>
        </w:rPr>
        <w:t>Як було показано у розділі 3, введення тваринам різних вікових груп ССІ</w:t>
      </w:r>
      <w:r>
        <w:rPr>
          <w:spacing w:val="-2"/>
          <w:position w:val="-8"/>
          <w:sz w:val="28"/>
          <w:vertAlign w:val="subscript"/>
        </w:rPr>
        <w:t>4</w:t>
      </w:r>
      <w:r>
        <w:rPr>
          <w:spacing w:val="-2"/>
          <w:position w:val="-8"/>
          <w:sz w:val="28"/>
        </w:rPr>
        <w:t xml:space="preserve"> супроводжується глибоким порушенням метаболізму. Значних змін зазнають окиснювальні процеси. Процеси вільнорадикального окиснення </w:t>
      </w:r>
      <w:r w:rsidR="005161B4">
        <w:rPr>
          <w:spacing w:val="-2"/>
          <w:position w:val="-8"/>
          <w:sz w:val="28"/>
        </w:rPr>
        <w:t>інтенсифікуються значною мірою</w:t>
      </w:r>
      <w:r>
        <w:rPr>
          <w:spacing w:val="-2"/>
          <w:position w:val="-8"/>
          <w:sz w:val="28"/>
        </w:rPr>
        <w:t xml:space="preserve">. Виходячи з цих патогенетичних моментів, які, згідно даних літератури та наших досліджень відіграють основну роль у розвитку </w:t>
      </w:r>
      <w:r>
        <w:rPr>
          <w:spacing w:val="-2"/>
          <w:position w:val="-8"/>
          <w:sz w:val="28"/>
        </w:rPr>
        <w:lastRenderedPageBreak/>
        <w:t>патогенетичного процесу, ми обрали з метою корекції порушень, викликаних введенням тетрахлорметану тваринам комплексу анти</w:t>
      </w:r>
      <w:r w:rsidR="005161B4">
        <w:rPr>
          <w:spacing w:val="-2"/>
          <w:position w:val="-8"/>
          <w:sz w:val="28"/>
        </w:rPr>
        <w:t xml:space="preserve">оксидантових вітамінів А, Е та </w:t>
      </w:r>
      <w:r>
        <w:rPr>
          <w:spacing w:val="-2"/>
          <w:position w:val="-8"/>
          <w:sz w:val="28"/>
        </w:rPr>
        <w:t>С.</w:t>
      </w:r>
    </w:p>
    <w:p w:rsidR="00AB3140" w:rsidRDefault="00AB3140" w:rsidP="00D67447">
      <w:pPr>
        <w:spacing w:line="360" w:lineRule="auto"/>
        <w:ind w:firstLine="567"/>
        <w:jc w:val="both"/>
        <w:rPr>
          <w:spacing w:val="-2"/>
          <w:position w:val="-8"/>
          <w:sz w:val="28"/>
        </w:rPr>
      </w:pPr>
    </w:p>
    <w:p w:rsidR="00AB3140" w:rsidRDefault="00AB3140" w:rsidP="00D67447">
      <w:pPr>
        <w:spacing w:line="360" w:lineRule="auto"/>
        <w:ind w:firstLine="567"/>
        <w:jc w:val="both"/>
        <w:rPr>
          <w:b/>
          <w:spacing w:val="-2"/>
          <w:position w:val="-8"/>
          <w:sz w:val="28"/>
        </w:rPr>
      </w:pPr>
      <w:r>
        <w:rPr>
          <w:b/>
          <w:spacing w:val="-2"/>
          <w:position w:val="-8"/>
          <w:sz w:val="28"/>
        </w:rPr>
        <w:t>4.1.</w:t>
      </w:r>
      <w:r>
        <w:rPr>
          <w:spacing w:val="-2"/>
          <w:position w:val="-8"/>
          <w:sz w:val="28"/>
        </w:rPr>
        <w:t xml:space="preserve"> </w:t>
      </w:r>
      <w:r>
        <w:rPr>
          <w:b/>
          <w:spacing w:val="-2"/>
          <w:position w:val="-8"/>
          <w:sz w:val="28"/>
        </w:rPr>
        <w:t xml:space="preserve">Вплив комплексу вітамінів А, Е та С на інтенсивність процесів вільнорадикального окиснення </w:t>
      </w:r>
      <w:r w:rsidR="005161B4">
        <w:rPr>
          <w:b/>
          <w:spacing w:val="-2"/>
          <w:position w:val="-8"/>
          <w:sz w:val="28"/>
          <w:lang w:val="uk-UA"/>
        </w:rPr>
        <w:t xml:space="preserve">у </w:t>
      </w:r>
      <w:r w:rsidR="005161B4">
        <w:rPr>
          <w:b/>
          <w:spacing w:val="-2"/>
          <w:position w:val="-8"/>
          <w:sz w:val="28"/>
        </w:rPr>
        <w:t xml:space="preserve">тварин </w:t>
      </w:r>
      <w:r>
        <w:rPr>
          <w:b/>
          <w:spacing w:val="-2"/>
          <w:position w:val="-8"/>
          <w:sz w:val="28"/>
        </w:rPr>
        <w:t>за умов гостро</w:t>
      </w:r>
      <w:r w:rsidR="005161B4">
        <w:rPr>
          <w:b/>
          <w:spacing w:val="-2"/>
          <w:position w:val="-8"/>
          <w:sz w:val="28"/>
        </w:rPr>
        <w:t xml:space="preserve">го токсичного ураження печінки </w:t>
      </w:r>
    </w:p>
    <w:p w:rsidR="00AB3140" w:rsidRDefault="00AB3140" w:rsidP="00D67447">
      <w:pPr>
        <w:spacing w:line="360" w:lineRule="auto"/>
        <w:ind w:firstLine="567"/>
        <w:jc w:val="both"/>
        <w:rPr>
          <w:b/>
          <w:spacing w:val="-2"/>
          <w:position w:val="-8"/>
          <w:sz w:val="28"/>
        </w:rPr>
      </w:pPr>
    </w:p>
    <w:p w:rsidR="00AB3140" w:rsidRDefault="00AB3140" w:rsidP="00D67447">
      <w:pPr>
        <w:spacing w:line="360" w:lineRule="auto"/>
        <w:ind w:firstLine="567"/>
        <w:jc w:val="both"/>
        <w:rPr>
          <w:spacing w:val="-2"/>
          <w:position w:val="-8"/>
          <w:sz w:val="28"/>
        </w:rPr>
      </w:pPr>
      <w:r>
        <w:rPr>
          <w:spacing w:val="-2"/>
          <w:position w:val="-8"/>
          <w:sz w:val="28"/>
        </w:rPr>
        <w:t>В</w:t>
      </w:r>
      <w:r w:rsidRPr="00E847A4">
        <w:rPr>
          <w:spacing w:val="-2"/>
          <w:position w:val="-8"/>
          <w:sz w:val="28"/>
        </w:rPr>
        <w:t xml:space="preserve"> </w:t>
      </w:r>
      <w:r>
        <w:rPr>
          <w:spacing w:val="-2"/>
          <w:position w:val="-8"/>
          <w:sz w:val="28"/>
        </w:rPr>
        <w:t>розділі</w:t>
      </w:r>
      <w:r w:rsidRPr="00E847A4">
        <w:rPr>
          <w:spacing w:val="-2"/>
          <w:position w:val="-8"/>
          <w:sz w:val="28"/>
        </w:rPr>
        <w:t xml:space="preserve"> 3.1. </w:t>
      </w:r>
      <w:r>
        <w:rPr>
          <w:spacing w:val="-2"/>
          <w:position w:val="-8"/>
          <w:sz w:val="28"/>
        </w:rPr>
        <w:t>наших</w:t>
      </w:r>
      <w:r w:rsidRPr="00E847A4">
        <w:rPr>
          <w:spacing w:val="-2"/>
          <w:position w:val="-8"/>
          <w:sz w:val="28"/>
        </w:rPr>
        <w:t xml:space="preserve"> </w:t>
      </w:r>
      <w:r>
        <w:rPr>
          <w:spacing w:val="-2"/>
          <w:position w:val="-8"/>
          <w:sz w:val="28"/>
        </w:rPr>
        <w:t>досліджень</w:t>
      </w:r>
      <w:r w:rsidRPr="00E847A4">
        <w:rPr>
          <w:spacing w:val="-2"/>
          <w:position w:val="-8"/>
          <w:sz w:val="28"/>
        </w:rPr>
        <w:t xml:space="preserve"> </w:t>
      </w:r>
      <w:r>
        <w:rPr>
          <w:spacing w:val="-2"/>
          <w:position w:val="-8"/>
          <w:sz w:val="28"/>
        </w:rPr>
        <w:t>та</w:t>
      </w:r>
      <w:r w:rsidRPr="00E847A4">
        <w:rPr>
          <w:spacing w:val="-2"/>
          <w:position w:val="-8"/>
          <w:sz w:val="28"/>
        </w:rPr>
        <w:t xml:space="preserve"> </w:t>
      </w:r>
      <w:r>
        <w:rPr>
          <w:spacing w:val="-2"/>
          <w:position w:val="-8"/>
          <w:sz w:val="28"/>
        </w:rPr>
        <w:t>в</w:t>
      </w:r>
      <w:r w:rsidRPr="00E847A4">
        <w:rPr>
          <w:spacing w:val="-2"/>
          <w:position w:val="-8"/>
          <w:sz w:val="28"/>
        </w:rPr>
        <w:t xml:space="preserve"> </w:t>
      </w:r>
      <w:r>
        <w:rPr>
          <w:spacing w:val="-2"/>
          <w:position w:val="-8"/>
          <w:sz w:val="28"/>
        </w:rPr>
        <w:t>чисельних</w:t>
      </w:r>
      <w:r w:rsidRPr="00E847A4">
        <w:rPr>
          <w:spacing w:val="-2"/>
          <w:position w:val="-8"/>
          <w:sz w:val="28"/>
        </w:rPr>
        <w:t xml:space="preserve"> </w:t>
      </w:r>
      <w:r>
        <w:rPr>
          <w:spacing w:val="-2"/>
          <w:position w:val="-8"/>
          <w:sz w:val="28"/>
        </w:rPr>
        <w:t>публікаціях</w:t>
      </w:r>
      <w:r w:rsidRPr="00E847A4">
        <w:rPr>
          <w:spacing w:val="-2"/>
          <w:position w:val="-8"/>
          <w:sz w:val="28"/>
        </w:rPr>
        <w:t xml:space="preserve"> </w:t>
      </w:r>
      <w:r>
        <w:rPr>
          <w:spacing w:val="-2"/>
          <w:position w:val="-8"/>
          <w:sz w:val="28"/>
        </w:rPr>
        <w:t>доведено</w:t>
      </w:r>
      <w:r w:rsidRPr="00E847A4">
        <w:rPr>
          <w:spacing w:val="-2"/>
          <w:position w:val="-8"/>
          <w:sz w:val="28"/>
        </w:rPr>
        <w:t xml:space="preserve">, </w:t>
      </w:r>
      <w:r>
        <w:rPr>
          <w:spacing w:val="-2"/>
          <w:position w:val="-8"/>
          <w:sz w:val="28"/>
        </w:rPr>
        <w:t>що</w:t>
      </w:r>
      <w:r w:rsidRPr="00E847A4">
        <w:rPr>
          <w:spacing w:val="-2"/>
          <w:position w:val="-8"/>
          <w:sz w:val="28"/>
        </w:rPr>
        <w:t xml:space="preserve"> </w:t>
      </w:r>
      <w:r>
        <w:rPr>
          <w:spacing w:val="-2"/>
          <w:position w:val="-8"/>
          <w:sz w:val="28"/>
        </w:rPr>
        <w:t>токсичні</w:t>
      </w:r>
      <w:r w:rsidRPr="00E847A4">
        <w:rPr>
          <w:spacing w:val="-2"/>
          <w:position w:val="-8"/>
          <w:sz w:val="28"/>
        </w:rPr>
        <w:t xml:space="preserve"> </w:t>
      </w:r>
      <w:r>
        <w:rPr>
          <w:spacing w:val="-2"/>
          <w:position w:val="-8"/>
          <w:sz w:val="28"/>
        </w:rPr>
        <w:t>ураження</w:t>
      </w:r>
      <w:r w:rsidRPr="00E847A4">
        <w:rPr>
          <w:spacing w:val="-2"/>
          <w:position w:val="-8"/>
          <w:sz w:val="28"/>
        </w:rPr>
        <w:t xml:space="preserve"> </w:t>
      </w:r>
      <w:r>
        <w:rPr>
          <w:spacing w:val="-2"/>
          <w:position w:val="-8"/>
          <w:sz w:val="28"/>
        </w:rPr>
        <w:t>печінки</w:t>
      </w:r>
      <w:r w:rsidRPr="00E847A4">
        <w:rPr>
          <w:spacing w:val="-2"/>
          <w:position w:val="-8"/>
          <w:sz w:val="28"/>
        </w:rPr>
        <w:t xml:space="preserve"> </w:t>
      </w:r>
      <w:r>
        <w:rPr>
          <w:spacing w:val="-2"/>
          <w:position w:val="-8"/>
          <w:sz w:val="28"/>
        </w:rPr>
        <w:t>більшістю</w:t>
      </w:r>
      <w:r w:rsidRPr="00E847A4">
        <w:rPr>
          <w:spacing w:val="-2"/>
          <w:position w:val="-8"/>
          <w:sz w:val="28"/>
        </w:rPr>
        <w:t xml:space="preserve"> </w:t>
      </w:r>
      <w:r>
        <w:rPr>
          <w:spacing w:val="-2"/>
          <w:position w:val="-8"/>
          <w:sz w:val="28"/>
        </w:rPr>
        <w:t>ксенобіотиків</w:t>
      </w:r>
      <w:r w:rsidRPr="00E847A4">
        <w:rPr>
          <w:spacing w:val="-2"/>
          <w:position w:val="-8"/>
          <w:sz w:val="28"/>
        </w:rPr>
        <w:t xml:space="preserve"> </w:t>
      </w:r>
      <w:r>
        <w:rPr>
          <w:spacing w:val="-2"/>
          <w:position w:val="-8"/>
          <w:sz w:val="28"/>
        </w:rPr>
        <w:t>супроводжуються</w:t>
      </w:r>
      <w:r w:rsidRPr="00E847A4">
        <w:rPr>
          <w:spacing w:val="-2"/>
          <w:position w:val="-8"/>
          <w:sz w:val="28"/>
        </w:rPr>
        <w:t xml:space="preserve"> </w:t>
      </w:r>
      <w:r>
        <w:rPr>
          <w:spacing w:val="-2"/>
          <w:position w:val="-8"/>
          <w:sz w:val="28"/>
        </w:rPr>
        <w:t>значною</w:t>
      </w:r>
      <w:r w:rsidRPr="00E847A4">
        <w:rPr>
          <w:spacing w:val="-2"/>
          <w:position w:val="-8"/>
          <w:sz w:val="28"/>
        </w:rPr>
        <w:t xml:space="preserve"> </w:t>
      </w:r>
      <w:r>
        <w:rPr>
          <w:spacing w:val="-2"/>
          <w:position w:val="-8"/>
          <w:sz w:val="28"/>
        </w:rPr>
        <w:t>активацією</w:t>
      </w:r>
      <w:r w:rsidRPr="00E847A4">
        <w:rPr>
          <w:spacing w:val="-2"/>
          <w:position w:val="-8"/>
          <w:sz w:val="28"/>
        </w:rPr>
        <w:t xml:space="preserve"> </w:t>
      </w:r>
      <w:r>
        <w:rPr>
          <w:spacing w:val="-2"/>
          <w:position w:val="-8"/>
          <w:sz w:val="28"/>
        </w:rPr>
        <w:t>процесів</w:t>
      </w:r>
      <w:r w:rsidRPr="00E847A4">
        <w:rPr>
          <w:spacing w:val="-2"/>
          <w:position w:val="-8"/>
          <w:sz w:val="28"/>
        </w:rPr>
        <w:t xml:space="preserve"> </w:t>
      </w:r>
      <w:r>
        <w:rPr>
          <w:spacing w:val="-2"/>
          <w:position w:val="-8"/>
          <w:sz w:val="28"/>
        </w:rPr>
        <w:t>вільнорадикального</w:t>
      </w:r>
      <w:r w:rsidRPr="00E847A4">
        <w:rPr>
          <w:spacing w:val="-2"/>
          <w:position w:val="-8"/>
          <w:sz w:val="28"/>
        </w:rPr>
        <w:t xml:space="preserve"> </w:t>
      </w:r>
      <w:r>
        <w:rPr>
          <w:spacing w:val="-2"/>
          <w:position w:val="-8"/>
          <w:sz w:val="28"/>
        </w:rPr>
        <w:t>окиснення</w:t>
      </w:r>
      <w:r w:rsidRPr="00E847A4">
        <w:rPr>
          <w:spacing w:val="-2"/>
          <w:position w:val="-8"/>
          <w:sz w:val="28"/>
        </w:rPr>
        <w:t xml:space="preserve">. </w:t>
      </w:r>
      <w:r>
        <w:rPr>
          <w:spacing w:val="-2"/>
          <w:position w:val="-8"/>
          <w:sz w:val="28"/>
        </w:rPr>
        <w:t>Інтенсифікація ПОЛ відіграє важливу роль в дезінтеграції мембранних структур органел, що негативно впливає на їх функціонування. Швидкість перебігу ПОЛ зменшується, що, очевидно, пов’язане із збільшенням NADPH-залежної антиоксидантової дії. Виходячи з цього, пошук препаратів, які б нормалізували вище названі порушення, має велике практ</w:t>
      </w:r>
      <w:r w:rsidR="005F0038">
        <w:rPr>
          <w:spacing w:val="-2"/>
          <w:position w:val="-8"/>
          <w:sz w:val="28"/>
        </w:rPr>
        <w:t>ичне значення як в гепатології</w:t>
      </w:r>
      <w:r>
        <w:rPr>
          <w:spacing w:val="-2"/>
          <w:position w:val="-8"/>
          <w:sz w:val="28"/>
        </w:rPr>
        <w:t xml:space="preserve"> так і в інших розділах медицини, де має місце активація процесів ліпопероксидації.</w:t>
      </w:r>
    </w:p>
    <w:p w:rsidR="005F0038" w:rsidRDefault="005F0038" w:rsidP="00D67447">
      <w:pPr>
        <w:spacing w:line="360" w:lineRule="auto"/>
        <w:ind w:firstLine="567"/>
        <w:jc w:val="both"/>
        <w:rPr>
          <w:spacing w:val="-2"/>
          <w:position w:val="-8"/>
          <w:sz w:val="28"/>
          <w:lang w:val="uk-UA"/>
        </w:rPr>
      </w:pPr>
      <w:r>
        <w:rPr>
          <w:spacing w:val="-2"/>
          <w:position w:val="-8"/>
          <w:sz w:val="28"/>
          <w:lang w:val="uk-UA"/>
        </w:rPr>
        <w:t>Вплив жиророзчинних АО, зокрема альфа-токоферолу та ретинолу ацетату на структуру біомембран, пошкоджених за умов хімічного ураження гепатоцитів, зумовлений його властивостями як стабілізатора мембран та антиоксиданта, що бере участь в інгібуванні активності вільних радикалів різної хімічної природи. На нашу думку, в пошуках засобів антиоксидантового захисту часто не враховується той факт, що процеси вільнорадикального окиснення протікають не тільки в мембранах, але й у водній фазі клітини. Тому застосування водо- та жиророзчинних вітамінів повинно викликати інтенсивніше знешкодження вільних радикалів.</w:t>
      </w:r>
    </w:p>
    <w:p w:rsidR="00AB3140" w:rsidRPr="005F0038" w:rsidRDefault="005F0038" w:rsidP="00D67447">
      <w:pPr>
        <w:spacing w:line="360" w:lineRule="auto"/>
        <w:ind w:firstLine="567"/>
        <w:jc w:val="both"/>
        <w:rPr>
          <w:spacing w:val="-2"/>
          <w:position w:val="-8"/>
          <w:sz w:val="28"/>
          <w:lang w:val="uk-UA"/>
        </w:rPr>
      </w:pPr>
      <w:r>
        <w:rPr>
          <w:spacing w:val="-2"/>
          <w:position w:val="-8"/>
          <w:sz w:val="28"/>
          <w:lang w:val="uk-UA"/>
        </w:rPr>
        <w:t xml:space="preserve">В літературі є дані про те, що ізольоване застосування цих </w:t>
      </w:r>
      <w:r w:rsidR="00E847A4">
        <w:rPr>
          <w:spacing w:val="-2"/>
          <w:position w:val="-8"/>
          <w:sz w:val="28"/>
          <w:lang w:val="uk-UA"/>
        </w:rPr>
        <w:t>вітамінів суттєво відрізняється від поєднаного. Суттєва різниця ефекту, викликаного окремим і поєднаним застосуванням вітамінів А, Е та С виявилася у їх різній здатності накопичуватися та утилізуватися тканинами. У звязку з вказаними властивостями комплекс цих вітамінів названий антиоксидантовим.</w:t>
      </w:r>
      <w:r>
        <w:rPr>
          <w:spacing w:val="-2"/>
          <w:position w:val="-8"/>
          <w:sz w:val="28"/>
          <w:lang w:val="uk-UA"/>
        </w:rPr>
        <w:t xml:space="preserve"> </w:t>
      </w:r>
    </w:p>
    <w:p w:rsidR="00AB3140" w:rsidRDefault="00AB3140" w:rsidP="00D67447">
      <w:pPr>
        <w:spacing w:line="360" w:lineRule="auto"/>
        <w:ind w:firstLine="567"/>
        <w:jc w:val="both"/>
        <w:rPr>
          <w:spacing w:val="-2"/>
          <w:position w:val="-8"/>
          <w:sz w:val="28"/>
        </w:rPr>
      </w:pPr>
      <w:r w:rsidRPr="00E847A4">
        <w:rPr>
          <w:spacing w:val="-2"/>
          <w:position w:val="-8"/>
          <w:sz w:val="28"/>
          <w:lang w:val="uk-UA"/>
        </w:rPr>
        <w:lastRenderedPageBreak/>
        <w:t>Нами вивчено вплив комплексу вітамінів А, Е, С на активність показників, що харак</w:t>
      </w:r>
      <w:r>
        <w:rPr>
          <w:spacing w:val="-2"/>
          <w:position w:val="-8"/>
          <w:sz w:val="28"/>
        </w:rPr>
        <w:t>теризують стан вільнорадикального окиснення в плазмі та тканині печінки щурів, яким вводили тетрахлорметан.</w:t>
      </w:r>
    </w:p>
    <w:p w:rsidR="00AB3140" w:rsidRDefault="00AB3140" w:rsidP="00D67447">
      <w:pPr>
        <w:spacing w:line="360" w:lineRule="auto"/>
        <w:ind w:firstLine="567"/>
        <w:jc w:val="both"/>
        <w:rPr>
          <w:spacing w:val="-2"/>
          <w:position w:val="-8"/>
          <w:sz w:val="28"/>
        </w:rPr>
      </w:pPr>
      <w:r>
        <w:rPr>
          <w:spacing w:val="-2"/>
          <w:position w:val="-8"/>
          <w:sz w:val="28"/>
        </w:rPr>
        <w:t xml:space="preserve">Як видно з таб. 4.1 та 4.2 комплекс вітамінів А, Е та С спонукав до нормалізації гідроперекисів ліпідів в плазмі крові та печінці у всі строки експерименту. </w:t>
      </w:r>
    </w:p>
    <w:p w:rsidR="00AB3140" w:rsidRDefault="00AB3140" w:rsidP="00D67447">
      <w:pPr>
        <w:spacing w:line="360" w:lineRule="auto"/>
        <w:ind w:firstLine="567"/>
        <w:jc w:val="both"/>
        <w:rPr>
          <w:spacing w:val="-2"/>
          <w:position w:val="-8"/>
          <w:sz w:val="28"/>
        </w:rPr>
      </w:pPr>
      <w:r>
        <w:rPr>
          <w:spacing w:val="-2"/>
          <w:position w:val="-8"/>
          <w:sz w:val="28"/>
        </w:rPr>
        <w:t>Вже на 1 добу експерименту спостерігалося достовірне зниження їх вмісту у щурів в 1,2 рази у плазмі та в 1,5 рази у гомогенаті печінки в порівнянні з контролем (уражені ССІ</w:t>
      </w:r>
      <w:r>
        <w:rPr>
          <w:spacing w:val="-2"/>
          <w:position w:val="-8"/>
          <w:sz w:val="28"/>
          <w:vertAlign w:val="subscript"/>
        </w:rPr>
        <w:t>4</w:t>
      </w:r>
      <w:r>
        <w:rPr>
          <w:spacing w:val="-2"/>
          <w:position w:val="-8"/>
          <w:sz w:val="28"/>
        </w:rPr>
        <w:t>). На 4-у добу цей показник у плазмі крові достовірно знизився на 29 % , тоді як на 7 добу це зниження не було достовірним. У печінці рівень початкових продуктів ПОЛ під впли</w:t>
      </w:r>
      <w:r w:rsidR="002027E5">
        <w:rPr>
          <w:spacing w:val="-2"/>
          <w:position w:val="-8"/>
          <w:sz w:val="28"/>
          <w:lang w:val="uk-UA"/>
        </w:rPr>
        <w:t>в</w:t>
      </w:r>
      <w:r>
        <w:rPr>
          <w:spacing w:val="-2"/>
          <w:position w:val="-8"/>
          <w:sz w:val="28"/>
        </w:rPr>
        <w:t xml:space="preserve">ом антиоксидантових вітамінів достовірно знизився у ці ж терміни досліду на 26 % та 25 % відповідно. </w:t>
      </w:r>
    </w:p>
    <w:p w:rsidR="00CF5DC9" w:rsidRDefault="00CF5DC9" w:rsidP="00D67447">
      <w:pPr>
        <w:spacing w:line="360" w:lineRule="auto"/>
        <w:ind w:firstLine="567"/>
        <w:jc w:val="both"/>
        <w:rPr>
          <w:b/>
          <w:spacing w:val="-2"/>
          <w:position w:val="-8"/>
          <w:sz w:val="28"/>
          <w:lang w:val="uk-UA"/>
        </w:rPr>
      </w:pPr>
    </w:p>
    <w:p w:rsidR="001C1922" w:rsidRPr="00B043B5" w:rsidRDefault="00233B3F" w:rsidP="00D67447">
      <w:pPr>
        <w:spacing w:line="360" w:lineRule="auto"/>
        <w:ind w:firstLine="567"/>
        <w:jc w:val="both"/>
        <w:rPr>
          <w:b/>
          <w:spacing w:val="-2"/>
          <w:position w:val="-8"/>
          <w:sz w:val="28"/>
          <w:lang w:val="uk-UA"/>
        </w:rPr>
      </w:pPr>
      <w:r>
        <w:rPr>
          <w:b/>
          <w:spacing w:val="-2"/>
          <w:position w:val="-8"/>
          <w:sz w:val="28"/>
          <w:lang w:val="uk-UA"/>
        </w:rPr>
        <w:t xml:space="preserve">Таблиця </w:t>
      </w:r>
      <w:r w:rsidRPr="00B043B5">
        <w:rPr>
          <w:b/>
          <w:spacing w:val="-2"/>
          <w:position w:val="-8"/>
          <w:sz w:val="28"/>
          <w:lang w:val="uk-UA"/>
        </w:rPr>
        <w:t xml:space="preserve">4.1 </w:t>
      </w:r>
      <w:r w:rsidR="001C1922" w:rsidRPr="00B043B5">
        <w:rPr>
          <w:b/>
          <w:spacing w:val="-2"/>
          <w:position w:val="-8"/>
          <w:sz w:val="28"/>
          <w:lang w:val="uk-UA"/>
        </w:rPr>
        <w:t xml:space="preserve">Вплив комплексу вітамінів </w:t>
      </w:r>
      <w:r w:rsidR="001C1922" w:rsidRPr="00B043B5">
        <w:rPr>
          <w:b/>
          <w:spacing w:val="-2"/>
          <w:position w:val="-8"/>
          <w:sz w:val="28"/>
          <w:lang w:val="en-US"/>
        </w:rPr>
        <w:t>A</w:t>
      </w:r>
      <w:r w:rsidR="001C1922" w:rsidRPr="00B043B5">
        <w:rPr>
          <w:b/>
          <w:spacing w:val="-2"/>
          <w:position w:val="-8"/>
          <w:sz w:val="28"/>
          <w:lang w:val="uk-UA"/>
        </w:rPr>
        <w:t>,</w:t>
      </w:r>
      <w:r w:rsidR="001C1922" w:rsidRPr="00B043B5">
        <w:rPr>
          <w:b/>
          <w:spacing w:val="-2"/>
          <w:position w:val="-8"/>
          <w:sz w:val="28"/>
          <w:lang w:val="en-US"/>
        </w:rPr>
        <w:t>E</w:t>
      </w:r>
      <w:r w:rsidR="001C1922" w:rsidRPr="00B043B5">
        <w:rPr>
          <w:b/>
          <w:spacing w:val="-2"/>
          <w:position w:val="-8"/>
          <w:sz w:val="28"/>
          <w:lang w:val="uk-UA"/>
        </w:rPr>
        <w:t xml:space="preserve"> та С на вміст ГП (ум.од.екст.\грам), та МДА (ммоль\г) у печінці тварин отруєних тетрахлорметаном (</w:t>
      </w:r>
      <w:r w:rsidR="001C1922" w:rsidRPr="00B043B5">
        <w:rPr>
          <w:b/>
          <w:spacing w:val="-2"/>
          <w:position w:val="-8"/>
          <w:sz w:val="28"/>
          <w:lang w:val="en-US"/>
        </w:rPr>
        <w:t>M</w:t>
      </w:r>
      <w:r w:rsidR="001C1922" w:rsidRPr="00B043B5">
        <w:rPr>
          <w:b/>
          <w:spacing w:val="-2"/>
          <w:position w:val="-8"/>
          <w:sz w:val="28"/>
          <w:lang w:val="uk-UA"/>
        </w:rPr>
        <w:t>+</w:t>
      </w:r>
      <w:r w:rsidR="001C1922" w:rsidRPr="00B043B5">
        <w:rPr>
          <w:b/>
          <w:spacing w:val="-2"/>
          <w:position w:val="-8"/>
          <w:sz w:val="28"/>
          <w:lang w:val="en-US"/>
        </w:rPr>
        <w:t>m</w:t>
      </w:r>
      <w:r w:rsidR="001C1922" w:rsidRPr="00B043B5">
        <w:rPr>
          <w:b/>
          <w:spacing w:val="-2"/>
          <w:position w:val="-8"/>
          <w:sz w:val="28"/>
          <w:lang w:val="uk-UA"/>
        </w:rPr>
        <w:t xml:space="preserve">; </w:t>
      </w:r>
      <w:r w:rsidR="001C1922" w:rsidRPr="00B043B5">
        <w:rPr>
          <w:b/>
          <w:spacing w:val="-2"/>
          <w:position w:val="-8"/>
          <w:sz w:val="28"/>
          <w:lang w:val="en-US"/>
        </w:rPr>
        <w:t>n</w:t>
      </w:r>
      <w:r w:rsidR="001C1922" w:rsidRPr="00B043B5">
        <w:rPr>
          <w:b/>
          <w:spacing w:val="-2"/>
          <w:position w:val="-8"/>
          <w:sz w:val="28"/>
          <w:lang w:val="uk-UA"/>
        </w:rPr>
        <w:t>=6)</w:t>
      </w:r>
    </w:p>
    <w:tbl>
      <w:tblPr>
        <w:tblStyle w:val="a6"/>
        <w:tblpPr w:leftFromText="180" w:rightFromText="180" w:vertAnchor="text" w:horzAnchor="margin" w:tblpY="265"/>
        <w:tblW w:w="9629" w:type="dxa"/>
        <w:tblLook w:val="04A0" w:firstRow="1" w:lastRow="0" w:firstColumn="1" w:lastColumn="0" w:noHBand="0" w:noVBand="1"/>
      </w:tblPr>
      <w:tblGrid>
        <w:gridCol w:w="1497"/>
        <w:gridCol w:w="1900"/>
        <w:gridCol w:w="2127"/>
        <w:gridCol w:w="2126"/>
        <w:gridCol w:w="1979"/>
      </w:tblGrid>
      <w:tr w:rsidR="000C37B0" w:rsidRPr="00B043B5" w:rsidTr="000C37B0">
        <w:tc>
          <w:tcPr>
            <w:tcW w:w="1497" w:type="dxa"/>
          </w:tcPr>
          <w:p w:rsidR="000C37B0" w:rsidRPr="00B043B5" w:rsidRDefault="000C37B0" w:rsidP="00D67447">
            <w:pPr>
              <w:spacing w:line="360" w:lineRule="auto"/>
              <w:jc w:val="both"/>
              <w:rPr>
                <w:spacing w:val="-2"/>
                <w:position w:val="-8"/>
                <w:sz w:val="28"/>
                <w:lang w:val="uk-UA"/>
              </w:rPr>
            </w:pPr>
            <w:r w:rsidRPr="00B043B5">
              <w:rPr>
                <w:spacing w:val="-2"/>
                <w:position w:val="-8"/>
                <w:sz w:val="28"/>
                <w:lang w:val="uk-UA"/>
              </w:rPr>
              <w:t>Показники</w:t>
            </w:r>
          </w:p>
        </w:tc>
        <w:tc>
          <w:tcPr>
            <w:tcW w:w="1900" w:type="dxa"/>
          </w:tcPr>
          <w:p w:rsidR="000C37B0" w:rsidRPr="00B043B5" w:rsidRDefault="000C37B0" w:rsidP="00D67447">
            <w:pPr>
              <w:spacing w:line="360" w:lineRule="auto"/>
              <w:jc w:val="both"/>
              <w:rPr>
                <w:spacing w:val="-2"/>
                <w:position w:val="-8"/>
                <w:sz w:val="28"/>
                <w:lang w:val="uk-UA"/>
              </w:rPr>
            </w:pPr>
            <w:r w:rsidRPr="00B043B5">
              <w:rPr>
                <w:spacing w:val="-2"/>
                <w:position w:val="-8"/>
                <w:sz w:val="28"/>
                <w:lang w:val="uk-UA"/>
              </w:rPr>
              <w:t>Інтактні</w:t>
            </w:r>
          </w:p>
        </w:tc>
        <w:tc>
          <w:tcPr>
            <w:tcW w:w="2127" w:type="dxa"/>
          </w:tcPr>
          <w:p w:rsidR="000C37B0" w:rsidRPr="00B043B5" w:rsidRDefault="000C37B0" w:rsidP="00D67447">
            <w:pPr>
              <w:spacing w:line="360" w:lineRule="auto"/>
              <w:jc w:val="both"/>
              <w:rPr>
                <w:spacing w:val="-2"/>
                <w:position w:val="-8"/>
                <w:sz w:val="28"/>
                <w:lang w:val="uk-UA"/>
              </w:rPr>
            </w:pPr>
            <w:r w:rsidRPr="00B043B5">
              <w:rPr>
                <w:spacing w:val="-2"/>
                <w:position w:val="-8"/>
                <w:sz w:val="28"/>
                <w:lang w:val="uk-UA"/>
              </w:rPr>
              <w:t>1 доба</w:t>
            </w:r>
          </w:p>
        </w:tc>
        <w:tc>
          <w:tcPr>
            <w:tcW w:w="2126" w:type="dxa"/>
          </w:tcPr>
          <w:p w:rsidR="000C37B0" w:rsidRPr="00B043B5" w:rsidRDefault="000C37B0" w:rsidP="00D67447">
            <w:pPr>
              <w:spacing w:line="360" w:lineRule="auto"/>
              <w:jc w:val="both"/>
              <w:rPr>
                <w:spacing w:val="-2"/>
                <w:position w:val="-8"/>
                <w:sz w:val="28"/>
                <w:lang w:val="uk-UA"/>
              </w:rPr>
            </w:pPr>
            <w:r w:rsidRPr="00B043B5">
              <w:rPr>
                <w:spacing w:val="-2"/>
                <w:position w:val="-8"/>
                <w:sz w:val="28"/>
                <w:lang w:val="uk-UA"/>
              </w:rPr>
              <w:t>4 доба</w:t>
            </w:r>
          </w:p>
        </w:tc>
        <w:tc>
          <w:tcPr>
            <w:tcW w:w="1979" w:type="dxa"/>
          </w:tcPr>
          <w:p w:rsidR="000C37B0" w:rsidRPr="00B043B5" w:rsidRDefault="000C37B0" w:rsidP="00D67447">
            <w:pPr>
              <w:spacing w:line="360" w:lineRule="auto"/>
              <w:jc w:val="both"/>
              <w:rPr>
                <w:spacing w:val="-2"/>
                <w:position w:val="-8"/>
                <w:sz w:val="28"/>
                <w:lang w:val="uk-UA"/>
              </w:rPr>
            </w:pPr>
            <w:r w:rsidRPr="00B043B5">
              <w:rPr>
                <w:spacing w:val="-2"/>
                <w:position w:val="-8"/>
                <w:sz w:val="28"/>
                <w:lang w:val="uk-UA"/>
              </w:rPr>
              <w:t>7 доба</w:t>
            </w:r>
          </w:p>
        </w:tc>
      </w:tr>
      <w:tr w:rsidR="00583036" w:rsidRPr="00B043B5" w:rsidTr="000C37B0">
        <w:tc>
          <w:tcPr>
            <w:tcW w:w="1497" w:type="dxa"/>
          </w:tcPr>
          <w:p w:rsidR="00583036" w:rsidRPr="00B043B5" w:rsidRDefault="00583036" w:rsidP="00D67447">
            <w:pPr>
              <w:spacing w:line="360" w:lineRule="auto"/>
              <w:jc w:val="both"/>
              <w:rPr>
                <w:spacing w:val="-2"/>
                <w:position w:val="-8"/>
                <w:sz w:val="28"/>
                <w:lang w:val="uk-UA"/>
              </w:rPr>
            </w:pPr>
            <w:r w:rsidRPr="00B043B5">
              <w:rPr>
                <w:spacing w:val="-2"/>
                <w:position w:val="-8"/>
                <w:sz w:val="28"/>
                <w:lang w:val="uk-UA"/>
              </w:rPr>
              <w:t>ГП</w:t>
            </w:r>
          </w:p>
          <w:p w:rsidR="00583036" w:rsidRPr="00B043B5" w:rsidRDefault="00583036" w:rsidP="00D67447">
            <w:pPr>
              <w:spacing w:line="360" w:lineRule="auto"/>
              <w:jc w:val="both"/>
              <w:rPr>
                <w:spacing w:val="-2"/>
                <w:position w:val="-8"/>
                <w:sz w:val="28"/>
                <w:lang w:val="uk-UA"/>
              </w:rPr>
            </w:pPr>
            <w:r w:rsidRPr="00B043B5">
              <w:rPr>
                <w:spacing w:val="-2"/>
                <w:position w:val="-8"/>
                <w:sz w:val="28"/>
                <w:lang w:val="uk-UA"/>
              </w:rPr>
              <w:t>уражені</w:t>
            </w:r>
          </w:p>
        </w:tc>
        <w:tc>
          <w:tcPr>
            <w:tcW w:w="1900" w:type="dxa"/>
            <w:vMerge w:val="restart"/>
          </w:tcPr>
          <w:p w:rsidR="004125AE" w:rsidRDefault="004125AE" w:rsidP="004125AE">
            <w:pPr>
              <w:spacing w:line="360" w:lineRule="auto"/>
              <w:jc w:val="both"/>
              <w:rPr>
                <w:spacing w:val="-2"/>
                <w:position w:val="-8"/>
                <w:sz w:val="28"/>
                <w:lang w:val="uk-UA"/>
              </w:rPr>
            </w:pPr>
          </w:p>
          <w:p w:rsidR="00583036" w:rsidRPr="00B043B5" w:rsidRDefault="00583036" w:rsidP="004125AE">
            <w:pPr>
              <w:spacing w:line="360" w:lineRule="auto"/>
              <w:jc w:val="both"/>
              <w:rPr>
                <w:spacing w:val="-2"/>
                <w:position w:val="-8"/>
                <w:sz w:val="28"/>
                <w:lang w:val="en-US"/>
              </w:rPr>
            </w:pPr>
            <w:r w:rsidRPr="00B043B5">
              <w:rPr>
                <w:spacing w:val="-2"/>
                <w:position w:val="-8"/>
                <w:sz w:val="28"/>
                <w:lang w:val="uk-UA"/>
              </w:rPr>
              <w:t>1</w:t>
            </w:r>
            <w:r w:rsidRPr="00B043B5">
              <w:rPr>
                <w:spacing w:val="-2"/>
                <w:position w:val="-8"/>
                <w:sz w:val="28"/>
                <w:lang w:val="en-US"/>
              </w:rPr>
              <w:t>,65</w:t>
            </w:r>
            <w:r w:rsidRPr="00B043B5">
              <w:rPr>
                <w:spacing w:val="-2"/>
                <w:position w:val="-8"/>
                <w:sz w:val="28"/>
                <w:lang w:val="uk-UA"/>
              </w:rPr>
              <w:sym w:font="Symbol" w:char="F0B1"/>
            </w:r>
            <w:r w:rsidRPr="00B043B5">
              <w:rPr>
                <w:spacing w:val="-2"/>
                <w:position w:val="-8"/>
                <w:sz w:val="28"/>
                <w:lang w:val="en-US"/>
              </w:rPr>
              <w:t>0,14</w:t>
            </w:r>
          </w:p>
        </w:tc>
        <w:tc>
          <w:tcPr>
            <w:tcW w:w="2127" w:type="dxa"/>
          </w:tcPr>
          <w:p w:rsidR="00583036" w:rsidRPr="00B043B5" w:rsidRDefault="00583036" w:rsidP="004125AE">
            <w:pPr>
              <w:spacing w:line="360" w:lineRule="auto"/>
              <w:jc w:val="both"/>
              <w:rPr>
                <w:spacing w:val="-2"/>
                <w:position w:val="-8"/>
                <w:sz w:val="28"/>
                <w:lang w:val="en-US"/>
              </w:rPr>
            </w:pPr>
            <w:r w:rsidRPr="00B043B5">
              <w:rPr>
                <w:spacing w:val="-2"/>
                <w:position w:val="-8"/>
                <w:sz w:val="28"/>
                <w:lang w:val="en-US"/>
              </w:rPr>
              <w:t>2,92</w:t>
            </w:r>
            <w:r w:rsidRPr="00B043B5">
              <w:rPr>
                <w:spacing w:val="-2"/>
                <w:position w:val="-8"/>
                <w:sz w:val="28"/>
                <w:lang w:val="uk-UA"/>
              </w:rPr>
              <w:sym w:font="Symbol" w:char="F0B1"/>
            </w:r>
            <w:r w:rsidRPr="00B043B5">
              <w:rPr>
                <w:spacing w:val="-2"/>
                <w:position w:val="-8"/>
                <w:sz w:val="28"/>
                <w:lang w:val="en-US"/>
              </w:rPr>
              <w:t>0,12</w:t>
            </w:r>
          </w:p>
        </w:tc>
        <w:tc>
          <w:tcPr>
            <w:tcW w:w="2126" w:type="dxa"/>
          </w:tcPr>
          <w:p w:rsidR="00583036" w:rsidRPr="00B043B5" w:rsidRDefault="00583036" w:rsidP="004125AE">
            <w:pPr>
              <w:spacing w:line="360" w:lineRule="auto"/>
              <w:jc w:val="both"/>
              <w:rPr>
                <w:spacing w:val="-2"/>
                <w:position w:val="-8"/>
                <w:sz w:val="28"/>
                <w:lang w:val="en-US"/>
              </w:rPr>
            </w:pPr>
            <w:r w:rsidRPr="00B043B5">
              <w:rPr>
                <w:spacing w:val="-2"/>
                <w:position w:val="-8"/>
                <w:sz w:val="28"/>
                <w:lang w:val="en-US"/>
              </w:rPr>
              <w:t>3,41</w:t>
            </w:r>
            <w:r w:rsidRPr="00B043B5">
              <w:rPr>
                <w:spacing w:val="-2"/>
                <w:position w:val="-8"/>
                <w:sz w:val="28"/>
                <w:lang w:val="uk-UA"/>
              </w:rPr>
              <w:sym w:font="Symbol" w:char="F0B1"/>
            </w:r>
            <w:r w:rsidRPr="00B043B5">
              <w:rPr>
                <w:spacing w:val="-2"/>
                <w:position w:val="-8"/>
                <w:sz w:val="28"/>
                <w:lang w:val="en-US"/>
              </w:rPr>
              <w:t>0,16</w:t>
            </w:r>
          </w:p>
        </w:tc>
        <w:tc>
          <w:tcPr>
            <w:tcW w:w="1979" w:type="dxa"/>
          </w:tcPr>
          <w:p w:rsidR="00583036" w:rsidRPr="00B043B5" w:rsidRDefault="00583036" w:rsidP="004125AE">
            <w:pPr>
              <w:spacing w:line="360" w:lineRule="auto"/>
              <w:jc w:val="both"/>
              <w:rPr>
                <w:spacing w:val="-2"/>
                <w:position w:val="-8"/>
                <w:sz w:val="28"/>
                <w:lang w:val="en-US"/>
              </w:rPr>
            </w:pPr>
            <w:r w:rsidRPr="00B043B5">
              <w:rPr>
                <w:spacing w:val="-2"/>
                <w:position w:val="-8"/>
                <w:sz w:val="28"/>
                <w:lang w:val="en-US"/>
              </w:rPr>
              <w:t>2,46</w:t>
            </w:r>
            <w:r w:rsidRPr="00B043B5">
              <w:rPr>
                <w:spacing w:val="-2"/>
                <w:position w:val="-8"/>
                <w:sz w:val="28"/>
                <w:lang w:val="uk-UA"/>
              </w:rPr>
              <w:sym w:font="Symbol" w:char="F0B1"/>
            </w:r>
            <w:r w:rsidRPr="00B043B5">
              <w:rPr>
                <w:spacing w:val="-2"/>
                <w:position w:val="-8"/>
                <w:sz w:val="28"/>
                <w:lang w:val="en-US"/>
              </w:rPr>
              <w:t>0,12</w:t>
            </w:r>
          </w:p>
        </w:tc>
      </w:tr>
      <w:tr w:rsidR="00583036" w:rsidRPr="00B043B5" w:rsidTr="000C37B0">
        <w:tc>
          <w:tcPr>
            <w:tcW w:w="1497" w:type="dxa"/>
          </w:tcPr>
          <w:p w:rsidR="00583036" w:rsidRPr="00B043B5" w:rsidRDefault="00583036" w:rsidP="00D67447">
            <w:pPr>
              <w:spacing w:line="360" w:lineRule="auto"/>
              <w:jc w:val="both"/>
              <w:rPr>
                <w:spacing w:val="-2"/>
                <w:position w:val="-8"/>
                <w:sz w:val="28"/>
                <w:lang w:val="uk-UA"/>
              </w:rPr>
            </w:pPr>
            <w:r w:rsidRPr="00B043B5">
              <w:rPr>
                <w:spacing w:val="-2"/>
                <w:position w:val="-8"/>
                <w:sz w:val="28"/>
                <w:lang w:val="uk-UA"/>
              </w:rPr>
              <w:t>ГП</w:t>
            </w:r>
          </w:p>
          <w:p w:rsidR="00583036" w:rsidRPr="00B043B5" w:rsidRDefault="00583036" w:rsidP="00D67447">
            <w:pPr>
              <w:spacing w:line="360" w:lineRule="auto"/>
              <w:jc w:val="both"/>
              <w:rPr>
                <w:spacing w:val="-2"/>
                <w:position w:val="-8"/>
                <w:sz w:val="28"/>
                <w:lang w:val="uk-UA"/>
              </w:rPr>
            </w:pPr>
            <w:r w:rsidRPr="00B043B5">
              <w:rPr>
                <w:spacing w:val="-2"/>
                <w:position w:val="-8"/>
                <w:sz w:val="28"/>
                <w:lang w:val="uk-UA"/>
              </w:rPr>
              <w:t>ліковані</w:t>
            </w:r>
          </w:p>
        </w:tc>
        <w:tc>
          <w:tcPr>
            <w:tcW w:w="1900" w:type="dxa"/>
            <w:vMerge/>
          </w:tcPr>
          <w:p w:rsidR="00583036" w:rsidRPr="00B043B5" w:rsidRDefault="00583036" w:rsidP="00D67447">
            <w:pPr>
              <w:spacing w:line="360" w:lineRule="auto"/>
              <w:jc w:val="both"/>
              <w:rPr>
                <w:spacing w:val="-2"/>
                <w:position w:val="-8"/>
                <w:sz w:val="28"/>
              </w:rPr>
            </w:pPr>
          </w:p>
        </w:tc>
        <w:tc>
          <w:tcPr>
            <w:tcW w:w="2127" w:type="dxa"/>
          </w:tcPr>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1,98</w:t>
            </w:r>
            <w:r w:rsidRPr="00B043B5">
              <w:rPr>
                <w:spacing w:val="-2"/>
                <w:position w:val="-8"/>
                <w:sz w:val="28"/>
                <w:lang w:val="uk-UA"/>
              </w:rPr>
              <w:sym w:font="Symbol" w:char="F0B1"/>
            </w:r>
            <w:r w:rsidRPr="00B043B5">
              <w:rPr>
                <w:spacing w:val="-2"/>
                <w:position w:val="-8"/>
                <w:sz w:val="28"/>
                <w:lang w:val="en-US"/>
              </w:rPr>
              <w:t>0,09</w:t>
            </w:r>
          </w:p>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p≤0,05</w:t>
            </w:r>
          </w:p>
        </w:tc>
        <w:tc>
          <w:tcPr>
            <w:tcW w:w="2126" w:type="dxa"/>
          </w:tcPr>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2,53</w:t>
            </w:r>
            <w:r w:rsidRPr="00B043B5">
              <w:rPr>
                <w:spacing w:val="-2"/>
                <w:position w:val="-8"/>
                <w:sz w:val="28"/>
                <w:lang w:val="uk-UA"/>
              </w:rPr>
              <w:sym w:font="Symbol" w:char="F0B1"/>
            </w:r>
            <w:r w:rsidRPr="00B043B5">
              <w:rPr>
                <w:spacing w:val="-2"/>
                <w:position w:val="-8"/>
                <w:sz w:val="28"/>
                <w:lang w:val="en-US"/>
              </w:rPr>
              <w:t>0,12</w:t>
            </w:r>
          </w:p>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p≤0,05</w:t>
            </w:r>
          </w:p>
        </w:tc>
        <w:tc>
          <w:tcPr>
            <w:tcW w:w="1979" w:type="dxa"/>
          </w:tcPr>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1,84</w:t>
            </w:r>
            <w:r w:rsidRPr="00B043B5">
              <w:rPr>
                <w:spacing w:val="-2"/>
                <w:position w:val="-8"/>
                <w:sz w:val="28"/>
                <w:lang w:val="uk-UA"/>
              </w:rPr>
              <w:sym w:font="Symbol" w:char="F0B1"/>
            </w:r>
            <w:r w:rsidRPr="00B043B5">
              <w:rPr>
                <w:spacing w:val="-2"/>
                <w:position w:val="-8"/>
                <w:sz w:val="28"/>
                <w:lang w:val="en-US"/>
              </w:rPr>
              <w:t>0,07</w:t>
            </w:r>
          </w:p>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p≤0,05</w:t>
            </w:r>
          </w:p>
        </w:tc>
      </w:tr>
      <w:tr w:rsidR="00583036" w:rsidRPr="00B043B5" w:rsidTr="000C37B0">
        <w:tc>
          <w:tcPr>
            <w:tcW w:w="1497" w:type="dxa"/>
          </w:tcPr>
          <w:p w:rsidR="00583036" w:rsidRPr="00B043B5" w:rsidRDefault="00583036" w:rsidP="00D67447">
            <w:pPr>
              <w:spacing w:line="360" w:lineRule="auto"/>
              <w:jc w:val="both"/>
              <w:rPr>
                <w:spacing w:val="-2"/>
                <w:position w:val="-8"/>
                <w:sz w:val="28"/>
                <w:lang w:val="uk-UA"/>
              </w:rPr>
            </w:pPr>
            <w:r w:rsidRPr="00B043B5">
              <w:rPr>
                <w:spacing w:val="-2"/>
                <w:position w:val="-8"/>
                <w:sz w:val="28"/>
                <w:lang w:val="uk-UA"/>
              </w:rPr>
              <w:t>МДА</w:t>
            </w:r>
          </w:p>
          <w:p w:rsidR="00583036" w:rsidRPr="00B043B5" w:rsidRDefault="00583036" w:rsidP="00D67447">
            <w:pPr>
              <w:spacing w:line="360" w:lineRule="auto"/>
              <w:jc w:val="both"/>
              <w:rPr>
                <w:spacing w:val="-2"/>
                <w:position w:val="-8"/>
                <w:sz w:val="28"/>
                <w:lang w:val="uk-UA"/>
              </w:rPr>
            </w:pPr>
            <w:r w:rsidRPr="00B043B5">
              <w:rPr>
                <w:spacing w:val="-2"/>
                <w:position w:val="-8"/>
                <w:sz w:val="28"/>
                <w:lang w:val="uk-UA"/>
              </w:rPr>
              <w:t>уражені</w:t>
            </w:r>
          </w:p>
        </w:tc>
        <w:tc>
          <w:tcPr>
            <w:tcW w:w="1900" w:type="dxa"/>
            <w:vMerge w:val="restart"/>
          </w:tcPr>
          <w:p w:rsidR="004125AE" w:rsidRDefault="004125AE" w:rsidP="004125AE">
            <w:pPr>
              <w:spacing w:line="360" w:lineRule="auto"/>
              <w:jc w:val="both"/>
              <w:rPr>
                <w:spacing w:val="-2"/>
                <w:position w:val="-8"/>
                <w:sz w:val="28"/>
                <w:lang w:val="en-US"/>
              </w:rPr>
            </w:pPr>
          </w:p>
          <w:p w:rsidR="00583036" w:rsidRPr="00B043B5" w:rsidRDefault="00583036" w:rsidP="004125AE">
            <w:pPr>
              <w:spacing w:line="360" w:lineRule="auto"/>
              <w:jc w:val="both"/>
              <w:rPr>
                <w:spacing w:val="-2"/>
                <w:position w:val="-8"/>
                <w:sz w:val="28"/>
                <w:lang w:val="en-US"/>
              </w:rPr>
            </w:pPr>
            <w:r w:rsidRPr="00B043B5">
              <w:rPr>
                <w:spacing w:val="-2"/>
                <w:position w:val="-8"/>
                <w:sz w:val="28"/>
                <w:lang w:val="en-US"/>
              </w:rPr>
              <w:t>3,76</w:t>
            </w:r>
            <w:r w:rsidRPr="00B043B5">
              <w:rPr>
                <w:spacing w:val="-2"/>
                <w:position w:val="-8"/>
                <w:sz w:val="28"/>
                <w:lang w:val="uk-UA"/>
              </w:rPr>
              <w:sym w:font="Symbol" w:char="F0B1"/>
            </w:r>
            <w:r w:rsidRPr="00B043B5">
              <w:rPr>
                <w:spacing w:val="-2"/>
                <w:position w:val="-8"/>
                <w:sz w:val="28"/>
                <w:lang w:val="en-US"/>
              </w:rPr>
              <w:t>0,28</w:t>
            </w:r>
          </w:p>
        </w:tc>
        <w:tc>
          <w:tcPr>
            <w:tcW w:w="2127" w:type="dxa"/>
          </w:tcPr>
          <w:p w:rsidR="00583036" w:rsidRPr="00B043B5" w:rsidRDefault="00583036" w:rsidP="004125AE">
            <w:pPr>
              <w:spacing w:line="360" w:lineRule="auto"/>
              <w:jc w:val="both"/>
              <w:rPr>
                <w:spacing w:val="-2"/>
                <w:position w:val="-8"/>
                <w:sz w:val="28"/>
                <w:lang w:val="en-US"/>
              </w:rPr>
            </w:pPr>
            <w:r w:rsidRPr="00B043B5">
              <w:rPr>
                <w:spacing w:val="-2"/>
                <w:position w:val="-8"/>
                <w:sz w:val="28"/>
                <w:lang w:val="en-US"/>
              </w:rPr>
              <w:t>5,56</w:t>
            </w:r>
            <w:r w:rsidRPr="00B043B5">
              <w:rPr>
                <w:spacing w:val="-2"/>
                <w:position w:val="-8"/>
                <w:sz w:val="28"/>
                <w:lang w:val="uk-UA"/>
              </w:rPr>
              <w:sym w:font="Symbol" w:char="F0B1"/>
            </w:r>
            <w:r w:rsidRPr="00B043B5">
              <w:rPr>
                <w:spacing w:val="-2"/>
                <w:position w:val="-8"/>
                <w:sz w:val="28"/>
                <w:lang w:val="en-US"/>
              </w:rPr>
              <w:t>0,30</w:t>
            </w:r>
          </w:p>
        </w:tc>
        <w:tc>
          <w:tcPr>
            <w:tcW w:w="2126" w:type="dxa"/>
          </w:tcPr>
          <w:p w:rsidR="00583036" w:rsidRPr="00B043B5" w:rsidRDefault="00583036" w:rsidP="004125AE">
            <w:pPr>
              <w:spacing w:line="360" w:lineRule="auto"/>
              <w:jc w:val="both"/>
              <w:rPr>
                <w:spacing w:val="-2"/>
                <w:position w:val="-8"/>
                <w:sz w:val="28"/>
                <w:lang w:val="en-US"/>
              </w:rPr>
            </w:pPr>
            <w:r w:rsidRPr="00B043B5">
              <w:rPr>
                <w:spacing w:val="-2"/>
                <w:position w:val="-8"/>
                <w:sz w:val="28"/>
                <w:lang w:val="en-US"/>
              </w:rPr>
              <w:t>6,47</w:t>
            </w:r>
            <w:r w:rsidRPr="00B043B5">
              <w:rPr>
                <w:spacing w:val="-2"/>
                <w:position w:val="-8"/>
                <w:sz w:val="28"/>
                <w:lang w:val="uk-UA"/>
              </w:rPr>
              <w:sym w:font="Symbol" w:char="F0B1"/>
            </w:r>
            <w:r w:rsidRPr="00B043B5">
              <w:rPr>
                <w:spacing w:val="-2"/>
                <w:position w:val="-8"/>
                <w:sz w:val="28"/>
                <w:lang w:val="en-US"/>
              </w:rPr>
              <w:t>0,36</w:t>
            </w:r>
          </w:p>
        </w:tc>
        <w:tc>
          <w:tcPr>
            <w:tcW w:w="1979" w:type="dxa"/>
          </w:tcPr>
          <w:p w:rsidR="00583036" w:rsidRPr="00B043B5" w:rsidRDefault="00583036" w:rsidP="004125AE">
            <w:pPr>
              <w:spacing w:line="360" w:lineRule="auto"/>
              <w:jc w:val="both"/>
              <w:rPr>
                <w:spacing w:val="-2"/>
                <w:position w:val="-8"/>
                <w:sz w:val="28"/>
                <w:lang w:val="en-US"/>
              </w:rPr>
            </w:pPr>
            <w:r w:rsidRPr="00B043B5">
              <w:rPr>
                <w:spacing w:val="-2"/>
                <w:position w:val="-8"/>
                <w:sz w:val="28"/>
                <w:lang w:val="en-US"/>
              </w:rPr>
              <w:t>5,26</w:t>
            </w:r>
            <w:r w:rsidRPr="00B043B5">
              <w:rPr>
                <w:spacing w:val="-2"/>
                <w:position w:val="-8"/>
                <w:sz w:val="28"/>
                <w:lang w:val="uk-UA"/>
              </w:rPr>
              <w:sym w:font="Symbol" w:char="F0B1"/>
            </w:r>
            <w:r w:rsidRPr="00B043B5">
              <w:rPr>
                <w:spacing w:val="-2"/>
                <w:position w:val="-8"/>
                <w:sz w:val="28"/>
                <w:lang w:val="en-US"/>
              </w:rPr>
              <w:t>0,26</w:t>
            </w:r>
          </w:p>
        </w:tc>
      </w:tr>
      <w:tr w:rsidR="00583036" w:rsidRPr="00B043B5" w:rsidTr="000C37B0">
        <w:tc>
          <w:tcPr>
            <w:tcW w:w="1497" w:type="dxa"/>
          </w:tcPr>
          <w:p w:rsidR="00583036" w:rsidRPr="00B043B5" w:rsidRDefault="00583036" w:rsidP="00D67447">
            <w:pPr>
              <w:spacing w:line="360" w:lineRule="auto"/>
              <w:jc w:val="both"/>
              <w:rPr>
                <w:spacing w:val="-2"/>
                <w:position w:val="-8"/>
                <w:sz w:val="28"/>
                <w:lang w:val="uk-UA"/>
              </w:rPr>
            </w:pPr>
            <w:r w:rsidRPr="00B043B5">
              <w:rPr>
                <w:spacing w:val="-2"/>
                <w:position w:val="-8"/>
                <w:sz w:val="28"/>
                <w:lang w:val="uk-UA"/>
              </w:rPr>
              <w:t>МДА</w:t>
            </w:r>
          </w:p>
          <w:p w:rsidR="00583036" w:rsidRPr="00B043B5" w:rsidRDefault="00583036" w:rsidP="00D67447">
            <w:pPr>
              <w:spacing w:line="360" w:lineRule="auto"/>
              <w:jc w:val="both"/>
              <w:rPr>
                <w:spacing w:val="-2"/>
                <w:position w:val="-8"/>
                <w:sz w:val="28"/>
                <w:lang w:val="uk-UA"/>
              </w:rPr>
            </w:pPr>
            <w:r w:rsidRPr="00B043B5">
              <w:rPr>
                <w:spacing w:val="-2"/>
                <w:position w:val="-8"/>
                <w:sz w:val="28"/>
                <w:lang w:val="uk-UA"/>
              </w:rPr>
              <w:t>ліковані</w:t>
            </w:r>
          </w:p>
        </w:tc>
        <w:tc>
          <w:tcPr>
            <w:tcW w:w="1900" w:type="dxa"/>
            <w:vMerge/>
          </w:tcPr>
          <w:p w:rsidR="00583036" w:rsidRPr="00B043B5" w:rsidRDefault="00583036" w:rsidP="00D67447">
            <w:pPr>
              <w:spacing w:line="360" w:lineRule="auto"/>
              <w:jc w:val="both"/>
              <w:rPr>
                <w:spacing w:val="-2"/>
                <w:position w:val="-8"/>
                <w:sz w:val="28"/>
                <w:lang w:val="en-US"/>
              </w:rPr>
            </w:pPr>
          </w:p>
        </w:tc>
        <w:tc>
          <w:tcPr>
            <w:tcW w:w="2127" w:type="dxa"/>
          </w:tcPr>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4,73</w:t>
            </w:r>
            <w:r w:rsidRPr="00B043B5">
              <w:rPr>
                <w:spacing w:val="-2"/>
                <w:position w:val="-8"/>
                <w:sz w:val="28"/>
                <w:lang w:val="uk-UA"/>
              </w:rPr>
              <w:sym w:font="Symbol" w:char="F0B1"/>
            </w:r>
            <w:r w:rsidRPr="00B043B5">
              <w:rPr>
                <w:spacing w:val="-2"/>
                <w:position w:val="-8"/>
                <w:sz w:val="28"/>
                <w:lang w:val="en-US"/>
              </w:rPr>
              <w:t>0,27</w:t>
            </w:r>
          </w:p>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p≤0,05</w:t>
            </w:r>
          </w:p>
        </w:tc>
        <w:tc>
          <w:tcPr>
            <w:tcW w:w="2126" w:type="dxa"/>
          </w:tcPr>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4,91</w:t>
            </w:r>
            <w:r w:rsidRPr="00B043B5">
              <w:rPr>
                <w:spacing w:val="-2"/>
                <w:position w:val="-8"/>
                <w:sz w:val="28"/>
                <w:lang w:val="uk-UA"/>
              </w:rPr>
              <w:sym w:font="Symbol" w:char="F0B1"/>
            </w:r>
            <w:r w:rsidRPr="00B043B5">
              <w:rPr>
                <w:spacing w:val="-2"/>
                <w:position w:val="-8"/>
                <w:sz w:val="28"/>
                <w:lang w:val="en-US"/>
              </w:rPr>
              <w:t>0,18</w:t>
            </w:r>
          </w:p>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p≤0,05</w:t>
            </w:r>
          </w:p>
        </w:tc>
        <w:tc>
          <w:tcPr>
            <w:tcW w:w="1979" w:type="dxa"/>
          </w:tcPr>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3,94</w:t>
            </w:r>
            <w:r w:rsidRPr="00B043B5">
              <w:rPr>
                <w:spacing w:val="-2"/>
                <w:position w:val="-8"/>
                <w:sz w:val="28"/>
                <w:lang w:val="uk-UA"/>
              </w:rPr>
              <w:sym w:font="Symbol" w:char="F0B1"/>
            </w:r>
            <w:r w:rsidRPr="00B043B5">
              <w:rPr>
                <w:spacing w:val="-2"/>
                <w:position w:val="-8"/>
                <w:sz w:val="28"/>
                <w:lang w:val="en-US"/>
              </w:rPr>
              <w:t>0,13</w:t>
            </w:r>
          </w:p>
          <w:p w:rsidR="00583036" w:rsidRPr="00B043B5" w:rsidRDefault="00583036" w:rsidP="00D67447">
            <w:pPr>
              <w:spacing w:line="360" w:lineRule="auto"/>
              <w:jc w:val="both"/>
              <w:rPr>
                <w:spacing w:val="-2"/>
                <w:position w:val="-8"/>
                <w:sz w:val="28"/>
                <w:lang w:val="en-US"/>
              </w:rPr>
            </w:pPr>
            <w:r w:rsidRPr="00B043B5">
              <w:rPr>
                <w:spacing w:val="-2"/>
                <w:position w:val="-8"/>
                <w:sz w:val="28"/>
                <w:lang w:val="en-US"/>
              </w:rPr>
              <w:t>p≤0,05</w:t>
            </w:r>
          </w:p>
        </w:tc>
      </w:tr>
    </w:tbl>
    <w:p w:rsidR="007679EA" w:rsidRPr="00B043B5" w:rsidRDefault="007679EA" w:rsidP="00D67447">
      <w:pPr>
        <w:spacing w:line="360" w:lineRule="auto"/>
        <w:ind w:firstLine="567"/>
        <w:jc w:val="both"/>
        <w:rPr>
          <w:spacing w:val="-2"/>
          <w:position w:val="-8"/>
          <w:sz w:val="28"/>
          <w:lang w:val="uk-UA"/>
        </w:rPr>
      </w:pPr>
    </w:p>
    <w:p w:rsidR="00AB3140" w:rsidRPr="00B043B5" w:rsidRDefault="0064287D" w:rsidP="00D67447">
      <w:pPr>
        <w:spacing w:line="360" w:lineRule="auto"/>
        <w:ind w:firstLine="567"/>
        <w:jc w:val="both"/>
        <w:rPr>
          <w:spacing w:val="-2"/>
          <w:position w:val="-8"/>
          <w:sz w:val="28"/>
          <w:lang w:val="uk-UA"/>
        </w:rPr>
      </w:pPr>
      <w:r w:rsidRPr="00B043B5">
        <w:rPr>
          <w:spacing w:val="-2"/>
          <w:position w:val="-8"/>
          <w:sz w:val="28"/>
          <w:lang w:val="uk-UA"/>
        </w:rPr>
        <w:t>Як видно з розділу 3.1. значних змін в бік підвищення вмісту при токсичному ураженні печінки зазнає також один з проміжних продуктів ПОЛ- МДА. Про вплив комплексу вітамінів А, Е та С на вміст даного продукту можна судити за даними</w:t>
      </w:r>
      <w:r w:rsidR="000955AD" w:rsidRPr="00B043B5">
        <w:rPr>
          <w:spacing w:val="-2"/>
          <w:position w:val="-8"/>
          <w:sz w:val="28"/>
          <w:lang w:val="uk-UA"/>
        </w:rPr>
        <w:t>, наведеними в табл. 4.1. та 4.2</w:t>
      </w:r>
    </w:p>
    <w:p w:rsidR="00A15C86" w:rsidRPr="00B043B5" w:rsidRDefault="000955AD" w:rsidP="00D67447">
      <w:pPr>
        <w:spacing w:line="360" w:lineRule="auto"/>
        <w:ind w:firstLine="567"/>
        <w:jc w:val="both"/>
        <w:rPr>
          <w:spacing w:val="-2"/>
          <w:position w:val="-8"/>
          <w:sz w:val="28"/>
          <w:lang w:val="uk-UA"/>
        </w:rPr>
      </w:pPr>
      <w:r w:rsidRPr="00B043B5">
        <w:rPr>
          <w:spacing w:val="-2"/>
          <w:position w:val="-8"/>
          <w:sz w:val="28"/>
          <w:lang w:val="uk-UA"/>
        </w:rPr>
        <w:lastRenderedPageBreak/>
        <w:t>Результати, отримані нами показують, що найбільший вплив</w:t>
      </w:r>
      <w:r w:rsidR="002027E5" w:rsidRPr="00B043B5">
        <w:rPr>
          <w:spacing w:val="-2"/>
          <w:position w:val="-8"/>
          <w:sz w:val="28"/>
          <w:lang w:val="uk-UA"/>
        </w:rPr>
        <w:t xml:space="preserve"> на зниження вмісту МДА як в плазмі так і в печінці мав комплекс </w:t>
      </w:r>
      <w:r w:rsidR="007679EA" w:rsidRPr="00B043B5">
        <w:rPr>
          <w:spacing w:val="-2"/>
          <w:position w:val="-8"/>
          <w:sz w:val="28"/>
          <w:lang w:val="uk-UA"/>
        </w:rPr>
        <w:t>вітамінів на 4 добу лікування. У цей термін дослідження у лікованих тварин цей показник знизився у 1,3 рази у печінці порівняно з нелікованими, та у 1,4 рази у плазмі крові</w:t>
      </w:r>
      <w:r w:rsidR="002027E5" w:rsidRPr="00B043B5">
        <w:rPr>
          <w:spacing w:val="-2"/>
          <w:position w:val="-8"/>
          <w:sz w:val="28"/>
          <w:lang w:val="uk-UA"/>
        </w:rPr>
        <w:t xml:space="preserve">. На 1 –у та 7-у доби лікування МДА знизився у плазмі в 1,1 та 1,3 рази, а у печінці в 1,2 та 1,3 рази. </w:t>
      </w:r>
    </w:p>
    <w:p w:rsidR="002027E5" w:rsidRPr="00B043B5" w:rsidRDefault="002027E5" w:rsidP="00D67447">
      <w:pPr>
        <w:spacing w:after="160" w:line="259" w:lineRule="auto"/>
        <w:jc w:val="both"/>
        <w:rPr>
          <w:spacing w:val="-2"/>
          <w:position w:val="-8"/>
          <w:sz w:val="28"/>
          <w:lang w:val="uk-UA"/>
        </w:rPr>
      </w:pPr>
    </w:p>
    <w:p w:rsidR="001C1922" w:rsidRPr="00B043B5" w:rsidRDefault="00233B3F" w:rsidP="00D67447">
      <w:pPr>
        <w:spacing w:line="360" w:lineRule="auto"/>
        <w:jc w:val="both"/>
        <w:rPr>
          <w:b/>
          <w:spacing w:val="-2"/>
          <w:position w:val="-8"/>
          <w:sz w:val="28"/>
          <w:lang w:val="uk-UA"/>
        </w:rPr>
      </w:pPr>
      <w:r w:rsidRPr="00B043B5">
        <w:rPr>
          <w:b/>
          <w:spacing w:val="-2"/>
          <w:position w:val="-8"/>
          <w:sz w:val="28"/>
          <w:lang w:val="uk-UA"/>
        </w:rPr>
        <w:t xml:space="preserve">Таблиця 4.2 </w:t>
      </w:r>
      <w:r w:rsidR="001C1922" w:rsidRPr="00B043B5">
        <w:rPr>
          <w:b/>
          <w:spacing w:val="-2"/>
          <w:position w:val="-8"/>
          <w:sz w:val="28"/>
          <w:lang w:val="uk-UA"/>
        </w:rPr>
        <w:t xml:space="preserve">Вплив комплексу вітамінів </w:t>
      </w:r>
      <w:r w:rsidR="001C1922" w:rsidRPr="00B043B5">
        <w:rPr>
          <w:b/>
          <w:spacing w:val="-2"/>
          <w:position w:val="-8"/>
          <w:sz w:val="28"/>
          <w:lang w:val="en-US"/>
        </w:rPr>
        <w:t>A</w:t>
      </w:r>
      <w:r w:rsidR="001C1922" w:rsidRPr="00B043B5">
        <w:rPr>
          <w:b/>
          <w:spacing w:val="-2"/>
          <w:position w:val="-8"/>
          <w:sz w:val="28"/>
          <w:lang w:val="uk-UA"/>
        </w:rPr>
        <w:t>,</w:t>
      </w:r>
      <w:r w:rsidR="001C1922" w:rsidRPr="00B043B5">
        <w:rPr>
          <w:b/>
          <w:spacing w:val="-2"/>
          <w:position w:val="-8"/>
          <w:sz w:val="28"/>
          <w:lang w:val="en-US"/>
        </w:rPr>
        <w:t>E</w:t>
      </w:r>
      <w:r w:rsidR="001C1922" w:rsidRPr="00B043B5">
        <w:rPr>
          <w:b/>
          <w:spacing w:val="-2"/>
          <w:position w:val="-8"/>
          <w:sz w:val="28"/>
          <w:lang w:val="uk-UA"/>
        </w:rPr>
        <w:t xml:space="preserve"> та С на вміс</w:t>
      </w:r>
      <w:r w:rsidR="00D72745" w:rsidRPr="00B043B5">
        <w:rPr>
          <w:b/>
          <w:spacing w:val="-2"/>
          <w:position w:val="-8"/>
          <w:sz w:val="28"/>
          <w:lang w:val="uk-UA"/>
        </w:rPr>
        <w:t xml:space="preserve">т ГП (ум.од.екст.\мл), та МДА </w:t>
      </w:r>
      <w:r w:rsidR="001C1922" w:rsidRPr="00B043B5">
        <w:rPr>
          <w:b/>
          <w:spacing w:val="-2"/>
          <w:position w:val="-8"/>
          <w:sz w:val="28"/>
          <w:lang w:val="uk-UA"/>
        </w:rPr>
        <w:t>(ммоль\л) у плазмі тварин отруєних тетрахлорметаном (</w:t>
      </w:r>
      <w:r w:rsidR="001C1922" w:rsidRPr="00B043B5">
        <w:rPr>
          <w:b/>
          <w:spacing w:val="-2"/>
          <w:position w:val="-8"/>
          <w:sz w:val="28"/>
          <w:lang w:val="en-US"/>
        </w:rPr>
        <w:t>M</w:t>
      </w:r>
      <w:r w:rsidR="001C1922" w:rsidRPr="00B043B5">
        <w:rPr>
          <w:b/>
          <w:spacing w:val="-2"/>
          <w:position w:val="-8"/>
          <w:sz w:val="28"/>
          <w:lang w:val="uk-UA"/>
        </w:rPr>
        <w:t>+</w:t>
      </w:r>
      <w:r w:rsidR="001C1922" w:rsidRPr="00B043B5">
        <w:rPr>
          <w:b/>
          <w:spacing w:val="-2"/>
          <w:position w:val="-8"/>
          <w:sz w:val="28"/>
          <w:lang w:val="en-US"/>
        </w:rPr>
        <w:t>m</w:t>
      </w:r>
      <w:r w:rsidR="001C1922" w:rsidRPr="00B043B5">
        <w:rPr>
          <w:b/>
          <w:spacing w:val="-2"/>
          <w:position w:val="-8"/>
          <w:sz w:val="28"/>
          <w:lang w:val="uk-UA"/>
        </w:rPr>
        <w:t xml:space="preserve">; </w:t>
      </w:r>
      <w:r w:rsidR="001C1922" w:rsidRPr="00B043B5">
        <w:rPr>
          <w:b/>
          <w:spacing w:val="-2"/>
          <w:position w:val="-8"/>
          <w:sz w:val="28"/>
          <w:lang w:val="en-US"/>
        </w:rPr>
        <w:t>n</w:t>
      </w:r>
      <w:r w:rsidR="001C1922" w:rsidRPr="00B043B5">
        <w:rPr>
          <w:b/>
          <w:spacing w:val="-2"/>
          <w:position w:val="-8"/>
          <w:sz w:val="28"/>
          <w:lang w:val="uk-UA"/>
        </w:rPr>
        <w:t>=6)</w:t>
      </w:r>
    </w:p>
    <w:tbl>
      <w:tblPr>
        <w:tblStyle w:val="a6"/>
        <w:tblpPr w:leftFromText="180" w:rightFromText="180" w:vertAnchor="text" w:horzAnchor="margin" w:tblpY="265"/>
        <w:tblW w:w="0" w:type="auto"/>
        <w:tblLook w:val="04A0" w:firstRow="1" w:lastRow="0" w:firstColumn="1" w:lastColumn="0" w:noHBand="0" w:noVBand="1"/>
      </w:tblPr>
      <w:tblGrid>
        <w:gridCol w:w="1925"/>
        <w:gridCol w:w="1926"/>
        <w:gridCol w:w="1926"/>
        <w:gridCol w:w="1926"/>
        <w:gridCol w:w="1926"/>
      </w:tblGrid>
      <w:tr w:rsidR="001C1922" w:rsidRPr="00B043B5" w:rsidTr="007B3D1B">
        <w:tc>
          <w:tcPr>
            <w:tcW w:w="1925" w:type="dxa"/>
          </w:tcPr>
          <w:p w:rsidR="001C1922" w:rsidRPr="00B043B5" w:rsidRDefault="001C1922" w:rsidP="00D67447">
            <w:pPr>
              <w:spacing w:line="360" w:lineRule="auto"/>
              <w:jc w:val="both"/>
              <w:rPr>
                <w:spacing w:val="-2"/>
                <w:position w:val="-8"/>
                <w:sz w:val="28"/>
                <w:lang w:val="uk-UA"/>
              </w:rPr>
            </w:pPr>
            <w:r w:rsidRPr="00B043B5">
              <w:rPr>
                <w:spacing w:val="-2"/>
                <w:position w:val="-8"/>
                <w:sz w:val="28"/>
                <w:lang w:val="uk-UA"/>
              </w:rPr>
              <w:t>Показники</w:t>
            </w:r>
          </w:p>
        </w:tc>
        <w:tc>
          <w:tcPr>
            <w:tcW w:w="1926" w:type="dxa"/>
          </w:tcPr>
          <w:p w:rsidR="001C1922" w:rsidRPr="00B043B5" w:rsidRDefault="001C1922" w:rsidP="00D67447">
            <w:pPr>
              <w:spacing w:line="360" w:lineRule="auto"/>
              <w:jc w:val="both"/>
              <w:rPr>
                <w:spacing w:val="-2"/>
                <w:position w:val="-8"/>
                <w:sz w:val="28"/>
                <w:lang w:val="uk-UA"/>
              </w:rPr>
            </w:pPr>
            <w:r w:rsidRPr="00B043B5">
              <w:rPr>
                <w:spacing w:val="-2"/>
                <w:position w:val="-8"/>
                <w:sz w:val="28"/>
                <w:lang w:val="uk-UA"/>
              </w:rPr>
              <w:t>Інтактні</w:t>
            </w:r>
          </w:p>
        </w:tc>
        <w:tc>
          <w:tcPr>
            <w:tcW w:w="1926" w:type="dxa"/>
          </w:tcPr>
          <w:p w:rsidR="001C1922" w:rsidRPr="00B043B5" w:rsidRDefault="001C1922" w:rsidP="00D67447">
            <w:pPr>
              <w:spacing w:line="360" w:lineRule="auto"/>
              <w:jc w:val="both"/>
              <w:rPr>
                <w:spacing w:val="-2"/>
                <w:position w:val="-8"/>
                <w:sz w:val="28"/>
                <w:lang w:val="uk-UA"/>
              </w:rPr>
            </w:pPr>
            <w:r w:rsidRPr="00B043B5">
              <w:rPr>
                <w:spacing w:val="-2"/>
                <w:position w:val="-8"/>
                <w:sz w:val="28"/>
                <w:lang w:val="uk-UA"/>
              </w:rPr>
              <w:t>1 доба</w:t>
            </w:r>
          </w:p>
        </w:tc>
        <w:tc>
          <w:tcPr>
            <w:tcW w:w="1926" w:type="dxa"/>
          </w:tcPr>
          <w:p w:rsidR="001C1922" w:rsidRPr="00B043B5" w:rsidRDefault="001C1922" w:rsidP="00D67447">
            <w:pPr>
              <w:spacing w:line="360" w:lineRule="auto"/>
              <w:jc w:val="both"/>
              <w:rPr>
                <w:spacing w:val="-2"/>
                <w:position w:val="-8"/>
                <w:sz w:val="28"/>
                <w:lang w:val="uk-UA"/>
              </w:rPr>
            </w:pPr>
            <w:r w:rsidRPr="00B043B5">
              <w:rPr>
                <w:spacing w:val="-2"/>
                <w:position w:val="-8"/>
                <w:sz w:val="28"/>
                <w:lang w:val="uk-UA"/>
              </w:rPr>
              <w:t>4 доба</w:t>
            </w:r>
          </w:p>
        </w:tc>
        <w:tc>
          <w:tcPr>
            <w:tcW w:w="1926" w:type="dxa"/>
          </w:tcPr>
          <w:p w:rsidR="001C1922" w:rsidRPr="00B043B5" w:rsidRDefault="001C1922" w:rsidP="00D67447">
            <w:pPr>
              <w:spacing w:line="360" w:lineRule="auto"/>
              <w:jc w:val="both"/>
              <w:rPr>
                <w:spacing w:val="-2"/>
                <w:position w:val="-8"/>
                <w:sz w:val="28"/>
                <w:lang w:val="uk-UA"/>
              </w:rPr>
            </w:pPr>
            <w:r w:rsidRPr="00B043B5">
              <w:rPr>
                <w:spacing w:val="-2"/>
                <w:position w:val="-8"/>
                <w:sz w:val="28"/>
                <w:lang w:val="uk-UA"/>
              </w:rPr>
              <w:t>7 доба</w:t>
            </w:r>
          </w:p>
        </w:tc>
      </w:tr>
      <w:tr w:rsidR="004125AE" w:rsidRPr="00B043B5" w:rsidTr="007B3D1B">
        <w:tc>
          <w:tcPr>
            <w:tcW w:w="1925" w:type="dxa"/>
            <w:vMerge w:val="restart"/>
          </w:tcPr>
          <w:p w:rsidR="004125AE" w:rsidRPr="00B043B5" w:rsidRDefault="004125AE" w:rsidP="00D67447">
            <w:pPr>
              <w:spacing w:line="360" w:lineRule="auto"/>
              <w:jc w:val="both"/>
              <w:rPr>
                <w:spacing w:val="-2"/>
                <w:position w:val="-8"/>
                <w:sz w:val="28"/>
                <w:lang w:val="uk-UA"/>
              </w:rPr>
            </w:pPr>
            <w:r w:rsidRPr="00B043B5">
              <w:rPr>
                <w:spacing w:val="-2"/>
                <w:position w:val="-8"/>
                <w:sz w:val="28"/>
                <w:lang w:val="uk-UA"/>
              </w:rPr>
              <w:t>ГП</w:t>
            </w:r>
          </w:p>
          <w:p w:rsidR="004125AE" w:rsidRPr="00B043B5" w:rsidRDefault="004125AE" w:rsidP="00D67447">
            <w:pPr>
              <w:spacing w:line="360" w:lineRule="auto"/>
              <w:jc w:val="both"/>
              <w:rPr>
                <w:spacing w:val="-2"/>
                <w:position w:val="-8"/>
                <w:sz w:val="28"/>
                <w:lang w:val="uk-UA"/>
              </w:rPr>
            </w:pPr>
            <w:r w:rsidRPr="00B043B5">
              <w:rPr>
                <w:spacing w:val="-2"/>
                <w:position w:val="-8"/>
                <w:sz w:val="28"/>
                <w:lang w:val="uk-UA"/>
              </w:rPr>
              <w:t>уражені</w:t>
            </w:r>
          </w:p>
          <w:p w:rsidR="004125AE" w:rsidRPr="00B043B5" w:rsidRDefault="004125AE" w:rsidP="00D67447">
            <w:pPr>
              <w:spacing w:line="360" w:lineRule="auto"/>
              <w:jc w:val="both"/>
              <w:rPr>
                <w:spacing w:val="-2"/>
                <w:position w:val="-8"/>
                <w:sz w:val="28"/>
                <w:lang w:val="uk-UA"/>
              </w:rPr>
            </w:pPr>
            <w:r w:rsidRPr="00B043B5">
              <w:rPr>
                <w:spacing w:val="-2"/>
                <w:position w:val="-8"/>
                <w:sz w:val="28"/>
                <w:lang w:val="uk-UA"/>
              </w:rPr>
              <w:t>ГП</w:t>
            </w:r>
          </w:p>
          <w:p w:rsidR="004125AE" w:rsidRPr="00B043B5" w:rsidRDefault="004125AE" w:rsidP="00660AF4">
            <w:pPr>
              <w:spacing w:line="360" w:lineRule="auto"/>
              <w:jc w:val="both"/>
              <w:rPr>
                <w:spacing w:val="-2"/>
                <w:position w:val="-8"/>
                <w:sz w:val="28"/>
                <w:lang w:val="uk-UA"/>
              </w:rPr>
            </w:pPr>
            <w:r w:rsidRPr="00B043B5">
              <w:rPr>
                <w:spacing w:val="-2"/>
                <w:position w:val="-8"/>
                <w:sz w:val="28"/>
                <w:lang w:val="uk-UA"/>
              </w:rPr>
              <w:t>ліковані</w:t>
            </w:r>
          </w:p>
        </w:tc>
        <w:tc>
          <w:tcPr>
            <w:tcW w:w="1926" w:type="dxa"/>
            <w:vMerge w:val="restart"/>
          </w:tcPr>
          <w:p w:rsidR="004125AE" w:rsidRDefault="004125AE" w:rsidP="004125AE">
            <w:pPr>
              <w:spacing w:line="360" w:lineRule="auto"/>
              <w:jc w:val="both"/>
              <w:rPr>
                <w:spacing w:val="-2"/>
                <w:position w:val="-8"/>
                <w:sz w:val="28"/>
                <w:lang w:val="uk-UA"/>
              </w:rPr>
            </w:pPr>
          </w:p>
          <w:p w:rsidR="004125AE" w:rsidRPr="00B043B5" w:rsidRDefault="004125AE" w:rsidP="004125AE">
            <w:pPr>
              <w:spacing w:line="360" w:lineRule="auto"/>
              <w:jc w:val="both"/>
              <w:rPr>
                <w:spacing w:val="-2"/>
                <w:position w:val="-8"/>
                <w:sz w:val="28"/>
                <w:lang w:val="en-US"/>
              </w:rPr>
            </w:pPr>
            <w:r w:rsidRPr="00B043B5">
              <w:rPr>
                <w:spacing w:val="-2"/>
                <w:position w:val="-8"/>
                <w:sz w:val="28"/>
                <w:lang w:val="uk-UA"/>
              </w:rPr>
              <w:t>1</w:t>
            </w:r>
            <w:r w:rsidRPr="00B043B5">
              <w:rPr>
                <w:spacing w:val="-2"/>
                <w:position w:val="-8"/>
                <w:sz w:val="28"/>
                <w:lang w:val="en-US"/>
              </w:rPr>
              <w:t>,88</w:t>
            </w:r>
            <w:r w:rsidRPr="00B043B5">
              <w:rPr>
                <w:spacing w:val="-2"/>
                <w:position w:val="-8"/>
                <w:sz w:val="28"/>
                <w:lang w:val="uk-UA"/>
              </w:rPr>
              <w:sym w:font="Symbol" w:char="F0B1"/>
            </w:r>
            <w:r w:rsidRPr="00B043B5">
              <w:rPr>
                <w:spacing w:val="-2"/>
                <w:position w:val="-8"/>
                <w:sz w:val="28"/>
                <w:lang w:val="en-US"/>
              </w:rPr>
              <w:t>0,09</w:t>
            </w:r>
          </w:p>
        </w:tc>
        <w:tc>
          <w:tcPr>
            <w:tcW w:w="1926" w:type="dxa"/>
          </w:tcPr>
          <w:p w:rsidR="004125AE" w:rsidRPr="00B043B5" w:rsidRDefault="004125AE" w:rsidP="004125AE">
            <w:pPr>
              <w:spacing w:line="360" w:lineRule="auto"/>
              <w:jc w:val="both"/>
              <w:rPr>
                <w:spacing w:val="-2"/>
                <w:position w:val="-8"/>
                <w:sz w:val="28"/>
                <w:lang w:val="en-US"/>
              </w:rPr>
            </w:pPr>
            <w:r w:rsidRPr="00B043B5">
              <w:rPr>
                <w:spacing w:val="-2"/>
                <w:position w:val="-8"/>
                <w:sz w:val="28"/>
                <w:lang w:val="en-US"/>
              </w:rPr>
              <w:t>2,33</w:t>
            </w:r>
            <w:r w:rsidRPr="00B043B5">
              <w:rPr>
                <w:spacing w:val="-2"/>
                <w:position w:val="-8"/>
                <w:sz w:val="28"/>
                <w:lang w:val="uk-UA"/>
              </w:rPr>
              <w:sym w:font="Symbol" w:char="F0B1"/>
            </w:r>
            <w:r w:rsidRPr="00B043B5">
              <w:rPr>
                <w:spacing w:val="-2"/>
                <w:position w:val="-8"/>
                <w:sz w:val="28"/>
                <w:lang w:val="en-US"/>
              </w:rPr>
              <w:t>0,12</w:t>
            </w:r>
          </w:p>
        </w:tc>
        <w:tc>
          <w:tcPr>
            <w:tcW w:w="1926" w:type="dxa"/>
          </w:tcPr>
          <w:p w:rsidR="004125AE" w:rsidRPr="00B043B5" w:rsidRDefault="004125AE" w:rsidP="004125AE">
            <w:pPr>
              <w:spacing w:line="360" w:lineRule="auto"/>
              <w:jc w:val="both"/>
              <w:rPr>
                <w:spacing w:val="-2"/>
                <w:position w:val="-8"/>
                <w:sz w:val="28"/>
                <w:lang w:val="en-US"/>
              </w:rPr>
            </w:pPr>
            <w:r w:rsidRPr="00B043B5">
              <w:rPr>
                <w:spacing w:val="-2"/>
                <w:position w:val="-8"/>
                <w:sz w:val="28"/>
                <w:lang w:val="en-US"/>
              </w:rPr>
              <w:t>3,18</w:t>
            </w:r>
            <w:r w:rsidRPr="00B043B5">
              <w:rPr>
                <w:spacing w:val="-2"/>
                <w:position w:val="-8"/>
                <w:sz w:val="28"/>
                <w:lang w:val="uk-UA"/>
              </w:rPr>
              <w:sym w:font="Symbol" w:char="F0B1"/>
            </w:r>
            <w:r w:rsidRPr="00B043B5">
              <w:rPr>
                <w:spacing w:val="-2"/>
                <w:position w:val="-8"/>
                <w:sz w:val="28"/>
                <w:lang w:val="en-US"/>
              </w:rPr>
              <w:t>0,14</w:t>
            </w:r>
          </w:p>
        </w:tc>
        <w:tc>
          <w:tcPr>
            <w:tcW w:w="1926" w:type="dxa"/>
          </w:tcPr>
          <w:p w:rsidR="004125AE" w:rsidRPr="00B043B5" w:rsidRDefault="004125AE" w:rsidP="004125AE">
            <w:pPr>
              <w:spacing w:line="360" w:lineRule="auto"/>
              <w:jc w:val="both"/>
              <w:rPr>
                <w:spacing w:val="-2"/>
                <w:position w:val="-8"/>
                <w:sz w:val="28"/>
                <w:lang w:val="en-US"/>
              </w:rPr>
            </w:pPr>
            <w:r w:rsidRPr="00B043B5">
              <w:rPr>
                <w:spacing w:val="-2"/>
                <w:position w:val="-8"/>
                <w:sz w:val="28"/>
                <w:lang w:val="en-US"/>
              </w:rPr>
              <w:t>2,16</w:t>
            </w:r>
            <w:r w:rsidRPr="00B043B5">
              <w:rPr>
                <w:spacing w:val="-2"/>
                <w:position w:val="-8"/>
                <w:sz w:val="28"/>
                <w:lang w:val="uk-UA"/>
              </w:rPr>
              <w:sym w:font="Symbol" w:char="F0B1"/>
            </w:r>
            <w:r w:rsidRPr="00B043B5">
              <w:rPr>
                <w:spacing w:val="-2"/>
                <w:position w:val="-8"/>
                <w:sz w:val="28"/>
                <w:lang w:val="en-US"/>
              </w:rPr>
              <w:t>0,19</w:t>
            </w:r>
          </w:p>
        </w:tc>
      </w:tr>
      <w:tr w:rsidR="004125AE" w:rsidRPr="00B043B5" w:rsidTr="007B3D1B">
        <w:tc>
          <w:tcPr>
            <w:tcW w:w="1925" w:type="dxa"/>
            <w:vMerge/>
          </w:tcPr>
          <w:p w:rsidR="004125AE" w:rsidRPr="00B043B5" w:rsidRDefault="004125AE" w:rsidP="00D67447">
            <w:pPr>
              <w:spacing w:line="360" w:lineRule="auto"/>
              <w:jc w:val="both"/>
              <w:rPr>
                <w:spacing w:val="-2"/>
                <w:position w:val="-8"/>
                <w:sz w:val="28"/>
                <w:lang w:val="uk-UA"/>
              </w:rPr>
            </w:pPr>
          </w:p>
        </w:tc>
        <w:tc>
          <w:tcPr>
            <w:tcW w:w="1926" w:type="dxa"/>
            <w:vMerge/>
          </w:tcPr>
          <w:p w:rsidR="004125AE" w:rsidRPr="00B043B5" w:rsidRDefault="004125AE" w:rsidP="00D67447">
            <w:pPr>
              <w:spacing w:line="360" w:lineRule="auto"/>
              <w:jc w:val="both"/>
              <w:rPr>
                <w:spacing w:val="-2"/>
                <w:position w:val="-8"/>
                <w:sz w:val="28"/>
              </w:rPr>
            </w:pPr>
          </w:p>
        </w:tc>
        <w:tc>
          <w:tcPr>
            <w:tcW w:w="1926" w:type="dxa"/>
          </w:tcPr>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1,93</w:t>
            </w:r>
            <w:r w:rsidRPr="00B043B5">
              <w:rPr>
                <w:spacing w:val="-2"/>
                <w:position w:val="-8"/>
                <w:sz w:val="28"/>
                <w:lang w:val="uk-UA"/>
              </w:rPr>
              <w:sym w:font="Symbol" w:char="F0B1"/>
            </w:r>
            <w:r w:rsidRPr="00B043B5">
              <w:rPr>
                <w:spacing w:val="-2"/>
                <w:position w:val="-8"/>
                <w:sz w:val="28"/>
                <w:lang w:val="en-US"/>
              </w:rPr>
              <w:t>0,09</w:t>
            </w:r>
          </w:p>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P</w:t>
            </w:r>
            <w:r w:rsidRPr="00B043B5">
              <w:rPr>
                <w:spacing w:val="-2"/>
                <w:position w:val="-8"/>
                <w:sz w:val="28"/>
              </w:rPr>
              <w:t>&lt;</w:t>
            </w:r>
            <w:r w:rsidRPr="00B043B5">
              <w:rPr>
                <w:spacing w:val="-2"/>
                <w:position w:val="-8"/>
                <w:sz w:val="28"/>
                <w:lang w:val="en-US"/>
              </w:rPr>
              <w:t>0,05</w:t>
            </w:r>
          </w:p>
        </w:tc>
        <w:tc>
          <w:tcPr>
            <w:tcW w:w="1926" w:type="dxa"/>
          </w:tcPr>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2,25</w:t>
            </w:r>
            <w:r w:rsidRPr="00B043B5">
              <w:rPr>
                <w:spacing w:val="-2"/>
                <w:position w:val="-8"/>
                <w:sz w:val="28"/>
                <w:lang w:val="uk-UA"/>
              </w:rPr>
              <w:sym w:font="Symbol" w:char="F0B1"/>
            </w:r>
            <w:r w:rsidRPr="00B043B5">
              <w:rPr>
                <w:spacing w:val="-2"/>
                <w:position w:val="-8"/>
                <w:sz w:val="28"/>
                <w:lang w:val="en-US"/>
              </w:rPr>
              <w:t>0,10</w:t>
            </w:r>
          </w:p>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P</w:t>
            </w:r>
            <w:r w:rsidRPr="00B043B5">
              <w:rPr>
                <w:spacing w:val="-2"/>
                <w:position w:val="-8"/>
                <w:sz w:val="28"/>
              </w:rPr>
              <w:t>&lt;</w:t>
            </w:r>
            <w:r w:rsidRPr="00B043B5">
              <w:rPr>
                <w:spacing w:val="-2"/>
                <w:position w:val="-8"/>
                <w:sz w:val="28"/>
                <w:lang w:val="en-US"/>
              </w:rPr>
              <w:t>0,05</w:t>
            </w:r>
          </w:p>
        </w:tc>
        <w:tc>
          <w:tcPr>
            <w:tcW w:w="1926" w:type="dxa"/>
          </w:tcPr>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1,90</w:t>
            </w:r>
            <w:r w:rsidRPr="00B043B5">
              <w:rPr>
                <w:spacing w:val="-2"/>
                <w:position w:val="-8"/>
                <w:sz w:val="28"/>
                <w:lang w:val="uk-UA"/>
              </w:rPr>
              <w:sym w:font="Symbol" w:char="F0B1"/>
            </w:r>
            <w:r w:rsidRPr="00B043B5">
              <w:rPr>
                <w:spacing w:val="-2"/>
                <w:position w:val="-8"/>
                <w:sz w:val="28"/>
                <w:lang w:val="en-US"/>
              </w:rPr>
              <w:t>0,07</w:t>
            </w:r>
          </w:p>
          <w:p w:rsidR="004125AE" w:rsidRPr="00B043B5" w:rsidRDefault="004125AE" w:rsidP="00D67447">
            <w:pPr>
              <w:spacing w:line="360" w:lineRule="auto"/>
              <w:jc w:val="both"/>
              <w:rPr>
                <w:spacing w:val="-2"/>
                <w:position w:val="-8"/>
                <w:sz w:val="28"/>
                <w:lang w:val="en-US"/>
              </w:rPr>
            </w:pPr>
          </w:p>
        </w:tc>
      </w:tr>
      <w:tr w:rsidR="004125AE" w:rsidRPr="00B043B5" w:rsidTr="007B3D1B">
        <w:tc>
          <w:tcPr>
            <w:tcW w:w="1925" w:type="dxa"/>
            <w:vMerge w:val="restart"/>
          </w:tcPr>
          <w:p w:rsidR="004125AE" w:rsidRPr="00B043B5" w:rsidRDefault="004125AE" w:rsidP="00D67447">
            <w:pPr>
              <w:spacing w:line="360" w:lineRule="auto"/>
              <w:jc w:val="both"/>
              <w:rPr>
                <w:spacing w:val="-2"/>
                <w:position w:val="-8"/>
                <w:sz w:val="28"/>
                <w:lang w:val="uk-UA"/>
              </w:rPr>
            </w:pPr>
            <w:r w:rsidRPr="00B043B5">
              <w:rPr>
                <w:spacing w:val="-2"/>
                <w:position w:val="-8"/>
                <w:sz w:val="28"/>
                <w:lang w:val="uk-UA"/>
              </w:rPr>
              <w:t>МДА</w:t>
            </w:r>
          </w:p>
          <w:p w:rsidR="004125AE" w:rsidRPr="00B043B5" w:rsidRDefault="004125AE" w:rsidP="00D67447">
            <w:pPr>
              <w:spacing w:line="360" w:lineRule="auto"/>
              <w:jc w:val="both"/>
              <w:rPr>
                <w:spacing w:val="-2"/>
                <w:position w:val="-8"/>
                <w:sz w:val="28"/>
                <w:lang w:val="uk-UA"/>
              </w:rPr>
            </w:pPr>
            <w:r w:rsidRPr="00B043B5">
              <w:rPr>
                <w:spacing w:val="-2"/>
                <w:position w:val="-8"/>
                <w:sz w:val="28"/>
                <w:lang w:val="uk-UA"/>
              </w:rPr>
              <w:t>уражені</w:t>
            </w:r>
          </w:p>
          <w:p w:rsidR="004125AE" w:rsidRPr="00B043B5" w:rsidRDefault="004125AE" w:rsidP="00D67447">
            <w:pPr>
              <w:spacing w:line="360" w:lineRule="auto"/>
              <w:jc w:val="both"/>
              <w:rPr>
                <w:spacing w:val="-2"/>
                <w:position w:val="-8"/>
                <w:sz w:val="28"/>
                <w:lang w:val="uk-UA"/>
              </w:rPr>
            </w:pPr>
            <w:r w:rsidRPr="00B043B5">
              <w:rPr>
                <w:spacing w:val="-2"/>
                <w:position w:val="-8"/>
                <w:sz w:val="28"/>
                <w:lang w:val="uk-UA"/>
              </w:rPr>
              <w:t>МДА</w:t>
            </w:r>
          </w:p>
          <w:p w:rsidR="004125AE" w:rsidRPr="00B043B5" w:rsidRDefault="004125AE" w:rsidP="00C15F46">
            <w:pPr>
              <w:spacing w:line="360" w:lineRule="auto"/>
              <w:jc w:val="both"/>
              <w:rPr>
                <w:spacing w:val="-2"/>
                <w:position w:val="-8"/>
                <w:sz w:val="28"/>
                <w:lang w:val="uk-UA"/>
              </w:rPr>
            </w:pPr>
            <w:r w:rsidRPr="00B043B5">
              <w:rPr>
                <w:spacing w:val="-2"/>
                <w:position w:val="-8"/>
                <w:sz w:val="28"/>
                <w:lang w:val="uk-UA"/>
              </w:rPr>
              <w:t>ліковані</w:t>
            </w:r>
          </w:p>
        </w:tc>
        <w:tc>
          <w:tcPr>
            <w:tcW w:w="1926" w:type="dxa"/>
            <w:vMerge w:val="restart"/>
          </w:tcPr>
          <w:p w:rsidR="004125AE" w:rsidRDefault="004125AE" w:rsidP="004125AE">
            <w:pPr>
              <w:spacing w:line="360" w:lineRule="auto"/>
              <w:jc w:val="both"/>
              <w:rPr>
                <w:spacing w:val="-2"/>
                <w:position w:val="-8"/>
                <w:sz w:val="28"/>
                <w:lang w:val="en-US"/>
              </w:rPr>
            </w:pPr>
          </w:p>
          <w:p w:rsidR="004125AE" w:rsidRPr="00B043B5" w:rsidRDefault="004125AE" w:rsidP="004125AE">
            <w:pPr>
              <w:spacing w:line="360" w:lineRule="auto"/>
              <w:jc w:val="both"/>
              <w:rPr>
                <w:spacing w:val="-2"/>
                <w:position w:val="-8"/>
                <w:sz w:val="28"/>
                <w:lang w:val="en-US"/>
              </w:rPr>
            </w:pPr>
            <w:r w:rsidRPr="00B043B5">
              <w:rPr>
                <w:spacing w:val="-2"/>
                <w:position w:val="-8"/>
                <w:sz w:val="28"/>
                <w:lang w:val="en-US"/>
              </w:rPr>
              <w:t>1,23</w:t>
            </w:r>
            <w:r w:rsidRPr="00B043B5">
              <w:rPr>
                <w:spacing w:val="-2"/>
                <w:position w:val="-8"/>
                <w:sz w:val="28"/>
                <w:lang w:val="uk-UA"/>
              </w:rPr>
              <w:sym w:font="Symbol" w:char="F0B1"/>
            </w:r>
            <w:r w:rsidRPr="00B043B5">
              <w:rPr>
                <w:spacing w:val="-2"/>
                <w:position w:val="-8"/>
                <w:sz w:val="28"/>
                <w:lang w:val="en-US"/>
              </w:rPr>
              <w:t>0,03</w:t>
            </w:r>
          </w:p>
        </w:tc>
        <w:tc>
          <w:tcPr>
            <w:tcW w:w="1926" w:type="dxa"/>
          </w:tcPr>
          <w:p w:rsidR="004125AE" w:rsidRPr="00B043B5" w:rsidRDefault="004125AE" w:rsidP="004125AE">
            <w:pPr>
              <w:spacing w:line="360" w:lineRule="auto"/>
              <w:jc w:val="both"/>
              <w:rPr>
                <w:spacing w:val="-2"/>
                <w:position w:val="-8"/>
                <w:sz w:val="28"/>
                <w:lang w:val="en-US"/>
              </w:rPr>
            </w:pPr>
            <w:r w:rsidRPr="00B043B5">
              <w:rPr>
                <w:spacing w:val="-2"/>
                <w:position w:val="-8"/>
                <w:sz w:val="28"/>
                <w:lang w:val="en-US"/>
              </w:rPr>
              <w:t>1,54</w:t>
            </w:r>
            <w:r w:rsidRPr="00B043B5">
              <w:rPr>
                <w:spacing w:val="-2"/>
                <w:position w:val="-8"/>
                <w:sz w:val="28"/>
                <w:lang w:val="uk-UA"/>
              </w:rPr>
              <w:sym w:font="Symbol" w:char="F0B1"/>
            </w:r>
            <w:r w:rsidRPr="00B043B5">
              <w:rPr>
                <w:spacing w:val="-2"/>
                <w:position w:val="-8"/>
                <w:sz w:val="28"/>
                <w:lang w:val="en-US"/>
              </w:rPr>
              <w:t>0,09</w:t>
            </w:r>
          </w:p>
        </w:tc>
        <w:tc>
          <w:tcPr>
            <w:tcW w:w="1926" w:type="dxa"/>
          </w:tcPr>
          <w:p w:rsidR="004125AE" w:rsidRPr="00B043B5" w:rsidRDefault="004125AE" w:rsidP="004125AE">
            <w:pPr>
              <w:spacing w:line="360" w:lineRule="auto"/>
              <w:jc w:val="both"/>
              <w:rPr>
                <w:spacing w:val="-2"/>
                <w:position w:val="-8"/>
                <w:sz w:val="28"/>
                <w:lang w:val="en-US"/>
              </w:rPr>
            </w:pPr>
            <w:r w:rsidRPr="00B043B5">
              <w:rPr>
                <w:spacing w:val="-2"/>
                <w:position w:val="-8"/>
                <w:sz w:val="28"/>
                <w:lang w:val="en-US"/>
              </w:rPr>
              <w:t>1,68</w:t>
            </w:r>
            <w:r w:rsidRPr="00B043B5">
              <w:rPr>
                <w:spacing w:val="-2"/>
                <w:position w:val="-8"/>
                <w:sz w:val="28"/>
                <w:lang w:val="uk-UA"/>
              </w:rPr>
              <w:sym w:font="Symbol" w:char="F0B1"/>
            </w:r>
            <w:r w:rsidRPr="00B043B5">
              <w:rPr>
                <w:spacing w:val="-2"/>
                <w:position w:val="-8"/>
                <w:sz w:val="28"/>
                <w:lang w:val="en-US"/>
              </w:rPr>
              <w:t>0,03</w:t>
            </w:r>
          </w:p>
        </w:tc>
        <w:tc>
          <w:tcPr>
            <w:tcW w:w="1926" w:type="dxa"/>
          </w:tcPr>
          <w:p w:rsidR="004125AE" w:rsidRPr="00B043B5" w:rsidRDefault="004125AE" w:rsidP="004125AE">
            <w:pPr>
              <w:spacing w:line="360" w:lineRule="auto"/>
              <w:jc w:val="both"/>
              <w:rPr>
                <w:spacing w:val="-2"/>
                <w:position w:val="-8"/>
                <w:sz w:val="28"/>
                <w:lang w:val="en-US"/>
              </w:rPr>
            </w:pPr>
            <w:r w:rsidRPr="00B043B5">
              <w:rPr>
                <w:spacing w:val="-2"/>
                <w:position w:val="-8"/>
                <w:sz w:val="28"/>
                <w:lang w:val="en-US"/>
              </w:rPr>
              <w:t>1,49</w:t>
            </w:r>
            <w:r w:rsidRPr="00B043B5">
              <w:rPr>
                <w:spacing w:val="-2"/>
                <w:position w:val="-8"/>
                <w:sz w:val="28"/>
                <w:lang w:val="uk-UA"/>
              </w:rPr>
              <w:sym w:font="Symbol" w:char="F0B1"/>
            </w:r>
            <w:r w:rsidRPr="00B043B5">
              <w:rPr>
                <w:spacing w:val="-2"/>
                <w:position w:val="-8"/>
                <w:sz w:val="28"/>
                <w:lang w:val="en-US"/>
              </w:rPr>
              <w:t>0,06</w:t>
            </w:r>
          </w:p>
        </w:tc>
      </w:tr>
      <w:tr w:rsidR="004125AE" w:rsidRPr="00B043B5" w:rsidTr="007B3D1B">
        <w:tc>
          <w:tcPr>
            <w:tcW w:w="1925" w:type="dxa"/>
            <w:vMerge/>
          </w:tcPr>
          <w:p w:rsidR="004125AE" w:rsidRPr="00B043B5" w:rsidRDefault="004125AE" w:rsidP="00D67447">
            <w:pPr>
              <w:spacing w:line="360" w:lineRule="auto"/>
              <w:jc w:val="both"/>
              <w:rPr>
                <w:spacing w:val="-2"/>
                <w:position w:val="-8"/>
                <w:sz w:val="28"/>
                <w:lang w:val="uk-UA"/>
              </w:rPr>
            </w:pPr>
          </w:p>
        </w:tc>
        <w:tc>
          <w:tcPr>
            <w:tcW w:w="1926" w:type="dxa"/>
            <w:vMerge/>
          </w:tcPr>
          <w:p w:rsidR="004125AE" w:rsidRPr="00B043B5" w:rsidRDefault="004125AE" w:rsidP="00D67447">
            <w:pPr>
              <w:spacing w:line="360" w:lineRule="auto"/>
              <w:jc w:val="both"/>
              <w:rPr>
                <w:spacing w:val="-2"/>
                <w:position w:val="-8"/>
                <w:sz w:val="28"/>
                <w:lang w:val="en-US"/>
              </w:rPr>
            </w:pPr>
          </w:p>
        </w:tc>
        <w:tc>
          <w:tcPr>
            <w:tcW w:w="1926" w:type="dxa"/>
          </w:tcPr>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1.38</w:t>
            </w:r>
            <w:r w:rsidRPr="00B043B5">
              <w:rPr>
                <w:spacing w:val="-2"/>
                <w:position w:val="-8"/>
                <w:sz w:val="28"/>
                <w:lang w:val="uk-UA"/>
              </w:rPr>
              <w:sym w:font="Symbol" w:char="F0B1"/>
            </w:r>
            <w:r w:rsidRPr="00B043B5">
              <w:rPr>
                <w:spacing w:val="-2"/>
                <w:position w:val="-8"/>
                <w:sz w:val="28"/>
                <w:lang w:val="en-US"/>
              </w:rPr>
              <w:t>0,04</w:t>
            </w:r>
          </w:p>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P&lt;0,05</w:t>
            </w:r>
          </w:p>
        </w:tc>
        <w:tc>
          <w:tcPr>
            <w:tcW w:w="1926" w:type="dxa"/>
          </w:tcPr>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1,22</w:t>
            </w:r>
            <w:r w:rsidRPr="00B043B5">
              <w:rPr>
                <w:spacing w:val="-2"/>
                <w:position w:val="-8"/>
                <w:sz w:val="28"/>
                <w:lang w:val="uk-UA"/>
              </w:rPr>
              <w:sym w:font="Symbol" w:char="F0B1"/>
            </w:r>
            <w:r w:rsidRPr="00B043B5">
              <w:rPr>
                <w:spacing w:val="-2"/>
                <w:position w:val="-8"/>
                <w:sz w:val="28"/>
                <w:lang w:val="en-US"/>
              </w:rPr>
              <w:t>0,03</w:t>
            </w:r>
          </w:p>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P&lt;0,05</w:t>
            </w:r>
          </w:p>
        </w:tc>
        <w:tc>
          <w:tcPr>
            <w:tcW w:w="1926" w:type="dxa"/>
          </w:tcPr>
          <w:p w:rsidR="004125AE" w:rsidRPr="00B043B5" w:rsidRDefault="004125AE" w:rsidP="00D67447">
            <w:pPr>
              <w:spacing w:line="360" w:lineRule="auto"/>
              <w:jc w:val="both"/>
              <w:rPr>
                <w:spacing w:val="-2"/>
                <w:position w:val="-8"/>
                <w:sz w:val="28"/>
                <w:lang w:val="en-US"/>
              </w:rPr>
            </w:pPr>
            <w:r w:rsidRPr="00B043B5">
              <w:rPr>
                <w:spacing w:val="-2"/>
                <w:position w:val="-8"/>
                <w:sz w:val="28"/>
                <w:lang w:val="en-US"/>
              </w:rPr>
              <w:t>1,18</w:t>
            </w:r>
            <w:r w:rsidRPr="00B043B5">
              <w:rPr>
                <w:spacing w:val="-2"/>
                <w:position w:val="-8"/>
                <w:sz w:val="28"/>
                <w:lang w:val="uk-UA"/>
              </w:rPr>
              <w:sym w:font="Symbol" w:char="F0B1"/>
            </w:r>
            <w:r w:rsidRPr="00B043B5">
              <w:rPr>
                <w:spacing w:val="-2"/>
                <w:position w:val="-8"/>
                <w:sz w:val="28"/>
                <w:lang w:val="en-US"/>
              </w:rPr>
              <w:t>0,05</w:t>
            </w:r>
          </w:p>
          <w:p w:rsidR="004125AE" w:rsidRPr="00B043B5" w:rsidRDefault="004125AE" w:rsidP="00D67447">
            <w:pPr>
              <w:spacing w:line="360" w:lineRule="auto"/>
              <w:jc w:val="both"/>
              <w:rPr>
                <w:spacing w:val="-2"/>
                <w:position w:val="-8"/>
                <w:sz w:val="28"/>
                <w:lang w:val="en-US"/>
              </w:rPr>
            </w:pPr>
          </w:p>
        </w:tc>
      </w:tr>
    </w:tbl>
    <w:p w:rsidR="00233B3F" w:rsidRPr="00B043B5" w:rsidRDefault="00233B3F" w:rsidP="00233B3F">
      <w:pPr>
        <w:spacing w:line="360" w:lineRule="auto"/>
        <w:ind w:firstLine="567"/>
        <w:jc w:val="both"/>
        <w:rPr>
          <w:spacing w:val="-2"/>
          <w:position w:val="-8"/>
          <w:sz w:val="28"/>
          <w:lang w:val="uk-UA"/>
        </w:rPr>
      </w:pPr>
    </w:p>
    <w:p w:rsidR="00233B3F" w:rsidRDefault="00233B3F" w:rsidP="00233B3F">
      <w:pPr>
        <w:spacing w:line="360" w:lineRule="auto"/>
        <w:ind w:firstLine="567"/>
        <w:jc w:val="both"/>
        <w:rPr>
          <w:spacing w:val="-2"/>
          <w:position w:val="-8"/>
          <w:sz w:val="28"/>
          <w:lang w:val="uk-UA"/>
        </w:rPr>
      </w:pPr>
      <w:r w:rsidRPr="00B043B5">
        <w:rPr>
          <w:spacing w:val="-2"/>
          <w:position w:val="-8"/>
          <w:sz w:val="28"/>
          <w:lang w:val="uk-UA"/>
        </w:rPr>
        <w:t>Таким чином, введення тваринам антиоксидантових вітамінів А, Е та С призводить до часткової нормалізації початкових та проміжних продуктів ПОЛ, причому найбільш виражений ефект від вищезгаданих середників спостерірається на 4 добу лікування. Також слід відмітити, що застосування цих вітамінів краще нормалізує дані показники у гомогенаті печінки ніж у плазмі крові.</w:t>
      </w:r>
    </w:p>
    <w:p w:rsidR="002027E5" w:rsidRPr="00C73328" w:rsidRDefault="002027E5" w:rsidP="00D67447">
      <w:pPr>
        <w:spacing w:line="360" w:lineRule="auto"/>
        <w:jc w:val="both"/>
        <w:rPr>
          <w:spacing w:val="-2"/>
          <w:position w:val="-8"/>
          <w:sz w:val="28"/>
          <w:lang w:val="uk-UA"/>
        </w:rPr>
      </w:pPr>
    </w:p>
    <w:p w:rsidR="00D6292B" w:rsidRDefault="00D6292B" w:rsidP="00930057">
      <w:pPr>
        <w:ind w:firstLine="567"/>
        <w:jc w:val="center"/>
        <w:rPr>
          <w:b/>
          <w:sz w:val="28"/>
          <w:lang w:val="uk-UA"/>
        </w:rPr>
      </w:pPr>
      <w:r>
        <w:rPr>
          <w:b/>
          <w:sz w:val="28"/>
        </w:rPr>
        <w:t>ВИСНОВКИ</w:t>
      </w:r>
    </w:p>
    <w:p w:rsidR="00D6292B" w:rsidRDefault="00D6292B" w:rsidP="00D67447">
      <w:pPr>
        <w:ind w:firstLine="567"/>
        <w:jc w:val="both"/>
        <w:rPr>
          <w:b/>
          <w:sz w:val="28"/>
          <w:lang w:val="uk-UA"/>
        </w:rPr>
      </w:pPr>
    </w:p>
    <w:p w:rsidR="00D6292B" w:rsidRDefault="00D6292B" w:rsidP="00D67447">
      <w:pPr>
        <w:spacing w:line="360" w:lineRule="auto"/>
        <w:ind w:firstLine="567"/>
        <w:jc w:val="both"/>
        <w:rPr>
          <w:sz w:val="28"/>
        </w:rPr>
      </w:pPr>
      <w:r>
        <w:rPr>
          <w:sz w:val="28"/>
        </w:rPr>
        <w:t>1. Експериментальне ураження печінки тетрахлорметаном викликає порушення окиснювальних процесів в організмі щурів. Інтенсивність змін вільнорадикального перекисного окиснення в організмі уражених тварин залежить від тривалості дії токсину.</w:t>
      </w:r>
    </w:p>
    <w:p w:rsidR="00ED1B42" w:rsidRDefault="00ED1B42" w:rsidP="00D67447">
      <w:pPr>
        <w:spacing w:line="360" w:lineRule="auto"/>
        <w:ind w:firstLine="567"/>
        <w:jc w:val="both"/>
        <w:rPr>
          <w:sz w:val="28"/>
          <w:lang w:val="uk-UA"/>
        </w:rPr>
      </w:pPr>
      <w:r>
        <w:rPr>
          <w:sz w:val="28"/>
          <w:lang w:val="uk-UA"/>
        </w:rPr>
        <w:lastRenderedPageBreak/>
        <w:t>2</w:t>
      </w:r>
      <w:r w:rsidR="00D6292B">
        <w:rPr>
          <w:sz w:val="28"/>
          <w:lang w:val="uk-UA"/>
        </w:rPr>
        <w:t>. Найбільша активація вільнорадикального окиснення виявлена на 4-у добу після введення тетрахлорметану</w:t>
      </w:r>
      <w:r>
        <w:rPr>
          <w:sz w:val="28"/>
          <w:lang w:val="uk-UA"/>
        </w:rPr>
        <w:t>.</w:t>
      </w:r>
    </w:p>
    <w:p w:rsidR="00D6292B" w:rsidRDefault="00ED1B42" w:rsidP="00D67447">
      <w:pPr>
        <w:spacing w:line="360" w:lineRule="auto"/>
        <w:ind w:firstLine="567"/>
        <w:jc w:val="both"/>
        <w:rPr>
          <w:sz w:val="28"/>
          <w:lang w:val="uk-UA"/>
        </w:rPr>
      </w:pPr>
      <w:r>
        <w:rPr>
          <w:sz w:val="28"/>
          <w:lang w:val="uk-UA"/>
        </w:rPr>
        <w:t>3</w:t>
      </w:r>
      <w:r w:rsidR="00D6292B">
        <w:rPr>
          <w:sz w:val="28"/>
          <w:lang w:val="uk-UA"/>
        </w:rPr>
        <w:t xml:space="preserve"> Інтенсифікація реакцій </w:t>
      </w:r>
      <w:r>
        <w:rPr>
          <w:sz w:val="28"/>
          <w:lang w:val="uk-UA"/>
        </w:rPr>
        <w:t>ліпопероксидації в плазмі крові та</w:t>
      </w:r>
      <w:r w:rsidR="00D6292B">
        <w:rPr>
          <w:sz w:val="28"/>
          <w:lang w:val="uk-UA"/>
        </w:rPr>
        <w:t xml:space="preserve"> печінці </w:t>
      </w:r>
      <w:r>
        <w:rPr>
          <w:sz w:val="28"/>
          <w:lang w:val="uk-UA"/>
        </w:rPr>
        <w:t xml:space="preserve">щурів </w:t>
      </w:r>
      <w:r w:rsidR="00D6292B">
        <w:rPr>
          <w:sz w:val="28"/>
          <w:lang w:val="uk-UA"/>
        </w:rPr>
        <w:t>за умов гострого отруєння тетрахлорметаном супроводжується зниженням актив</w:t>
      </w:r>
      <w:r>
        <w:rPr>
          <w:sz w:val="28"/>
          <w:lang w:val="uk-UA"/>
        </w:rPr>
        <w:t>ності антиоксидантових ферменті</w:t>
      </w:r>
      <w:r w:rsidR="00D6292B">
        <w:rPr>
          <w:sz w:val="28"/>
          <w:lang w:val="uk-UA"/>
        </w:rPr>
        <w:t>.</w:t>
      </w:r>
    </w:p>
    <w:p w:rsidR="00D6292B" w:rsidRDefault="00ED1B42" w:rsidP="00D67447">
      <w:pPr>
        <w:spacing w:line="360" w:lineRule="auto"/>
        <w:ind w:firstLine="567"/>
        <w:jc w:val="both"/>
        <w:rPr>
          <w:sz w:val="28"/>
          <w:lang w:val="uk-UA"/>
        </w:rPr>
      </w:pPr>
      <w:r>
        <w:rPr>
          <w:sz w:val="28"/>
          <w:lang w:val="uk-UA"/>
        </w:rPr>
        <w:t>4</w:t>
      </w:r>
      <w:r w:rsidR="00D6292B">
        <w:rPr>
          <w:sz w:val="28"/>
          <w:lang w:val="uk-UA"/>
        </w:rPr>
        <w:t xml:space="preserve">. Введення щурам з тетрахлорметановим гепатитом антиоксидантових вітамінів А, Е і </w:t>
      </w:r>
      <w:r>
        <w:rPr>
          <w:sz w:val="28"/>
          <w:lang w:val="uk-UA"/>
        </w:rPr>
        <w:t xml:space="preserve">С частково нормалізує процеси  вільнорадикального </w:t>
      </w:r>
      <w:r w:rsidR="00D6292B">
        <w:rPr>
          <w:sz w:val="28"/>
          <w:lang w:val="uk-UA"/>
        </w:rPr>
        <w:t>окиснення в печінці тварин, що обумовлено здатністю цих вітамінів перехоплювати вільні радикали і стабілізувати мембрани гепатоцитів.</w:t>
      </w:r>
    </w:p>
    <w:p w:rsidR="002027E5" w:rsidRPr="00D6292B" w:rsidRDefault="002027E5" w:rsidP="00D67447">
      <w:pPr>
        <w:spacing w:line="360" w:lineRule="auto"/>
        <w:jc w:val="both"/>
        <w:rPr>
          <w:spacing w:val="-2"/>
          <w:position w:val="-8"/>
          <w:sz w:val="28"/>
          <w:lang w:val="uk-UA"/>
        </w:rPr>
      </w:pPr>
    </w:p>
    <w:p w:rsidR="002027E5" w:rsidRPr="00D6292B" w:rsidRDefault="002027E5" w:rsidP="00D67447">
      <w:pPr>
        <w:spacing w:line="360" w:lineRule="auto"/>
        <w:jc w:val="both"/>
        <w:rPr>
          <w:spacing w:val="-2"/>
          <w:position w:val="-8"/>
          <w:sz w:val="28"/>
          <w:lang w:val="uk-UA"/>
        </w:rPr>
      </w:pPr>
    </w:p>
    <w:p w:rsidR="00233B3F" w:rsidRDefault="00233B3F">
      <w:pPr>
        <w:spacing w:after="160" w:line="259" w:lineRule="auto"/>
        <w:rPr>
          <w:spacing w:val="-2"/>
          <w:position w:val="-8"/>
          <w:sz w:val="28"/>
          <w:lang w:val="uk-UA"/>
        </w:rPr>
      </w:pPr>
      <w:r>
        <w:rPr>
          <w:spacing w:val="-2"/>
          <w:position w:val="-8"/>
          <w:sz w:val="28"/>
          <w:lang w:val="uk-UA"/>
        </w:rPr>
        <w:br w:type="page"/>
      </w:r>
    </w:p>
    <w:p w:rsidR="00ED1B42" w:rsidRDefault="00ED1B42" w:rsidP="00930057">
      <w:pPr>
        <w:spacing w:line="360" w:lineRule="auto"/>
        <w:jc w:val="center"/>
        <w:rPr>
          <w:spacing w:val="-2"/>
          <w:position w:val="-8"/>
          <w:sz w:val="28"/>
          <w:lang w:val="uk-UA"/>
        </w:rPr>
      </w:pPr>
      <w:r>
        <w:rPr>
          <w:spacing w:val="-2"/>
          <w:position w:val="-8"/>
          <w:sz w:val="28"/>
          <w:lang w:val="uk-UA"/>
        </w:rPr>
        <w:lastRenderedPageBreak/>
        <w:t>ВИКОРИСТАНА ЛІТЕРАТУРА</w:t>
      </w:r>
    </w:p>
    <w:p w:rsidR="00930057" w:rsidRDefault="00930057" w:rsidP="00930057">
      <w:pPr>
        <w:spacing w:line="360" w:lineRule="auto"/>
        <w:jc w:val="center"/>
        <w:rPr>
          <w:spacing w:val="-2"/>
          <w:position w:val="-8"/>
          <w:sz w:val="28"/>
          <w:lang w:val="uk-UA"/>
        </w:rPr>
      </w:pPr>
    </w:p>
    <w:p w:rsidR="00B46812" w:rsidRPr="00962941" w:rsidRDefault="00ED1B42" w:rsidP="00D67447">
      <w:pPr>
        <w:pStyle w:val="a5"/>
        <w:numPr>
          <w:ilvl w:val="0"/>
          <w:numId w:val="11"/>
        </w:numPr>
        <w:spacing w:line="360" w:lineRule="auto"/>
        <w:jc w:val="both"/>
        <w:rPr>
          <w:sz w:val="28"/>
          <w:szCs w:val="28"/>
          <w:shd w:val="clear" w:color="auto" w:fill="F9F9F9"/>
        </w:rPr>
      </w:pPr>
      <w:r w:rsidRPr="00962941">
        <w:rPr>
          <w:sz w:val="28"/>
          <w:szCs w:val="28"/>
          <w:shd w:val="clear" w:color="auto" w:fill="FFFFFF"/>
          <w:lang w:val="en-US"/>
        </w:rPr>
        <w:t>Unsal</w:t>
      </w:r>
      <w:r w:rsidRPr="00962941">
        <w:rPr>
          <w:sz w:val="28"/>
          <w:szCs w:val="28"/>
          <w:shd w:val="clear" w:color="auto" w:fill="FFFFFF"/>
          <w:lang w:val="uk-UA"/>
        </w:rPr>
        <w:t xml:space="preserve">, </w:t>
      </w:r>
      <w:r w:rsidRPr="00962941">
        <w:rPr>
          <w:sz w:val="28"/>
          <w:szCs w:val="28"/>
          <w:shd w:val="clear" w:color="auto" w:fill="FFFFFF"/>
          <w:lang w:val="en-US"/>
        </w:rPr>
        <w:t>Velid</w:t>
      </w:r>
      <w:r w:rsidRPr="00962941">
        <w:rPr>
          <w:sz w:val="28"/>
          <w:szCs w:val="28"/>
          <w:shd w:val="clear" w:color="auto" w:fill="FFFFFF"/>
          <w:lang w:val="uk-UA"/>
        </w:rPr>
        <w:t xml:space="preserve">, </w:t>
      </w:r>
      <w:r w:rsidRPr="00962941">
        <w:rPr>
          <w:sz w:val="28"/>
          <w:szCs w:val="28"/>
          <w:shd w:val="clear" w:color="auto" w:fill="FFFFFF"/>
          <w:lang w:val="en-US"/>
        </w:rPr>
        <w:t>Cicek</w:t>
      </w:r>
      <w:r w:rsidRPr="00962941">
        <w:rPr>
          <w:sz w:val="28"/>
          <w:szCs w:val="28"/>
          <w:shd w:val="clear" w:color="auto" w:fill="FFFFFF"/>
          <w:lang w:val="uk-UA"/>
        </w:rPr>
        <w:t xml:space="preserve">, </w:t>
      </w:r>
      <w:r w:rsidRPr="00962941">
        <w:rPr>
          <w:sz w:val="28"/>
          <w:szCs w:val="28"/>
          <w:shd w:val="clear" w:color="auto" w:fill="FFFFFF"/>
          <w:lang w:val="en-US"/>
        </w:rPr>
        <w:t>Mustafa</w:t>
      </w:r>
      <w:r w:rsidRPr="00962941">
        <w:rPr>
          <w:sz w:val="28"/>
          <w:szCs w:val="28"/>
          <w:shd w:val="clear" w:color="auto" w:fill="FFFFFF"/>
          <w:lang w:val="uk-UA"/>
        </w:rPr>
        <w:t xml:space="preserve">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Sabancilar</w:t>
      </w:r>
      <w:r w:rsidRPr="00962941">
        <w:rPr>
          <w:sz w:val="28"/>
          <w:szCs w:val="28"/>
          <w:shd w:val="clear" w:color="auto" w:fill="FFFFFF"/>
          <w:lang w:val="uk-UA"/>
        </w:rPr>
        <w:t>, İ</w:t>
      </w:r>
      <w:r w:rsidRPr="00962941">
        <w:rPr>
          <w:sz w:val="28"/>
          <w:szCs w:val="28"/>
          <w:shd w:val="clear" w:color="auto" w:fill="FFFFFF"/>
          <w:lang w:val="en-US"/>
        </w:rPr>
        <w:t>lhan</w:t>
      </w:r>
      <w:r w:rsidRPr="00962941">
        <w:rPr>
          <w:sz w:val="28"/>
          <w:szCs w:val="28"/>
          <w:shd w:val="clear" w:color="auto" w:fill="FFFFFF"/>
          <w:lang w:val="uk-UA"/>
        </w:rPr>
        <w:t xml:space="preserve">. </w:t>
      </w:r>
      <w:r w:rsidRPr="00962941">
        <w:rPr>
          <w:sz w:val="28"/>
          <w:szCs w:val="28"/>
          <w:shd w:val="clear" w:color="auto" w:fill="FFFFFF"/>
          <w:lang w:val="en-US"/>
        </w:rPr>
        <w:t>"Toxicity of carbon tetrachloride, free radicals and role of antioxidants" </w:t>
      </w:r>
      <w:r w:rsidRPr="00962941">
        <w:rPr>
          <w:i/>
          <w:iCs/>
          <w:sz w:val="28"/>
          <w:szCs w:val="28"/>
          <w:shd w:val="clear" w:color="auto" w:fill="FFFFFF"/>
          <w:lang w:val="en-US"/>
        </w:rPr>
        <w:t>Reviews on Environmental Health</w:t>
      </w:r>
      <w:r w:rsidRPr="00962941">
        <w:rPr>
          <w:sz w:val="28"/>
          <w:szCs w:val="28"/>
          <w:shd w:val="clear" w:color="auto" w:fill="FFFFFF"/>
          <w:lang w:val="en-US"/>
        </w:rPr>
        <w:t>, vol. 36, no. 2, 2021, pp. 279-295. </w:t>
      </w:r>
      <w:hyperlink r:id="rId14" w:history="1">
        <w:r w:rsidRPr="00962941">
          <w:rPr>
            <w:rStyle w:val="a3"/>
            <w:color w:val="auto"/>
            <w:sz w:val="28"/>
            <w:szCs w:val="28"/>
            <w:u w:val="none"/>
            <w:shd w:val="clear" w:color="auto" w:fill="FFFFFF"/>
          </w:rPr>
          <w:t>https://doi.org/10.1515/reveh-2020-0048</w:t>
        </w:r>
      </w:hyperlink>
      <w:r w:rsidRPr="00962941">
        <w:rPr>
          <w:spacing w:val="-2"/>
          <w:position w:val="-8"/>
          <w:sz w:val="28"/>
          <w:szCs w:val="28"/>
          <w:lang w:val="uk-UA"/>
        </w:rPr>
        <w:t>,</w:t>
      </w:r>
    </w:p>
    <w:p w:rsidR="00ED1B42" w:rsidRPr="00962941" w:rsidRDefault="00ED1B42" w:rsidP="00D67447">
      <w:pPr>
        <w:pStyle w:val="a5"/>
        <w:numPr>
          <w:ilvl w:val="0"/>
          <w:numId w:val="11"/>
        </w:numPr>
        <w:spacing w:line="360" w:lineRule="auto"/>
        <w:jc w:val="both"/>
        <w:rPr>
          <w:sz w:val="28"/>
          <w:szCs w:val="28"/>
          <w:shd w:val="clear" w:color="auto" w:fill="F9F9F9"/>
          <w:lang w:val="uk-UA"/>
        </w:rPr>
      </w:pPr>
      <w:r w:rsidRPr="00962941">
        <w:rPr>
          <w:spacing w:val="-2"/>
          <w:position w:val="-8"/>
          <w:sz w:val="28"/>
          <w:szCs w:val="28"/>
          <w:lang w:val="uk-UA"/>
        </w:rPr>
        <w:t xml:space="preserve"> </w:t>
      </w:r>
      <w:r w:rsidRPr="00962941">
        <w:rPr>
          <w:sz w:val="28"/>
          <w:szCs w:val="28"/>
          <w:shd w:val="clear" w:color="auto" w:fill="F9F9F9"/>
          <w:lang w:val="uk-UA"/>
        </w:rPr>
        <w:t>Кузів О. Є.</w:t>
      </w:r>
      <w:r w:rsidRPr="00962941">
        <w:rPr>
          <w:sz w:val="28"/>
          <w:szCs w:val="28"/>
          <w:shd w:val="clear" w:color="auto" w:fill="F9F9F9"/>
          <w:lang w:val="en-US"/>
        </w:rPr>
        <w:t> </w:t>
      </w:r>
      <w:r w:rsidRPr="00962941">
        <w:rPr>
          <w:sz w:val="28"/>
          <w:szCs w:val="28"/>
          <w:shd w:val="clear" w:color="auto" w:fill="F9F9F9"/>
          <w:lang w:val="uk-UA"/>
        </w:rPr>
        <w:t xml:space="preserve">Ефективність корекції тетрахлорметанового гепатозу повним голодуванням / О. Є. Кузів, О. Й. Бакалюк, Л. Й. Цетнар, О. І. Кузів // Український морфологічний альманах. - 2011. - Т. 9, № 3. - С. 155-157. - Режим доступу: </w:t>
      </w:r>
      <w:hyperlink r:id="rId15" w:history="1">
        <w:r w:rsidR="00B46812" w:rsidRPr="00962941">
          <w:rPr>
            <w:rStyle w:val="a3"/>
            <w:color w:val="auto"/>
            <w:sz w:val="28"/>
            <w:szCs w:val="28"/>
            <w:shd w:val="clear" w:color="auto" w:fill="F9F9F9"/>
            <w:lang w:val="en-US"/>
          </w:rPr>
          <w:t>http</w:t>
        </w:r>
        <w:r w:rsidR="00B46812" w:rsidRPr="00962941">
          <w:rPr>
            <w:rStyle w:val="a3"/>
            <w:color w:val="auto"/>
            <w:sz w:val="28"/>
            <w:szCs w:val="28"/>
            <w:shd w:val="clear" w:color="auto" w:fill="F9F9F9"/>
            <w:lang w:val="uk-UA"/>
          </w:rPr>
          <w:t>://</w:t>
        </w:r>
        <w:r w:rsidR="00B46812" w:rsidRPr="00962941">
          <w:rPr>
            <w:rStyle w:val="a3"/>
            <w:color w:val="auto"/>
            <w:sz w:val="28"/>
            <w:szCs w:val="28"/>
            <w:shd w:val="clear" w:color="auto" w:fill="F9F9F9"/>
            <w:lang w:val="en-US"/>
          </w:rPr>
          <w:t>nbuv</w:t>
        </w:r>
        <w:r w:rsidR="00B46812" w:rsidRPr="00962941">
          <w:rPr>
            <w:rStyle w:val="a3"/>
            <w:color w:val="auto"/>
            <w:sz w:val="28"/>
            <w:szCs w:val="28"/>
            <w:shd w:val="clear" w:color="auto" w:fill="F9F9F9"/>
            <w:lang w:val="uk-UA"/>
          </w:rPr>
          <w:t>.</w:t>
        </w:r>
        <w:r w:rsidR="00B46812" w:rsidRPr="00962941">
          <w:rPr>
            <w:rStyle w:val="a3"/>
            <w:color w:val="auto"/>
            <w:sz w:val="28"/>
            <w:szCs w:val="28"/>
            <w:shd w:val="clear" w:color="auto" w:fill="F9F9F9"/>
            <w:lang w:val="en-US"/>
          </w:rPr>
          <w:t>gov</w:t>
        </w:r>
        <w:r w:rsidR="00B46812" w:rsidRPr="00962941">
          <w:rPr>
            <w:rStyle w:val="a3"/>
            <w:color w:val="auto"/>
            <w:sz w:val="28"/>
            <w:szCs w:val="28"/>
            <w:shd w:val="clear" w:color="auto" w:fill="F9F9F9"/>
            <w:lang w:val="uk-UA"/>
          </w:rPr>
          <w:t>.</w:t>
        </w:r>
        <w:r w:rsidR="00B46812" w:rsidRPr="00962941">
          <w:rPr>
            <w:rStyle w:val="a3"/>
            <w:color w:val="auto"/>
            <w:sz w:val="28"/>
            <w:szCs w:val="28"/>
            <w:shd w:val="clear" w:color="auto" w:fill="F9F9F9"/>
            <w:lang w:val="en-US"/>
          </w:rPr>
          <w:t>ua</w:t>
        </w:r>
        <w:r w:rsidR="00B46812" w:rsidRPr="00962941">
          <w:rPr>
            <w:rStyle w:val="a3"/>
            <w:color w:val="auto"/>
            <w:sz w:val="28"/>
            <w:szCs w:val="28"/>
            <w:shd w:val="clear" w:color="auto" w:fill="F9F9F9"/>
            <w:lang w:val="uk-UA"/>
          </w:rPr>
          <w:t>/</w:t>
        </w:r>
        <w:r w:rsidR="00B46812" w:rsidRPr="00962941">
          <w:rPr>
            <w:rStyle w:val="a3"/>
            <w:color w:val="auto"/>
            <w:sz w:val="28"/>
            <w:szCs w:val="28"/>
            <w:shd w:val="clear" w:color="auto" w:fill="F9F9F9"/>
            <w:lang w:val="en-US"/>
          </w:rPr>
          <w:t>UJRN</w:t>
        </w:r>
        <w:r w:rsidR="00B46812" w:rsidRPr="00962941">
          <w:rPr>
            <w:rStyle w:val="a3"/>
            <w:color w:val="auto"/>
            <w:sz w:val="28"/>
            <w:szCs w:val="28"/>
            <w:shd w:val="clear" w:color="auto" w:fill="F9F9F9"/>
            <w:lang w:val="uk-UA"/>
          </w:rPr>
          <w:t>/</w:t>
        </w:r>
        <w:r w:rsidR="00B46812" w:rsidRPr="00962941">
          <w:rPr>
            <w:rStyle w:val="a3"/>
            <w:color w:val="auto"/>
            <w:sz w:val="28"/>
            <w:szCs w:val="28"/>
            <w:shd w:val="clear" w:color="auto" w:fill="F9F9F9"/>
            <w:lang w:val="en-US"/>
          </w:rPr>
          <w:t>Umora</w:t>
        </w:r>
        <w:r w:rsidR="00B46812" w:rsidRPr="00962941">
          <w:rPr>
            <w:rStyle w:val="a3"/>
            <w:color w:val="auto"/>
            <w:sz w:val="28"/>
            <w:szCs w:val="28"/>
            <w:shd w:val="clear" w:color="auto" w:fill="F9F9F9"/>
            <w:lang w:val="uk-UA"/>
          </w:rPr>
          <w:t>_2011_9_3_5</w:t>
        </w:r>
      </w:hyperlink>
    </w:p>
    <w:p w:rsidR="00B46812" w:rsidRPr="00962941" w:rsidRDefault="00B46812"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Serviddio</w:t>
      </w:r>
      <w:r w:rsidRPr="00962941">
        <w:rPr>
          <w:sz w:val="28"/>
          <w:szCs w:val="28"/>
          <w:shd w:val="clear" w:color="auto" w:fill="FFFFFF"/>
          <w:lang w:val="uk-UA"/>
        </w:rPr>
        <w:t xml:space="preserve"> </w:t>
      </w:r>
      <w:r w:rsidRPr="00962941">
        <w:rPr>
          <w:sz w:val="28"/>
          <w:szCs w:val="28"/>
          <w:shd w:val="clear" w:color="auto" w:fill="FFFFFF"/>
          <w:lang w:val="en-US"/>
        </w:rPr>
        <w:t>G</w:t>
      </w:r>
      <w:r w:rsidRPr="00962941">
        <w:rPr>
          <w:sz w:val="28"/>
          <w:szCs w:val="28"/>
          <w:shd w:val="clear" w:color="auto" w:fill="FFFFFF"/>
          <w:lang w:val="uk-UA"/>
        </w:rPr>
        <w:t xml:space="preserve">, </w:t>
      </w:r>
      <w:r w:rsidRPr="00962941">
        <w:rPr>
          <w:sz w:val="28"/>
          <w:szCs w:val="28"/>
          <w:shd w:val="clear" w:color="auto" w:fill="FFFFFF"/>
          <w:lang w:val="en-US"/>
        </w:rPr>
        <w:t>Bellanti</w:t>
      </w:r>
      <w:r w:rsidRPr="00962941">
        <w:rPr>
          <w:sz w:val="28"/>
          <w:szCs w:val="28"/>
          <w:shd w:val="clear" w:color="auto" w:fill="FFFFFF"/>
          <w:lang w:val="uk-UA"/>
        </w:rPr>
        <w:t xml:space="preserve"> </w:t>
      </w:r>
      <w:r w:rsidRPr="00962941">
        <w:rPr>
          <w:sz w:val="28"/>
          <w:szCs w:val="28"/>
          <w:shd w:val="clear" w:color="auto" w:fill="FFFFFF"/>
          <w:lang w:val="en-US"/>
        </w:rPr>
        <w:t>F</w:t>
      </w:r>
      <w:r w:rsidRPr="00962941">
        <w:rPr>
          <w:sz w:val="28"/>
          <w:szCs w:val="28"/>
          <w:shd w:val="clear" w:color="auto" w:fill="FFFFFF"/>
          <w:lang w:val="uk-UA"/>
        </w:rPr>
        <w:t xml:space="preserve">, </w:t>
      </w:r>
      <w:r w:rsidRPr="00962941">
        <w:rPr>
          <w:sz w:val="28"/>
          <w:szCs w:val="28"/>
          <w:shd w:val="clear" w:color="auto" w:fill="FFFFFF"/>
          <w:lang w:val="en-US"/>
        </w:rPr>
        <w:t>Vendemiale</w:t>
      </w:r>
      <w:r w:rsidRPr="00962941">
        <w:rPr>
          <w:sz w:val="28"/>
          <w:szCs w:val="28"/>
          <w:shd w:val="clear" w:color="auto" w:fill="FFFFFF"/>
          <w:lang w:val="uk-UA"/>
        </w:rPr>
        <w:t xml:space="preserve"> </w:t>
      </w:r>
      <w:r w:rsidRPr="00962941">
        <w:rPr>
          <w:sz w:val="28"/>
          <w:szCs w:val="28"/>
          <w:shd w:val="clear" w:color="auto" w:fill="FFFFFF"/>
          <w:lang w:val="en-US"/>
        </w:rPr>
        <w:t>G</w:t>
      </w:r>
      <w:r w:rsidRPr="00962941">
        <w:rPr>
          <w:sz w:val="28"/>
          <w:szCs w:val="28"/>
          <w:shd w:val="clear" w:color="auto" w:fill="FFFFFF"/>
          <w:lang w:val="uk-UA"/>
        </w:rPr>
        <w:t xml:space="preserve">. </w:t>
      </w:r>
      <w:r w:rsidRPr="00962941">
        <w:rPr>
          <w:sz w:val="28"/>
          <w:szCs w:val="28"/>
          <w:shd w:val="clear" w:color="auto" w:fill="FFFFFF"/>
          <w:lang w:val="en-US"/>
        </w:rPr>
        <w:t>Free</w:t>
      </w:r>
      <w:r w:rsidRPr="00962941">
        <w:rPr>
          <w:sz w:val="28"/>
          <w:szCs w:val="28"/>
          <w:shd w:val="clear" w:color="auto" w:fill="FFFFFF"/>
          <w:lang w:val="uk-UA"/>
        </w:rPr>
        <w:t xml:space="preserve"> </w:t>
      </w:r>
      <w:r w:rsidRPr="00962941">
        <w:rPr>
          <w:sz w:val="28"/>
          <w:szCs w:val="28"/>
          <w:shd w:val="clear" w:color="auto" w:fill="FFFFFF"/>
          <w:lang w:val="en-US"/>
        </w:rPr>
        <w:t>radical</w:t>
      </w:r>
      <w:r w:rsidRPr="00962941">
        <w:rPr>
          <w:sz w:val="28"/>
          <w:szCs w:val="28"/>
          <w:shd w:val="clear" w:color="auto" w:fill="FFFFFF"/>
          <w:lang w:val="uk-UA"/>
        </w:rPr>
        <w:t xml:space="preserve"> </w:t>
      </w:r>
      <w:r w:rsidRPr="00962941">
        <w:rPr>
          <w:sz w:val="28"/>
          <w:szCs w:val="28"/>
          <w:shd w:val="clear" w:color="auto" w:fill="FFFFFF"/>
          <w:lang w:val="en-US"/>
        </w:rPr>
        <w:t>biology</w:t>
      </w:r>
      <w:r w:rsidRPr="00962941">
        <w:rPr>
          <w:sz w:val="28"/>
          <w:szCs w:val="28"/>
          <w:shd w:val="clear" w:color="auto" w:fill="FFFFFF"/>
          <w:lang w:val="uk-UA"/>
        </w:rPr>
        <w:t xml:space="preserve"> </w:t>
      </w:r>
      <w:r w:rsidRPr="00962941">
        <w:rPr>
          <w:sz w:val="28"/>
          <w:szCs w:val="28"/>
          <w:shd w:val="clear" w:color="auto" w:fill="FFFFFF"/>
          <w:lang w:val="en-US"/>
        </w:rPr>
        <w:t>for</w:t>
      </w:r>
      <w:r w:rsidRPr="00962941">
        <w:rPr>
          <w:sz w:val="28"/>
          <w:szCs w:val="28"/>
          <w:shd w:val="clear" w:color="auto" w:fill="FFFFFF"/>
          <w:lang w:val="uk-UA"/>
        </w:rPr>
        <w:t xml:space="preserve"> </w:t>
      </w:r>
      <w:r w:rsidRPr="00962941">
        <w:rPr>
          <w:sz w:val="28"/>
          <w:szCs w:val="28"/>
          <w:shd w:val="clear" w:color="auto" w:fill="FFFFFF"/>
          <w:lang w:val="en-US"/>
        </w:rPr>
        <w:t>medicine</w:t>
      </w:r>
      <w:r w:rsidRPr="00962941">
        <w:rPr>
          <w:sz w:val="28"/>
          <w:szCs w:val="28"/>
          <w:shd w:val="clear" w:color="auto" w:fill="FFFFFF"/>
          <w:lang w:val="uk-UA"/>
        </w:rPr>
        <w:t xml:space="preserve">: </w:t>
      </w:r>
      <w:r w:rsidRPr="00962941">
        <w:rPr>
          <w:sz w:val="28"/>
          <w:szCs w:val="28"/>
          <w:shd w:val="clear" w:color="auto" w:fill="FFFFFF"/>
          <w:lang w:val="en-US"/>
        </w:rPr>
        <w:t>learning</w:t>
      </w:r>
      <w:r w:rsidRPr="00962941">
        <w:rPr>
          <w:sz w:val="28"/>
          <w:szCs w:val="28"/>
          <w:shd w:val="clear" w:color="auto" w:fill="FFFFFF"/>
          <w:lang w:val="uk-UA"/>
        </w:rPr>
        <w:t xml:space="preserve"> </w:t>
      </w:r>
      <w:r w:rsidRPr="00962941">
        <w:rPr>
          <w:sz w:val="28"/>
          <w:szCs w:val="28"/>
          <w:shd w:val="clear" w:color="auto" w:fill="FFFFFF"/>
          <w:lang w:val="en-US"/>
        </w:rPr>
        <w:t>from</w:t>
      </w:r>
      <w:r w:rsidRPr="00962941">
        <w:rPr>
          <w:sz w:val="28"/>
          <w:szCs w:val="28"/>
          <w:shd w:val="clear" w:color="auto" w:fill="FFFFFF"/>
          <w:lang w:val="uk-UA"/>
        </w:rPr>
        <w:t xml:space="preserve"> </w:t>
      </w:r>
      <w:r w:rsidRPr="00962941">
        <w:rPr>
          <w:sz w:val="28"/>
          <w:szCs w:val="28"/>
          <w:shd w:val="clear" w:color="auto" w:fill="FFFFFF"/>
          <w:lang w:val="en-US"/>
        </w:rPr>
        <w:t>nonalcoholic</w:t>
      </w:r>
      <w:r w:rsidRPr="00962941">
        <w:rPr>
          <w:sz w:val="28"/>
          <w:szCs w:val="28"/>
          <w:shd w:val="clear" w:color="auto" w:fill="FFFFFF"/>
          <w:lang w:val="uk-UA"/>
        </w:rPr>
        <w:t xml:space="preserve"> </w:t>
      </w:r>
      <w:r w:rsidRPr="00962941">
        <w:rPr>
          <w:sz w:val="28"/>
          <w:szCs w:val="28"/>
          <w:shd w:val="clear" w:color="auto" w:fill="FFFFFF"/>
          <w:lang w:val="en-US"/>
        </w:rPr>
        <w:t>fatty</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disease</w:t>
      </w:r>
      <w:r w:rsidRPr="00962941">
        <w:rPr>
          <w:sz w:val="28"/>
          <w:szCs w:val="28"/>
          <w:shd w:val="clear" w:color="auto" w:fill="FFFFFF"/>
          <w:lang w:val="uk-UA"/>
        </w:rPr>
        <w:t xml:space="preserve">. </w:t>
      </w:r>
      <w:r w:rsidRPr="00962941">
        <w:rPr>
          <w:sz w:val="28"/>
          <w:szCs w:val="28"/>
          <w:shd w:val="clear" w:color="auto" w:fill="FFFFFF"/>
          <w:lang w:val="en-US"/>
        </w:rPr>
        <w:t>Free Radic Biol Med. 2013 Dec;</w:t>
      </w:r>
      <w:r w:rsidR="00233B3F">
        <w:rPr>
          <w:sz w:val="28"/>
          <w:szCs w:val="28"/>
          <w:shd w:val="clear" w:color="auto" w:fill="FFFFFF"/>
          <w:lang w:val="uk-UA"/>
        </w:rPr>
        <w:t xml:space="preserve"> </w:t>
      </w:r>
      <w:r w:rsidRPr="00962941">
        <w:rPr>
          <w:sz w:val="28"/>
          <w:szCs w:val="28"/>
          <w:shd w:val="clear" w:color="auto" w:fill="FFFFFF"/>
          <w:lang w:val="en-US"/>
        </w:rPr>
        <w:t>65:952-968. doi: 10.1016/j.freeradbiomed.2013.08.174. Epub 2013 Aug 29. PMID: 23994574.</w:t>
      </w:r>
      <w:r w:rsidRPr="00962941">
        <w:rPr>
          <w:spacing w:val="-2"/>
          <w:position w:val="-8"/>
          <w:sz w:val="28"/>
          <w:szCs w:val="28"/>
          <w:lang w:val="en-US"/>
        </w:rPr>
        <w:t xml:space="preserve"> ;</w:t>
      </w:r>
    </w:p>
    <w:p w:rsidR="00B46812" w:rsidRPr="00962941" w:rsidRDefault="00B46812"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Ramos</w:t>
      </w:r>
      <w:r w:rsidRPr="00962941">
        <w:rPr>
          <w:sz w:val="28"/>
          <w:szCs w:val="28"/>
          <w:shd w:val="clear" w:color="auto" w:fill="FFFFFF"/>
          <w:lang w:val="uk-UA"/>
        </w:rPr>
        <w:t>-</w:t>
      </w:r>
      <w:r w:rsidRPr="00962941">
        <w:rPr>
          <w:sz w:val="28"/>
          <w:szCs w:val="28"/>
          <w:shd w:val="clear" w:color="auto" w:fill="FFFFFF"/>
          <w:lang w:val="en-US"/>
        </w:rPr>
        <w:t>Tovar</w:t>
      </w:r>
      <w:r w:rsidRPr="00962941">
        <w:rPr>
          <w:sz w:val="28"/>
          <w:szCs w:val="28"/>
          <w:shd w:val="clear" w:color="auto" w:fill="FFFFFF"/>
          <w:lang w:val="uk-UA"/>
        </w:rPr>
        <w:t xml:space="preserve"> </w:t>
      </w:r>
      <w:r w:rsidRPr="00962941">
        <w:rPr>
          <w:sz w:val="28"/>
          <w:szCs w:val="28"/>
          <w:shd w:val="clear" w:color="auto" w:fill="FFFFFF"/>
          <w:lang w:val="en-US"/>
        </w:rPr>
        <w:t>E</w:t>
      </w:r>
      <w:r w:rsidRPr="00962941">
        <w:rPr>
          <w:sz w:val="28"/>
          <w:szCs w:val="28"/>
          <w:shd w:val="clear" w:color="auto" w:fill="FFFFFF"/>
          <w:lang w:val="uk-UA"/>
        </w:rPr>
        <w:t xml:space="preserve">, </w:t>
      </w:r>
      <w:r w:rsidRPr="00962941">
        <w:rPr>
          <w:sz w:val="28"/>
          <w:szCs w:val="28"/>
          <w:shd w:val="clear" w:color="auto" w:fill="FFFFFF"/>
          <w:lang w:val="en-US"/>
        </w:rPr>
        <w:t>Muriel</w:t>
      </w:r>
      <w:r w:rsidRPr="00962941">
        <w:rPr>
          <w:sz w:val="28"/>
          <w:szCs w:val="28"/>
          <w:shd w:val="clear" w:color="auto" w:fill="FFFFFF"/>
          <w:lang w:val="uk-UA"/>
        </w:rPr>
        <w:t xml:space="preserve"> </w:t>
      </w:r>
      <w:r w:rsidRPr="00962941">
        <w:rPr>
          <w:sz w:val="28"/>
          <w:szCs w:val="28"/>
          <w:shd w:val="clear" w:color="auto" w:fill="FFFFFF"/>
          <w:lang w:val="en-US"/>
        </w:rPr>
        <w:t>P</w:t>
      </w:r>
      <w:r w:rsidRPr="00962941">
        <w:rPr>
          <w:sz w:val="28"/>
          <w:szCs w:val="28"/>
          <w:shd w:val="clear" w:color="auto" w:fill="FFFFFF"/>
          <w:lang w:val="uk-UA"/>
        </w:rPr>
        <w:t xml:space="preserve">. </w:t>
      </w:r>
      <w:r w:rsidRPr="00962941">
        <w:rPr>
          <w:sz w:val="28"/>
          <w:szCs w:val="28"/>
          <w:shd w:val="clear" w:color="auto" w:fill="FFFFFF"/>
          <w:lang w:val="en-US"/>
        </w:rPr>
        <w:t>Free</w:t>
      </w:r>
      <w:r w:rsidRPr="00962941">
        <w:rPr>
          <w:sz w:val="28"/>
          <w:szCs w:val="28"/>
          <w:shd w:val="clear" w:color="auto" w:fill="FFFFFF"/>
          <w:lang w:val="uk-UA"/>
        </w:rPr>
        <w:t xml:space="preserve"> </w:t>
      </w:r>
      <w:r w:rsidRPr="00962941">
        <w:rPr>
          <w:sz w:val="28"/>
          <w:szCs w:val="28"/>
          <w:shd w:val="clear" w:color="auto" w:fill="FFFFFF"/>
          <w:lang w:val="en-US"/>
        </w:rPr>
        <w:t>radicals</w:t>
      </w:r>
      <w:r w:rsidRPr="00962941">
        <w:rPr>
          <w:sz w:val="28"/>
          <w:szCs w:val="28"/>
          <w:shd w:val="clear" w:color="auto" w:fill="FFFFFF"/>
          <w:lang w:val="uk-UA"/>
        </w:rPr>
        <w:t xml:space="preserve">, </w:t>
      </w:r>
      <w:r w:rsidRPr="00962941">
        <w:rPr>
          <w:sz w:val="28"/>
          <w:szCs w:val="28"/>
          <w:shd w:val="clear" w:color="auto" w:fill="FFFFFF"/>
          <w:lang w:val="en-US"/>
        </w:rPr>
        <w:t>antioxidants</w:t>
      </w:r>
      <w:r w:rsidRPr="00962941">
        <w:rPr>
          <w:sz w:val="28"/>
          <w:szCs w:val="28"/>
          <w:shd w:val="clear" w:color="auto" w:fill="FFFFFF"/>
          <w:lang w:val="uk-UA"/>
        </w:rPr>
        <w:t xml:space="preserve">, </w:t>
      </w:r>
      <w:r w:rsidRPr="00962941">
        <w:rPr>
          <w:sz w:val="28"/>
          <w:szCs w:val="28"/>
          <w:shd w:val="clear" w:color="auto" w:fill="FFFFFF"/>
          <w:lang w:val="en-US"/>
        </w:rPr>
        <w:t>nuclear</w:t>
      </w:r>
      <w:r w:rsidRPr="00962941">
        <w:rPr>
          <w:sz w:val="28"/>
          <w:szCs w:val="28"/>
          <w:shd w:val="clear" w:color="auto" w:fill="FFFFFF"/>
          <w:lang w:val="uk-UA"/>
        </w:rPr>
        <w:t xml:space="preserve"> </w:t>
      </w:r>
      <w:r w:rsidRPr="00962941">
        <w:rPr>
          <w:sz w:val="28"/>
          <w:szCs w:val="28"/>
          <w:shd w:val="clear" w:color="auto" w:fill="FFFFFF"/>
          <w:lang w:val="en-US"/>
        </w:rPr>
        <w:t>factor</w:t>
      </w:r>
      <w:r w:rsidRPr="00962941">
        <w:rPr>
          <w:sz w:val="28"/>
          <w:szCs w:val="28"/>
          <w:shd w:val="clear" w:color="auto" w:fill="FFFFFF"/>
          <w:lang w:val="uk-UA"/>
        </w:rPr>
        <w:t>-</w:t>
      </w:r>
      <w:r w:rsidRPr="00962941">
        <w:rPr>
          <w:sz w:val="28"/>
          <w:szCs w:val="28"/>
          <w:shd w:val="clear" w:color="auto" w:fill="FFFFFF"/>
          <w:lang w:val="en-US"/>
        </w:rPr>
        <w:t>E</w:t>
      </w:r>
      <w:r w:rsidRPr="00962941">
        <w:rPr>
          <w:sz w:val="28"/>
          <w:szCs w:val="28"/>
          <w:shd w:val="clear" w:color="auto" w:fill="FFFFFF"/>
          <w:lang w:val="uk-UA"/>
        </w:rPr>
        <w:t>2-</w:t>
      </w:r>
      <w:r w:rsidRPr="00962941">
        <w:rPr>
          <w:sz w:val="28"/>
          <w:szCs w:val="28"/>
          <w:shd w:val="clear" w:color="auto" w:fill="FFFFFF"/>
          <w:lang w:val="en-US"/>
        </w:rPr>
        <w:t>related</w:t>
      </w:r>
      <w:r w:rsidRPr="00962941">
        <w:rPr>
          <w:sz w:val="28"/>
          <w:szCs w:val="28"/>
          <w:shd w:val="clear" w:color="auto" w:fill="FFFFFF"/>
          <w:lang w:val="uk-UA"/>
        </w:rPr>
        <w:t xml:space="preserve"> </w:t>
      </w:r>
      <w:r w:rsidRPr="00962941">
        <w:rPr>
          <w:sz w:val="28"/>
          <w:szCs w:val="28"/>
          <w:shd w:val="clear" w:color="auto" w:fill="FFFFFF"/>
          <w:lang w:val="en-US"/>
        </w:rPr>
        <w:t>factor</w:t>
      </w:r>
      <w:r w:rsidRPr="00962941">
        <w:rPr>
          <w:sz w:val="28"/>
          <w:szCs w:val="28"/>
          <w:shd w:val="clear" w:color="auto" w:fill="FFFFFF"/>
          <w:lang w:val="uk-UA"/>
        </w:rPr>
        <w:t xml:space="preserve">-2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damage</w:t>
      </w:r>
      <w:r w:rsidRPr="00962941">
        <w:rPr>
          <w:sz w:val="28"/>
          <w:szCs w:val="28"/>
          <w:shd w:val="clear" w:color="auto" w:fill="FFFFFF"/>
          <w:lang w:val="uk-UA"/>
        </w:rPr>
        <w:t xml:space="preserve">. </w:t>
      </w:r>
      <w:r w:rsidRPr="00962941">
        <w:rPr>
          <w:sz w:val="28"/>
          <w:szCs w:val="28"/>
          <w:shd w:val="clear" w:color="auto" w:fill="FFFFFF"/>
          <w:lang w:val="en-US"/>
        </w:rPr>
        <w:t>J Appl Toxicol. 2020 Jan;</w:t>
      </w:r>
      <w:r w:rsidR="00233B3F">
        <w:rPr>
          <w:sz w:val="28"/>
          <w:szCs w:val="28"/>
          <w:shd w:val="clear" w:color="auto" w:fill="FFFFFF"/>
          <w:lang w:val="uk-UA"/>
        </w:rPr>
        <w:t xml:space="preserve"> </w:t>
      </w:r>
      <w:r w:rsidRPr="00962941">
        <w:rPr>
          <w:sz w:val="28"/>
          <w:szCs w:val="28"/>
          <w:shd w:val="clear" w:color="auto" w:fill="FFFFFF"/>
          <w:lang w:val="en-US"/>
        </w:rPr>
        <w:t>40(1):151-168. doi: 10.1002/jat.3880. Epub 2019 Aug 6. PMID: 31389060.</w:t>
      </w:r>
      <w:r w:rsidRPr="00962941">
        <w:rPr>
          <w:spacing w:val="-2"/>
          <w:position w:val="-8"/>
          <w:sz w:val="28"/>
          <w:szCs w:val="28"/>
          <w:lang w:val="uk-UA"/>
        </w:rPr>
        <w:t xml:space="preserve"> </w:t>
      </w:r>
      <w:r w:rsidRPr="00962941">
        <w:rPr>
          <w:spacing w:val="-2"/>
          <w:position w:val="-8"/>
          <w:sz w:val="28"/>
          <w:szCs w:val="28"/>
          <w:lang w:val="en-US"/>
        </w:rPr>
        <w:t>;</w:t>
      </w:r>
    </w:p>
    <w:p w:rsidR="00B46812" w:rsidRPr="00962941" w:rsidRDefault="00B46812"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Sharma</w:t>
      </w:r>
      <w:r w:rsidRPr="00962941">
        <w:rPr>
          <w:sz w:val="28"/>
          <w:szCs w:val="28"/>
          <w:shd w:val="clear" w:color="auto" w:fill="FFFFFF"/>
          <w:lang w:val="uk-UA"/>
        </w:rPr>
        <w:t xml:space="preserve"> </w:t>
      </w:r>
      <w:r w:rsidRPr="00962941">
        <w:rPr>
          <w:sz w:val="28"/>
          <w:szCs w:val="28"/>
          <w:shd w:val="clear" w:color="auto" w:fill="FFFFFF"/>
          <w:lang w:val="en-US"/>
        </w:rPr>
        <w:t>P</w:t>
      </w:r>
      <w:r w:rsidRPr="00962941">
        <w:rPr>
          <w:sz w:val="28"/>
          <w:szCs w:val="28"/>
          <w:shd w:val="clear" w:color="auto" w:fill="FFFFFF"/>
          <w:lang w:val="uk-UA"/>
        </w:rPr>
        <w:t xml:space="preserve">, </w:t>
      </w:r>
      <w:r w:rsidRPr="00962941">
        <w:rPr>
          <w:sz w:val="28"/>
          <w:szCs w:val="28"/>
          <w:shd w:val="clear" w:color="auto" w:fill="FFFFFF"/>
          <w:lang w:val="en-US"/>
        </w:rPr>
        <w:t>Nandave</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Nandave</w:t>
      </w:r>
      <w:r w:rsidRPr="00962941">
        <w:rPr>
          <w:sz w:val="28"/>
          <w:szCs w:val="28"/>
          <w:shd w:val="clear" w:color="auto" w:fill="FFFFFF"/>
          <w:lang w:val="uk-UA"/>
        </w:rPr>
        <w:t xml:space="preserve"> </w:t>
      </w:r>
      <w:r w:rsidRPr="00962941">
        <w:rPr>
          <w:sz w:val="28"/>
          <w:szCs w:val="28"/>
          <w:shd w:val="clear" w:color="auto" w:fill="FFFFFF"/>
          <w:lang w:val="en-US"/>
        </w:rPr>
        <w:t>D</w:t>
      </w:r>
      <w:r w:rsidRPr="00962941">
        <w:rPr>
          <w:sz w:val="28"/>
          <w:szCs w:val="28"/>
          <w:shd w:val="clear" w:color="auto" w:fill="FFFFFF"/>
          <w:lang w:val="uk-UA"/>
        </w:rPr>
        <w:t xml:space="preserve">, </w:t>
      </w:r>
      <w:r w:rsidRPr="00962941">
        <w:rPr>
          <w:sz w:val="28"/>
          <w:szCs w:val="28"/>
          <w:shd w:val="clear" w:color="auto" w:fill="FFFFFF"/>
          <w:lang w:val="en-US"/>
        </w:rPr>
        <w:t>Yadav</w:t>
      </w:r>
      <w:r w:rsidRPr="00962941">
        <w:rPr>
          <w:sz w:val="28"/>
          <w:szCs w:val="28"/>
          <w:shd w:val="clear" w:color="auto" w:fill="FFFFFF"/>
          <w:lang w:val="uk-UA"/>
        </w:rPr>
        <w:t xml:space="preserve"> </w:t>
      </w:r>
      <w:r w:rsidRPr="00962941">
        <w:rPr>
          <w:sz w:val="28"/>
          <w:szCs w:val="28"/>
          <w:shd w:val="clear" w:color="auto" w:fill="FFFFFF"/>
          <w:lang w:val="en-US"/>
        </w:rPr>
        <w:t>S</w:t>
      </w:r>
      <w:r w:rsidRPr="00962941">
        <w:rPr>
          <w:sz w:val="28"/>
          <w:szCs w:val="28"/>
          <w:shd w:val="clear" w:color="auto" w:fill="FFFFFF"/>
          <w:lang w:val="uk-UA"/>
        </w:rPr>
        <w:t xml:space="preserve">, </w:t>
      </w:r>
      <w:r w:rsidRPr="00962941">
        <w:rPr>
          <w:sz w:val="28"/>
          <w:szCs w:val="28"/>
          <w:shd w:val="clear" w:color="auto" w:fill="FFFFFF"/>
          <w:lang w:val="en-US"/>
        </w:rPr>
        <w:t>Vargas</w:t>
      </w:r>
      <w:r w:rsidRPr="00962941">
        <w:rPr>
          <w:sz w:val="28"/>
          <w:szCs w:val="28"/>
          <w:shd w:val="clear" w:color="auto" w:fill="FFFFFF"/>
          <w:lang w:val="uk-UA"/>
        </w:rPr>
        <w:t>-</w:t>
      </w:r>
      <w:r w:rsidRPr="00962941">
        <w:rPr>
          <w:sz w:val="28"/>
          <w:szCs w:val="28"/>
          <w:shd w:val="clear" w:color="auto" w:fill="FFFFFF"/>
          <w:lang w:val="en-US"/>
        </w:rPr>
        <w:t>De</w:t>
      </w:r>
      <w:r w:rsidRPr="00962941">
        <w:rPr>
          <w:sz w:val="28"/>
          <w:szCs w:val="28"/>
          <w:shd w:val="clear" w:color="auto" w:fill="FFFFFF"/>
          <w:lang w:val="uk-UA"/>
        </w:rPr>
        <w:t>-</w:t>
      </w:r>
      <w:r w:rsidRPr="00962941">
        <w:rPr>
          <w:sz w:val="28"/>
          <w:szCs w:val="28"/>
          <w:shd w:val="clear" w:color="auto" w:fill="FFFFFF"/>
          <w:lang w:val="en-US"/>
        </w:rPr>
        <w:t>La</w:t>
      </w:r>
      <w:r w:rsidRPr="00962941">
        <w:rPr>
          <w:sz w:val="28"/>
          <w:szCs w:val="28"/>
          <w:shd w:val="clear" w:color="auto" w:fill="FFFFFF"/>
          <w:lang w:val="uk-UA"/>
        </w:rPr>
        <w:t>-</w:t>
      </w:r>
      <w:r w:rsidRPr="00962941">
        <w:rPr>
          <w:sz w:val="28"/>
          <w:szCs w:val="28"/>
          <w:shd w:val="clear" w:color="auto" w:fill="FFFFFF"/>
          <w:lang w:val="en-US"/>
        </w:rPr>
        <w:t>Cruz</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Singh</w:t>
      </w:r>
      <w:r w:rsidRPr="00962941">
        <w:rPr>
          <w:sz w:val="28"/>
          <w:szCs w:val="28"/>
          <w:shd w:val="clear" w:color="auto" w:fill="FFFFFF"/>
          <w:lang w:val="uk-UA"/>
        </w:rPr>
        <w:t xml:space="preserve"> </w:t>
      </w:r>
      <w:r w:rsidRPr="00962941">
        <w:rPr>
          <w:sz w:val="28"/>
          <w:szCs w:val="28"/>
          <w:shd w:val="clear" w:color="auto" w:fill="FFFFFF"/>
          <w:lang w:val="en-US"/>
        </w:rPr>
        <w:t>S</w:t>
      </w:r>
      <w:r w:rsidRPr="00962941">
        <w:rPr>
          <w:sz w:val="28"/>
          <w:szCs w:val="28"/>
          <w:shd w:val="clear" w:color="auto" w:fill="FFFFFF"/>
          <w:lang w:val="uk-UA"/>
        </w:rPr>
        <w:t xml:space="preserve">, </w:t>
      </w:r>
      <w:r w:rsidRPr="00962941">
        <w:rPr>
          <w:sz w:val="28"/>
          <w:szCs w:val="28"/>
          <w:shd w:val="clear" w:color="auto" w:fill="FFFFFF"/>
          <w:lang w:val="en-US"/>
        </w:rPr>
        <w:t>Tandon</w:t>
      </w:r>
      <w:r w:rsidRPr="00962941">
        <w:rPr>
          <w:sz w:val="28"/>
          <w:szCs w:val="28"/>
          <w:shd w:val="clear" w:color="auto" w:fill="FFFFFF"/>
          <w:lang w:val="uk-UA"/>
        </w:rPr>
        <w:t xml:space="preserve"> </w:t>
      </w:r>
      <w:r w:rsidRPr="00962941">
        <w:rPr>
          <w:sz w:val="28"/>
          <w:szCs w:val="28"/>
          <w:shd w:val="clear" w:color="auto" w:fill="FFFFFF"/>
          <w:lang w:val="en-US"/>
        </w:rPr>
        <w:t>R</w:t>
      </w:r>
      <w:r w:rsidRPr="00962941">
        <w:rPr>
          <w:sz w:val="28"/>
          <w:szCs w:val="28"/>
          <w:shd w:val="clear" w:color="auto" w:fill="FFFFFF"/>
          <w:lang w:val="uk-UA"/>
        </w:rPr>
        <w:t xml:space="preserve">, </w:t>
      </w:r>
      <w:r w:rsidRPr="00962941">
        <w:rPr>
          <w:sz w:val="28"/>
          <w:szCs w:val="28"/>
          <w:shd w:val="clear" w:color="auto" w:fill="FFFFFF"/>
          <w:lang w:val="en-US"/>
        </w:rPr>
        <w:t>Ramniwas</w:t>
      </w:r>
      <w:r w:rsidRPr="00962941">
        <w:rPr>
          <w:sz w:val="28"/>
          <w:szCs w:val="28"/>
          <w:shd w:val="clear" w:color="auto" w:fill="FFFFFF"/>
          <w:lang w:val="uk-UA"/>
        </w:rPr>
        <w:t xml:space="preserve"> </w:t>
      </w:r>
      <w:r w:rsidRPr="00962941">
        <w:rPr>
          <w:sz w:val="28"/>
          <w:szCs w:val="28"/>
          <w:shd w:val="clear" w:color="auto" w:fill="FFFFFF"/>
          <w:lang w:val="en-US"/>
        </w:rPr>
        <w:t>S</w:t>
      </w:r>
      <w:r w:rsidRPr="00962941">
        <w:rPr>
          <w:sz w:val="28"/>
          <w:szCs w:val="28"/>
          <w:shd w:val="clear" w:color="auto" w:fill="FFFFFF"/>
          <w:lang w:val="uk-UA"/>
        </w:rPr>
        <w:t xml:space="preserve">, </w:t>
      </w:r>
      <w:r w:rsidRPr="00962941">
        <w:rPr>
          <w:sz w:val="28"/>
          <w:szCs w:val="28"/>
          <w:shd w:val="clear" w:color="auto" w:fill="FFFFFF"/>
          <w:lang w:val="en-US"/>
        </w:rPr>
        <w:t>Behl</w:t>
      </w:r>
      <w:r w:rsidRPr="00962941">
        <w:rPr>
          <w:sz w:val="28"/>
          <w:szCs w:val="28"/>
          <w:shd w:val="clear" w:color="auto" w:fill="FFFFFF"/>
          <w:lang w:val="uk-UA"/>
        </w:rPr>
        <w:t xml:space="preserve"> </w:t>
      </w:r>
      <w:r w:rsidRPr="00962941">
        <w:rPr>
          <w:sz w:val="28"/>
          <w:szCs w:val="28"/>
          <w:shd w:val="clear" w:color="auto" w:fill="FFFFFF"/>
          <w:lang w:val="en-US"/>
        </w:rPr>
        <w:t>T</w:t>
      </w:r>
      <w:r w:rsidRPr="00962941">
        <w:rPr>
          <w:sz w:val="28"/>
          <w:szCs w:val="28"/>
          <w:shd w:val="clear" w:color="auto" w:fill="FFFFFF"/>
          <w:lang w:val="uk-UA"/>
        </w:rPr>
        <w:t xml:space="preserve">. </w:t>
      </w:r>
      <w:r w:rsidRPr="00962941">
        <w:rPr>
          <w:sz w:val="28"/>
          <w:szCs w:val="28"/>
          <w:shd w:val="clear" w:color="auto" w:fill="FFFFFF"/>
          <w:lang w:val="en-US"/>
        </w:rPr>
        <w:t>Reactive</w:t>
      </w:r>
      <w:r w:rsidRPr="00962941">
        <w:rPr>
          <w:sz w:val="28"/>
          <w:szCs w:val="28"/>
          <w:shd w:val="clear" w:color="auto" w:fill="FFFFFF"/>
          <w:lang w:val="uk-UA"/>
        </w:rPr>
        <w:t xml:space="preserve"> </w:t>
      </w:r>
      <w:r w:rsidRPr="00962941">
        <w:rPr>
          <w:sz w:val="28"/>
          <w:szCs w:val="28"/>
          <w:shd w:val="clear" w:color="auto" w:fill="FFFFFF"/>
          <w:lang w:val="en-US"/>
        </w:rPr>
        <w:t>oxygen</w:t>
      </w:r>
      <w:r w:rsidRPr="00962941">
        <w:rPr>
          <w:sz w:val="28"/>
          <w:szCs w:val="28"/>
          <w:shd w:val="clear" w:color="auto" w:fill="FFFFFF"/>
          <w:lang w:val="uk-UA"/>
        </w:rPr>
        <w:t xml:space="preserve"> </w:t>
      </w:r>
      <w:r w:rsidRPr="00962941">
        <w:rPr>
          <w:sz w:val="28"/>
          <w:szCs w:val="28"/>
          <w:shd w:val="clear" w:color="auto" w:fill="FFFFFF"/>
          <w:lang w:val="en-US"/>
        </w:rPr>
        <w:t>species</w:t>
      </w:r>
      <w:r w:rsidRPr="00962941">
        <w:rPr>
          <w:sz w:val="28"/>
          <w:szCs w:val="28"/>
          <w:shd w:val="clear" w:color="auto" w:fill="FFFFFF"/>
          <w:lang w:val="uk-UA"/>
        </w:rPr>
        <w:t xml:space="preserve"> (</w:t>
      </w:r>
      <w:r w:rsidRPr="00962941">
        <w:rPr>
          <w:sz w:val="28"/>
          <w:szCs w:val="28"/>
          <w:shd w:val="clear" w:color="auto" w:fill="FFFFFF"/>
          <w:lang w:val="en-US"/>
        </w:rPr>
        <w:t>ROS</w:t>
      </w:r>
      <w:r w:rsidRPr="00962941">
        <w:rPr>
          <w:sz w:val="28"/>
          <w:szCs w:val="28"/>
          <w:shd w:val="clear" w:color="auto" w:fill="FFFFFF"/>
          <w:lang w:val="uk-UA"/>
        </w:rPr>
        <w:t>)-</w:t>
      </w:r>
      <w:r w:rsidRPr="00962941">
        <w:rPr>
          <w:sz w:val="28"/>
          <w:szCs w:val="28"/>
          <w:shd w:val="clear" w:color="auto" w:fill="FFFFFF"/>
          <w:lang w:val="en-US"/>
        </w:rPr>
        <w:t>mediated</w:t>
      </w:r>
      <w:r w:rsidRPr="00962941">
        <w:rPr>
          <w:sz w:val="28"/>
          <w:szCs w:val="28"/>
          <w:shd w:val="clear" w:color="auto" w:fill="FFFFFF"/>
          <w:lang w:val="uk-UA"/>
        </w:rPr>
        <w:t xml:space="preserve"> </w:t>
      </w:r>
      <w:r w:rsidRPr="00962941">
        <w:rPr>
          <w:sz w:val="28"/>
          <w:szCs w:val="28"/>
          <w:shd w:val="clear" w:color="auto" w:fill="FFFFFF"/>
          <w:lang w:val="en-US"/>
        </w:rPr>
        <w:t>oxidative</w:t>
      </w:r>
      <w:r w:rsidRPr="00962941">
        <w:rPr>
          <w:sz w:val="28"/>
          <w:szCs w:val="28"/>
          <w:shd w:val="clear" w:color="auto" w:fill="FFFFFF"/>
          <w:lang w:val="uk-UA"/>
        </w:rPr>
        <w:t xml:space="preserve"> </w:t>
      </w:r>
      <w:r w:rsidRPr="00962941">
        <w:rPr>
          <w:sz w:val="28"/>
          <w:szCs w:val="28"/>
          <w:shd w:val="clear" w:color="auto" w:fill="FFFFFF"/>
          <w:lang w:val="en-US"/>
        </w:rPr>
        <w:t>stress</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chronic</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diseases</w:t>
      </w:r>
      <w:r w:rsidRPr="00962941">
        <w:rPr>
          <w:sz w:val="28"/>
          <w:szCs w:val="28"/>
          <w:shd w:val="clear" w:color="auto" w:fill="FFFFFF"/>
          <w:lang w:val="uk-UA"/>
        </w:rPr>
        <w:t xml:space="preserve">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its</w:t>
      </w:r>
      <w:r w:rsidRPr="00962941">
        <w:rPr>
          <w:sz w:val="28"/>
          <w:szCs w:val="28"/>
          <w:shd w:val="clear" w:color="auto" w:fill="FFFFFF"/>
          <w:lang w:val="uk-UA"/>
        </w:rPr>
        <w:t xml:space="preserve"> </w:t>
      </w:r>
      <w:r w:rsidRPr="00962941">
        <w:rPr>
          <w:sz w:val="28"/>
          <w:szCs w:val="28"/>
          <w:shd w:val="clear" w:color="auto" w:fill="FFFFFF"/>
          <w:lang w:val="en-US"/>
        </w:rPr>
        <w:t>mitigation</w:t>
      </w:r>
      <w:r w:rsidRPr="00962941">
        <w:rPr>
          <w:sz w:val="28"/>
          <w:szCs w:val="28"/>
          <w:shd w:val="clear" w:color="auto" w:fill="FFFFFF"/>
          <w:lang w:val="uk-UA"/>
        </w:rPr>
        <w:t xml:space="preserve"> </w:t>
      </w:r>
      <w:r w:rsidRPr="00962941">
        <w:rPr>
          <w:sz w:val="28"/>
          <w:szCs w:val="28"/>
          <w:shd w:val="clear" w:color="auto" w:fill="FFFFFF"/>
          <w:lang w:val="en-US"/>
        </w:rPr>
        <w:t>by</w:t>
      </w:r>
      <w:r w:rsidRPr="00962941">
        <w:rPr>
          <w:sz w:val="28"/>
          <w:szCs w:val="28"/>
          <w:shd w:val="clear" w:color="auto" w:fill="FFFFFF"/>
          <w:lang w:val="uk-UA"/>
        </w:rPr>
        <w:t xml:space="preserve"> </w:t>
      </w:r>
      <w:r w:rsidRPr="00962941">
        <w:rPr>
          <w:sz w:val="28"/>
          <w:szCs w:val="28"/>
          <w:shd w:val="clear" w:color="auto" w:fill="FFFFFF"/>
          <w:lang w:val="en-US"/>
        </w:rPr>
        <w:t>medicinal</w:t>
      </w:r>
      <w:r w:rsidRPr="00962941">
        <w:rPr>
          <w:sz w:val="28"/>
          <w:szCs w:val="28"/>
          <w:shd w:val="clear" w:color="auto" w:fill="FFFFFF"/>
          <w:lang w:val="uk-UA"/>
        </w:rPr>
        <w:t xml:space="preserve"> </w:t>
      </w:r>
      <w:r w:rsidRPr="00962941">
        <w:rPr>
          <w:sz w:val="28"/>
          <w:szCs w:val="28"/>
          <w:shd w:val="clear" w:color="auto" w:fill="FFFFFF"/>
          <w:lang w:val="en-US"/>
        </w:rPr>
        <w:t>plants</w:t>
      </w:r>
      <w:r w:rsidRPr="00962941">
        <w:rPr>
          <w:sz w:val="28"/>
          <w:szCs w:val="28"/>
          <w:shd w:val="clear" w:color="auto" w:fill="FFFFFF"/>
          <w:lang w:val="uk-UA"/>
        </w:rPr>
        <w:t xml:space="preserve">. </w:t>
      </w:r>
      <w:r w:rsidRPr="00962941">
        <w:rPr>
          <w:sz w:val="28"/>
          <w:szCs w:val="28"/>
          <w:shd w:val="clear" w:color="auto" w:fill="FFFFFF"/>
          <w:lang w:val="en-US"/>
        </w:rPr>
        <w:t>Am J Transl Res. 2023 Nov 15;</w:t>
      </w:r>
      <w:r w:rsidR="00233B3F">
        <w:rPr>
          <w:sz w:val="28"/>
          <w:szCs w:val="28"/>
          <w:shd w:val="clear" w:color="auto" w:fill="FFFFFF"/>
          <w:lang w:val="uk-UA"/>
        </w:rPr>
        <w:t xml:space="preserve"> </w:t>
      </w:r>
      <w:r w:rsidRPr="00962941">
        <w:rPr>
          <w:sz w:val="28"/>
          <w:szCs w:val="28"/>
          <w:shd w:val="clear" w:color="auto" w:fill="FFFFFF"/>
          <w:lang w:val="en-US"/>
        </w:rPr>
        <w:t>15(11):6321-6341. PMID: 38074830; PMCID: PMC10703659</w:t>
      </w:r>
    </w:p>
    <w:p w:rsidR="00B46812" w:rsidRPr="00962941" w:rsidRDefault="00B46812" w:rsidP="00D67447">
      <w:pPr>
        <w:pStyle w:val="a5"/>
        <w:numPr>
          <w:ilvl w:val="0"/>
          <w:numId w:val="11"/>
        </w:numPr>
        <w:spacing w:line="360" w:lineRule="auto"/>
        <w:jc w:val="both"/>
        <w:rPr>
          <w:sz w:val="28"/>
          <w:szCs w:val="28"/>
          <w:shd w:val="clear" w:color="auto" w:fill="FFFFFF"/>
          <w:lang w:val="en-US"/>
        </w:rPr>
      </w:pPr>
      <w:r w:rsidRPr="00962941">
        <w:rPr>
          <w:sz w:val="28"/>
          <w:szCs w:val="28"/>
          <w:shd w:val="clear" w:color="auto" w:fill="FFFFFF"/>
          <w:lang w:val="en-US"/>
        </w:rPr>
        <w:t>Gaschler</w:t>
      </w:r>
      <w:r w:rsidRPr="00962941">
        <w:rPr>
          <w:sz w:val="28"/>
          <w:szCs w:val="28"/>
          <w:shd w:val="clear" w:color="auto" w:fill="FFFFFF"/>
          <w:lang w:val="uk-UA"/>
        </w:rPr>
        <w:t xml:space="preserve"> </w:t>
      </w:r>
      <w:r w:rsidRPr="00962941">
        <w:rPr>
          <w:sz w:val="28"/>
          <w:szCs w:val="28"/>
          <w:shd w:val="clear" w:color="auto" w:fill="FFFFFF"/>
          <w:lang w:val="en-US"/>
        </w:rPr>
        <w:t>MM</w:t>
      </w:r>
      <w:r w:rsidRPr="00962941">
        <w:rPr>
          <w:sz w:val="28"/>
          <w:szCs w:val="28"/>
          <w:shd w:val="clear" w:color="auto" w:fill="FFFFFF"/>
          <w:lang w:val="uk-UA"/>
        </w:rPr>
        <w:t xml:space="preserve">, </w:t>
      </w:r>
      <w:r w:rsidRPr="00962941">
        <w:rPr>
          <w:sz w:val="28"/>
          <w:szCs w:val="28"/>
          <w:shd w:val="clear" w:color="auto" w:fill="FFFFFF"/>
          <w:lang w:val="en-US"/>
        </w:rPr>
        <w:t>Stockwell</w:t>
      </w:r>
      <w:r w:rsidRPr="00962941">
        <w:rPr>
          <w:sz w:val="28"/>
          <w:szCs w:val="28"/>
          <w:shd w:val="clear" w:color="auto" w:fill="FFFFFF"/>
          <w:lang w:val="uk-UA"/>
        </w:rPr>
        <w:t xml:space="preserve"> </w:t>
      </w:r>
      <w:r w:rsidRPr="00962941">
        <w:rPr>
          <w:sz w:val="28"/>
          <w:szCs w:val="28"/>
          <w:shd w:val="clear" w:color="auto" w:fill="FFFFFF"/>
          <w:lang w:val="en-US"/>
        </w:rPr>
        <w:t>BR</w:t>
      </w:r>
      <w:r w:rsidRPr="00962941">
        <w:rPr>
          <w:sz w:val="28"/>
          <w:szCs w:val="28"/>
          <w:shd w:val="clear" w:color="auto" w:fill="FFFFFF"/>
          <w:lang w:val="uk-UA"/>
        </w:rPr>
        <w:t xml:space="preserve">. </w:t>
      </w:r>
      <w:r w:rsidRPr="00962941">
        <w:rPr>
          <w:sz w:val="28"/>
          <w:szCs w:val="28"/>
          <w:shd w:val="clear" w:color="auto" w:fill="FFFFFF"/>
          <w:lang w:val="en-US"/>
        </w:rPr>
        <w:t xml:space="preserve">Lipid peroxidation in cell death. Biochem Biophys Res Commun. 2017 Jan 15;482(3):419-425. doi: 10.1016/j.bbrc.2016.10.086. Epub 2017 Feb 3. PMID: 28212725; PMCID: PMC5319403. </w:t>
      </w:r>
    </w:p>
    <w:p w:rsidR="00B46812" w:rsidRPr="00962941" w:rsidRDefault="00B46812" w:rsidP="00D67447">
      <w:pPr>
        <w:pStyle w:val="a5"/>
        <w:numPr>
          <w:ilvl w:val="0"/>
          <w:numId w:val="11"/>
        </w:numPr>
        <w:spacing w:line="360" w:lineRule="auto"/>
        <w:jc w:val="both"/>
        <w:rPr>
          <w:spacing w:val="-2"/>
          <w:position w:val="-8"/>
          <w:sz w:val="28"/>
          <w:szCs w:val="28"/>
          <w:lang w:val="en-US"/>
        </w:rPr>
      </w:pPr>
      <w:r w:rsidRPr="00962941">
        <w:rPr>
          <w:sz w:val="28"/>
          <w:szCs w:val="28"/>
          <w:shd w:val="clear" w:color="auto" w:fill="FFFFFF"/>
          <w:lang w:val="en-US"/>
        </w:rPr>
        <w:t>Shchulkin</w:t>
      </w:r>
      <w:r w:rsidRPr="00962941">
        <w:rPr>
          <w:sz w:val="28"/>
          <w:szCs w:val="28"/>
          <w:shd w:val="clear" w:color="auto" w:fill="FFFFFF"/>
          <w:lang w:val="uk-UA"/>
        </w:rPr>
        <w:t xml:space="preserve"> </w:t>
      </w:r>
      <w:r w:rsidRPr="00962941">
        <w:rPr>
          <w:sz w:val="28"/>
          <w:szCs w:val="28"/>
          <w:shd w:val="clear" w:color="auto" w:fill="FFFFFF"/>
          <w:lang w:val="en-US"/>
        </w:rPr>
        <w:t>AV</w:t>
      </w:r>
      <w:r w:rsidRPr="00962941">
        <w:rPr>
          <w:sz w:val="28"/>
          <w:szCs w:val="28"/>
          <w:shd w:val="clear" w:color="auto" w:fill="FFFFFF"/>
          <w:lang w:val="uk-UA"/>
        </w:rPr>
        <w:t xml:space="preserve">, </w:t>
      </w:r>
      <w:r w:rsidRPr="00962941">
        <w:rPr>
          <w:sz w:val="28"/>
          <w:szCs w:val="28"/>
          <w:shd w:val="clear" w:color="auto" w:fill="FFFFFF"/>
          <w:lang w:val="en-US"/>
        </w:rPr>
        <w:t>Abalenikhina</w:t>
      </w:r>
      <w:r w:rsidRPr="00962941">
        <w:rPr>
          <w:sz w:val="28"/>
          <w:szCs w:val="28"/>
          <w:shd w:val="clear" w:color="auto" w:fill="FFFFFF"/>
          <w:lang w:val="uk-UA"/>
        </w:rPr>
        <w:t xml:space="preserve"> </w:t>
      </w:r>
      <w:r w:rsidRPr="00962941">
        <w:rPr>
          <w:sz w:val="28"/>
          <w:szCs w:val="28"/>
          <w:shd w:val="clear" w:color="auto" w:fill="FFFFFF"/>
          <w:lang w:val="en-US"/>
        </w:rPr>
        <w:t>YV</w:t>
      </w:r>
      <w:r w:rsidRPr="00962941">
        <w:rPr>
          <w:sz w:val="28"/>
          <w:szCs w:val="28"/>
          <w:shd w:val="clear" w:color="auto" w:fill="FFFFFF"/>
          <w:lang w:val="uk-UA"/>
        </w:rPr>
        <w:t xml:space="preserve">, </w:t>
      </w:r>
      <w:r w:rsidRPr="00962941">
        <w:rPr>
          <w:sz w:val="28"/>
          <w:szCs w:val="28"/>
          <w:shd w:val="clear" w:color="auto" w:fill="FFFFFF"/>
          <w:lang w:val="en-US"/>
        </w:rPr>
        <w:t>Kosmachevskaya</w:t>
      </w:r>
      <w:r w:rsidRPr="00962941">
        <w:rPr>
          <w:sz w:val="28"/>
          <w:szCs w:val="28"/>
          <w:shd w:val="clear" w:color="auto" w:fill="FFFFFF"/>
          <w:lang w:val="uk-UA"/>
        </w:rPr>
        <w:t xml:space="preserve"> </w:t>
      </w:r>
      <w:r w:rsidRPr="00962941">
        <w:rPr>
          <w:sz w:val="28"/>
          <w:szCs w:val="28"/>
          <w:shd w:val="clear" w:color="auto" w:fill="FFFFFF"/>
          <w:lang w:val="en-US"/>
        </w:rPr>
        <w:t>OV</w:t>
      </w:r>
      <w:r w:rsidRPr="00962941">
        <w:rPr>
          <w:sz w:val="28"/>
          <w:szCs w:val="28"/>
          <w:shd w:val="clear" w:color="auto" w:fill="FFFFFF"/>
          <w:lang w:val="uk-UA"/>
        </w:rPr>
        <w:t xml:space="preserve">, </w:t>
      </w:r>
      <w:r w:rsidRPr="00962941">
        <w:rPr>
          <w:sz w:val="28"/>
          <w:szCs w:val="28"/>
          <w:shd w:val="clear" w:color="auto" w:fill="FFFFFF"/>
          <w:lang w:val="en-US"/>
        </w:rPr>
        <w:t>Topunov</w:t>
      </w:r>
      <w:r w:rsidRPr="00962941">
        <w:rPr>
          <w:sz w:val="28"/>
          <w:szCs w:val="28"/>
          <w:shd w:val="clear" w:color="auto" w:fill="FFFFFF"/>
          <w:lang w:val="uk-UA"/>
        </w:rPr>
        <w:t xml:space="preserve"> </w:t>
      </w:r>
      <w:r w:rsidRPr="00962941">
        <w:rPr>
          <w:sz w:val="28"/>
          <w:szCs w:val="28"/>
          <w:shd w:val="clear" w:color="auto" w:fill="FFFFFF"/>
          <w:lang w:val="en-US"/>
        </w:rPr>
        <w:t>AF</w:t>
      </w:r>
      <w:r w:rsidRPr="00962941">
        <w:rPr>
          <w:sz w:val="28"/>
          <w:szCs w:val="28"/>
          <w:shd w:val="clear" w:color="auto" w:fill="FFFFFF"/>
          <w:lang w:val="uk-UA"/>
        </w:rPr>
        <w:t xml:space="preserve">, </w:t>
      </w:r>
      <w:r w:rsidRPr="00962941">
        <w:rPr>
          <w:sz w:val="28"/>
          <w:szCs w:val="28"/>
          <w:shd w:val="clear" w:color="auto" w:fill="FFFFFF"/>
          <w:lang w:val="en-US"/>
        </w:rPr>
        <w:t>Yakusheva</w:t>
      </w:r>
      <w:r w:rsidRPr="00962941">
        <w:rPr>
          <w:sz w:val="28"/>
          <w:szCs w:val="28"/>
          <w:shd w:val="clear" w:color="auto" w:fill="FFFFFF"/>
          <w:lang w:val="uk-UA"/>
        </w:rPr>
        <w:t xml:space="preserve"> </w:t>
      </w:r>
      <w:r w:rsidRPr="00962941">
        <w:rPr>
          <w:sz w:val="28"/>
          <w:szCs w:val="28"/>
          <w:shd w:val="clear" w:color="auto" w:fill="FFFFFF"/>
          <w:lang w:val="en-US"/>
        </w:rPr>
        <w:t>EN</w:t>
      </w:r>
      <w:r w:rsidRPr="00962941">
        <w:rPr>
          <w:sz w:val="28"/>
          <w:szCs w:val="28"/>
          <w:shd w:val="clear" w:color="auto" w:fill="FFFFFF"/>
          <w:lang w:val="uk-UA"/>
        </w:rPr>
        <w:t xml:space="preserve">. </w:t>
      </w:r>
      <w:r w:rsidRPr="00962941">
        <w:rPr>
          <w:sz w:val="28"/>
          <w:szCs w:val="28"/>
          <w:shd w:val="clear" w:color="auto" w:fill="FFFFFF"/>
          <w:lang w:val="en-US"/>
        </w:rPr>
        <w:t>Regulation of P-Glycoprotein during Oxidative Stress. Antioxidants (Basel). 2024 Feb 8;13(2):215. doi: 10.3390/antiox13020215. PMID: 38397813; PMCID: PMC10885963.</w:t>
      </w:r>
    </w:p>
    <w:p w:rsidR="00B46812" w:rsidRPr="00962941" w:rsidRDefault="00B46812" w:rsidP="00D67447">
      <w:pPr>
        <w:pStyle w:val="a5"/>
        <w:numPr>
          <w:ilvl w:val="0"/>
          <w:numId w:val="11"/>
        </w:numPr>
        <w:spacing w:line="360" w:lineRule="auto"/>
        <w:jc w:val="both"/>
        <w:rPr>
          <w:spacing w:val="-2"/>
          <w:position w:val="-8"/>
          <w:sz w:val="28"/>
          <w:szCs w:val="28"/>
          <w:lang w:val="en-US"/>
        </w:rPr>
      </w:pPr>
      <w:r w:rsidRPr="00962941">
        <w:rPr>
          <w:sz w:val="28"/>
          <w:szCs w:val="28"/>
          <w:shd w:val="clear" w:color="auto" w:fill="FFFFFF"/>
          <w:lang w:val="en-US"/>
        </w:rPr>
        <w:t xml:space="preserve">Seebacher NA, Richardson DR, Jansson PJ. Glucose modulation induces reactive oxygen species and increases P-glycoprotein-mediated multidrug resistance to chemotherapeutics. Br J Pharmacol. 2015 May;172(10):2557-72. doi: </w:t>
      </w:r>
      <w:r w:rsidRPr="00962941">
        <w:rPr>
          <w:sz w:val="28"/>
          <w:szCs w:val="28"/>
          <w:shd w:val="clear" w:color="auto" w:fill="FFFFFF"/>
          <w:lang w:val="en-US"/>
        </w:rPr>
        <w:lastRenderedPageBreak/>
        <w:t>10.1111/bph.13079. Epub 2015 Mar 17. PMID: 25586174; PMCID: PMC4409907.</w:t>
      </w:r>
      <w:r w:rsidRPr="00962941">
        <w:rPr>
          <w:spacing w:val="-2"/>
          <w:position w:val="-8"/>
          <w:sz w:val="28"/>
          <w:szCs w:val="28"/>
          <w:lang w:val="en-US"/>
        </w:rPr>
        <w:t xml:space="preserve"> ; </w:t>
      </w:r>
    </w:p>
    <w:p w:rsidR="00B46812" w:rsidRPr="00962941" w:rsidRDefault="00B46812" w:rsidP="00D67447">
      <w:pPr>
        <w:pStyle w:val="a5"/>
        <w:numPr>
          <w:ilvl w:val="0"/>
          <w:numId w:val="11"/>
        </w:numPr>
        <w:spacing w:line="360" w:lineRule="auto"/>
        <w:jc w:val="both"/>
        <w:rPr>
          <w:spacing w:val="-2"/>
          <w:position w:val="-8"/>
          <w:sz w:val="28"/>
          <w:szCs w:val="28"/>
          <w:lang w:val="en-US"/>
        </w:rPr>
      </w:pPr>
      <w:r w:rsidRPr="00962941">
        <w:rPr>
          <w:sz w:val="28"/>
          <w:szCs w:val="28"/>
          <w:shd w:val="clear" w:color="auto" w:fill="FFFFFF"/>
          <w:lang w:val="en-US"/>
        </w:rPr>
        <w:t>Lai Q, Li W, Wang H, Xu S, Deng Z. Emerging role of circRNAs in cancer under hypoxia. Oncol Lett. 2022 Sep 5;24(4):372. doi: 10.3892/ol.2022.13492. PMID: 36238836; PMCID: PMC9494632.</w:t>
      </w:r>
      <w:r w:rsidRPr="00962941">
        <w:rPr>
          <w:spacing w:val="-2"/>
          <w:position w:val="-8"/>
          <w:sz w:val="28"/>
          <w:szCs w:val="28"/>
          <w:lang w:val="en-US"/>
        </w:rPr>
        <w:t xml:space="preserve">, </w:t>
      </w:r>
    </w:p>
    <w:p w:rsidR="00B46812" w:rsidRPr="00962941" w:rsidRDefault="00B46812"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Spickett CM. The lipid peroxidation product 4-hydroxy-2-nonenal: Advances in chemistry and analysis. </w:t>
      </w:r>
      <w:r w:rsidRPr="00962941">
        <w:rPr>
          <w:rStyle w:val="ref-journal"/>
          <w:i/>
          <w:iCs/>
          <w:sz w:val="28"/>
          <w:szCs w:val="28"/>
          <w:shd w:val="clear" w:color="auto" w:fill="FFFFFF"/>
          <w:lang w:val="en-US"/>
        </w:rPr>
        <w:t>Redox Biol. </w:t>
      </w:r>
      <w:r w:rsidRPr="00962941">
        <w:rPr>
          <w:sz w:val="28"/>
          <w:szCs w:val="28"/>
          <w:shd w:val="clear" w:color="auto" w:fill="FFFFFF"/>
          <w:lang w:val="en-US"/>
        </w:rPr>
        <w:t>2013;</w:t>
      </w:r>
      <w:r w:rsidRPr="00962941">
        <w:rPr>
          <w:rStyle w:val="ref-vol"/>
          <w:sz w:val="28"/>
          <w:szCs w:val="28"/>
          <w:shd w:val="clear" w:color="auto" w:fill="FFFFFF"/>
          <w:lang w:val="en-US"/>
        </w:rPr>
        <w:t>1</w:t>
      </w:r>
      <w:r w:rsidRPr="00962941">
        <w:rPr>
          <w:sz w:val="28"/>
          <w:szCs w:val="28"/>
          <w:shd w:val="clear" w:color="auto" w:fill="FFFFFF"/>
          <w:lang w:val="en-US"/>
        </w:rPr>
        <w:t>:145–152</w:t>
      </w:r>
    </w:p>
    <w:p w:rsidR="00B46812" w:rsidRPr="00962941" w:rsidRDefault="00B46812"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Tilg</w:t>
      </w:r>
      <w:r w:rsidRPr="00962941">
        <w:rPr>
          <w:sz w:val="28"/>
          <w:szCs w:val="28"/>
          <w:shd w:val="clear" w:color="auto" w:fill="FFFFFF"/>
          <w:lang w:val="uk-UA"/>
        </w:rPr>
        <w:t xml:space="preserve"> </w:t>
      </w:r>
      <w:r w:rsidRPr="00962941">
        <w:rPr>
          <w:sz w:val="28"/>
          <w:szCs w:val="28"/>
          <w:shd w:val="clear" w:color="auto" w:fill="FFFFFF"/>
          <w:lang w:val="en-US"/>
        </w:rPr>
        <w:t>H</w:t>
      </w:r>
      <w:r w:rsidRPr="00962941">
        <w:rPr>
          <w:sz w:val="28"/>
          <w:szCs w:val="28"/>
          <w:shd w:val="clear" w:color="auto" w:fill="FFFFFF"/>
          <w:lang w:val="uk-UA"/>
        </w:rPr>
        <w:t xml:space="preserve">, </w:t>
      </w:r>
      <w:r w:rsidRPr="00962941">
        <w:rPr>
          <w:sz w:val="28"/>
          <w:szCs w:val="28"/>
          <w:shd w:val="clear" w:color="auto" w:fill="FFFFFF"/>
          <w:lang w:val="en-US"/>
        </w:rPr>
        <w:t>Adolph</w:t>
      </w:r>
      <w:r w:rsidRPr="00962941">
        <w:rPr>
          <w:sz w:val="28"/>
          <w:szCs w:val="28"/>
          <w:shd w:val="clear" w:color="auto" w:fill="FFFFFF"/>
          <w:lang w:val="uk-UA"/>
        </w:rPr>
        <w:t xml:space="preserve"> </w:t>
      </w:r>
      <w:r w:rsidRPr="00962941">
        <w:rPr>
          <w:sz w:val="28"/>
          <w:szCs w:val="28"/>
          <w:shd w:val="clear" w:color="auto" w:fill="FFFFFF"/>
          <w:lang w:val="en-US"/>
        </w:rPr>
        <w:t>TE</w:t>
      </w:r>
      <w:r w:rsidRPr="00962941">
        <w:rPr>
          <w:sz w:val="28"/>
          <w:szCs w:val="28"/>
          <w:shd w:val="clear" w:color="auto" w:fill="FFFFFF"/>
          <w:lang w:val="uk-UA"/>
        </w:rPr>
        <w:t xml:space="preserve">, </w:t>
      </w:r>
      <w:r w:rsidRPr="00962941">
        <w:rPr>
          <w:sz w:val="28"/>
          <w:szCs w:val="28"/>
          <w:shd w:val="clear" w:color="auto" w:fill="FFFFFF"/>
          <w:lang w:val="en-US"/>
        </w:rPr>
        <w:t>Dudek</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Knolle</w:t>
      </w:r>
      <w:r w:rsidRPr="00962941">
        <w:rPr>
          <w:sz w:val="28"/>
          <w:szCs w:val="28"/>
          <w:shd w:val="clear" w:color="auto" w:fill="FFFFFF"/>
          <w:lang w:val="uk-UA"/>
        </w:rPr>
        <w:t xml:space="preserve"> </w:t>
      </w:r>
      <w:r w:rsidRPr="00962941">
        <w:rPr>
          <w:sz w:val="28"/>
          <w:szCs w:val="28"/>
          <w:shd w:val="clear" w:color="auto" w:fill="FFFFFF"/>
          <w:lang w:val="en-US"/>
        </w:rPr>
        <w:t>P</w:t>
      </w:r>
      <w:r w:rsidRPr="00962941">
        <w:rPr>
          <w:sz w:val="28"/>
          <w:szCs w:val="28"/>
          <w:shd w:val="clear" w:color="auto" w:fill="FFFFFF"/>
          <w:lang w:val="uk-UA"/>
        </w:rPr>
        <w:t xml:space="preserve">. </w:t>
      </w:r>
      <w:r w:rsidRPr="00962941">
        <w:rPr>
          <w:sz w:val="28"/>
          <w:szCs w:val="28"/>
          <w:shd w:val="clear" w:color="auto" w:fill="FFFFFF"/>
          <w:lang w:val="en-US"/>
        </w:rPr>
        <w:t>Non</w:t>
      </w:r>
      <w:r w:rsidRPr="00962941">
        <w:rPr>
          <w:sz w:val="28"/>
          <w:szCs w:val="28"/>
          <w:shd w:val="clear" w:color="auto" w:fill="FFFFFF"/>
          <w:lang w:val="uk-UA"/>
        </w:rPr>
        <w:t>-</w:t>
      </w:r>
      <w:r w:rsidRPr="00962941">
        <w:rPr>
          <w:sz w:val="28"/>
          <w:szCs w:val="28"/>
          <w:shd w:val="clear" w:color="auto" w:fill="FFFFFF"/>
          <w:lang w:val="en-US"/>
        </w:rPr>
        <w:t>alcoholic</w:t>
      </w:r>
      <w:r w:rsidRPr="00962941">
        <w:rPr>
          <w:sz w:val="28"/>
          <w:szCs w:val="28"/>
          <w:shd w:val="clear" w:color="auto" w:fill="FFFFFF"/>
          <w:lang w:val="uk-UA"/>
        </w:rPr>
        <w:t xml:space="preserve"> </w:t>
      </w:r>
      <w:r w:rsidRPr="00962941">
        <w:rPr>
          <w:sz w:val="28"/>
          <w:szCs w:val="28"/>
          <w:shd w:val="clear" w:color="auto" w:fill="FFFFFF"/>
          <w:lang w:val="en-US"/>
        </w:rPr>
        <w:t>fatty</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disease</w:t>
      </w:r>
      <w:r w:rsidRPr="00962941">
        <w:rPr>
          <w:sz w:val="28"/>
          <w:szCs w:val="28"/>
          <w:shd w:val="clear" w:color="auto" w:fill="FFFFFF"/>
          <w:lang w:val="uk-UA"/>
        </w:rPr>
        <w:t xml:space="preserve">: </w:t>
      </w:r>
      <w:r w:rsidRPr="00962941">
        <w:rPr>
          <w:sz w:val="28"/>
          <w:szCs w:val="28"/>
          <w:shd w:val="clear" w:color="auto" w:fill="FFFFFF"/>
          <w:lang w:val="en-US"/>
        </w:rPr>
        <w:t>the</w:t>
      </w:r>
      <w:r w:rsidRPr="00962941">
        <w:rPr>
          <w:sz w:val="28"/>
          <w:szCs w:val="28"/>
          <w:shd w:val="clear" w:color="auto" w:fill="FFFFFF"/>
          <w:lang w:val="uk-UA"/>
        </w:rPr>
        <w:t xml:space="preserve"> </w:t>
      </w:r>
      <w:r w:rsidRPr="00962941">
        <w:rPr>
          <w:sz w:val="28"/>
          <w:szCs w:val="28"/>
          <w:shd w:val="clear" w:color="auto" w:fill="FFFFFF"/>
          <w:lang w:val="en-US"/>
        </w:rPr>
        <w:t>interplay</w:t>
      </w:r>
      <w:r w:rsidRPr="00962941">
        <w:rPr>
          <w:sz w:val="28"/>
          <w:szCs w:val="28"/>
          <w:shd w:val="clear" w:color="auto" w:fill="FFFFFF"/>
          <w:lang w:val="uk-UA"/>
        </w:rPr>
        <w:t xml:space="preserve"> </w:t>
      </w:r>
      <w:r w:rsidRPr="00962941">
        <w:rPr>
          <w:sz w:val="28"/>
          <w:szCs w:val="28"/>
          <w:shd w:val="clear" w:color="auto" w:fill="FFFFFF"/>
          <w:lang w:val="en-US"/>
        </w:rPr>
        <w:t>between</w:t>
      </w:r>
      <w:r w:rsidRPr="00962941">
        <w:rPr>
          <w:sz w:val="28"/>
          <w:szCs w:val="28"/>
          <w:shd w:val="clear" w:color="auto" w:fill="FFFFFF"/>
          <w:lang w:val="uk-UA"/>
        </w:rPr>
        <w:t xml:space="preserve"> </w:t>
      </w:r>
      <w:r w:rsidRPr="00962941">
        <w:rPr>
          <w:sz w:val="28"/>
          <w:szCs w:val="28"/>
          <w:shd w:val="clear" w:color="auto" w:fill="FFFFFF"/>
          <w:lang w:val="en-US"/>
        </w:rPr>
        <w:t>metabolism</w:t>
      </w:r>
      <w:r w:rsidRPr="00962941">
        <w:rPr>
          <w:sz w:val="28"/>
          <w:szCs w:val="28"/>
          <w:shd w:val="clear" w:color="auto" w:fill="FFFFFF"/>
          <w:lang w:val="uk-UA"/>
        </w:rPr>
        <w:t xml:space="preserve">, </w:t>
      </w:r>
      <w:r w:rsidRPr="00962941">
        <w:rPr>
          <w:sz w:val="28"/>
          <w:szCs w:val="28"/>
          <w:shd w:val="clear" w:color="auto" w:fill="FFFFFF"/>
          <w:lang w:val="en-US"/>
        </w:rPr>
        <w:t>microbes</w:t>
      </w:r>
      <w:r w:rsidRPr="00962941">
        <w:rPr>
          <w:sz w:val="28"/>
          <w:szCs w:val="28"/>
          <w:shd w:val="clear" w:color="auto" w:fill="FFFFFF"/>
          <w:lang w:val="uk-UA"/>
        </w:rPr>
        <w:t xml:space="preserve">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immunity</w:t>
      </w:r>
      <w:r w:rsidRPr="00962941">
        <w:rPr>
          <w:sz w:val="28"/>
          <w:szCs w:val="28"/>
          <w:shd w:val="clear" w:color="auto" w:fill="FFFFFF"/>
          <w:lang w:val="uk-UA"/>
        </w:rPr>
        <w:t xml:space="preserve">. </w:t>
      </w:r>
      <w:r w:rsidRPr="00962941">
        <w:rPr>
          <w:sz w:val="28"/>
          <w:szCs w:val="28"/>
          <w:shd w:val="clear" w:color="auto" w:fill="FFFFFF"/>
          <w:lang w:val="en-US"/>
        </w:rPr>
        <w:t>Nat Metab. 2021 Dec;3(12):1596-1607. doi: 10.1038/s42255-021-00501-9. Epub 2021 Dec 20. PMID: 34931080.</w:t>
      </w:r>
      <w:r w:rsidRPr="00962941">
        <w:rPr>
          <w:spacing w:val="-2"/>
          <w:position w:val="-8"/>
          <w:sz w:val="28"/>
          <w:szCs w:val="28"/>
          <w:lang w:val="uk-UA"/>
        </w:rPr>
        <w:t>,</w:t>
      </w:r>
    </w:p>
    <w:p w:rsidR="00B46812" w:rsidRPr="00962941" w:rsidRDefault="00B46812" w:rsidP="00D67447">
      <w:pPr>
        <w:pStyle w:val="a5"/>
        <w:numPr>
          <w:ilvl w:val="0"/>
          <w:numId w:val="11"/>
        </w:numPr>
        <w:spacing w:line="360" w:lineRule="auto"/>
        <w:jc w:val="both"/>
        <w:rPr>
          <w:spacing w:val="-2"/>
          <w:position w:val="-8"/>
          <w:sz w:val="28"/>
          <w:szCs w:val="28"/>
          <w:lang w:val="en-US"/>
        </w:rPr>
      </w:pPr>
      <w:r w:rsidRPr="00962941">
        <w:rPr>
          <w:sz w:val="28"/>
          <w:szCs w:val="28"/>
          <w:shd w:val="clear" w:color="auto" w:fill="FFFFFF"/>
          <w:lang w:val="en-US"/>
        </w:rPr>
        <w:t>Schwabe RF, Luedde T. Apoptosis and necroptosis in the liver: a matter of life and death. Nat Rev Gastroenterol Hepatol. 2018 Dec;15(12):738-752. doi: 10.1038/s41575-018-0065-y. PMID: 30250076; PMCID: PMC6490680.</w:t>
      </w:r>
      <w:r w:rsidRPr="00962941">
        <w:rPr>
          <w:spacing w:val="-2"/>
          <w:position w:val="-8"/>
          <w:sz w:val="28"/>
          <w:szCs w:val="28"/>
          <w:lang w:val="en-US"/>
        </w:rPr>
        <w:t xml:space="preserve"> </w:t>
      </w:r>
    </w:p>
    <w:p w:rsidR="00B46812" w:rsidRPr="00962941" w:rsidRDefault="00B46812"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Guo R, Jia X, Ding Z, Wang G, Jiang M, Li B, Chen S, Xia B, Zhang Q, Liu J, Zheng R, Gao Z, Xie X. Loss of MLKL ameliorates liver fibrosis by inhibiting hepatocyte necroptosis and hepatic stellate cell activation. Theranostics. 2022 Jul 4;12(11):5220-5236. doi: 10.7150/thno.71400. PMID: 35836819; PMCID: PMC9274737.</w:t>
      </w:r>
    </w:p>
    <w:p w:rsidR="00B46812" w:rsidRPr="00962941" w:rsidRDefault="00B46812" w:rsidP="00D67447">
      <w:pPr>
        <w:pStyle w:val="a5"/>
        <w:numPr>
          <w:ilvl w:val="0"/>
          <w:numId w:val="11"/>
        </w:numPr>
        <w:spacing w:line="360" w:lineRule="auto"/>
        <w:jc w:val="both"/>
        <w:rPr>
          <w:bCs/>
          <w:sz w:val="28"/>
          <w:szCs w:val="28"/>
          <w:lang w:val="uk-UA" w:eastAsia="uk-UA"/>
        </w:rPr>
      </w:pPr>
      <w:r w:rsidRPr="00930057">
        <w:rPr>
          <w:bCs/>
          <w:sz w:val="28"/>
          <w:szCs w:val="28"/>
          <w:lang w:val="uk-UA" w:eastAsia="uk-UA"/>
        </w:rPr>
        <w:t>Druzhyna MO, Makovetska LI, Glavin OA, </w:t>
      </w:r>
      <w:r w:rsidRPr="00930057">
        <w:rPr>
          <w:bCs/>
          <w:i/>
          <w:iCs/>
          <w:sz w:val="28"/>
          <w:szCs w:val="28"/>
          <w:lang w:val="uk-UA" w:eastAsia="uk-UA"/>
        </w:rPr>
        <w:t>et al.</w:t>
      </w:r>
      <w:r w:rsidRPr="00962941">
        <w:rPr>
          <w:sz w:val="28"/>
          <w:szCs w:val="28"/>
          <w:lang w:val="uk-UA" w:eastAsia="uk-UA"/>
        </w:rPr>
        <w:t> The free-radical processes in peripheral blood of patients with benign breast disease. Oncology  2018; </w:t>
      </w:r>
      <w:r w:rsidRPr="00962941">
        <w:rPr>
          <w:b/>
          <w:bCs/>
          <w:sz w:val="28"/>
          <w:szCs w:val="28"/>
          <w:lang w:val="uk-UA" w:eastAsia="uk-UA"/>
        </w:rPr>
        <w:t>78 </w:t>
      </w:r>
      <w:r w:rsidRPr="00962941">
        <w:rPr>
          <w:sz w:val="28"/>
          <w:szCs w:val="28"/>
          <w:lang w:val="uk-UA" w:eastAsia="uk-UA"/>
        </w:rPr>
        <w:t>(4): 250–4 (in Ukrainian).</w:t>
      </w:r>
      <w:r w:rsidRPr="00962941">
        <w:rPr>
          <w:spacing w:val="-2"/>
          <w:position w:val="-8"/>
          <w:sz w:val="28"/>
          <w:szCs w:val="28"/>
          <w:lang w:val="uk-UA"/>
        </w:rPr>
        <w:t xml:space="preserve"> ;</w:t>
      </w:r>
    </w:p>
    <w:p w:rsidR="00B46812" w:rsidRPr="00962941" w:rsidRDefault="00B46812" w:rsidP="00D67447">
      <w:pPr>
        <w:pStyle w:val="a5"/>
        <w:numPr>
          <w:ilvl w:val="0"/>
          <w:numId w:val="11"/>
        </w:numPr>
        <w:spacing w:line="360" w:lineRule="auto"/>
        <w:jc w:val="both"/>
        <w:rPr>
          <w:spacing w:val="-2"/>
          <w:position w:val="-8"/>
          <w:sz w:val="28"/>
          <w:szCs w:val="28"/>
          <w:lang w:val="uk-UA"/>
        </w:rPr>
      </w:pPr>
      <w:r w:rsidRPr="00930057">
        <w:rPr>
          <w:bCs/>
          <w:sz w:val="28"/>
          <w:szCs w:val="28"/>
          <w:lang w:val="uk-UA" w:eastAsia="uk-UA"/>
        </w:rPr>
        <w:t>Tseng BP, Giedzinski E, Izadi A, </w:t>
      </w:r>
      <w:r w:rsidRPr="00930057">
        <w:rPr>
          <w:bCs/>
          <w:i/>
          <w:iCs/>
          <w:sz w:val="28"/>
          <w:szCs w:val="28"/>
          <w:lang w:val="uk-UA" w:eastAsia="uk-UA"/>
        </w:rPr>
        <w:t>et al.</w:t>
      </w:r>
      <w:r w:rsidRPr="00962941">
        <w:rPr>
          <w:sz w:val="28"/>
          <w:szCs w:val="28"/>
          <w:lang w:val="uk-UA" w:eastAsia="uk-UA"/>
        </w:rPr>
        <w:t> Functional consequences of radiation-induced oxidative stress in cultured neural stem cells and the brain exposed to charged particle irradiation. Antioxid Redox Signal 2014; </w:t>
      </w:r>
      <w:r w:rsidRPr="00962941">
        <w:rPr>
          <w:b/>
          <w:bCs/>
          <w:sz w:val="28"/>
          <w:szCs w:val="28"/>
          <w:lang w:val="uk-UA" w:eastAsia="uk-UA"/>
        </w:rPr>
        <w:t>20</w:t>
      </w:r>
      <w:r w:rsidRPr="00962941">
        <w:rPr>
          <w:sz w:val="28"/>
          <w:szCs w:val="28"/>
          <w:lang w:val="uk-UA" w:eastAsia="uk-UA"/>
        </w:rPr>
        <w:t>: 1410–22.</w:t>
      </w:r>
    </w:p>
    <w:p w:rsidR="00B46812" w:rsidRPr="00962941" w:rsidRDefault="00B46812" w:rsidP="00D67447">
      <w:pPr>
        <w:pStyle w:val="a5"/>
        <w:numPr>
          <w:ilvl w:val="0"/>
          <w:numId w:val="11"/>
        </w:numPr>
        <w:spacing w:line="360" w:lineRule="auto"/>
        <w:jc w:val="both"/>
        <w:rPr>
          <w:spacing w:val="-2"/>
          <w:position w:val="-8"/>
          <w:sz w:val="28"/>
          <w:szCs w:val="28"/>
          <w:lang w:val="uk-UA"/>
        </w:rPr>
      </w:pPr>
      <w:r w:rsidRPr="00962941">
        <w:rPr>
          <w:sz w:val="28"/>
          <w:szCs w:val="28"/>
          <w:shd w:val="clear" w:color="auto" w:fill="FFFFFF"/>
          <w:lang w:val="en-US"/>
        </w:rPr>
        <w:t>Lu JL, Yu CX, Song LJ. Programmed cell death in hepatic fibrosis: current and perspectives. Cell Death Discov. 2023 Dec 12;9(1):449. doi: 10.1038/s41420-023-01749-8. PMID: 38086792; PMCID: PMC10716404.</w:t>
      </w:r>
      <w:r w:rsidRPr="00962941">
        <w:rPr>
          <w:spacing w:val="-2"/>
          <w:position w:val="-8"/>
          <w:sz w:val="28"/>
          <w:szCs w:val="28"/>
          <w:lang w:val="uk-UA"/>
        </w:rPr>
        <w:t xml:space="preserve">, </w:t>
      </w:r>
    </w:p>
    <w:p w:rsidR="00B46812" w:rsidRPr="00962941" w:rsidRDefault="00B46812"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lastRenderedPageBreak/>
        <w:t>Zhang X, Zeng Y, Zhao L, Xu Q, Miao D, Yu F. Targeting Hepatic Stellate Cell Death to Reverse Hepatic Fibrosis. Curr Drug Targets. 2023;24(7):568-583. doi: 10.2174/1389450124666230330135834. PMID: 36999702.;</w:t>
      </w:r>
    </w:p>
    <w:p w:rsidR="00B46812" w:rsidRPr="00962941" w:rsidRDefault="00B46812" w:rsidP="00D67447">
      <w:pPr>
        <w:pStyle w:val="a5"/>
        <w:numPr>
          <w:ilvl w:val="0"/>
          <w:numId w:val="11"/>
        </w:numPr>
        <w:spacing w:line="360" w:lineRule="auto"/>
        <w:jc w:val="both"/>
        <w:rPr>
          <w:spacing w:val="-2"/>
          <w:position w:val="-8"/>
          <w:sz w:val="28"/>
          <w:szCs w:val="28"/>
          <w:lang w:val="uk-UA"/>
        </w:rPr>
      </w:pPr>
      <w:r w:rsidRPr="00962941">
        <w:rPr>
          <w:sz w:val="28"/>
          <w:szCs w:val="28"/>
          <w:shd w:val="clear" w:color="auto" w:fill="FFFFFF"/>
          <w:lang w:val="en-US"/>
        </w:rPr>
        <w:t>Wu S, Yu M, Zhang H, Han J, Qian M. Enantioselective Degradation of (2RS, 3RS)-Paclobutrazol in Rat Liver Microsomes. Chirality. 2015 May;27(5):344-8. doi: 10.1002/chir.22440. Epub 2015 Mar 28. PMID: 25820472.</w:t>
      </w:r>
      <w:r w:rsidRPr="00962941">
        <w:rPr>
          <w:spacing w:val="-2"/>
          <w:position w:val="-8"/>
          <w:sz w:val="28"/>
          <w:szCs w:val="28"/>
          <w:lang w:val="uk-UA"/>
        </w:rPr>
        <w:t xml:space="preserve">, </w:t>
      </w:r>
    </w:p>
    <w:p w:rsidR="00B46812" w:rsidRPr="00962941" w:rsidRDefault="00B46812"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Tremmel M, Paetz C, Heilmann J. In Vitro Liver Metabolism of Six Flavonoid C-Glycosides. Molecules. 2021 Nov 1;26(21):6632. doi: 10.3390/molecules26216632. PMID: 34771041; PMCID: PMC8587677</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Turan</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Szigetv</w:t>
      </w:r>
      <w:r w:rsidRPr="00962941">
        <w:rPr>
          <w:sz w:val="28"/>
          <w:szCs w:val="28"/>
          <w:shd w:val="clear" w:color="auto" w:fill="FFFFFF"/>
          <w:lang w:val="uk-UA"/>
        </w:rPr>
        <w:t>á</w:t>
      </w:r>
      <w:r w:rsidRPr="00962941">
        <w:rPr>
          <w:sz w:val="28"/>
          <w:szCs w:val="28"/>
          <w:shd w:val="clear" w:color="auto" w:fill="FFFFFF"/>
          <w:lang w:val="en-US"/>
        </w:rPr>
        <w:t>ry</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w:t>
      </w:r>
      <w:r w:rsidRPr="00962941">
        <w:rPr>
          <w:sz w:val="28"/>
          <w:szCs w:val="28"/>
          <w:shd w:val="clear" w:color="auto" w:fill="FFFFFF"/>
          <w:lang w:val="en-US"/>
        </w:rPr>
        <w:t>E</w:t>
      </w:r>
      <w:r w:rsidRPr="00962941">
        <w:rPr>
          <w:sz w:val="28"/>
          <w:szCs w:val="28"/>
          <w:shd w:val="clear" w:color="auto" w:fill="FFFFFF"/>
          <w:lang w:val="uk-UA"/>
        </w:rPr>
        <w:t xml:space="preserve">.; </w:t>
      </w:r>
      <w:r w:rsidRPr="00962941">
        <w:rPr>
          <w:sz w:val="28"/>
          <w:szCs w:val="28"/>
          <w:shd w:val="clear" w:color="auto" w:fill="FFFFFF"/>
          <w:lang w:val="en-US"/>
        </w:rPr>
        <w:t>K</w:t>
      </w:r>
      <w:r w:rsidRPr="00962941">
        <w:rPr>
          <w:sz w:val="28"/>
          <w:szCs w:val="28"/>
          <w:shd w:val="clear" w:color="auto" w:fill="FFFFFF"/>
          <w:lang w:val="uk-UA"/>
        </w:rPr>
        <w:t>ó</w:t>
      </w:r>
      <w:r w:rsidRPr="00962941">
        <w:rPr>
          <w:sz w:val="28"/>
          <w:szCs w:val="28"/>
          <w:shd w:val="clear" w:color="auto" w:fill="FFFFFF"/>
          <w:lang w:val="en-US"/>
        </w:rPr>
        <w:t>i</w:t>
      </w:r>
      <w:r w:rsidRPr="00962941">
        <w:rPr>
          <w:sz w:val="28"/>
          <w:szCs w:val="28"/>
          <w:shd w:val="clear" w:color="auto" w:fill="FFFFFF"/>
          <w:lang w:val="uk-UA"/>
        </w:rPr>
        <w:t xml:space="preserve">, </w:t>
      </w:r>
      <w:r w:rsidRPr="00962941">
        <w:rPr>
          <w:sz w:val="28"/>
          <w:szCs w:val="28"/>
          <w:shd w:val="clear" w:color="auto" w:fill="FFFFFF"/>
          <w:lang w:val="en-US"/>
        </w:rPr>
        <w:t>T</w:t>
      </w:r>
      <w:r w:rsidRPr="00962941">
        <w:rPr>
          <w:sz w:val="28"/>
          <w:szCs w:val="28"/>
          <w:shd w:val="clear" w:color="auto" w:fill="FFFFFF"/>
          <w:lang w:val="uk-UA"/>
        </w:rPr>
        <w:t xml:space="preserve">.; </w:t>
      </w:r>
      <w:r w:rsidRPr="00962941">
        <w:rPr>
          <w:sz w:val="28"/>
          <w:szCs w:val="28"/>
          <w:shd w:val="clear" w:color="auto" w:fill="FFFFFF"/>
          <w:lang w:val="en-US"/>
        </w:rPr>
        <w:t>Engh</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Atakan</w:t>
      </w:r>
      <w:r w:rsidRPr="00962941">
        <w:rPr>
          <w:sz w:val="28"/>
          <w:szCs w:val="28"/>
          <w:shd w:val="clear" w:color="auto" w:fill="FFFFFF"/>
          <w:lang w:val="uk-UA"/>
        </w:rPr>
        <w:t xml:space="preserve">, </w:t>
      </w:r>
      <w:r w:rsidRPr="00962941">
        <w:rPr>
          <w:sz w:val="28"/>
          <w:szCs w:val="28"/>
          <w:shd w:val="clear" w:color="auto" w:fill="FFFFFF"/>
          <w:lang w:val="en-US"/>
        </w:rPr>
        <w:t>I</w:t>
      </w:r>
      <w:r w:rsidRPr="00962941">
        <w:rPr>
          <w:sz w:val="28"/>
          <w:szCs w:val="28"/>
          <w:shd w:val="clear" w:color="auto" w:fill="FFFFFF"/>
          <w:lang w:val="uk-UA"/>
        </w:rPr>
        <w:t xml:space="preserve">.; </w:t>
      </w:r>
      <w:r w:rsidRPr="00962941">
        <w:rPr>
          <w:sz w:val="28"/>
          <w:szCs w:val="28"/>
          <w:shd w:val="clear" w:color="auto" w:fill="FFFFFF"/>
          <w:lang w:val="en-US"/>
        </w:rPr>
        <w:t>Zubek</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Terebessy</w:t>
      </w:r>
      <w:r w:rsidRPr="00962941">
        <w:rPr>
          <w:sz w:val="28"/>
          <w:szCs w:val="28"/>
          <w:shd w:val="clear" w:color="auto" w:fill="FFFFFF"/>
          <w:lang w:val="uk-UA"/>
        </w:rPr>
        <w:t xml:space="preserve">, </w:t>
      </w:r>
      <w:r w:rsidRPr="00962941">
        <w:rPr>
          <w:sz w:val="28"/>
          <w:szCs w:val="28"/>
          <w:shd w:val="clear" w:color="auto" w:fill="FFFFFF"/>
          <w:lang w:val="en-US"/>
        </w:rPr>
        <w:t>T</w:t>
      </w:r>
      <w:r w:rsidRPr="00962941">
        <w:rPr>
          <w:sz w:val="28"/>
          <w:szCs w:val="28"/>
          <w:shd w:val="clear" w:color="auto" w:fill="FFFFFF"/>
          <w:lang w:val="uk-UA"/>
        </w:rPr>
        <w:t xml:space="preserve">.; </w:t>
      </w:r>
      <w:r w:rsidRPr="00962941">
        <w:rPr>
          <w:sz w:val="28"/>
          <w:szCs w:val="28"/>
          <w:shd w:val="clear" w:color="auto" w:fill="FFFFFF"/>
          <w:lang w:val="en-US"/>
        </w:rPr>
        <w:t>Hegyi</w:t>
      </w:r>
      <w:r w:rsidRPr="00962941">
        <w:rPr>
          <w:sz w:val="28"/>
          <w:szCs w:val="28"/>
          <w:shd w:val="clear" w:color="auto" w:fill="FFFFFF"/>
          <w:lang w:val="uk-UA"/>
        </w:rPr>
        <w:t xml:space="preserve">, </w:t>
      </w:r>
      <w:r w:rsidRPr="00962941">
        <w:rPr>
          <w:sz w:val="28"/>
          <w:szCs w:val="28"/>
          <w:shd w:val="clear" w:color="auto" w:fill="FFFFFF"/>
          <w:lang w:val="en-US"/>
        </w:rPr>
        <w:t>P</w:t>
      </w:r>
      <w:r w:rsidRPr="00962941">
        <w:rPr>
          <w:sz w:val="28"/>
          <w:szCs w:val="28"/>
          <w:shd w:val="clear" w:color="auto" w:fill="FFFFFF"/>
          <w:lang w:val="uk-UA"/>
        </w:rPr>
        <w:t xml:space="preserve">.; </w:t>
      </w:r>
      <w:r w:rsidRPr="00962941">
        <w:rPr>
          <w:sz w:val="28"/>
          <w:szCs w:val="28"/>
          <w:shd w:val="clear" w:color="auto" w:fill="FFFFFF"/>
          <w:lang w:val="en-US"/>
        </w:rPr>
        <w:t>Moln</w:t>
      </w:r>
      <w:r w:rsidRPr="00962941">
        <w:rPr>
          <w:sz w:val="28"/>
          <w:szCs w:val="28"/>
          <w:shd w:val="clear" w:color="auto" w:fill="FFFFFF"/>
          <w:lang w:val="uk-UA"/>
        </w:rPr>
        <w:t>á</w:t>
      </w:r>
      <w:r w:rsidRPr="00962941">
        <w:rPr>
          <w:sz w:val="28"/>
          <w:szCs w:val="28"/>
          <w:shd w:val="clear" w:color="auto" w:fill="FFFFFF"/>
          <w:lang w:val="en-US"/>
        </w:rPr>
        <w:t>r</w:t>
      </w:r>
      <w:r w:rsidRPr="00962941">
        <w:rPr>
          <w:sz w:val="28"/>
          <w:szCs w:val="28"/>
          <w:shd w:val="clear" w:color="auto" w:fill="FFFFFF"/>
          <w:lang w:val="uk-UA"/>
        </w:rPr>
        <w:t xml:space="preserve">, </w:t>
      </w:r>
      <w:r w:rsidRPr="00962941">
        <w:rPr>
          <w:sz w:val="28"/>
          <w:szCs w:val="28"/>
          <w:shd w:val="clear" w:color="auto" w:fill="FFFFFF"/>
          <w:lang w:val="en-US"/>
        </w:rPr>
        <w:t>Z</w:t>
      </w:r>
      <w:r w:rsidRPr="00962941">
        <w:rPr>
          <w:sz w:val="28"/>
          <w:szCs w:val="28"/>
          <w:shd w:val="clear" w:color="auto" w:fill="FFFFFF"/>
          <w:lang w:val="uk-UA"/>
        </w:rPr>
        <w:t xml:space="preserve">. </w:t>
      </w:r>
      <w:r w:rsidRPr="00962941">
        <w:rPr>
          <w:sz w:val="28"/>
          <w:szCs w:val="28"/>
          <w:shd w:val="clear" w:color="auto" w:fill="FFFFFF"/>
          <w:lang w:val="en-US"/>
        </w:rPr>
        <w:t>Hemoadsorption</w:t>
      </w:r>
      <w:r w:rsidRPr="00962941">
        <w:rPr>
          <w:sz w:val="28"/>
          <w:szCs w:val="28"/>
          <w:shd w:val="clear" w:color="auto" w:fill="FFFFFF"/>
          <w:lang w:val="uk-UA"/>
        </w:rPr>
        <w:t xml:space="preserve"> </w:t>
      </w:r>
      <w:r w:rsidRPr="00962941">
        <w:rPr>
          <w:sz w:val="28"/>
          <w:szCs w:val="28"/>
          <w:shd w:val="clear" w:color="auto" w:fill="FFFFFF"/>
          <w:lang w:val="en-US"/>
        </w:rPr>
        <w:t>Therapy</w:t>
      </w:r>
      <w:r w:rsidRPr="00962941">
        <w:rPr>
          <w:sz w:val="28"/>
          <w:szCs w:val="28"/>
          <w:shd w:val="clear" w:color="auto" w:fill="FFFFFF"/>
          <w:lang w:val="uk-UA"/>
        </w:rPr>
        <w:t xml:space="preserve"> </w:t>
      </w:r>
      <w:r w:rsidRPr="00962941">
        <w:rPr>
          <w:sz w:val="28"/>
          <w:szCs w:val="28"/>
          <w:shd w:val="clear" w:color="auto" w:fill="FFFFFF"/>
          <w:lang w:val="en-US"/>
        </w:rPr>
        <w:t>for</w:t>
      </w:r>
      <w:r w:rsidRPr="00962941">
        <w:rPr>
          <w:sz w:val="28"/>
          <w:szCs w:val="28"/>
          <w:shd w:val="clear" w:color="auto" w:fill="FFFFFF"/>
          <w:lang w:val="uk-UA"/>
        </w:rPr>
        <w:t xml:space="preserve"> </w:t>
      </w:r>
      <w:r w:rsidRPr="00962941">
        <w:rPr>
          <w:sz w:val="28"/>
          <w:szCs w:val="28"/>
          <w:shd w:val="clear" w:color="auto" w:fill="FFFFFF"/>
          <w:lang w:val="en-US"/>
        </w:rPr>
        <w:t>Critically</w:t>
      </w:r>
      <w:r w:rsidRPr="00962941">
        <w:rPr>
          <w:sz w:val="28"/>
          <w:szCs w:val="28"/>
          <w:shd w:val="clear" w:color="auto" w:fill="FFFFFF"/>
          <w:lang w:val="uk-UA"/>
        </w:rPr>
        <w:t xml:space="preserve"> </w:t>
      </w:r>
      <w:r w:rsidRPr="00962941">
        <w:rPr>
          <w:sz w:val="28"/>
          <w:szCs w:val="28"/>
          <w:shd w:val="clear" w:color="auto" w:fill="FFFFFF"/>
          <w:lang w:val="en-US"/>
        </w:rPr>
        <w:t>Ill</w:t>
      </w:r>
      <w:r w:rsidRPr="00962941">
        <w:rPr>
          <w:sz w:val="28"/>
          <w:szCs w:val="28"/>
          <w:shd w:val="clear" w:color="auto" w:fill="FFFFFF"/>
          <w:lang w:val="uk-UA"/>
        </w:rPr>
        <w:t xml:space="preserve"> </w:t>
      </w:r>
      <w:r w:rsidRPr="00962941">
        <w:rPr>
          <w:sz w:val="28"/>
          <w:szCs w:val="28"/>
          <w:shd w:val="clear" w:color="auto" w:fill="FFFFFF"/>
          <w:lang w:val="en-US"/>
        </w:rPr>
        <w:t>Patients</w:t>
      </w:r>
      <w:r w:rsidRPr="00962941">
        <w:rPr>
          <w:sz w:val="28"/>
          <w:szCs w:val="28"/>
          <w:shd w:val="clear" w:color="auto" w:fill="FFFFFF"/>
          <w:lang w:val="uk-UA"/>
        </w:rPr>
        <w:t xml:space="preserve"> </w:t>
      </w:r>
      <w:r w:rsidRPr="00962941">
        <w:rPr>
          <w:sz w:val="28"/>
          <w:szCs w:val="28"/>
          <w:shd w:val="clear" w:color="auto" w:fill="FFFFFF"/>
          <w:lang w:val="en-US"/>
        </w:rPr>
        <w:t>with</w:t>
      </w:r>
      <w:r w:rsidRPr="00962941">
        <w:rPr>
          <w:sz w:val="28"/>
          <w:szCs w:val="28"/>
          <w:shd w:val="clear" w:color="auto" w:fill="FFFFFF"/>
          <w:lang w:val="uk-UA"/>
        </w:rPr>
        <w:t xml:space="preserve"> </w:t>
      </w:r>
      <w:r w:rsidRPr="00962941">
        <w:rPr>
          <w:sz w:val="28"/>
          <w:szCs w:val="28"/>
          <w:shd w:val="clear" w:color="auto" w:fill="FFFFFF"/>
          <w:lang w:val="en-US"/>
        </w:rPr>
        <w:t>Acute</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Dysfunction</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Meta</w:t>
      </w:r>
      <w:r w:rsidRPr="00962941">
        <w:rPr>
          <w:sz w:val="28"/>
          <w:szCs w:val="28"/>
          <w:shd w:val="clear" w:color="auto" w:fill="FFFFFF"/>
          <w:lang w:val="uk-UA"/>
        </w:rPr>
        <w:t>-</w:t>
      </w:r>
      <w:r w:rsidRPr="00962941">
        <w:rPr>
          <w:sz w:val="28"/>
          <w:szCs w:val="28"/>
          <w:shd w:val="clear" w:color="auto" w:fill="FFFFFF"/>
          <w:lang w:val="en-US"/>
        </w:rPr>
        <w:t>Analysis</w:t>
      </w:r>
      <w:r w:rsidRPr="00962941">
        <w:rPr>
          <w:sz w:val="28"/>
          <w:szCs w:val="28"/>
          <w:shd w:val="clear" w:color="auto" w:fill="FFFFFF"/>
          <w:lang w:val="uk-UA"/>
        </w:rPr>
        <w:t xml:space="preserve">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Systematic</w:t>
      </w:r>
      <w:r w:rsidRPr="00962941">
        <w:rPr>
          <w:sz w:val="28"/>
          <w:szCs w:val="28"/>
          <w:shd w:val="clear" w:color="auto" w:fill="FFFFFF"/>
          <w:lang w:val="uk-UA"/>
        </w:rPr>
        <w:t xml:space="preserve"> </w:t>
      </w:r>
      <w:r w:rsidRPr="00962941">
        <w:rPr>
          <w:sz w:val="28"/>
          <w:szCs w:val="28"/>
          <w:shd w:val="clear" w:color="auto" w:fill="FFFFFF"/>
          <w:lang w:val="en-US"/>
        </w:rPr>
        <w:t>Review</w:t>
      </w:r>
      <w:r w:rsidRPr="00962941">
        <w:rPr>
          <w:sz w:val="28"/>
          <w:szCs w:val="28"/>
          <w:shd w:val="clear" w:color="auto" w:fill="FFFFFF"/>
          <w:lang w:val="uk-UA"/>
        </w:rPr>
        <w:t>.</w:t>
      </w:r>
      <w:r w:rsidRPr="00962941">
        <w:rPr>
          <w:sz w:val="28"/>
          <w:szCs w:val="28"/>
          <w:shd w:val="clear" w:color="auto" w:fill="FFFFFF"/>
          <w:lang w:val="en-US"/>
        </w:rPr>
        <w:t> </w:t>
      </w:r>
      <w:r w:rsidRPr="00962941">
        <w:rPr>
          <w:rStyle w:val="a4"/>
          <w:sz w:val="28"/>
          <w:szCs w:val="28"/>
          <w:shd w:val="clear" w:color="auto" w:fill="FFFFFF"/>
          <w:lang w:val="en-US"/>
        </w:rPr>
        <w:t>Biomedicines</w:t>
      </w:r>
      <w:r w:rsidRPr="00962941">
        <w:rPr>
          <w:sz w:val="28"/>
          <w:szCs w:val="28"/>
          <w:shd w:val="clear" w:color="auto" w:fill="FFFFFF"/>
          <w:lang w:val="en-US"/>
        </w:rPr>
        <w:t> </w:t>
      </w:r>
      <w:r w:rsidRPr="00962941">
        <w:rPr>
          <w:b/>
          <w:bCs/>
          <w:sz w:val="28"/>
          <w:szCs w:val="28"/>
          <w:shd w:val="clear" w:color="auto" w:fill="FFFFFF"/>
          <w:lang w:val="en-US"/>
        </w:rPr>
        <w:t>2024</w:t>
      </w:r>
      <w:r w:rsidRPr="00962941">
        <w:rPr>
          <w:sz w:val="28"/>
          <w:szCs w:val="28"/>
          <w:shd w:val="clear" w:color="auto" w:fill="FFFFFF"/>
          <w:lang w:val="en-US"/>
        </w:rPr>
        <w:t>, </w:t>
      </w:r>
      <w:r w:rsidRPr="00962941">
        <w:rPr>
          <w:rStyle w:val="a4"/>
          <w:sz w:val="28"/>
          <w:szCs w:val="28"/>
          <w:shd w:val="clear" w:color="auto" w:fill="FFFFFF"/>
          <w:lang w:val="en-US"/>
        </w:rPr>
        <w:t>12</w:t>
      </w:r>
      <w:r w:rsidRPr="00962941">
        <w:rPr>
          <w:sz w:val="28"/>
          <w:szCs w:val="28"/>
          <w:shd w:val="clear" w:color="auto" w:fill="FFFFFF"/>
          <w:lang w:val="en-US"/>
        </w:rPr>
        <w:t xml:space="preserve">, 67. </w:t>
      </w:r>
      <w:hyperlink r:id="rId16" w:history="1">
        <w:r w:rsidRPr="00962941">
          <w:rPr>
            <w:rStyle w:val="a3"/>
            <w:color w:val="auto"/>
            <w:sz w:val="28"/>
            <w:szCs w:val="28"/>
            <w:shd w:val="clear" w:color="auto" w:fill="FFFFFF"/>
            <w:lang w:val="en-US"/>
          </w:rPr>
          <w:t>https://doi.org/10.3390/biomedicines12010067</w:t>
        </w:r>
      </w:hyperlink>
      <w:r w:rsidRPr="00962941">
        <w:rPr>
          <w:spacing w:val="-2"/>
          <w:position w:val="-8"/>
          <w:sz w:val="28"/>
          <w:szCs w:val="28"/>
          <w:lang w:val="uk-UA"/>
        </w:rPr>
        <w:t>,</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lang w:val="uk-UA" w:eastAsia="uk-UA"/>
        </w:rPr>
        <w:t>Allameh, A.; Niayesh-Mehr, R.; Aliarab, A.; Sebastiani, G.; Pantopoulos, K. Oxidative Stress in Liver Pathophysiology and Disease. </w:t>
      </w:r>
      <w:r w:rsidRPr="00962941">
        <w:rPr>
          <w:i/>
          <w:iCs/>
          <w:sz w:val="28"/>
          <w:szCs w:val="28"/>
          <w:lang w:val="uk-UA" w:eastAsia="uk-UA"/>
        </w:rPr>
        <w:t>Antioxidants</w:t>
      </w:r>
      <w:r w:rsidRPr="00962941">
        <w:rPr>
          <w:sz w:val="28"/>
          <w:szCs w:val="28"/>
          <w:lang w:val="uk-UA" w:eastAsia="uk-UA"/>
        </w:rPr>
        <w:t> </w:t>
      </w:r>
      <w:r w:rsidRPr="00962941">
        <w:rPr>
          <w:b/>
          <w:bCs/>
          <w:sz w:val="28"/>
          <w:szCs w:val="28"/>
          <w:lang w:val="uk-UA" w:eastAsia="uk-UA"/>
        </w:rPr>
        <w:t>2023</w:t>
      </w:r>
      <w:r w:rsidRPr="00962941">
        <w:rPr>
          <w:sz w:val="28"/>
          <w:szCs w:val="28"/>
          <w:lang w:val="uk-UA" w:eastAsia="uk-UA"/>
        </w:rPr>
        <w:t>, </w:t>
      </w:r>
      <w:r w:rsidRPr="00962941">
        <w:rPr>
          <w:i/>
          <w:iCs/>
          <w:sz w:val="28"/>
          <w:szCs w:val="28"/>
          <w:lang w:val="uk-UA" w:eastAsia="uk-UA"/>
        </w:rPr>
        <w:t>12</w:t>
      </w:r>
      <w:r w:rsidRPr="00962941">
        <w:rPr>
          <w:sz w:val="28"/>
          <w:szCs w:val="28"/>
          <w:lang w:val="uk-UA" w:eastAsia="uk-UA"/>
        </w:rPr>
        <w:t xml:space="preserve">, 1653. </w:t>
      </w:r>
    </w:p>
    <w:p w:rsidR="00B07A3F" w:rsidRPr="00962941" w:rsidRDefault="00B07A3F" w:rsidP="00D67447">
      <w:pPr>
        <w:pStyle w:val="a5"/>
        <w:numPr>
          <w:ilvl w:val="0"/>
          <w:numId w:val="11"/>
        </w:numPr>
        <w:shd w:val="clear" w:color="auto" w:fill="FFFFFF"/>
        <w:spacing w:line="360" w:lineRule="auto"/>
        <w:jc w:val="both"/>
        <w:rPr>
          <w:spacing w:val="-2"/>
          <w:position w:val="-8"/>
          <w:sz w:val="28"/>
          <w:szCs w:val="28"/>
          <w:lang w:val="uk-UA"/>
        </w:rPr>
      </w:pPr>
      <w:r w:rsidRPr="00962941">
        <w:rPr>
          <w:sz w:val="28"/>
          <w:szCs w:val="28"/>
          <w:shd w:val="clear" w:color="auto" w:fill="FFFFFF"/>
          <w:lang w:val="en-US"/>
        </w:rPr>
        <w:t>Sarnatskaya</w:t>
      </w:r>
      <w:r w:rsidRPr="00962941">
        <w:rPr>
          <w:sz w:val="28"/>
          <w:szCs w:val="28"/>
          <w:shd w:val="clear" w:color="auto" w:fill="FFFFFF"/>
          <w:lang w:val="uk-UA"/>
        </w:rPr>
        <w:t xml:space="preserve"> </w:t>
      </w:r>
      <w:r w:rsidRPr="00962941">
        <w:rPr>
          <w:sz w:val="28"/>
          <w:szCs w:val="28"/>
          <w:shd w:val="clear" w:color="auto" w:fill="FFFFFF"/>
          <w:lang w:val="en-US"/>
        </w:rPr>
        <w:t>VV</w:t>
      </w:r>
      <w:r w:rsidRPr="00962941">
        <w:rPr>
          <w:sz w:val="28"/>
          <w:szCs w:val="28"/>
          <w:shd w:val="clear" w:color="auto" w:fill="FFFFFF"/>
          <w:lang w:val="uk-UA"/>
        </w:rPr>
        <w:t xml:space="preserve">, </w:t>
      </w:r>
      <w:r w:rsidRPr="00962941">
        <w:rPr>
          <w:sz w:val="28"/>
          <w:szCs w:val="28"/>
          <w:shd w:val="clear" w:color="auto" w:fill="FFFFFF"/>
          <w:lang w:val="en-US"/>
        </w:rPr>
        <w:t>Sakhno</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Paziuk</w:t>
      </w:r>
      <w:r w:rsidRPr="00962941">
        <w:rPr>
          <w:sz w:val="28"/>
          <w:szCs w:val="28"/>
          <w:shd w:val="clear" w:color="auto" w:fill="FFFFFF"/>
          <w:lang w:val="uk-UA"/>
        </w:rPr>
        <w:t xml:space="preserve"> </w:t>
      </w:r>
      <w:r w:rsidRPr="00962941">
        <w:rPr>
          <w:sz w:val="28"/>
          <w:szCs w:val="28"/>
          <w:shd w:val="clear" w:color="auto" w:fill="FFFFFF"/>
          <w:lang w:val="en-US"/>
        </w:rPr>
        <w:t>LM</w:t>
      </w:r>
      <w:r w:rsidRPr="00962941">
        <w:rPr>
          <w:sz w:val="28"/>
          <w:szCs w:val="28"/>
          <w:shd w:val="clear" w:color="auto" w:fill="FFFFFF"/>
          <w:lang w:val="uk-UA"/>
        </w:rPr>
        <w:t xml:space="preserve">, </w:t>
      </w:r>
      <w:r w:rsidRPr="00962941">
        <w:rPr>
          <w:sz w:val="28"/>
          <w:szCs w:val="28"/>
          <w:shd w:val="clear" w:color="auto" w:fill="FFFFFF"/>
          <w:lang w:val="en-US"/>
        </w:rPr>
        <w:t>Yushko</w:t>
      </w:r>
      <w:r w:rsidRPr="00962941">
        <w:rPr>
          <w:sz w:val="28"/>
          <w:szCs w:val="28"/>
          <w:shd w:val="clear" w:color="auto" w:fill="FFFFFF"/>
          <w:lang w:val="uk-UA"/>
        </w:rPr>
        <w:t xml:space="preserve"> </w:t>
      </w:r>
      <w:r w:rsidRPr="00962941">
        <w:rPr>
          <w:sz w:val="28"/>
          <w:szCs w:val="28"/>
          <w:shd w:val="clear" w:color="auto" w:fill="FFFFFF"/>
          <w:lang w:val="en-US"/>
        </w:rPr>
        <w:t>LA</w:t>
      </w:r>
      <w:r w:rsidRPr="00962941">
        <w:rPr>
          <w:sz w:val="28"/>
          <w:szCs w:val="28"/>
          <w:shd w:val="clear" w:color="auto" w:fill="FFFFFF"/>
          <w:lang w:val="uk-UA"/>
        </w:rPr>
        <w:t xml:space="preserve">, </w:t>
      </w:r>
      <w:r w:rsidRPr="00962941">
        <w:rPr>
          <w:sz w:val="28"/>
          <w:szCs w:val="28"/>
          <w:shd w:val="clear" w:color="auto" w:fill="FFFFFF"/>
          <w:lang w:val="en-US"/>
        </w:rPr>
        <w:t>Rodionova</w:t>
      </w:r>
      <w:r w:rsidRPr="00962941">
        <w:rPr>
          <w:sz w:val="28"/>
          <w:szCs w:val="28"/>
          <w:shd w:val="clear" w:color="auto" w:fill="FFFFFF"/>
          <w:lang w:val="uk-UA"/>
        </w:rPr>
        <w:t xml:space="preserve"> </w:t>
      </w:r>
      <w:r w:rsidRPr="00962941">
        <w:rPr>
          <w:sz w:val="28"/>
          <w:szCs w:val="28"/>
          <w:shd w:val="clear" w:color="auto" w:fill="FFFFFF"/>
          <w:lang w:val="en-US"/>
        </w:rPr>
        <w:t>NK</w:t>
      </w:r>
      <w:r w:rsidRPr="00962941">
        <w:rPr>
          <w:sz w:val="28"/>
          <w:szCs w:val="28"/>
          <w:shd w:val="clear" w:color="auto" w:fill="FFFFFF"/>
          <w:lang w:val="uk-UA"/>
        </w:rPr>
        <w:t xml:space="preserve">, </w:t>
      </w:r>
      <w:r w:rsidRPr="00962941">
        <w:rPr>
          <w:sz w:val="28"/>
          <w:szCs w:val="28"/>
          <w:shd w:val="clear" w:color="auto" w:fill="FFFFFF"/>
          <w:lang w:val="en-US"/>
        </w:rPr>
        <w:t>Maslenniy</w:t>
      </w:r>
      <w:r w:rsidRPr="00962941">
        <w:rPr>
          <w:sz w:val="28"/>
          <w:szCs w:val="28"/>
          <w:shd w:val="clear" w:color="auto" w:fill="FFFFFF"/>
          <w:lang w:val="uk-UA"/>
        </w:rPr>
        <w:t xml:space="preserve"> </w:t>
      </w:r>
      <w:r w:rsidRPr="00962941">
        <w:rPr>
          <w:sz w:val="28"/>
          <w:szCs w:val="28"/>
          <w:shd w:val="clear" w:color="auto" w:fill="FFFFFF"/>
          <w:lang w:val="en-US"/>
        </w:rPr>
        <w:t>VN</w:t>
      </w:r>
      <w:r w:rsidRPr="00962941">
        <w:rPr>
          <w:sz w:val="28"/>
          <w:szCs w:val="28"/>
          <w:shd w:val="clear" w:color="auto" w:fill="FFFFFF"/>
          <w:lang w:val="uk-UA"/>
        </w:rPr>
        <w:t xml:space="preserve">, </w:t>
      </w:r>
      <w:r w:rsidRPr="00962941">
        <w:rPr>
          <w:sz w:val="28"/>
          <w:szCs w:val="28"/>
          <w:shd w:val="clear" w:color="auto" w:fill="FFFFFF"/>
          <w:lang w:val="en-US"/>
        </w:rPr>
        <w:t>Sidorenko</w:t>
      </w:r>
      <w:r w:rsidRPr="00962941">
        <w:rPr>
          <w:sz w:val="28"/>
          <w:szCs w:val="28"/>
          <w:shd w:val="clear" w:color="auto" w:fill="FFFFFF"/>
          <w:lang w:val="uk-UA"/>
        </w:rPr>
        <w:t xml:space="preserve"> </w:t>
      </w:r>
      <w:r w:rsidRPr="00962941">
        <w:rPr>
          <w:sz w:val="28"/>
          <w:szCs w:val="28"/>
          <w:shd w:val="clear" w:color="auto" w:fill="FFFFFF"/>
          <w:lang w:val="en-US"/>
        </w:rPr>
        <w:t>AS</w:t>
      </w:r>
      <w:r w:rsidRPr="00962941">
        <w:rPr>
          <w:sz w:val="28"/>
          <w:szCs w:val="28"/>
          <w:shd w:val="clear" w:color="auto" w:fill="FFFFFF"/>
          <w:lang w:val="uk-UA"/>
        </w:rPr>
        <w:t xml:space="preserve">, </w:t>
      </w:r>
      <w:r w:rsidRPr="00962941">
        <w:rPr>
          <w:sz w:val="28"/>
          <w:szCs w:val="28"/>
          <w:shd w:val="clear" w:color="auto" w:fill="FFFFFF"/>
          <w:lang w:val="en-US"/>
        </w:rPr>
        <w:t>Nikolaev</w:t>
      </w:r>
      <w:r w:rsidRPr="00962941">
        <w:rPr>
          <w:sz w:val="28"/>
          <w:szCs w:val="28"/>
          <w:shd w:val="clear" w:color="auto" w:fill="FFFFFF"/>
          <w:lang w:val="uk-UA"/>
        </w:rPr>
        <w:t xml:space="preserve"> </w:t>
      </w:r>
      <w:r w:rsidRPr="00962941">
        <w:rPr>
          <w:sz w:val="28"/>
          <w:szCs w:val="28"/>
          <w:shd w:val="clear" w:color="auto" w:fill="FFFFFF"/>
          <w:lang w:val="en-US"/>
        </w:rPr>
        <w:t>V</w:t>
      </w:r>
      <w:r w:rsidRPr="00962941">
        <w:rPr>
          <w:sz w:val="28"/>
          <w:szCs w:val="28"/>
          <w:shd w:val="clear" w:color="auto" w:fill="FFFFFF"/>
          <w:lang w:val="uk-UA"/>
        </w:rPr>
        <w:t xml:space="preserve">. </w:t>
      </w:r>
      <w:r w:rsidRPr="00962941">
        <w:rPr>
          <w:sz w:val="28"/>
          <w:szCs w:val="28"/>
          <w:shd w:val="clear" w:color="auto" w:fill="FFFFFF"/>
          <w:lang w:val="en-US"/>
        </w:rPr>
        <w:t>Highly</w:t>
      </w:r>
      <w:r w:rsidRPr="00962941">
        <w:rPr>
          <w:sz w:val="28"/>
          <w:szCs w:val="28"/>
          <w:shd w:val="clear" w:color="auto" w:fill="FFFFFF"/>
          <w:lang w:val="uk-UA"/>
        </w:rPr>
        <w:t xml:space="preserve"> </w:t>
      </w:r>
      <w:r w:rsidRPr="00962941">
        <w:rPr>
          <w:sz w:val="28"/>
          <w:szCs w:val="28"/>
          <w:shd w:val="clear" w:color="auto" w:fill="FFFFFF"/>
          <w:lang w:val="en-US"/>
        </w:rPr>
        <w:t>activated</w:t>
      </w:r>
      <w:r w:rsidRPr="00962941">
        <w:rPr>
          <w:sz w:val="28"/>
          <w:szCs w:val="28"/>
          <w:shd w:val="clear" w:color="auto" w:fill="FFFFFF"/>
          <w:lang w:val="uk-UA"/>
        </w:rPr>
        <w:t xml:space="preserve"> </w:t>
      </w:r>
      <w:r w:rsidRPr="00962941">
        <w:rPr>
          <w:sz w:val="28"/>
          <w:szCs w:val="28"/>
          <w:shd w:val="clear" w:color="auto" w:fill="FFFFFF"/>
          <w:lang w:val="en-US"/>
        </w:rPr>
        <w:t>carbon</w:t>
      </w:r>
      <w:r w:rsidRPr="00962941">
        <w:rPr>
          <w:sz w:val="28"/>
          <w:szCs w:val="28"/>
          <w:shd w:val="clear" w:color="auto" w:fill="FFFFFF"/>
          <w:lang w:val="uk-UA"/>
        </w:rPr>
        <w:t xml:space="preserve"> </w:t>
      </w:r>
      <w:r w:rsidRPr="00962941">
        <w:rPr>
          <w:sz w:val="28"/>
          <w:szCs w:val="28"/>
          <w:shd w:val="clear" w:color="auto" w:fill="FFFFFF"/>
          <w:lang w:val="en-US"/>
        </w:rPr>
        <w:t>enterosorbent</w:t>
      </w:r>
      <w:r w:rsidRPr="00962941">
        <w:rPr>
          <w:sz w:val="28"/>
          <w:szCs w:val="28"/>
          <w:shd w:val="clear" w:color="auto" w:fill="FFFFFF"/>
          <w:lang w:val="uk-UA"/>
        </w:rPr>
        <w:t xml:space="preserve"> </w:t>
      </w:r>
      <w:r w:rsidRPr="00962941">
        <w:rPr>
          <w:sz w:val="28"/>
          <w:szCs w:val="28"/>
          <w:shd w:val="clear" w:color="auto" w:fill="FFFFFF"/>
          <w:lang w:val="en-US"/>
        </w:rPr>
        <w:t>mediates</w:t>
      </w:r>
      <w:r w:rsidRPr="00962941">
        <w:rPr>
          <w:sz w:val="28"/>
          <w:szCs w:val="28"/>
          <w:shd w:val="clear" w:color="auto" w:fill="FFFFFF"/>
          <w:lang w:val="uk-UA"/>
        </w:rPr>
        <w:t xml:space="preserve"> </w:t>
      </w:r>
      <w:r w:rsidRPr="00962941">
        <w:rPr>
          <w:sz w:val="28"/>
          <w:szCs w:val="28"/>
          <w:shd w:val="clear" w:color="auto" w:fill="FFFFFF"/>
          <w:lang w:val="en-US"/>
        </w:rPr>
        <w:t>the</w:t>
      </w:r>
      <w:r w:rsidRPr="00962941">
        <w:rPr>
          <w:sz w:val="28"/>
          <w:szCs w:val="28"/>
          <w:shd w:val="clear" w:color="auto" w:fill="FFFFFF"/>
          <w:lang w:val="uk-UA"/>
        </w:rPr>
        <w:t xml:space="preserve"> </w:t>
      </w:r>
      <w:r w:rsidRPr="00962941">
        <w:rPr>
          <w:sz w:val="28"/>
          <w:szCs w:val="28"/>
          <w:shd w:val="clear" w:color="auto" w:fill="FFFFFF"/>
          <w:lang w:val="en-US"/>
        </w:rPr>
        <w:t>suppression</w:t>
      </w:r>
      <w:r w:rsidRPr="00962941">
        <w:rPr>
          <w:sz w:val="28"/>
          <w:szCs w:val="28"/>
          <w:shd w:val="clear" w:color="auto" w:fill="FFFFFF"/>
          <w:lang w:val="uk-UA"/>
        </w:rPr>
        <w:t xml:space="preserve"> </w:t>
      </w:r>
      <w:r w:rsidRPr="00962941">
        <w:rPr>
          <w:sz w:val="28"/>
          <w:szCs w:val="28"/>
          <w:shd w:val="clear" w:color="auto" w:fill="FFFFFF"/>
          <w:lang w:val="en-US"/>
        </w:rPr>
        <w:t>of</w:t>
      </w:r>
      <w:r w:rsidRPr="00962941">
        <w:rPr>
          <w:sz w:val="28"/>
          <w:szCs w:val="28"/>
          <w:shd w:val="clear" w:color="auto" w:fill="FFFFFF"/>
          <w:lang w:val="uk-UA"/>
        </w:rPr>
        <w:t xml:space="preserve"> </w:t>
      </w:r>
      <w:r w:rsidRPr="00962941">
        <w:rPr>
          <w:sz w:val="28"/>
          <w:szCs w:val="28"/>
          <w:shd w:val="clear" w:color="auto" w:fill="FFFFFF"/>
          <w:lang w:val="en-US"/>
        </w:rPr>
        <w:t>paraneoplastic</w:t>
      </w:r>
      <w:r w:rsidRPr="00962941">
        <w:rPr>
          <w:sz w:val="28"/>
          <w:szCs w:val="28"/>
          <w:shd w:val="clear" w:color="auto" w:fill="FFFFFF"/>
          <w:lang w:val="uk-UA"/>
        </w:rPr>
        <w:t xml:space="preserve"> </w:t>
      </w:r>
      <w:r w:rsidRPr="00962941">
        <w:rPr>
          <w:sz w:val="28"/>
          <w:szCs w:val="28"/>
          <w:shd w:val="clear" w:color="auto" w:fill="FFFFFF"/>
          <w:lang w:val="en-US"/>
        </w:rPr>
        <w:t>syndrome</w:t>
      </w:r>
      <w:r w:rsidRPr="00962941">
        <w:rPr>
          <w:sz w:val="28"/>
          <w:szCs w:val="28"/>
          <w:shd w:val="clear" w:color="auto" w:fill="FFFFFF"/>
          <w:lang w:val="uk-UA"/>
        </w:rPr>
        <w:t xml:space="preserve"> </w:t>
      </w:r>
      <w:r w:rsidRPr="00962941">
        <w:rPr>
          <w:sz w:val="28"/>
          <w:szCs w:val="28"/>
          <w:shd w:val="clear" w:color="auto" w:fill="FFFFFF"/>
          <w:lang w:val="en-US"/>
        </w:rPr>
        <w:t>associated</w:t>
      </w:r>
      <w:r w:rsidRPr="00962941">
        <w:rPr>
          <w:sz w:val="28"/>
          <w:szCs w:val="28"/>
          <w:shd w:val="clear" w:color="auto" w:fill="FFFFFF"/>
          <w:lang w:val="uk-UA"/>
        </w:rPr>
        <w:t xml:space="preserve"> </w:t>
      </w:r>
      <w:r w:rsidRPr="00962941">
        <w:rPr>
          <w:sz w:val="28"/>
          <w:szCs w:val="28"/>
          <w:shd w:val="clear" w:color="auto" w:fill="FFFFFF"/>
          <w:lang w:val="en-US"/>
        </w:rPr>
        <w:t>with</w:t>
      </w:r>
      <w:r w:rsidRPr="00962941">
        <w:rPr>
          <w:sz w:val="28"/>
          <w:szCs w:val="28"/>
          <w:shd w:val="clear" w:color="auto" w:fill="FFFFFF"/>
          <w:lang w:val="uk-UA"/>
        </w:rPr>
        <w:t xml:space="preserve"> </w:t>
      </w:r>
      <w:r w:rsidRPr="00962941">
        <w:rPr>
          <w:sz w:val="28"/>
          <w:szCs w:val="28"/>
          <w:shd w:val="clear" w:color="auto" w:fill="FFFFFF"/>
          <w:lang w:val="en-US"/>
        </w:rPr>
        <w:t>Lewis</w:t>
      </w:r>
      <w:r w:rsidRPr="00962941">
        <w:rPr>
          <w:sz w:val="28"/>
          <w:szCs w:val="28"/>
          <w:shd w:val="clear" w:color="auto" w:fill="FFFFFF"/>
          <w:lang w:val="uk-UA"/>
        </w:rPr>
        <w:t xml:space="preserve"> </w:t>
      </w:r>
      <w:r w:rsidRPr="00962941">
        <w:rPr>
          <w:sz w:val="28"/>
          <w:szCs w:val="28"/>
          <w:shd w:val="clear" w:color="auto" w:fill="FFFFFF"/>
          <w:lang w:val="en-US"/>
        </w:rPr>
        <w:t>lung</w:t>
      </w:r>
      <w:r w:rsidRPr="00962941">
        <w:rPr>
          <w:sz w:val="28"/>
          <w:szCs w:val="28"/>
          <w:shd w:val="clear" w:color="auto" w:fill="FFFFFF"/>
          <w:lang w:val="uk-UA"/>
        </w:rPr>
        <w:t xml:space="preserve"> </w:t>
      </w:r>
      <w:r w:rsidRPr="00962941">
        <w:rPr>
          <w:sz w:val="28"/>
          <w:szCs w:val="28"/>
          <w:shd w:val="clear" w:color="auto" w:fill="FFFFFF"/>
          <w:lang w:val="en-US"/>
        </w:rPr>
        <w:t>carcinoma</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mice</w:t>
      </w:r>
      <w:r w:rsidRPr="00962941">
        <w:rPr>
          <w:sz w:val="28"/>
          <w:szCs w:val="28"/>
          <w:shd w:val="clear" w:color="auto" w:fill="FFFFFF"/>
          <w:lang w:val="uk-UA"/>
        </w:rPr>
        <w:t xml:space="preserve">. </w:t>
      </w:r>
      <w:r w:rsidRPr="00962941">
        <w:rPr>
          <w:sz w:val="28"/>
          <w:szCs w:val="28"/>
          <w:shd w:val="clear" w:color="auto" w:fill="FFFFFF"/>
          <w:lang w:val="en-US"/>
        </w:rPr>
        <w:t>Exp Oncol. 2018 Mar;40(1):33-41. PMID: 29600975.</w:t>
      </w:r>
      <w:r w:rsidRPr="00962941">
        <w:rPr>
          <w:spacing w:val="-2"/>
          <w:position w:val="-8"/>
          <w:sz w:val="28"/>
          <w:szCs w:val="28"/>
          <w:lang w:val="uk-UA"/>
        </w:rPr>
        <w:t xml:space="preserve">, </w:t>
      </w:r>
    </w:p>
    <w:p w:rsidR="00B07A3F" w:rsidRPr="00962941" w:rsidRDefault="00B07A3F" w:rsidP="00D67447">
      <w:pPr>
        <w:pStyle w:val="a5"/>
        <w:numPr>
          <w:ilvl w:val="0"/>
          <w:numId w:val="11"/>
        </w:numPr>
        <w:shd w:val="clear" w:color="auto" w:fill="FFFFFF"/>
        <w:spacing w:line="360" w:lineRule="auto"/>
        <w:jc w:val="both"/>
        <w:rPr>
          <w:sz w:val="28"/>
          <w:szCs w:val="28"/>
          <w:shd w:val="clear" w:color="auto" w:fill="FFFFFF"/>
          <w:lang w:val="en-US"/>
        </w:rPr>
      </w:pPr>
      <w:r w:rsidRPr="00962941">
        <w:rPr>
          <w:sz w:val="28"/>
          <w:szCs w:val="28"/>
          <w:shd w:val="clear" w:color="auto" w:fill="FFFFFF"/>
          <w:lang w:val="uk-UA"/>
        </w:rPr>
        <w:t>24</w:t>
      </w:r>
      <w:r w:rsidRPr="00962941">
        <w:rPr>
          <w:sz w:val="28"/>
          <w:szCs w:val="28"/>
          <w:shd w:val="clear" w:color="auto" w:fill="FFFFFF"/>
          <w:lang w:val="en-US"/>
        </w:rPr>
        <w:t>Sarnatskaya</w:t>
      </w:r>
      <w:r w:rsidRPr="00962941">
        <w:rPr>
          <w:sz w:val="28"/>
          <w:szCs w:val="28"/>
          <w:shd w:val="clear" w:color="auto" w:fill="FFFFFF"/>
          <w:lang w:val="uk-UA"/>
        </w:rPr>
        <w:t xml:space="preserve"> </w:t>
      </w:r>
      <w:r w:rsidRPr="00962941">
        <w:rPr>
          <w:sz w:val="28"/>
          <w:szCs w:val="28"/>
          <w:shd w:val="clear" w:color="auto" w:fill="FFFFFF"/>
          <w:lang w:val="en-US"/>
        </w:rPr>
        <w:t>V</w:t>
      </w:r>
      <w:r w:rsidRPr="00962941">
        <w:rPr>
          <w:sz w:val="28"/>
          <w:szCs w:val="28"/>
          <w:shd w:val="clear" w:color="auto" w:fill="FFFFFF"/>
          <w:lang w:val="uk-UA"/>
        </w:rPr>
        <w:t xml:space="preserve">, </w:t>
      </w:r>
      <w:r w:rsidRPr="00962941">
        <w:rPr>
          <w:sz w:val="28"/>
          <w:szCs w:val="28"/>
          <w:shd w:val="clear" w:color="auto" w:fill="FFFFFF"/>
          <w:lang w:val="en-US"/>
        </w:rPr>
        <w:t>Mikhailenko</w:t>
      </w:r>
      <w:r w:rsidRPr="00962941">
        <w:rPr>
          <w:sz w:val="28"/>
          <w:szCs w:val="28"/>
          <w:shd w:val="clear" w:color="auto" w:fill="FFFFFF"/>
          <w:lang w:val="uk-UA"/>
        </w:rPr>
        <w:t xml:space="preserve"> </w:t>
      </w:r>
      <w:r w:rsidRPr="00962941">
        <w:rPr>
          <w:sz w:val="28"/>
          <w:szCs w:val="28"/>
          <w:shd w:val="clear" w:color="auto" w:fill="FFFFFF"/>
          <w:lang w:val="en-US"/>
        </w:rPr>
        <w:t>V</w:t>
      </w:r>
      <w:r w:rsidRPr="00962941">
        <w:rPr>
          <w:sz w:val="28"/>
          <w:szCs w:val="28"/>
          <w:shd w:val="clear" w:color="auto" w:fill="FFFFFF"/>
          <w:lang w:val="uk-UA"/>
        </w:rPr>
        <w:t xml:space="preserve">, </w:t>
      </w:r>
      <w:r w:rsidRPr="00962941">
        <w:rPr>
          <w:sz w:val="28"/>
          <w:szCs w:val="28"/>
          <w:shd w:val="clear" w:color="auto" w:fill="FFFFFF"/>
          <w:lang w:val="en-US"/>
        </w:rPr>
        <w:t>Prokopenko</w:t>
      </w:r>
      <w:r w:rsidRPr="00962941">
        <w:rPr>
          <w:sz w:val="28"/>
          <w:szCs w:val="28"/>
          <w:shd w:val="clear" w:color="auto" w:fill="FFFFFF"/>
          <w:lang w:val="uk-UA"/>
        </w:rPr>
        <w:t xml:space="preserve"> </w:t>
      </w:r>
      <w:r w:rsidRPr="00962941">
        <w:rPr>
          <w:sz w:val="28"/>
          <w:szCs w:val="28"/>
          <w:shd w:val="clear" w:color="auto" w:fill="FFFFFF"/>
          <w:lang w:val="en-US"/>
        </w:rPr>
        <w:t>I</w:t>
      </w:r>
      <w:r w:rsidRPr="00962941">
        <w:rPr>
          <w:sz w:val="28"/>
          <w:szCs w:val="28"/>
          <w:shd w:val="clear" w:color="auto" w:fill="FFFFFF"/>
          <w:lang w:val="uk-UA"/>
        </w:rPr>
        <w:t xml:space="preserve">, </w:t>
      </w:r>
      <w:r w:rsidRPr="00962941">
        <w:rPr>
          <w:sz w:val="28"/>
          <w:szCs w:val="28"/>
          <w:shd w:val="clear" w:color="auto" w:fill="FFFFFF"/>
          <w:lang w:val="en-US"/>
        </w:rPr>
        <w:t>Gerashchenko</w:t>
      </w:r>
      <w:r w:rsidRPr="00962941">
        <w:rPr>
          <w:sz w:val="28"/>
          <w:szCs w:val="28"/>
          <w:shd w:val="clear" w:color="auto" w:fill="FFFFFF"/>
          <w:lang w:val="uk-UA"/>
        </w:rPr>
        <w:t xml:space="preserve"> </w:t>
      </w:r>
      <w:r w:rsidRPr="00962941">
        <w:rPr>
          <w:sz w:val="28"/>
          <w:szCs w:val="28"/>
          <w:shd w:val="clear" w:color="auto" w:fill="FFFFFF"/>
          <w:lang w:val="en-US"/>
        </w:rPr>
        <w:t>BI</w:t>
      </w:r>
      <w:r w:rsidRPr="00962941">
        <w:rPr>
          <w:sz w:val="28"/>
          <w:szCs w:val="28"/>
          <w:shd w:val="clear" w:color="auto" w:fill="FFFFFF"/>
          <w:lang w:val="uk-UA"/>
        </w:rPr>
        <w:t xml:space="preserve">, </w:t>
      </w:r>
      <w:r w:rsidRPr="00962941">
        <w:rPr>
          <w:sz w:val="28"/>
          <w:szCs w:val="28"/>
          <w:shd w:val="clear" w:color="auto" w:fill="FFFFFF"/>
          <w:lang w:val="en-US"/>
        </w:rPr>
        <w:t>Shevchuk</w:t>
      </w:r>
      <w:r w:rsidRPr="00962941">
        <w:rPr>
          <w:sz w:val="28"/>
          <w:szCs w:val="28"/>
          <w:shd w:val="clear" w:color="auto" w:fill="FFFFFF"/>
          <w:lang w:val="uk-UA"/>
        </w:rPr>
        <w:t xml:space="preserve"> </w:t>
      </w:r>
      <w:r w:rsidRPr="00962941">
        <w:rPr>
          <w:sz w:val="28"/>
          <w:szCs w:val="28"/>
          <w:shd w:val="clear" w:color="auto" w:fill="FFFFFF"/>
          <w:lang w:val="en-US"/>
        </w:rPr>
        <w:t>O</w:t>
      </w:r>
      <w:r w:rsidRPr="00962941">
        <w:rPr>
          <w:sz w:val="28"/>
          <w:szCs w:val="28"/>
          <w:shd w:val="clear" w:color="auto" w:fill="FFFFFF"/>
          <w:lang w:val="uk-UA"/>
        </w:rPr>
        <w:t xml:space="preserve">, </w:t>
      </w:r>
      <w:r w:rsidRPr="00962941">
        <w:rPr>
          <w:sz w:val="28"/>
          <w:szCs w:val="28"/>
          <w:shd w:val="clear" w:color="auto" w:fill="FFFFFF"/>
          <w:lang w:val="en-US"/>
        </w:rPr>
        <w:t>Yushko</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Glavin</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Makovetska</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Sakhno</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Sydorenko</w:t>
      </w:r>
      <w:r w:rsidRPr="00962941">
        <w:rPr>
          <w:sz w:val="28"/>
          <w:szCs w:val="28"/>
          <w:shd w:val="clear" w:color="auto" w:fill="FFFFFF"/>
          <w:lang w:val="uk-UA"/>
        </w:rPr>
        <w:t xml:space="preserve"> </w:t>
      </w:r>
      <w:r w:rsidRPr="00962941">
        <w:rPr>
          <w:sz w:val="28"/>
          <w:szCs w:val="28"/>
          <w:shd w:val="clear" w:color="auto" w:fill="FFFFFF"/>
          <w:lang w:val="en-US"/>
        </w:rPr>
        <w:t>O</w:t>
      </w:r>
      <w:r w:rsidRPr="00962941">
        <w:rPr>
          <w:sz w:val="28"/>
          <w:szCs w:val="28"/>
          <w:shd w:val="clear" w:color="auto" w:fill="FFFFFF"/>
          <w:lang w:val="uk-UA"/>
        </w:rPr>
        <w:t xml:space="preserve">, </w:t>
      </w:r>
      <w:r w:rsidRPr="00962941">
        <w:rPr>
          <w:sz w:val="28"/>
          <w:szCs w:val="28"/>
          <w:shd w:val="clear" w:color="auto" w:fill="FFFFFF"/>
          <w:lang w:val="en-US"/>
        </w:rPr>
        <w:t>Kozynchenko</w:t>
      </w:r>
      <w:r w:rsidRPr="00962941">
        <w:rPr>
          <w:sz w:val="28"/>
          <w:szCs w:val="28"/>
          <w:shd w:val="clear" w:color="auto" w:fill="FFFFFF"/>
          <w:lang w:val="uk-UA"/>
        </w:rPr>
        <w:t xml:space="preserve"> </w:t>
      </w:r>
      <w:r w:rsidRPr="00962941">
        <w:rPr>
          <w:sz w:val="28"/>
          <w:szCs w:val="28"/>
          <w:shd w:val="clear" w:color="auto" w:fill="FFFFFF"/>
          <w:lang w:val="en-US"/>
        </w:rPr>
        <w:t>O</w:t>
      </w:r>
      <w:r w:rsidRPr="00962941">
        <w:rPr>
          <w:sz w:val="28"/>
          <w:szCs w:val="28"/>
          <w:shd w:val="clear" w:color="auto" w:fill="FFFFFF"/>
          <w:lang w:val="uk-UA"/>
        </w:rPr>
        <w:t xml:space="preserve">, </w:t>
      </w:r>
      <w:r w:rsidRPr="00962941">
        <w:rPr>
          <w:sz w:val="28"/>
          <w:szCs w:val="28"/>
          <w:shd w:val="clear" w:color="auto" w:fill="FFFFFF"/>
          <w:lang w:val="en-US"/>
        </w:rPr>
        <w:t>Nikolaev</w:t>
      </w:r>
      <w:r w:rsidRPr="00962941">
        <w:rPr>
          <w:sz w:val="28"/>
          <w:szCs w:val="28"/>
          <w:shd w:val="clear" w:color="auto" w:fill="FFFFFF"/>
          <w:lang w:val="uk-UA"/>
        </w:rPr>
        <w:t xml:space="preserve"> </w:t>
      </w:r>
      <w:r w:rsidRPr="00962941">
        <w:rPr>
          <w:sz w:val="28"/>
          <w:szCs w:val="28"/>
          <w:shd w:val="clear" w:color="auto" w:fill="FFFFFF"/>
          <w:lang w:val="en-US"/>
        </w:rPr>
        <w:t>V</w:t>
      </w:r>
      <w:r w:rsidRPr="00962941">
        <w:rPr>
          <w:sz w:val="28"/>
          <w:szCs w:val="28"/>
          <w:shd w:val="clear" w:color="auto" w:fill="FFFFFF"/>
          <w:lang w:val="uk-UA"/>
        </w:rPr>
        <w:t xml:space="preserve">. </w:t>
      </w:r>
      <w:r w:rsidRPr="00962941">
        <w:rPr>
          <w:sz w:val="28"/>
          <w:szCs w:val="28"/>
          <w:shd w:val="clear" w:color="auto" w:fill="FFFFFF"/>
          <w:lang w:val="en-US"/>
        </w:rPr>
        <w:t>The</w:t>
      </w:r>
      <w:r w:rsidRPr="00962941">
        <w:rPr>
          <w:sz w:val="28"/>
          <w:szCs w:val="28"/>
          <w:shd w:val="clear" w:color="auto" w:fill="FFFFFF"/>
          <w:lang w:val="uk-UA"/>
        </w:rPr>
        <w:t xml:space="preserve"> </w:t>
      </w:r>
      <w:r w:rsidRPr="00962941">
        <w:rPr>
          <w:sz w:val="28"/>
          <w:szCs w:val="28"/>
          <w:shd w:val="clear" w:color="auto" w:fill="FFFFFF"/>
          <w:lang w:val="en-US"/>
        </w:rPr>
        <w:t>effect</w:t>
      </w:r>
      <w:r w:rsidRPr="00962941">
        <w:rPr>
          <w:sz w:val="28"/>
          <w:szCs w:val="28"/>
          <w:shd w:val="clear" w:color="auto" w:fill="FFFFFF"/>
          <w:lang w:val="uk-UA"/>
        </w:rPr>
        <w:t xml:space="preserve"> </w:t>
      </w:r>
      <w:r w:rsidRPr="00962941">
        <w:rPr>
          <w:sz w:val="28"/>
          <w:szCs w:val="28"/>
          <w:shd w:val="clear" w:color="auto" w:fill="FFFFFF"/>
          <w:lang w:val="en-US"/>
        </w:rPr>
        <w:t>of</w:t>
      </w:r>
      <w:r w:rsidRPr="00962941">
        <w:rPr>
          <w:sz w:val="28"/>
          <w:szCs w:val="28"/>
          <w:shd w:val="clear" w:color="auto" w:fill="FFFFFF"/>
          <w:lang w:val="uk-UA"/>
        </w:rPr>
        <w:t xml:space="preserve"> </w:t>
      </w:r>
      <w:r w:rsidRPr="00962941">
        <w:rPr>
          <w:sz w:val="28"/>
          <w:szCs w:val="28"/>
          <w:shd w:val="clear" w:color="auto" w:fill="FFFFFF"/>
          <w:lang w:val="en-US"/>
        </w:rPr>
        <w:t>two</w:t>
      </w:r>
      <w:r w:rsidRPr="00962941">
        <w:rPr>
          <w:sz w:val="28"/>
          <w:szCs w:val="28"/>
          <w:shd w:val="clear" w:color="auto" w:fill="FFFFFF"/>
          <w:lang w:val="uk-UA"/>
        </w:rPr>
        <w:t xml:space="preserve"> </w:t>
      </w:r>
      <w:r w:rsidRPr="00962941">
        <w:rPr>
          <w:sz w:val="28"/>
          <w:szCs w:val="28"/>
          <w:shd w:val="clear" w:color="auto" w:fill="FFFFFF"/>
          <w:lang w:val="en-US"/>
        </w:rPr>
        <w:t>formulations</w:t>
      </w:r>
      <w:r w:rsidRPr="00962941">
        <w:rPr>
          <w:sz w:val="28"/>
          <w:szCs w:val="28"/>
          <w:shd w:val="clear" w:color="auto" w:fill="FFFFFF"/>
          <w:lang w:val="uk-UA"/>
        </w:rPr>
        <w:t xml:space="preserve"> </w:t>
      </w:r>
      <w:r w:rsidRPr="00962941">
        <w:rPr>
          <w:sz w:val="28"/>
          <w:szCs w:val="28"/>
          <w:shd w:val="clear" w:color="auto" w:fill="FFFFFF"/>
          <w:lang w:val="en-US"/>
        </w:rPr>
        <w:t>of</w:t>
      </w:r>
      <w:r w:rsidRPr="00962941">
        <w:rPr>
          <w:sz w:val="28"/>
          <w:szCs w:val="28"/>
          <w:shd w:val="clear" w:color="auto" w:fill="FFFFFF"/>
          <w:lang w:val="uk-UA"/>
        </w:rPr>
        <w:t xml:space="preserve"> </w:t>
      </w:r>
      <w:r w:rsidRPr="00962941">
        <w:rPr>
          <w:sz w:val="28"/>
          <w:szCs w:val="28"/>
          <w:shd w:val="clear" w:color="auto" w:fill="FFFFFF"/>
          <w:lang w:val="en-US"/>
        </w:rPr>
        <w:t>carbon</w:t>
      </w:r>
      <w:r w:rsidRPr="00962941">
        <w:rPr>
          <w:sz w:val="28"/>
          <w:szCs w:val="28"/>
          <w:shd w:val="clear" w:color="auto" w:fill="FFFFFF"/>
          <w:lang w:val="uk-UA"/>
        </w:rPr>
        <w:t xml:space="preserve"> </w:t>
      </w:r>
      <w:r w:rsidRPr="00962941">
        <w:rPr>
          <w:sz w:val="28"/>
          <w:szCs w:val="28"/>
          <w:shd w:val="clear" w:color="auto" w:fill="FFFFFF"/>
          <w:lang w:val="en-US"/>
        </w:rPr>
        <w:t>enterosorbents</w:t>
      </w:r>
      <w:r w:rsidRPr="00962941">
        <w:rPr>
          <w:sz w:val="28"/>
          <w:szCs w:val="28"/>
          <w:shd w:val="clear" w:color="auto" w:fill="FFFFFF"/>
          <w:lang w:val="uk-UA"/>
        </w:rPr>
        <w:t xml:space="preserve"> </w:t>
      </w:r>
      <w:r w:rsidRPr="00962941">
        <w:rPr>
          <w:sz w:val="28"/>
          <w:szCs w:val="28"/>
          <w:shd w:val="clear" w:color="auto" w:fill="FFFFFF"/>
          <w:lang w:val="en-US"/>
        </w:rPr>
        <w:t>on</w:t>
      </w:r>
      <w:r w:rsidRPr="00962941">
        <w:rPr>
          <w:sz w:val="28"/>
          <w:szCs w:val="28"/>
          <w:shd w:val="clear" w:color="auto" w:fill="FFFFFF"/>
          <w:lang w:val="uk-UA"/>
        </w:rPr>
        <w:t xml:space="preserve"> </w:t>
      </w:r>
      <w:r w:rsidRPr="00962941">
        <w:rPr>
          <w:sz w:val="28"/>
          <w:szCs w:val="28"/>
          <w:shd w:val="clear" w:color="auto" w:fill="FFFFFF"/>
          <w:lang w:val="en-US"/>
        </w:rPr>
        <w:t>oxidative</w:t>
      </w:r>
      <w:r w:rsidRPr="00962941">
        <w:rPr>
          <w:sz w:val="28"/>
          <w:szCs w:val="28"/>
          <w:shd w:val="clear" w:color="auto" w:fill="FFFFFF"/>
          <w:lang w:val="uk-UA"/>
        </w:rPr>
        <w:t xml:space="preserve"> </w:t>
      </w:r>
      <w:r w:rsidRPr="00962941">
        <w:rPr>
          <w:sz w:val="28"/>
          <w:szCs w:val="28"/>
          <w:shd w:val="clear" w:color="auto" w:fill="FFFFFF"/>
          <w:lang w:val="en-US"/>
        </w:rPr>
        <w:t>stress</w:t>
      </w:r>
      <w:r w:rsidRPr="00962941">
        <w:rPr>
          <w:sz w:val="28"/>
          <w:szCs w:val="28"/>
          <w:shd w:val="clear" w:color="auto" w:fill="FFFFFF"/>
          <w:lang w:val="uk-UA"/>
        </w:rPr>
        <w:t xml:space="preserve"> </w:t>
      </w:r>
      <w:r w:rsidRPr="00962941">
        <w:rPr>
          <w:sz w:val="28"/>
          <w:szCs w:val="28"/>
          <w:shd w:val="clear" w:color="auto" w:fill="FFFFFF"/>
          <w:lang w:val="en-US"/>
        </w:rPr>
        <w:t>indexes</w:t>
      </w:r>
      <w:r w:rsidRPr="00962941">
        <w:rPr>
          <w:sz w:val="28"/>
          <w:szCs w:val="28"/>
          <w:shd w:val="clear" w:color="auto" w:fill="FFFFFF"/>
          <w:lang w:val="uk-UA"/>
        </w:rPr>
        <w:t xml:space="preserve">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molecular</w:t>
      </w:r>
      <w:r w:rsidRPr="00962941">
        <w:rPr>
          <w:sz w:val="28"/>
          <w:szCs w:val="28"/>
          <w:shd w:val="clear" w:color="auto" w:fill="FFFFFF"/>
          <w:lang w:val="uk-UA"/>
        </w:rPr>
        <w:t xml:space="preserve"> </w:t>
      </w:r>
      <w:r w:rsidRPr="00962941">
        <w:rPr>
          <w:sz w:val="28"/>
          <w:szCs w:val="28"/>
          <w:shd w:val="clear" w:color="auto" w:fill="FFFFFF"/>
          <w:lang w:val="en-US"/>
        </w:rPr>
        <w:t>conformation</w:t>
      </w:r>
      <w:r w:rsidRPr="00962941">
        <w:rPr>
          <w:sz w:val="28"/>
          <w:szCs w:val="28"/>
          <w:shd w:val="clear" w:color="auto" w:fill="FFFFFF"/>
          <w:lang w:val="uk-UA"/>
        </w:rPr>
        <w:t xml:space="preserve"> </w:t>
      </w:r>
      <w:r w:rsidRPr="00962941">
        <w:rPr>
          <w:sz w:val="28"/>
          <w:szCs w:val="28"/>
          <w:shd w:val="clear" w:color="auto" w:fill="FFFFFF"/>
          <w:lang w:val="en-US"/>
        </w:rPr>
        <w:t>of</w:t>
      </w:r>
      <w:r w:rsidRPr="00962941">
        <w:rPr>
          <w:sz w:val="28"/>
          <w:szCs w:val="28"/>
          <w:shd w:val="clear" w:color="auto" w:fill="FFFFFF"/>
          <w:lang w:val="uk-UA"/>
        </w:rPr>
        <w:t xml:space="preserve"> </w:t>
      </w:r>
      <w:r w:rsidRPr="00962941">
        <w:rPr>
          <w:sz w:val="28"/>
          <w:szCs w:val="28"/>
          <w:shd w:val="clear" w:color="auto" w:fill="FFFFFF"/>
          <w:lang w:val="en-US"/>
        </w:rPr>
        <w:t>serum</w:t>
      </w:r>
      <w:r w:rsidRPr="00962941">
        <w:rPr>
          <w:sz w:val="28"/>
          <w:szCs w:val="28"/>
          <w:shd w:val="clear" w:color="auto" w:fill="FFFFFF"/>
          <w:lang w:val="uk-UA"/>
        </w:rPr>
        <w:t xml:space="preserve"> </w:t>
      </w:r>
      <w:r w:rsidRPr="00962941">
        <w:rPr>
          <w:sz w:val="28"/>
          <w:szCs w:val="28"/>
          <w:shd w:val="clear" w:color="auto" w:fill="FFFFFF"/>
          <w:lang w:val="en-US"/>
        </w:rPr>
        <w:t>albumin</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experimental</w:t>
      </w:r>
      <w:r w:rsidRPr="00962941">
        <w:rPr>
          <w:sz w:val="28"/>
          <w:szCs w:val="28"/>
          <w:shd w:val="clear" w:color="auto" w:fill="FFFFFF"/>
          <w:lang w:val="uk-UA"/>
        </w:rPr>
        <w:t xml:space="preserve"> </w:t>
      </w:r>
      <w:r w:rsidRPr="00962941">
        <w:rPr>
          <w:sz w:val="28"/>
          <w:szCs w:val="28"/>
          <w:shd w:val="clear" w:color="auto" w:fill="FFFFFF"/>
          <w:lang w:val="en-US"/>
        </w:rPr>
        <w:t>animals</w:t>
      </w:r>
      <w:r w:rsidRPr="00962941">
        <w:rPr>
          <w:sz w:val="28"/>
          <w:szCs w:val="28"/>
          <w:shd w:val="clear" w:color="auto" w:fill="FFFFFF"/>
          <w:lang w:val="uk-UA"/>
        </w:rPr>
        <w:t xml:space="preserve"> </w:t>
      </w:r>
      <w:r w:rsidRPr="00962941">
        <w:rPr>
          <w:sz w:val="28"/>
          <w:szCs w:val="28"/>
          <w:shd w:val="clear" w:color="auto" w:fill="FFFFFF"/>
          <w:lang w:val="en-US"/>
        </w:rPr>
        <w:t>exposed</w:t>
      </w:r>
      <w:r w:rsidRPr="00962941">
        <w:rPr>
          <w:sz w:val="28"/>
          <w:szCs w:val="28"/>
          <w:shd w:val="clear" w:color="auto" w:fill="FFFFFF"/>
          <w:lang w:val="uk-UA"/>
        </w:rPr>
        <w:t xml:space="preserve"> </w:t>
      </w:r>
      <w:r w:rsidRPr="00962941">
        <w:rPr>
          <w:sz w:val="28"/>
          <w:szCs w:val="28"/>
          <w:shd w:val="clear" w:color="auto" w:fill="FFFFFF"/>
          <w:lang w:val="en-US"/>
        </w:rPr>
        <w:t>to</w:t>
      </w:r>
      <w:r w:rsidRPr="00962941">
        <w:rPr>
          <w:sz w:val="28"/>
          <w:szCs w:val="28"/>
          <w:shd w:val="clear" w:color="auto" w:fill="FFFFFF"/>
          <w:lang w:val="uk-UA"/>
        </w:rPr>
        <w:t xml:space="preserve"> </w:t>
      </w:r>
      <w:r w:rsidRPr="00962941">
        <w:rPr>
          <w:sz w:val="28"/>
          <w:szCs w:val="28"/>
          <w:shd w:val="clear" w:color="auto" w:fill="FFFFFF"/>
          <w:lang w:val="en-US"/>
        </w:rPr>
        <w:t>CCl</w:t>
      </w:r>
      <w:r w:rsidRPr="00962941">
        <w:rPr>
          <w:sz w:val="28"/>
          <w:szCs w:val="28"/>
          <w:shd w:val="clear" w:color="auto" w:fill="FFFFFF"/>
          <w:vertAlign w:val="subscript"/>
          <w:lang w:val="uk-UA"/>
        </w:rPr>
        <w:t>4</w:t>
      </w:r>
      <w:r w:rsidRPr="00962941">
        <w:rPr>
          <w:sz w:val="28"/>
          <w:szCs w:val="28"/>
          <w:shd w:val="clear" w:color="auto" w:fill="FFFFFF"/>
          <w:lang w:val="uk-UA"/>
        </w:rPr>
        <w:t xml:space="preserve">. </w:t>
      </w:r>
      <w:r w:rsidRPr="00962941">
        <w:rPr>
          <w:sz w:val="28"/>
          <w:szCs w:val="28"/>
          <w:shd w:val="clear" w:color="auto" w:fill="FFFFFF"/>
          <w:lang w:val="en-US"/>
        </w:rPr>
        <w:t>Heliyon</w:t>
      </w:r>
      <w:r w:rsidRPr="00962941">
        <w:rPr>
          <w:sz w:val="28"/>
          <w:szCs w:val="28"/>
          <w:shd w:val="clear" w:color="auto" w:fill="FFFFFF"/>
          <w:lang w:val="uk-UA"/>
        </w:rPr>
        <w:t xml:space="preserve">. </w:t>
      </w:r>
      <w:r w:rsidRPr="00962941">
        <w:rPr>
          <w:sz w:val="28"/>
          <w:szCs w:val="28"/>
          <w:shd w:val="clear" w:color="auto" w:fill="FFFFFF"/>
          <w:lang w:val="en-US"/>
        </w:rPr>
        <w:t xml:space="preserve">2020 Jan 6;6(1):e03126. doi: 10.1016/j.heliyon.2019.e03126. PMID: 32042939; PMCID: PMC7002792.; </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Shevchuk</w:t>
      </w:r>
      <w:r w:rsidRPr="00962941">
        <w:rPr>
          <w:sz w:val="28"/>
          <w:szCs w:val="28"/>
          <w:shd w:val="clear" w:color="auto" w:fill="FFFFFF"/>
          <w:lang w:val="uk-UA"/>
        </w:rPr>
        <w:t xml:space="preserve"> </w:t>
      </w:r>
      <w:r w:rsidRPr="00962941">
        <w:rPr>
          <w:sz w:val="28"/>
          <w:szCs w:val="28"/>
          <w:shd w:val="clear" w:color="auto" w:fill="FFFFFF"/>
          <w:lang w:val="en-US"/>
        </w:rPr>
        <w:t>OO</w:t>
      </w:r>
      <w:r w:rsidRPr="00962941">
        <w:rPr>
          <w:sz w:val="28"/>
          <w:szCs w:val="28"/>
          <w:shd w:val="clear" w:color="auto" w:fill="FFFFFF"/>
          <w:lang w:val="uk-UA"/>
        </w:rPr>
        <w:t xml:space="preserve">, </w:t>
      </w:r>
      <w:r w:rsidRPr="00962941">
        <w:rPr>
          <w:sz w:val="28"/>
          <w:szCs w:val="28"/>
          <w:shd w:val="clear" w:color="auto" w:fill="FFFFFF"/>
          <w:lang w:val="en-US"/>
        </w:rPr>
        <w:t>Posokhova</w:t>
      </w:r>
      <w:r w:rsidRPr="00962941">
        <w:rPr>
          <w:sz w:val="28"/>
          <w:szCs w:val="28"/>
          <w:shd w:val="clear" w:color="auto" w:fill="FFFFFF"/>
          <w:lang w:val="uk-UA"/>
        </w:rPr>
        <w:t xml:space="preserve"> </w:t>
      </w:r>
      <w:r w:rsidRPr="00962941">
        <w:rPr>
          <w:sz w:val="28"/>
          <w:szCs w:val="28"/>
          <w:shd w:val="clear" w:color="auto" w:fill="FFFFFF"/>
          <w:lang w:val="en-US"/>
        </w:rPr>
        <w:t>KA</w:t>
      </w:r>
      <w:r w:rsidRPr="00962941">
        <w:rPr>
          <w:sz w:val="28"/>
          <w:szCs w:val="28"/>
          <w:shd w:val="clear" w:color="auto" w:fill="FFFFFF"/>
          <w:lang w:val="uk-UA"/>
        </w:rPr>
        <w:t xml:space="preserve">, </w:t>
      </w:r>
      <w:r w:rsidRPr="00962941">
        <w:rPr>
          <w:sz w:val="28"/>
          <w:szCs w:val="28"/>
          <w:shd w:val="clear" w:color="auto" w:fill="FFFFFF"/>
          <w:lang w:val="en-US"/>
        </w:rPr>
        <w:t>Sidorenko</w:t>
      </w:r>
      <w:r w:rsidRPr="00962941">
        <w:rPr>
          <w:sz w:val="28"/>
          <w:szCs w:val="28"/>
          <w:shd w:val="clear" w:color="auto" w:fill="FFFFFF"/>
          <w:lang w:val="uk-UA"/>
        </w:rPr>
        <w:t xml:space="preserve"> </w:t>
      </w:r>
      <w:r w:rsidRPr="00962941">
        <w:rPr>
          <w:sz w:val="28"/>
          <w:szCs w:val="28"/>
          <w:shd w:val="clear" w:color="auto" w:fill="FFFFFF"/>
          <w:lang w:val="en-US"/>
        </w:rPr>
        <w:t>AS</w:t>
      </w:r>
      <w:r w:rsidRPr="00962941">
        <w:rPr>
          <w:sz w:val="28"/>
          <w:szCs w:val="28"/>
          <w:shd w:val="clear" w:color="auto" w:fill="FFFFFF"/>
          <w:lang w:val="uk-UA"/>
        </w:rPr>
        <w:t xml:space="preserve">, </w:t>
      </w:r>
      <w:r w:rsidRPr="00962941">
        <w:rPr>
          <w:sz w:val="28"/>
          <w:szCs w:val="28"/>
          <w:shd w:val="clear" w:color="auto" w:fill="FFFFFF"/>
          <w:lang w:val="en-US"/>
        </w:rPr>
        <w:t>Bardakhivskaya</w:t>
      </w:r>
      <w:r w:rsidRPr="00962941">
        <w:rPr>
          <w:sz w:val="28"/>
          <w:szCs w:val="28"/>
          <w:shd w:val="clear" w:color="auto" w:fill="FFFFFF"/>
          <w:lang w:val="uk-UA"/>
        </w:rPr>
        <w:t xml:space="preserve"> </w:t>
      </w:r>
      <w:r w:rsidRPr="00962941">
        <w:rPr>
          <w:sz w:val="28"/>
          <w:szCs w:val="28"/>
          <w:shd w:val="clear" w:color="auto" w:fill="FFFFFF"/>
          <w:lang w:val="en-US"/>
        </w:rPr>
        <w:t>KI</w:t>
      </w:r>
      <w:r w:rsidRPr="00962941">
        <w:rPr>
          <w:sz w:val="28"/>
          <w:szCs w:val="28"/>
          <w:shd w:val="clear" w:color="auto" w:fill="FFFFFF"/>
          <w:lang w:val="uk-UA"/>
        </w:rPr>
        <w:t xml:space="preserve">, </w:t>
      </w:r>
      <w:r w:rsidRPr="00962941">
        <w:rPr>
          <w:sz w:val="28"/>
          <w:szCs w:val="28"/>
          <w:shd w:val="clear" w:color="auto" w:fill="FFFFFF"/>
          <w:lang w:val="en-US"/>
        </w:rPr>
        <w:t>Maslenny</w:t>
      </w:r>
      <w:r w:rsidRPr="00962941">
        <w:rPr>
          <w:sz w:val="28"/>
          <w:szCs w:val="28"/>
          <w:shd w:val="clear" w:color="auto" w:fill="FFFFFF"/>
          <w:lang w:val="uk-UA"/>
        </w:rPr>
        <w:t xml:space="preserve"> </w:t>
      </w:r>
      <w:r w:rsidRPr="00962941">
        <w:rPr>
          <w:sz w:val="28"/>
          <w:szCs w:val="28"/>
          <w:shd w:val="clear" w:color="auto" w:fill="FFFFFF"/>
          <w:lang w:val="en-US"/>
        </w:rPr>
        <w:t>VM</w:t>
      </w:r>
      <w:r w:rsidRPr="00962941">
        <w:rPr>
          <w:sz w:val="28"/>
          <w:szCs w:val="28"/>
          <w:shd w:val="clear" w:color="auto" w:fill="FFFFFF"/>
          <w:lang w:val="uk-UA"/>
        </w:rPr>
        <w:t xml:space="preserve">, </w:t>
      </w:r>
      <w:r w:rsidRPr="00962941">
        <w:rPr>
          <w:sz w:val="28"/>
          <w:szCs w:val="28"/>
          <w:shd w:val="clear" w:color="auto" w:fill="FFFFFF"/>
          <w:lang w:val="en-US"/>
        </w:rPr>
        <w:t>Yushko</w:t>
      </w:r>
      <w:r w:rsidRPr="00962941">
        <w:rPr>
          <w:sz w:val="28"/>
          <w:szCs w:val="28"/>
          <w:shd w:val="clear" w:color="auto" w:fill="FFFFFF"/>
          <w:lang w:val="uk-UA"/>
        </w:rPr>
        <w:t xml:space="preserve"> </w:t>
      </w:r>
      <w:r w:rsidRPr="00962941">
        <w:rPr>
          <w:sz w:val="28"/>
          <w:szCs w:val="28"/>
          <w:shd w:val="clear" w:color="auto" w:fill="FFFFFF"/>
          <w:lang w:val="en-US"/>
        </w:rPr>
        <w:t>LA</w:t>
      </w:r>
      <w:r w:rsidRPr="00962941">
        <w:rPr>
          <w:sz w:val="28"/>
          <w:szCs w:val="28"/>
          <w:shd w:val="clear" w:color="auto" w:fill="FFFFFF"/>
          <w:lang w:val="uk-UA"/>
        </w:rPr>
        <w:t xml:space="preserve">, </w:t>
      </w:r>
      <w:r w:rsidRPr="00962941">
        <w:rPr>
          <w:sz w:val="28"/>
          <w:szCs w:val="28"/>
          <w:shd w:val="clear" w:color="auto" w:fill="FFFFFF"/>
          <w:lang w:val="en-US"/>
        </w:rPr>
        <w:t>Chekhun</w:t>
      </w:r>
      <w:r w:rsidRPr="00962941">
        <w:rPr>
          <w:sz w:val="28"/>
          <w:szCs w:val="28"/>
          <w:shd w:val="clear" w:color="auto" w:fill="FFFFFF"/>
          <w:lang w:val="uk-UA"/>
        </w:rPr>
        <w:t xml:space="preserve"> </w:t>
      </w:r>
      <w:r w:rsidRPr="00962941">
        <w:rPr>
          <w:sz w:val="28"/>
          <w:szCs w:val="28"/>
          <w:shd w:val="clear" w:color="auto" w:fill="FFFFFF"/>
          <w:lang w:val="en-US"/>
        </w:rPr>
        <w:t>VF</w:t>
      </w:r>
      <w:r w:rsidRPr="00962941">
        <w:rPr>
          <w:sz w:val="28"/>
          <w:szCs w:val="28"/>
          <w:shd w:val="clear" w:color="auto" w:fill="FFFFFF"/>
          <w:lang w:val="uk-UA"/>
        </w:rPr>
        <w:t xml:space="preserve">, </w:t>
      </w:r>
      <w:r w:rsidRPr="00962941">
        <w:rPr>
          <w:sz w:val="28"/>
          <w:szCs w:val="28"/>
          <w:shd w:val="clear" w:color="auto" w:fill="FFFFFF"/>
          <w:lang w:val="en-US"/>
        </w:rPr>
        <w:t>Nikolaev</w:t>
      </w:r>
      <w:r w:rsidRPr="00962941">
        <w:rPr>
          <w:sz w:val="28"/>
          <w:szCs w:val="28"/>
          <w:shd w:val="clear" w:color="auto" w:fill="FFFFFF"/>
          <w:lang w:val="uk-UA"/>
        </w:rPr>
        <w:t xml:space="preserve"> </w:t>
      </w:r>
      <w:r w:rsidRPr="00962941">
        <w:rPr>
          <w:sz w:val="28"/>
          <w:szCs w:val="28"/>
          <w:shd w:val="clear" w:color="auto" w:fill="FFFFFF"/>
          <w:lang w:val="en-US"/>
        </w:rPr>
        <w:t>VG</w:t>
      </w:r>
      <w:r w:rsidRPr="00962941">
        <w:rPr>
          <w:sz w:val="28"/>
          <w:szCs w:val="28"/>
          <w:shd w:val="clear" w:color="auto" w:fill="FFFFFF"/>
          <w:lang w:val="uk-UA"/>
        </w:rPr>
        <w:t xml:space="preserve">. </w:t>
      </w:r>
      <w:r w:rsidRPr="00962941">
        <w:rPr>
          <w:sz w:val="28"/>
          <w:szCs w:val="28"/>
          <w:shd w:val="clear" w:color="auto" w:fill="FFFFFF"/>
          <w:lang w:val="en-US"/>
        </w:rPr>
        <w:t xml:space="preserve">The influence of enterosorption on some </w:t>
      </w:r>
      <w:r w:rsidRPr="00962941">
        <w:rPr>
          <w:sz w:val="28"/>
          <w:szCs w:val="28"/>
          <w:shd w:val="clear" w:color="auto" w:fill="FFFFFF"/>
          <w:lang w:val="en-US"/>
        </w:rPr>
        <w:lastRenderedPageBreak/>
        <w:t xml:space="preserve">haematological and biochemical indices of the normal rats after single injection of melphalan. </w:t>
      </w:r>
      <w:r w:rsidRPr="00962941">
        <w:rPr>
          <w:sz w:val="28"/>
          <w:szCs w:val="28"/>
          <w:shd w:val="clear" w:color="auto" w:fill="FFFFFF"/>
        </w:rPr>
        <w:t>Exp Oncol. 2014 Jun;36(2):94-100. PMID: 24980763.</w:t>
      </w:r>
      <w:r w:rsidRPr="00962941">
        <w:rPr>
          <w:spacing w:val="-2"/>
          <w:position w:val="-8"/>
          <w:sz w:val="28"/>
          <w:szCs w:val="28"/>
          <w:lang w:val="uk-UA"/>
        </w:rPr>
        <w:t>,</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Novikov VE, Klimkina EI. [Effects of hypoxen on morphological and functional state of the liver under of exogenous intoxication conditions]. Eksp Klin Farmakol. 2009 Sep-Oct;72(5):43-5. Russian. PMID: 19928576.</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pacing w:val="-2"/>
          <w:position w:val="-8"/>
          <w:sz w:val="28"/>
          <w:szCs w:val="28"/>
          <w:lang w:val="en-US"/>
        </w:rPr>
        <w:t>.</w:t>
      </w:r>
      <w:r w:rsidRPr="00962941">
        <w:rPr>
          <w:sz w:val="28"/>
          <w:szCs w:val="28"/>
          <w:shd w:val="clear" w:color="auto" w:fill="FFFFFF"/>
          <w:lang w:val="en-US"/>
        </w:rPr>
        <w:t xml:space="preserve"> Saville JG, Davidson CP, D'Adrea GH, Born CK, Hamrick ME. Inhibition of acetaminophen hepatotoxicity by chlorpromazine in fed and fasted mice. </w:t>
      </w:r>
      <w:r w:rsidRPr="00962941">
        <w:rPr>
          <w:sz w:val="28"/>
          <w:szCs w:val="28"/>
          <w:shd w:val="clear" w:color="auto" w:fill="FFFFFF"/>
        </w:rPr>
        <w:t>Biochem Pharmacol. 1988 Jun 15;37(12):2467-71. doi: 10.1016/0006-2952(88)90375-9. PMID: 3390208</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Zhang</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Liu</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Yin</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Huang</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Fan</w:t>
      </w:r>
      <w:r w:rsidRPr="00962941">
        <w:rPr>
          <w:sz w:val="28"/>
          <w:szCs w:val="28"/>
          <w:shd w:val="clear" w:color="auto" w:fill="FFFFFF"/>
          <w:lang w:val="uk-UA"/>
        </w:rPr>
        <w:t xml:space="preserve"> </w:t>
      </w:r>
      <w:r w:rsidRPr="00962941">
        <w:rPr>
          <w:sz w:val="28"/>
          <w:szCs w:val="28"/>
          <w:shd w:val="clear" w:color="auto" w:fill="FFFFFF"/>
          <w:lang w:val="en-US"/>
        </w:rPr>
        <w:t>S</w:t>
      </w:r>
      <w:r w:rsidRPr="00962941">
        <w:rPr>
          <w:sz w:val="28"/>
          <w:szCs w:val="28"/>
          <w:shd w:val="clear" w:color="auto" w:fill="FFFFFF"/>
          <w:lang w:val="uk-UA"/>
        </w:rPr>
        <w:t xml:space="preserve">. </w:t>
      </w:r>
      <w:r w:rsidRPr="00962941">
        <w:rPr>
          <w:sz w:val="28"/>
          <w:szCs w:val="28"/>
          <w:shd w:val="clear" w:color="auto" w:fill="FFFFFF"/>
          <w:lang w:val="en-US"/>
        </w:rPr>
        <w:t>Mangiferin</w:t>
      </w:r>
      <w:r w:rsidRPr="00962941">
        <w:rPr>
          <w:sz w:val="28"/>
          <w:szCs w:val="28"/>
          <w:shd w:val="clear" w:color="auto" w:fill="FFFFFF"/>
          <w:lang w:val="uk-UA"/>
        </w:rPr>
        <w:t xml:space="preserve"> </w:t>
      </w:r>
      <w:r w:rsidRPr="00962941">
        <w:rPr>
          <w:sz w:val="28"/>
          <w:szCs w:val="28"/>
          <w:shd w:val="clear" w:color="auto" w:fill="FFFFFF"/>
          <w:lang w:val="en-US"/>
        </w:rPr>
        <w:t>relieves</w:t>
      </w:r>
      <w:r w:rsidRPr="00962941">
        <w:rPr>
          <w:sz w:val="28"/>
          <w:szCs w:val="28"/>
          <w:shd w:val="clear" w:color="auto" w:fill="FFFFFF"/>
          <w:lang w:val="uk-UA"/>
        </w:rPr>
        <w:t xml:space="preserve"> </w:t>
      </w:r>
      <w:r w:rsidRPr="00962941">
        <w:rPr>
          <w:sz w:val="28"/>
          <w:szCs w:val="28"/>
          <w:shd w:val="clear" w:color="auto" w:fill="FFFFFF"/>
          <w:lang w:val="en-US"/>
        </w:rPr>
        <w:t>CCl</w:t>
      </w:r>
      <w:r w:rsidRPr="00962941">
        <w:rPr>
          <w:sz w:val="28"/>
          <w:szCs w:val="28"/>
          <w:shd w:val="clear" w:color="auto" w:fill="FFFFFF"/>
          <w:lang w:val="uk-UA"/>
        </w:rPr>
        <w:t>4-</w:t>
      </w:r>
      <w:r w:rsidRPr="00962941">
        <w:rPr>
          <w:sz w:val="28"/>
          <w:szCs w:val="28"/>
          <w:shd w:val="clear" w:color="auto" w:fill="FFFFFF"/>
          <w:lang w:val="en-US"/>
        </w:rPr>
        <w:t>induced</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fibrosis</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mice</w:t>
      </w:r>
      <w:r w:rsidRPr="00962941">
        <w:rPr>
          <w:sz w:val="28"/>
          <w:szCs w:val="28"/>
          <w:shd w:val="clear" w:color="auto" w:fill="FFFFFF"/>
          <w:lang w:val="uk-UA"/>
        </w:rPr>
        <w:t xml:space="preserve">. </w:t>
      </w:r>
      <w:r w:rsidRPr="00962941">
        <w:rPr>
          <w:sz w:val="28"/>
          <w:szCs w:val="28"/>
          <w:shd w:val="clear" w:color="auto" w:fill="FFFFFF"/>
          <w:lang w:val="en-US"/>
        </w:rPr>
        <w:t>Sci</w:t>
      </w:r>
      <w:r w:rsidRPr="004672B8">
        <w:rPr>
          <w:sz w:val="28"/>
          <w:szCs w:val="28"/>
          <w:shd w:val="clear" w:color="auto" w:fill="FFFFFF"/>
          <w:lang w:val="uk-UA"/>
        </w:rPr>
        <w:t xml:space="preserve"> </w:t>
      </w:r>
      <w:r w:rsidRPr="00962941">
        <w:rPr>
          <w:sz w:val="28"/>
          <w:szCs w:val="28"/>
          <w:shd w:val="clear" w:color="auto" w:fill="FFFFFF"/>
          <w:lang w:val="en-US"/>
        </w:rPr>
        <w:t>Rep</w:t>
      </w:r>
      <w:r w:rsidRPr="004672B8">
        <w:rPr>
          <w:sz w:val="28"/>
          <w:szCs w:val="28"/>
          <w:shd w:val="clear" w:color="auto" w:fill="FFFFFF"/>
          <w:lang w:val="uk-UA"/>
        </w:rPr>
        <w:t xml:space="preserve">. 2023 </w:t>
      </w:r>
      <w:r w:rsidRPr="00962941">
        <w:rPr>
          <w:sz w:val="28"/>
          <w:szCs w:val="28"/>
          <w:shd w:val="clear" w:color="auto" w:fill="FFFFFF"/>
          <w:lang w:val="en-US"/>
        </w:rPr>
        <w:t>Mar</w:t>
      </w:r>
      <w:r w:rsidRPr="004672B8">
        <w:rPr>
          <w:sz w:val="28"/>
          <w:szCs w:val="28"/>
          <w:shd w:val="clear" w:color="auto" w:fill="FFFFFF"/>
          <w:lang w:val="uk-UA"/>
        </w:rPr>
        <w:t xml:space="preserve"> 13;13(1):4172. </w:t>
      </w:r>
      <w:r w:rsidRPr="00962941">
        <w:rPr>
          <w:sz w:val="28"/>
          <w:szCs w:val="28"/>
          <w:shd w:val="clear" w:color="auto" w:fill="FFFFFF"/>
          <w:lang w:val="en-US"/>
        </w:rPr>
        <w:t>doi</w:t>
      </w:r>
      <w:r w:rsidRPr="004672B8">
        <w:rPr>
          <w:sz w:val="28"/>
          <w:szCs w:val="28"/>
          <w:shd w:val="clear" w:color="auto" w:fill="FFFFFF"/>
          <w:lang w:val="uk-UA"/>
        </w:rPr>
        <w:t>: 10.1038/</w:t>
      </w:r>
      <w:r w:rsidRPr="00962941">
        <w:rPr>
          <w:sz w:val="28"/>
          <w:szCs w:val="28"/>
          <w:shd w:val="clear" w:color="auto" w:fill="FFFFFF"/>
          <w:lang w:val="en-US"/>
        </w:rPr>
        <w:t>s</w:t>
      </w:r>
      <w:r w:rsidRPr="004672B8">
        <w:rPr>
          <w:sz w:val="28"/>
          <w:szCs w:val="28"/>
          <w:shd w:val="clear" w:color="auto" w:fill="FFFFFF"/>
          <w:lang w:val="uk-UA"/>
        </w:rPr>
        <w:t xml:space="preserve">41598-023-30582-3. </w:t>
      </w:r>
      <w:r w:rsidRPr="00962941">
        <w:rPr>
          <w:sz w:val="28"/>
          <w:szCs w:val="28"/>
          <w:shd w:val="clear" w:color="auto" w:fill="FFFFFF"/>
          <w:lang w:val="en-US"/>
        </w:rPr>
        <w:t>PMID</w:t>
      </w:r>
      <w:r w:rsidRPr="004672B8">
        <w:rPr>
          <w:sz w:val="28"/>
          <w:szCs w:val="28"/>
          <w:shd w:val="clear" w:color="auto" w:fill="FFFFFF"/>
          <w:lang w:val="uk-UA"/>
        </w:rPr>
        <w:t xml:space="preserve">: 36914687; </w:t>
      </w:r>
      <w:r w:rsidRPr="00962941">
        <w:rPr>
          <w:sz w:val="28"/>
          <w:szCs w:val="28"/>
          <w:shd w:val="clear" w:color="auto" w:fill="FFFFFF"/>
          <w:lang w:val="en-US"/>
        </w:rPr>
        <w:t>PMCID</w:t>
      </w:r>
      <w:r w:rsidRPr="004672B8">
        <w:rPr>
          <w:sz w:val="28"/>
          <w:szCs w:val="28"/>
          <w:shd w:val="clear" w:color="auto" w:fill="FFFFFF"/>
          <w:lang w:val="uk-UA"/>
        </w:rPr>
        <w:t xml:space="preserve">: </w:t>
      </w:r>
      <w:r w:rsidRPr="00962941">
        <w:rPr>
          <w:sz w:val="28"/>
          <w:szCs w:val="28"/>
          <w:shd w:val="clear" w:color="auto" w:fill="FFFFFF"/>
          <w:lang w:val="en-US"/>
        </w:rPr>
        <w:t>PMC</w:t>
      </w:r>
      <w:r w:rsidRPr="004672B8">
        <w:rPr>
          <w:sz w:val="28"/>
          <w:szCs w:val="28"/>
          <w:shd w:val="clear" w:color="auto" w:fill="FFFFFF"/>
          <w:lang w:val="uk-UA"/>
        </w:rPr>
        <w:t>10011547.</w:t>
      </w:r>
      <w:r w:rsidRPr="00962941">
        <w:rPr>
          <w:spacing w:val="-2"/>
          <w:position w:val="-8"/>
          <w:sz w:val="28"/>
          <w:szCs w:val="28"/>
          <w:lang w:val="uk-UA"/>
        </w:rPr>
        <w:t xml:space="preserve">, </w:t>
      </w:r>
      <w:r w:rsidRPr="00962941">
        <w:rPr>
          <w:sz w:val="28"/>
          <w:szCs w:val="28"/>
          <w:shd w:val="clear" w:color="auto" w:fill="FFFFFF"/>
          <w:lang w:val="en-US"/>
        </w:rPr>
        <w:t>Wei</w:t>
      </w:r>
      <w:r w:rsidRPr="004672B8">
        <w:rPr>
          <w:sz w:val="28"/>
          <w:szCs w:val="28"/>
          <w:shd w:val="clear" w:color="auto" w:fill="FFFFFF"/>
          <w:lang w:val="uk-UA"/>
        </w:rPr>
        <w:t xml:space="preserve"> </w:t>
      </w:r>
      <w:r w:rsidRPr="00962941">
        <w:rPr>
          <w:sz w:val="28"/>
          <w:szCs w:val="28"/>
          <w:shd w:val="clear" w:color="auto" w:fill="FFFFFF"/>
          <w:lang w:val="en-US"/>
        </w:rPr>
        <w:t>YY</w:t>
      </w:r>
      <w:r w:rsidRPr="004672B8">
        <w:rPr>
          <w:sz w:val="28"/>
          <w:szCs w:val="28"/>
          <w:shd w:val="clear" w:color="auto" w:fill="FFFFFF"/>
          <w:lang w:val="uk-UA"/>
        </w:rPr>
        <w:t xml:space="preserve">, </w:t>
      </w:r>
      <w:r w:rsidRPr="00962941">
        <w:rPr>
          <w:sz w:val="28"/>
          <w:szCs w:val="28"/>
          <w:shd w:val="clear" w:color="auto" w:fill="FFFFFF"/>
          <w:lang w:val="en-US"/>
        </w:rPr>
        <w:t>Wang</w:t>
      </w:r>
      <w:r w:rsidRPr="004672B8">
        <w:rPr>
          <w:sz w:val="28"/>
          <w:szCs w:val="28"/>
          <w:shd w:val="clear" w:color="auto" w:fill="FFFFFF"/>
          <w:lang w:val="uk-UA"/>
        </w:rPr>
        <w:t xml:space="preserve"> </w:t>
      </w:r>
      <w:r w:rsidRPr="00962941">
        <w:rPr>
          <w:sz w:val="28"/>
          <w:szCs w:val="28"/>
          <w:shd w:val="clear" w:color="auto" w:fill="FFFFFF"/>
          <w:lang w:val="en-US"/>
        </w:rPr>
        <w:t>HR</w:t>
      </w:r>
      <w:r w:rsidRPr="004672B8">
        <w:rPr>
          <w:sz w:val="28"/>
          <w:szCs w:val="28"/>
          <w:shd w:val="clear" w:color="auto" w:fill="FFFFFF"/>
          <w:lang w:val="uk-UA"/>
        </w:rPr>
        <w:t xml:space="preserve">, </w:t>
      </w:r>
      <w:r w:rsidRPr="00962941">
        <w:rPr>
          <w:sz w:val="28"/>
          <w:szCs w:val="28"/>
          <w:shd w:val="clear" w:color="auto" w:fill="FFFFFF"/>
          <w:lang w:val="en-US"/>
        </w:rPr>
        <w:t>Fan</w:t>
      </w:r>
      <w:r w:rsidRPr="004672B8">
        <w:rPr>
          <w:sz w:val="28"/>
          <w:szCs w:val="28"/>
          <w:shd w:val="clear" w:color="auto" w:fill="FFFFFF"/>
          <w:lang w:val="uk-UA"/>
        </w:rPr>
        <w:t xml:space="preserve"> </w:t>
      </w:r>
      <w:r w:rsidRPr="00962941">
        <w:rPr>
          <w:sz w:val="28"/>
          <w:szCs w:val="28"/>
          <w:shd w:val="clear" w:color="auto" w:fill="FFFFFF"/>
          <w:lang w:val="en-US"/>
        </w:rPr>
        <w:t>YM</w:t>
      </w:r>
      <w:r w:rsidRPr="004672B8">
        <w:rPr>
          <w:sz w:val="28"/>
          <w:szCs w:val="28"/>
          <w:shd w:val="clear" w:color="auto" w:fill="FFFFFF"/>
          <w:lang w:val="uk-UA"/>
        </w:rPr>
        <w:t xml:space="preserve">, </w:t>
      </w:r>
      <w:r w:rsidRPr="00962941">
        <w:rPr>
          <w:sz w:val="28"/>
          <w:szCs w:val="28"/>
          <w:shd w:val="clear" w:color="auto" w:fill="FFFFFF"/>
          <w:lang w:val="en-US"/>
        </w:rPr>
        <w:t>Gu</w:t>
      </w:r>
      <w:r w:rsidRPr="004672B8">
        <w:rPr>
          <w:sz w:val="28"/>
          <w:szCs w:val="28"/>
          <w:shd w:val="clear" w:color="auto" w:fill="FFFFFF"/>
          <w:lang w:val="uk-UA"/>
        </w:rPr>
        <w:t xml:space="preserve"> </w:t>
      </w:r>
      <w:r w:rsidRPr="00962941">
        <w:rPr>
          <w:sz w:val="28"/>
          <w:szCs w:val="28"/>
          <w:shd w:val="clear" w:color="auto" w:fill="FFFFFF"/>
          <w:lang w:val="en-US"/>
        </w:rPr>
        <w:t>JH</w:t>
      </w:r>
      <w:r w:rsidRPr="004672B8">
        <w:rPr>
          <w:sz w:val="28"/>
          <w:szCs w:val="28"/>
          <w:shd w:val="clear" w:color="auto" w:fill="FFFFFF"/>
          <w:lang w:val="uk-UA"/>
        </w:rPr>
        <w:t xml:space="preserve">, </w:t>
      </w:r>
      <w:r w:rsidRPr="00962941">
        <w:rPr>
          <w:sz w:val="28"/>
          <w:szCs w:val="28"/>
          <w:shd w:val="clear" w:color="auto" w:fill="FFFFFF"/>
          <w:lang w:val="en-US"/>
        </w:rPr>
        <w:t>Zhang</w:t>
      </w:r>
      <w:r w:rsidRPr="004672B8">
        <w:rPr>
          <w:sz w:val="28"/>
          <w:szCs w:val="28"/>
          <w:shd w:val="clear" w:color="auto" w:fill="FFFFFF"/>
          <w:lang w:val="uk-UA"/>
        </w:rPr>
        <w:t xml:space="preserve"> </w:t>
      </w:r>
      <w:r w:rsidRPr="00962941">
        <w:rPr>
          <w:sz w:val="28"/>
          <w:szCs w:val="28"/>
          <w:shd w:val="clear" w:color="auto" w:fill="FFFFFF"/>
          <w:lang w:val="en-US"/>
        </w:rPr>
        <w:t>XY</w:t>
      </w:r>
      <w:r w:rsidRPr="004672B8">
        <w:rPr>
          <w:sz w:val="28"/>
          <w:szCs w:val="28"/>
          <w:shd w:val="clear" w:color="auto" w:fill="FFFFFF"/>
          <w:lang w:val="uk-UA"/>
        </w:rPr>
        <w:t xml:space="preserve">, </w:t>
      </w:r>
      <w:r w:rsidRPr="00962941">
        <w:rPr>
          <w:sz w:val="28"/>
          <w:szCs w:val="28"/>
          <w:shd w:val="clear" w:color="auto" w:fill="FFFFFF"/>
          <w:lang w:val="en-US"/>
        </w:rPr>
        <w:t>Gong</w:t>
      </w:r>
      <w:r w:rsidRPr="004672B8">
        <w:rPr>
          <w:sz w:val="28"/>
          <w:szCs w:val="28"/>
          <w:shd w:val="clear" w:color="auto" w:fill="FFFFFF"/>
          <w:lang w:val="uk-UA"/>
        </w:rPr>
        <w:t xml:space="preserve"> </w:t>
      </w:r>
      <w:r w:rsidRPr="00962941">
        <w:rPr>
          <w:sz w:val="28"/>
          <w:szCs w:val="28"/>
          <w:shd w:val="clear" w:color="auto" w:fill="FFFFFF"/>
          <w:lang w:val="en-US"/>
        </w:rPr>
        <w:t>XH</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Hao ZH. Acute liver injury induced by carbon tetrachloride reversal by Gandankang aqueous extracts through nuclear factor erythroid 2-related factor 2 signaling pathway. Ecotoxicol Environ Saf. 2023 Feb;251:114527. doi: 10.1016/j.ecoenv.2023.114527. Epub 2023 Jan 9. PMID: 36628874.</w:t>
      </w:r>
      <w:r w:rsidRPr="00962941">
        <w:rPr>
          <w:spacing w:val="-2"/>
          <w:position w:val="-8"/>
          <w:sz w:val="28"/>
          <w:szCs w:val="28"/>
          <w:lang w:val="uk-UA"/>
        </w:rPr>
        <w:t xml:space="preserve">, ; </w:t>
      </w:r>
      <w:r w:rsidRPr="00962941">
        <w:rPr>
          <w:sz w:val="28"/>
          <w:szCs w:val="28"/>
          <w:shd w:val="clear" w:color="auto" w:fill="FFFFFF"/>
          <w:lang w:val="en-US"/>
        </w:rPr>
        <w:t>Wei Y, Wang H, Zhang Y, Gu J, Zhang X,</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Gong X, Hao Z. Comprehensive Effect of Carbon Tetrachloride and Reversal of Gandankang Formula in Mice Liver: Involved in Oxidative Stress, Excessive Inflammation, and Intestinal Microflora. Antioxidants</w:t>
      </w:r>
      <w:r w:rsidRPr="00962941">
        <w:rPr>
          <w:sz w:val="28"/>
          <w:szCs w:val="28"/>
          <w:shd w:val="clear" w:color="auto" w:fill="FFFFFF"/>
        </w:rPr>
        <w:t xml:space="preserve"> (</w:t>
      </w:r>
      <w:r w:rsidRPr="00962941">
        <w:rPr>
          <w:sz w:val="28"/>
          <w:szCs w:val="28"/>
          <w:shd w:val="clear" w:color="auto" w:fill="FFFFFF"/>
          <w:lang w:val="en-US"/>
        </w:rPr>
        <w:t>Basel</w:t>
      </w:r>
      <w:r w:rsidRPr="00962941">
        <w:rPr>
          <w:sz w:val="28"/>
          <w:szCs w:val="28"/>
          <w:shd w:val="clear" w:color="auto" w:fill="FFFFFF"/>
        </w:rPr>
        <w:t xml:space="preserve">). 2022 </w:t>
      </w:r>
      <w:r w:rsidRPr="00962941">
        <w:rPr>
          <w:sz w:val="28"/>
          <w:szCs w:val="28"/>
          <w:shd w:val="clear" w:color="auto" w:fill="FFFFFF"/>
          <w:lang w:val="en-US"/>
        </w:rPr>
        <w:t>Nov</w:t>
      </w:r>
      <w:r w:rsidRPr="00962941">
        <w:rPr>
          <w:sz w:val="28"/>
          <w:szCs w:val="28"/>
          <w:shd w:val="clear" w:color="auto" w:fill="FFFFFF"/>
        </w:rPr>
        <w:t xml:space="preserve"> 12;11(11):2234. </w:t>
      </w:r>
      <w:r w:rsidRPr="00962941">
        <w:rPr>
          <w:sz w:val="28"/>
          <w:szCs w:val="28"/>
          <w:shd w:val="clear" w:color="auto" w:fill="FFFFFF"/>
          <w:lang w:val="en-US"/>
        </w:rPr>
        <w:t>doi</w:t>
      </w:r>
      <w:r w:rsidRPr="00962941">
        <w:rPr>
          <w:sz w:val="28"/>
          <w:szCs w:val="28"/>
          <w:shd w:val="clear" w:color="auto" w:fill="FFFFFF"/>
        </w:rPr>
        <w:t>: 10.3390/</w:t>
      </w:r>
      <w:r w:rsidRPr="00962941">
        <w:rPr>
          <w:sz w:val="28"/>
          <w:szCs w:val="28"/>
          <w:shd w:val="clear" w:color="auto" w:fill="FFFFFF"/>
          <w:lang w:val="en-US"/>
        </w:rPr>
        <w:t>antiox</w:t>
      </w:r>
      <w:r w:rsidRPr="00962941">
        <w:rPr>
          <w:sz w:val="28"/>
          <w:szCs w:val="28"/>
          <w:shd w:val="clear" w:color="auto" w:fill="FFFFFF"/>
        </w:rPr>
        <w:t xml:space="preserve">11112234. </w:t>
      </w:r>
      <w:r w:rsidRPr="00962941">
        <w:rPr>
          <w:sz w:val="28"/>
          <w:szCs w:val="28"/>
          <w:shd w:val="clear" w:color="auto" w:fill="FFFFFF"/>
          <w:lang w:val="en-US"/>
        </w:rPr>
        <w:t>PMID</w:t>
      </w:r>
      <w:r w:rsidRPr="00962941">
        <w:rPr>
          <w:sz w:val="28"/>
          <w:szCs w:val="28"/>
          <w:shd w:val="clear" w:color="auto" w:fill="FFFFFF"/>
        </w:rPr>
        <w:t xml:space="preserve">: 36421420; </w:t>
      </w:r>
      <w:r w:rsidRPr="00962941">
        <w:rPr>
          <w:sz w:val="28"/>
          <w:szCs w:val="28"/>
          <w:shd w:val="clear" w:color="auto" w:fill="FFFFFF"/>
          <w:lang w:val="en-US"/>
        </w:rPr>
        <w:t>PMCID</w:t>
      </w:r>
      <w:r w:rsidRPr="00962941">
        <w:rPr>
          <w:sz w:val="28"/>
          <w:szCs w:val="28"/>
          <w:shd w:val="clear" w:color="auto" w:fill="FFFFFF"/>
        </w:rPr>
        <w:t xml:space="preserve">: </w:t>
      </w:r>
      <w:r w:rsidRPr="00962941">
        <w:rPr>
          <w:sz w:val="28"/>
          <w:szCs w:val="28"/>
          <w:shd w:val="clear" w:color="auto" w:fill="FFFFFF"/>
          <w:lang w:val="en-US"/>
        </w:rPr>
        <w:t>PMC</w:t>
      </w:r>
      <w:r w:rsidRPr="00962941">
        <w:rPr>
          <w:sz w:val="28"/>
          <w:szCs w:val="28"/>
          <w:shd w:val="clear" w:color="auto" w:fill="FFFFFF"/>
        </w:rPr>
        <w:t>9687142.</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Lyu H, Wang H, Li L, Zhu J, Chen F, Chen Y, Liu C, Fu J, Yang B, Zhang Q, Xu Y, Pi J. Hepatocyte-specific deficiency of Nrf2 exacerbates carbon tetrachloride-induced liver fibrosis via aggravated hepatocyte injury and subsequent inflammatory and fibrogenic responses. Free Radic Biol Med. 2020 Apr;150:136-147. doi: 10.1016/j.freeradbiomed.2020.02.015. Epub 2020 Feb 26. PMID: 32112813.</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lastRenderedPageBreak/>
        <w:t>; Munakarmi S, Gurau Y, Shrestha J, Risal P, Park HS, Shin HB, Jeong YJ. Hepatoprotective Effects of a Natural Flavanol 3,3'-Diindolylmethane against CCl</w:t>
      </w:r>
      <w:r w:rsidRPr="00962941">
        <w:rPr>
          <w:sz w:val="28"/>
          <w:szCs w:val="28"/>
          <w:shd w:val="clear" w:color="auto" w:fill="FFFFFF"/>
          <w:vertAlign w:val="subscript"/>
          <w:lang w:val="en-US"/>
        </w:rPr>
        <w:t>4</w:t>
      </w:r>
      <w:r w:rsidRPr="00962941">
        <w:rPr>
          <w:sz w:val="28"/>
          <w:szCs w:val="28"/>
          <w:shd w:val="clear" w:color="auto" w:fill="FFFFFF"/>
          <w:lang w:val="en-US"/>
        </w:rPr>
        <w:t>-Induced Chronic Liver Injury in Mice and TGF</w:t>
      </w:r>
      <w:r w:rsidRPr="00962941">
        <w:rPr>
          <w:sz w:val="28"/>
          <w:szCs w:val="28"/>
          <w:shd w:val="clear" w:color="auto" w:fill="FFFFFF"/>
        </w:rPr>
        <w:t>β</w:t>
      </w:r>
      <w:r w:rsidRPr="00962941">
        <w:rPr>
          <w:sz w:val="28"/>
          <w:szCs w:val="28"/>
          <w:shd w:val="clear" w:color="auto" w:fill="FFFFFF"/>
          <w:lang w:val="en-US"/>
        </w:rPr>
        <w:t>1-Induced EMT in Mouse Hepatocytes via Activation of Nrf2 Cascade. Int J Mol Sci. 2022 Sep 27;23(19):11407. doi: 10.3390/ijms231911407. PMID: 36232707; PMCID: PMC9569868</w:t>
      </w:r>
    </w:p>
    <w:p w:rsidR="00B07A3F" w:rsidRPr="00962941" w:rsidRDefault="00B07A3F"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Neha</w:t>
      </w:r>
      <w:r w:rsidRPr="00962941">
        <w:rPr>
          <w:sz w:val="28"/>
          <w:szCs w:val="28"/>
          <w:shd w:val="clear" w:color="auto" w:fill="FFFFFF"/>
          <w:lang w:val="uk-UA"/>
        </w:rPr>
        <w:t xml:space="preserve"> </w:t>
      </w:r>
      <w:r w:rsidRPr="00962941">
        <w:rPr>
          <w:sz w:val="28"/>
          <w:szCs w:val="28"/>
          <w:shd w:val="clear" w:color="auto" w:fill="FFFFFF"/>
          <w:lang w:val="en-US"/>
        </w:rPr>
        <w:t>K</w:t>
      </w:r>
      <w:r w:rsidRPr="00962941">
        <w:rPr>
          <w:sz w:val="28"/>
          <w:szCs w:val="28"/>
          <w:shd w:val="clear" w:color="auto" w:fill="FFFFFF"/>
          <w:lang w:val="uk-UA"/>
        </w:rPr>
        <w:t xml:space="preserve">, </w:t>
      </w:r>
      <w:r w:rsidRPr="00962941">
        <w:rPr>
          <w:sz w:val="28"/>
          <w:szCs w:val="28"/>
          <w:shd w:val="clear" w:color="auto" w:fill="FFFFFF"/>
          <w:lang w:val="en-US"/>
        </w:rPr>
        <w:t>Haider</w:t>
      </w:r>
      <w:r w:rsidRPr="00962941">
        <w:rPr>
          <w:sz w:val="28"/>
          <w:szCs w:val="28"/>
          <w:shd w:val="clear" w:color="auto" w:fill="FFFFFF"/>
          <w:lang w:val="uk-UA"/>
        </w:rPr>
        <w:t xml:space="preserve"> </w:t>
      </w:r>
      <w:r w:rsidRPr="00962941">
        <w:rPr>
          <w:sz w:val="28"/>
          <w:szCs w:val="28"/>
          <w:shd w:val="clear" w:color="auto" w:fill="FFFFFF"/>
          <w:lang w:val="en-US"/>
        </w:rPr>
        <w:t>MR</w:t>
      </w:r>
      <w:r w:rsidRPr="00962941">
        <w:rPr>
          <w:sz w:val="28"/>
          <w:szCs w:val="28"/>
          <w:shd w:val="clear" w:color="auto" w:fill="FFFFFF"/>
          <w:lang w:val="uk-UA"/>
        </w:rPr>
        <w:t xml:space="preserve">, </w:t>
      </w:r>
      <w:r w:rsidRPr="00962941">
        <w:rPr>
          <w:sz w:val="28"/>
          <w:szCs w:val="28"/>
          <w:shd w:val="clear" w:color="auto" w:fill="FFFFFF"/>
          <w:lang w:val="en-US"/>
        </w:rPr>
        <w:t>Pathak</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Yar</w:t>
      </w:r>
      <w:r w:rsidRPr="00962941">
        <w:rPr>
          <w:sz w:val="28"/>
          <w:szCs w:val="28"/>
          <w:shd w:val="clear" w:color="auto" w:fill="FFFFFF"/>
          <w:lang w:val="uk-UA"/>
        </w:rPr>
        <w:t xml:space="preserve"> </w:t>
      </w:r>
      <w:r w:rsidRPr="00962941">
        <w:rPr>
          <w:sz w:val="28"/>
          <w:szCs w:val="28"/>
          <w:shd w:val="clear" w:color="auto" w:fill="FFFFFF"/>
          <w:lang w:val="en-US"/>
        </w:rPr>
        <w:t>MS</w:t>
      </w:r>
      <w:r w:rsidRPr="00962941">
        <w:rPr>
          <w:sz w:val="28"/>
          <w:szCs w:val="28"/>
          <w:shd w:val="clear" w:color="auto" w:fill="FFFFFF"/>
          <w:lang w:val="uk-UA"/>
        </w:rPr>
        <w:t xml:space="preserve">. </w:t>
      </w:r>
      <w:r w:rsidRPr="00962941">
        <w:rPr>
          <w:sz w:val="28"/>
          <w:szCs w:val="28"/>
          <w:shd w:val="clear" w:color="auto" w:fill="FFFFFF"/>
          <w:lang w:val="en-US"/>
        </w:rPr>
        <w:t xml:space="preserve">Medicinal prospects of antioxidants: A review. Eur J Med Chem. 2019 Sep 15;178:687-704. doi: 10.1016/j.ejmech.2019.06.010. Epub 2019 Jun 13. PMID: 31228811. </w:t>
      </w:r>
      <w:r w:rsidRPr="00962941">
        <w:rPr>
          <w:spacing w:val="-2"/>
          <w:position w:val="-8"/>
          <w:sz w:val="28"/>
          <w:szCs w:val="28"/>
          <w:lang w:val="en-US"/>
        </w:rPr>
        <w:t>,</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Cicho</w:t>
      </w:r>
      <w:r w:rsidRPr="00962941">
        <w:rPr>
          <w:sz w:val="28"/>
          <w:szCs w:val="28"/>
          <w:shd w:val="clear" w:color="auto" w:fill="FFFFFF"/>
          <w:lang w:val="uk-UA"/>
        </w:rPr>
        <w:t>ż-</w:t>
      </w:r>
      <w:r w:rsidRPr="00962941">
        <w:rPr>
          <w:sz w:val="28"/>
          <w:szCs w:val="28"/>
          <w:shd w:val="clear" w:color="auto" w:fill="FFFFFF"/>
          <w:lang w:val="en-US"/>
        </w:rPr>
        <w:t>Lach</w:t>
      </w:r>
      <w:r w:rsidRPr="00962941">
        <w:rPr>
          <w:sz w:val="28"/>
          <w:szCs w:val="28"/>
          <w:shd w:val="clear" w:color="auto" w:fill="FFFFFF"/>
          <w:lang w:val="uk-UA"/>
        </w:rPr>
        <w:t xml:space="preserve"> </w:t>
      </w:r>
      <w:r w:rsidRPr="00962941">
        <w:rPr>
          <w:sz w:val="28"/>
          <w:szCs w:val="28"/>
          <w:shd w:val="clear" w:color="auto" w:fill="FFFFFF"/>
          <w:lang w:val="en-US"/>
        </w:rPr>
        <w:t>H</w:t>
      </w:r>
      <w:r w:rsidRPr="00962941">
        <w:rPr>
          <w:sz w:val="28"/>
          <w:szCs w:val="28"/>
          <w:shd w:val="clear" w:color="auto" w:fill="FFFFFF"/>
          <w:lang w:val="uk-UA"/>
        </w:rPr>
        <w:t xml:space="preserve">, </w:t>
      </w:r>
      <w:r w:rsidRPr="00962941">
        <w:rPr>
          <w:sz w:val="28"/>
          <w:szCs w:val="28"/>
          <w:shd w:val="clear" w:color="auto" w:fill="FFFFFF"/>
          <w:lang w:val="en-US"/>
        </w:rPr>
        <w:t>Michalak</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Oxidative</w:t>
      </w:r>
      <w:r w:rsidRPr="00962941">
        <w:rPr>
          <w:sz w:val="28"/>
          <w:szCs w:val="28"/>
          <w:shd w:val="clear" w:color="auto" w:fill="FFFFFF"/>
          <w:lang w:val="uk-UA"/>
        </w:rPr>
        <w:t xml:space="preserve"> </w:t>
      </w:r>
      <w:r w:rsidRPr="00962941">
        <w:rPr>
          <w:sz w:val="28"/>
          <w:szCs w:val="28"/>
          <w:shd w:val="clear" w:color="auto" w:fill="FFFFFF"/>
          <w:lang w:val="en-US"/>
        </w:rPr>
        <w:t>stress</w:t>
      </w:r>
      <w:r w:rsidRPr="00962941">
        <w:rPr>
          <w:sz w:val="28"/>
          <w:szCs w:val="28"/>
          <w:shd w:val="clear" w:color="auto" w:fill="FFFFFF"/>
          <w:lang w:val="uk-UA"/>
        </w:rPr>
        <w:t xml:space="preserve"> </w:t>
      </w:r>
      <w:r w:rsidRPr="00962941">
        <w:rPr>
          <w:sz w:val="28"/>
          <w:szCs w:val="28"/>
          <w:shd w:val="clear" w:color="auto" w:fill="FFFFFF"/>
          <w:lang w:val="en-US"/>
        </w:rPr>
        <w:t>as</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crucial</w:t>
      </w:r>
      <w:r w:rsidRPr="00962941">
        <w:rPr>
          <w:sz w:val="28"/>
          <w:szCs w:val="28"/>
          <w:shd w:val="clear" w:color="auto" w:fill="FFFFFF"/>
          <w:lang w:val="uk-UA"/>
        </w:rPr>
        <w:t xml:space="preserve"> </w:t>
      </w:r>
      <w:r w:rsidRPr="00962941">
        <w:rPr>
          <w:sz w:val="28"/>
          <w:szCs w:val="28"/>
          <w:shd w:val="clear" w:color="auto" w:fill="FFFFFF"/>
          <w:lang w:val="en-US"/>
        </w:rPr>
        <w:t>factor</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diseases</w:t>
      </w:r>
      <w:r w:rsidRPr="00962941">
        <w:rPr>
          <w:sz w:val="28"/>
          <w:szCs w:val="28"/>
          <w:shd w:val="clear" w:color="auto" w:fill="FFFFFF"/>
          <w:lang w:val="uk-UA"/>
        </w:rPr>
        <w:t xml:space="preserve">. </w:t>
      </w:r>
      <w:r w:rsidRPr="00962941">
        <w:rPr>
          <w:sz w:val="28"/>
          <w:szCs w:val="28"/>
          <w:shd w:val="clear" w:color="auto" w:fill="FFFFFF"/>
          <w:lang w:val="en-US"/>
        </w:rPr>
        <w:t>World J Gastroenterol. 2014 Jul 7;20(25):8082-91. doi: 10.3748/wjg.v20.i25.8082. PMID: 25009380; PMCID: PMC4081679.</w:t>
      </w:r>
      <w:r w:rsidRPr="00962941">
        <w:rPr>
          <w:spacing w:val="-2"/>
          <w:position w:val="-8"/>
          <w:sz w:val="28"/>
          <w:szCs w:val="28"/>
          <w:lang w:val="en-US"/>
        </w:rPr>
        <w:t>,</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lang w:val="uk-UA" w:eastAsia="uk-UA"/>
        </w:rPr>
        <w:t>Casas-Grajales, S., &amp; Muriel, P. (2017). The liver, oxidative stress and antioxidants. In P. Muriel (Ed.), Liver pathophysiology: Therapies and antioxidants (pp. 583-604)</w:t>
      </w:r>
      <w:r w:rsidR="004125AE">
        <w:rPr>
          <w:sz w:val="28"/>
          <w:szCs w:val="28"/>
          <w:lang w:val="uk-UA" w:eastAsia="uk-UA"/>
        </w:rPr>
        <w:t>.</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lang w:val="uk-UA" w:eastAsia="uk-UA"/>
        </w:rPr>
        <w:t>Waltham, MA: Elsevier. ;Dara, L., Liu, Z.-X., &amp; Kaplowitz, N. (2017). Pathogenesis of idiosyncratic drug induced liver injury. In Liver pathophysiology: Therapies and antioxidants (pp. 87-100). Waltham, MA: Elsevier</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Kietzmann</w:t>
      </w:r>
      <w:r w:rsidRPr="00962941">
        <w:rPr>
          <w:sz w:val="28"/>
          <w:szCs w:val="28"/>
          <w:shd w:val="clear" w:color="auto" w:fill="FFFFFF"/>
          <w:lang w:val="uk-UA"/>
        </w:rPr>
        <w:t xml:space="preserve"> </w:t>
      </w:r>
      <w:r w:rsidRPr="00962941">
        <w:rPr>
          <w:sz w:val="28"/>
          <w:szCs w:val="28"/>
          <w:shd w:val="clear" w:color="auto" w:fill="FFFFFF"/>
          <w:lang w:val="en-US"/>
        </w:rPr>
        <w:t>T</w:t>
      </w:r>
      <w:r w:rsidRPr="00962941">
        <w:rPr>
          <w:sz w:val="28"/>
          <w:szCs w:val="28"/>
          <w:shd w:val="clear" w:color="auto" w:fill="FFFFFF"/>
          <w:lang w:val="uk-UA"/>
        </w:rPr>
        <w:t xml:space="preserve">, </w:t>
      </w:r>
      <w:r w:rsidRPr="00962941">
        <w:rPr>
          <w:sz w:val="28"/>
          <w:szCs w:val="28"/>
          <w:shd w:val="clear" w:color="auto" w:fill="FFFFFF"/>
          <w:lang w:val="en-US"/>
        </w:rPr>
        <w:t>Petry</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Shvetsova</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Gerhold</w:t>
      </w:r>
      <w:r w:rsidRPr="00962941">
        <w:rPr>
          <w:sz w:val="28"/>
          <w:szCs w:val="28"/>
          <w:shd w:val="clear" w:color="auto" w:fill="FFFFFF"/>
          <w:lang w:val="uk-UA"/>
        </w:rPr>
        <w:t xml:space="preserve"> </w:t>
      </w:r>
      <w:r w:rsidRPr="00962941">
        <w:rPr>
          <w:sz w:val="28"/>
          <w:szCs w:val="28"/>
          <w:shd w:val="clear" w:color="auto" w:fill="FFFFFF"/>
          <w:lang w:val="en-US"/>
        </w:rPr>
        <w:t>JM</w:t>
      </w:r>
      <w:r w:rsidRPr="00962941">
        <w:rPr>
          <w:sz w:val="28"/>
          <w:szCs w:val="28"/>
          <w:shd w:val="clear" w:color="auto" w:fill="FFFFFF"/>
          <w:lang w:val="uk-UA"/>
        </w:rPr>
        <w:t xml:space="preserve">, </w:t>
      </w:r>
      <w:r w:rsidRPr="00962941">
        <w:rPr>
          <w:sz w:val="28"/>
          <w:szCs w:val="28"/>
          <w:shd w:val="clear" w:color="auto" w:fill="FFFFFF"/>
          <w:lang w:val="en-US"/>
        </w:rPr>
        <w:t>G</w:t>
      </w:r>
      <w:r w:rsidRPr="00962941">
        <w:rPr>
          <w:sz w:val="28"/>
          <w:szCs w:val="28"/>
          <w:shd w:val="clear" w:color="auto" w:fill="FFFFFF"/>
          <w:lang w:val="uk-UA"/>
        </w:rPr>
        <w:t>ö</w:t>
      </w:r>
      <w:r w:rsidRPr="00962941">
        <w:rPr>
          <w:sz w:val="28"/>
          <w:szCs w:val="28"/>
          <w:shd w:val="clear" w:color="auto" w:fill="FFFFFF"/>
          <w:lang w:val="en-US"/>
        </w:rPr>
        <w:t>rlach</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The</w:t>
      </w:r>
      <w:r w:rsidRPr="00962941">
        <w:rPr>
          <w:sz w:val="28"/>
          <w:szCs w:val="28"/>
          <w:shd w:val="clear" w:color="auto" w:fill="FFFFFF"/>
          <w:lang w:val="uk-UA"/>
        </w:rPr>
        <w:t xml:space="preserve"> </w:t>
      </w:r>
      <w:r w:rsidRPr="00962941">
        <w:rPr>
          <w:sz w:val="28"/>
          <w:szCs w:val="28"/>
          <w:shd w:val="clear" w:color="auto" w:fill="FFFFFF"/>
          <w:lang w:val="en-US"/>
        </w:rPr>
        <w:t>epigenetic</w:t>
      </w:r>
      <w:r w:rsidRPr="00962941">
        <w:rPr>
          <w:sz w:val="28"/>
          <w:szCs w:val="28"/>
          <w:shd w:val="clear" w:color="auto" w:fill="FFFFFF"/>
          <w:lang w:val="uk-UA"/>
        </w:rPr>
        <w:t xml:space="preserve"> </w:t>
      </w:r>
      <w:r w:rsidRPr="00962941">
        <w:rPr>
          <w:sz w:val="28"/>
          <w:szCs w:val="28"/>
          <w:shd w:val="clear" w:color="auto" w:fill="FFFFFF"/>
          <w:lang w:val="en-US"/>
        </w:rPr>
        <w:t>landscape</w:t>
      </w:r>
      <w:r w:rsidRPr="00962941">
        <w:rPr>
          <w:sz w:val="28"/>
          <w:szCs w:val="28"/>
          <w:shd w:val="clear" w:color="auto" w:fill="FFFFFF"/>
          <w:lang w:val="uk-UA"/>
        </w:rPr>
        <w:t xml:space="preserve"> </w:t>
      </w:r>
      <w:r w:rsidRPr="00962941">
        <w:rPr>
          <w:sz w:val="28"/>
          <w:szCs w:val="28"/>
          <w:shd w:val="clear" w:color="auto" w:fill="FFFFFF"/>
          <w:lang w:val="en-US"/>
        </w:rPr>
        <w:t>related</w:t>
      </w:r>
      <w:r w:rsidRPr="00962941">
        <w:rPr>
          <w:sz w:val="28"/>
          <w:szCs w:val="28"/>
          <w:shd w:val="clear" w:color="auto" w:fill="FFFFFF"/>
          <w:lang w:val="uk-UA"/>
        </w:rPr>
        <w:t xml:space="preserve"> </w:t>
      </w:r>
      <w:r w:rsidRPr="00962941">
        <w:rPr>
          <w:sz w:val="28"/>
          <w:szCs w:val="28"/>
          <w:shd w:val="clear" w:color="auto" w:fill="FFFFFF"/>
          <w:lang w:val="en-US"/>
        </w:rPr>
        <w:t>to</w:t>
      </w:r>
      <w:r w:rsidRPr="00962941">
        <w:rPr>
          <w:sz w:val="28"/>
          <w:szCs w:val="28"/>
          <w:shd w:val="clear" w:color="auto" w:fill="FFFFFF"/>
          <w:lang w:val="uk-UA"/>
        </w:rPr>
        <w:t xml:space="preserve"> </w:t>
      </w:r>
      <w:r w:rsidRPr="00962941">
        <w:rPr>
          <w:sz w:val="28"/>
          <w:szCs w:val="28"/>
          <w:shd w:val="clear" w:color="auto" w:fill="FFFFFF"/>
          <w:lang w:val="en-US"/>
        </w:rPr>
        <w:t>reactive</w:t>
      </w:r>
      <w:r w:rsidRPr="00962941">
        <w:rPr>
          <w:sz w:val="28"/>
          <w:szCs w:val="28"/>
          <w:shd w:val="clear" w:color="auto" w:fill="FFFFFF"/>
          <w:lang w:val="uk-UA"/>
        </w:rPr>
        <w:t xml:space="preserve"> </w:t>
      </w:r>
      <w:r w:rsidRPr="00962941">
        <w:rPr>
          <w:sz w:val="28"/>
          <w:szCs w:val="28"/>
          <w:shd w:val="clear" w:color="auto" w:fill="FFFFFF"/>
          <w:lang w:val="en-US"/>
        </w:rPr>
        <w:t>oxygen</w:t>
      </w:r>
      <w:r w:rsidRPr="00962941">
        <w:rPr>
          <w:sz w:val="28"/>
          <w:szCs w:val="28"/>
          <w:shd w:val="clear" w:color="auto" w:fill="FFFFFF"/>
          <w:lang w:val="uk-UA"/>
        </w:rPr>
        <w:t xml:space="preserve"> </w:t>
      </w:r>
      <w:r w:rsidRPr="00962941">
        <w:rPr>
          <w:sz w:val="28"/>
          <w:szCs w:val="28"/>
          <w:shd w:val="clear" w:color="auto" w:fill="FFFFFF"/>
          <w:lang w:val="en-US"/>
        </w:rPr>
        <w:t>species</w:t>
      </w:r>
      <w:r w:rsidRPr="00962941">
        <w:rPr>
          <w:sz w:val="28"/>
          <w:szCs w:val="28"/>
          <w:shd w:val="clear" w:color="auto" w:fill="FFFFFF"/>
          <w:lang w:val="uk-UA"/>
        </w:rPr>
        <w:t xml:space="preserve"> </w:t>
      </w:r>
      <w:r w:rsidRPr="00962941">
        <w:rPr>
          <w:sz w:val="28"/>
          <w:szCs w:val="28"/>
          <w:shd w:val="clear" w:color="auto" w:fill="FFFFFF"/>
          <w:lang w:val="en-US"/>
        </w:rPr>
        <w:t>formation</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the</w:t>
      </w:r>
      <w:r w:rsidRPr="00962941">
        <w:rPr>
          <w:sz w:val="28"/>
          <w:szCs w:val="28"/>
          <w:shd w:val="clear" w:color="auto" w:fill="FFFFFF"/>
          <w:lang w:val="uk-UA"/>
        </w:rPr>
        <w:t xml:space="preserve"> </w:t>
      </w:r>
      <w:r w:rsidRPr="00962941">
        <w:rPr>
          <w:sz w:val="28"/>
          <w:szCs w:val="28"/>
          <w:shd w:val="clear" w:color="auto" w:fill="FFFFFF"/>
          <w:lang w:val="en-US"/>
        </w:rPr>
        <w:t>cardiovascular</w:t>
      </w:r>
      <w:r w:rsidRPr="00962941">
        <w:rPr>
          <w:sz w:val="28"/>
          <w:szCs w:val="28"/>
          <w:shd w:val="clear" w:color="auto" w:fill="FFFFFF"/>
          <w:lang w:val="uk-UA"/>
        </w:rPr>
        <w:t xml:space="preserve"> </w:t>
      </w:r>
      <w:r w:rsidRPr="00962941">
        <w:rPr>
          <w:sz w:val="28"/>
          <w:szCs w:val="28"/>
          <w:shd w:val="clear" w:color="auto" w:fill="FFFFFF"/>
          <w:lang w:val="en-US"/>
        </w:rPr>
        <w:t>system</w:t>
      </w:r>
      <w:r w:rsidRPr="00962941">
        <w:rPr>
          <w:sz w:val="28"/>
          <w:szCs w:val="28"/>
          <w:shd w:val="clear" w:color="auto" w:fill="FFFFFF"/>
          <w:lang w:val="uk-UA"/>
        </w:rPr>
        <w:t xml:space="preserve">. </w:t>
      </w:r>
      <w:r w:rsidRPr="00962941">
        <w:rPr>
          <w:sz w:val="28"/>
          <w:szCs w:val="28"/>
          <w:shd w:val="clear" w:color="auto" w:fill="FFFFFF"/>
          <w:lang w:val="en-US"/>
        </w:rPr>
        <w:t>Br J Pharmacol. 2017 Jun;174(12):1533-1554. doi: 10.1111/bph.13792. Epub 2017 May 10. PMID: 28332701; PMCID: PMC5446579.</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Li</w:t>
      </w:r>
      <w:r w:rsidRPr="00962941">
        <w:rPr>
          <w:sz w:val="28"/>
          <w:szCs w:val="28"/>
          <w:shd w:val="clear" w:color="auto" w:fill="FFFFFF"/>
          <w:lang w:val="uk-UA"/>
        </w:rPr>
        <w:t xml:space="preserve"> </w:t>
      </w:r>
      <w:r w:rsidRPr="00962941">
        <w:rPr>
          <w:sz w:val="28"/>
          <w:szCs w:val="28"/>
          <w:shd w:val="clear" w:color="auto" w:fill="FFFFFF"/>
          <w:lang w:val="en-US"/>
        </w:rPr>
        <w:t>Y</w:t>
      </w:r>
      <w:r w:rsidRPr="00962941">
        <w:rPr>
          <w:sz w:val="28"/>
          <w:szCs w:val="28"/>
          <w:shd w:val="clear" w:color="auto" w:fill="FFFFFF"/>
          <w:lang w:val="uk-UA"/>
        </w:rPr>
        <w:t xml:space="preserve">, </w:t>
      </w:r>
      <w:r w:rsidRPr="00962941">
        <w:rPr>
          <w:sz w:val="28"/>
          <w:szCs w:val="28"/>
          <w:shd w:val="clear" w:color="auto" w:fill="FFFFFF"/>
          <w:lang w:val="en-US"/>
        </w:rPr>
        <w:t>Qin</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Zhong</w:t>
      </w:r>
      <w:r w:rsidRPr="00962941">
        <w:rPr>
          <w:sz w:val="28"/>
          <w:szCs w:val="28"/>
          <w:shd w:val="clear" w:color="auto" w:fill="FFFFFF"/>
          <w:lang w:val="uk-UA"/>
        </w:rPr>
        <w:t xml:space="preserve"> </w:t>
      </w:r>
      <w:r w:rsidRPr="00962941">
        <w:rPr>
          <w:sz w:val="28"/>
          <w:szCs w:val="28"/>
          <w:shd w:val="clear" w:color="auto" w:fill="FFFFFF"/>
          <w:lang w:val="en-US"/>
        </w:rPr>
        <w:t>W</w:t>
      </w:r>
      <w:r w:rsidRPr="00962941">
        <w:rPr>
          <w:sz w:val="28"/>
          <w:szCs w:val="28"/>
          <w:shd w:val="clear" w:color="auto" w:fill="FFFFFF"/>
          <w:lang w:val="uk-UA"/>
        </w:rPr>
        <w:t xml:space="preserve">, </w:t>
      </w:r>
      <w:r w:rsidRPr="00962941">
        <w:rPr>
          <w:sz w:val="28"/>
          <w:szCs w:val="28"/>
          <w:shd w:val="clear" w:color="auto" w:fill="FFFFFF"/>
          <w:lang w:val="en-US"/>
        </w:rPr>
        <w:t>Liu</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Deng</w:t>
      </w:r>
      <w:r w:rsidRPr="00962941">
        <w:rPr>
          <w:sz w:val="28"/>
          <w:szCs w:val="28"/>
          <w:shd w:val="clear" w:color="auto" w:fill="FFFFFF"/>
          <w:lang w:val="uk-UA"/>
        </w:rPr>
        <w:t xml:space="preserve"> </w:t>
      </w:r>
      <w:r w:rsidRPr="00962941">
        <w:rPr>
          <w:sz w:val="28"/>
          <w:szCs w:val="28"/>
          <w:shd w:val="clear" w:color="auto" w:fill="FFFFFF"/>
          <w:lang w:val="en-US"/>
        </w:rPr>
        <w:t>G</w:t>
      </w:r>
      <w:r w:rsidRPr="00962941">
        <w:rPr>
          <w:sz w:val="28"/>
          <w:szCs w:val="28"/>
          <w:shd w:val="clear" w:color="auto" w:fill="FFFFFF"/>
          <w:lang w:val="uk-UA"/>
        </w:rPr>
        <w:t xml:space="preserve">, </w:t>
      </w:r>
      <w:r w:rsidRPr="00962941">
        <w:rPr>
          <w:sz w:val="28"/>
          <w:szCs w:val="28"/>
          <w:shd w:val="clear" w:color="auto" w:fill="FFFFFF"/>
          <w:lang w:val="en-US"/>
        </w:rPr>
        <w:t>Yang</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Li</w:t>
      </w:r>
      <w:r w:rsidRPr="00962941">
        <w:rPr>
          <w:sz w:val="28"/>
          <w:szCs w:val="28"/>
          <w:shd w:val="clear" w:color="auto" w:fill="FFFFFF"/>
          <w:lang w:val="uk-UA"/>
        </w:rPr>
        <w:t xml:space="preserve"> </w:t>
      </w:r>
      <w:r w:rsidRPr="00962941">
        <w:rPr>
          <w:sz w:val="28"/>
          <w:szCs w:val="28"/>
          <w:shd w:val="clear" w:color="auto" w:fill="FFFFFF"/>
          <w:lang w:val="en-US"/>
        </w:rPr>
        <w:t>J</w:t>
      </w:r>
      <w:r w:rsidRPr="00962941">
        <w:rPr>
          <w:sz w:val="28"/>
          <w:szCs w:val="28"/>
          <w:shd w:val="clear" w:color="auto" w:fill="FFFFFF"/>
          <w:lang w:val="uk-UA"/>
        </w:rPr>
        <w:t xml:space="preserve">, </w:t>
      </w:r>
      <w:r w:rsidRPr="00962941">
        <w:rPr>
          <w:sz w:val="28"/>
          <w:szCs w:val="28"/>
          <w:shd w:val="clear" w:color="auto" w:fill="FFFFFF"/>
          <w:lang w:val="en-US"/>
        </w:rPr>
        <w:t>Ye</w:t>
      </w:r>
      <w:r w:rsidRPr="00962941">
        <w:rPr>
          <w:sz w:val="28"/>
          <w:szCs w:val="28"/>
          <w:shd w:val="clear" w:color="auto" w:fill="FFFFFF"/>
          <w:lang w:val="uk-UA"/>
        </w:rPr>
        <w:t xml:space="preserve"> </w:t>
      </w:r>
      <w:r w:rsidRPr="00962941">
        <w:rPr>
          <w:sz w:val="28"/>
          <w:szCs w:val="28"/>
          <w:shd w:val="clear" w:color="auto" w:fill="FFFFFF"/>
          <w:lang w:val="en-US"/>
        </w:rPr>
        <w:t>H</w:t>
      </w:r>
      <w:r w:rsidRPr="00962941">
        <w:rPr>
          <w:sz w:val="28"/>
          <w:szCs w:val="28"/>
          <w:shd w:val="clear" w:color="auto" w:fill="FFFFFF"/>
          <w:lang w:val="uk-UA"/>
        </w:rPr>
        <w:t xml:space="preserve">, </w:t>
      </w:r>
      <w:r w:rsidRPr="00962941">
        <w:rPr>
          <w:sz w:val="28"/>
          <w:szCs w:val="28"/>
          <w:shd w:val="clear" w:color="auto" w:fill="FFFFFF"/>
          <w:lang w:val="en-US"/>
        </w:rPr>
        <w:t>Shi</w:t>
      </w:r>
      <w:r w:rsidRPr="00962941">
        <w:rPr>
          <w:sz w:val="28"/>
          <w:szCs w:val="28"/>
          <w:shd w:val="clear" w:color="auto" w:fill="FFFFFF"/>
          <w:lang w:val="uk-UA"/>
        </w:rPr>
        <w:t xml:space="preserve"> </w:t>
      </w:r>
      <w:r w:rsidRPr="00962941">
        <w:rPr>
          <w:sz w:val="28"/>
          <w:szCs w:val="28"/>
          <w:shd w:val="clear" w:color="auto" w:fill="FFFFFF"/>
          <w:lang w:val="en-US"/>
        </w:rPr>
        <w:t>H</w:t>
      </w:r>
      <w:r w:rsidRPr="00962941">
        <w:rPr>
          <w:sz w:val="28"/>
          <w:szCs w:val="28"/>
          <w:shd w:val="clear" w:color="auto" w:fill="FFFFFF"/>
          <w:lang w:val="uk-UA"/>
        </w:rPr>
        <w:t xml:space="preserve">, </w:t>
      </w:r>
      <w:r w:rsidRPr="00962941">
        <w:rPr>
          <w:sz w:val="28"/>
          <w:szCs w:val="28"/>
          <w:shd w:val="clear" w:color="auto" w:fill="FFFFFF"/>
          <w:lang w:val="en-US"/>
        </w:rPr>
        <w:t>Wu</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Lin</w:t>
      </w:r>
      <w:r w:rsidRPr="00962941">
        <w:rPr>
          <w:sz w:val="28"/>
          <w:szCs w:val="28"/>
          <w:shd w:val="clear" w:color="auto" w:fill="FFFFFF"/>
          <w:lang w:val="uk-UA"/>
        </w:rPr>
        <w:t xml:space="preserve"> </w:t>
      </w:r>
      <w:r w:rsidRPr="00962941">
        <w:rPr>
          <w:sz w:val="28"/>
          <w:szCs w:val="28"/>
          <w:shd w:val="clear" w:color="auto" w:fill="FFFFFF"/>
          <w:lang w:val="en-US"/>
        </w:rPr>
        <w:t>H</w:t>
      </w:r>
      <w:r w:rsidRPr="00962941">
        <w:rPr>
          <w:sz w:val="28"/>
          <w:szCs w:val="28"/>
          <w:shd w:val="clear" w:color="auto" w:fill="FFFFFF"/>
          <w:lang w:val="uk-UA"/>
        </w:rPr>
        <w:t xml:space="preserve">, </w:t>
      </w:r>
      <w:r w:rsidRPr="00962941">
        <w:rPr>
          <w:sz w:val="28"/>
          <w:szCs w:val="28"/>
          <w:shd w:val="clear" w:color="auto" w:fill="FFFFFF"/>
          <w:lang w:val="en-US"/>
        </w:rPr>
        <w:t>Chen</w:t>
      </w:r>
      <w:r w:rsidRPr="00962941">
        <w:rPr>
          <w:sz w:val="28"/>
          <w:szCs w:val="28"/>
          <w:shd w:val="clear" w:color="auto" w:fill="FFFFFF"/>
          <w:lang w:val="uk-UA"/>
        </w:rPr>
        <w:t xml:space="preserve"> </w:t>
      </w:r>
      <w:r w:rsidRPr="00962941">
        <w:rPr>
          <w:sz w:val="28"/>
          <w:szCs w:val="28"/>
          <w:shd w:val="clear" w:color="auto" w:fill="FFFFFF"/>
          <w:lang w:val="en-US"/>
        </w:rPr>
        <w:t>Y</w:t>
      </w:r>
      <w:r w:rsidRPr="00962941">
        <w:rPr>
          <w:sz w:val="28"/>
          <w:szCs w:val="28"/>
          <w:shd w:val="clear" w:color="auto" w:fill="FFFFFF"/>
          <w:lang w:val="uk-UA"/>
        </w:rPr>
        <w:t xml:space="preserve">, </w:t>
      </w:r>
      <w:r w:rsidRPr="00962941">
        <w:rPr>
          <w:sz w:val="28"/>
          <w:szCs w:val="28"/>
          <w:shd w:val="clear" w:color="auto" w:fill="FFFFFF"/>
          <w:lang w:val="en-US"/>
        </w:rPr>
        <w:t>Huang</w:t>
      </w:r>
      <w:r w:rsidRPr="00962941">
        <w:rPr>
          <w:sz w:val="28"/>
          <w:szCs w:val="28"/>
          <w:shd w:val="clear" w:color="auto" w:fill="FFFFFF"/>
          <w:lang w:val="uk-UA"/>
        </w:rPr>
        <w:t xml:space="preserve"> </w:t>
      </w:r>
      <w:r w:rsidRPr="00962941">
        <w:rPr>
          <w:sz w:val="28"/>
          <w:szCs w:val="28"/>
          <w:shd w:val="clear" w:color="auto" w:fill="FFFFFF"/>
          <w:lang w:val="en-US"/>
        </w:rPr>
        <w:t>S</w:t>
      </w:r>
      <w:r w:rsidRPr="00962941">
        <w:rPr>
          <w:sz w:val="28"/>
          <w:szCs w:val="28"/>
          <w:shd w:val="clear" w:color="auto" w:fill="FFFFFF"/>
          <w:lang w:val="uk-UA"/>
        </w:rPr>
        <w:t xml:space="preserve">, </w:t>
      </w:r>
      <w:r w:rsidRPr="00962941">
        <w:rPr>
          <w:sz w:val="28"/>
          <w:szCs w:val="28"/>
          <w:shd w:val="clear" w:color="auto" w:fill="FFFFFF"/>
          <w:lang w:val="en-US"/>
        </w:rPr>
        <w:t>Zhou</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Lv</w:t>
      </w:r>
      <w:r w:rsidRPr="00962941">
        <w:rPr>
          <w:sz w:val="28"/>
          <w:szCs w:val="28"/>
          <w:shd w:val="clear" w:color="auto" w:fill="FFFFFF"/>
          <w:lang w:val="uk-UA"/>
        </w:rPr>
        <w:t xml:space="preserve"> </w:t>
      </w:r>
      <w:r w:rsidRPr="00962941">
        <w:rPr>
          <w:sz w:val="28"/>
          <w:szCs w:val="28"/>
          <w:shd w:val="clear" w:color="auto" w:fill="FFFFFF"/>
          <w:lang w:val="en-US"/>
        </w:rPr>
        <w:t>Z</w:t>
      </w:r>
      <w:r w:rsidRPr="00962941">
        <w:rPr>
          <w:sz w:val="28"/>
          <w:szCs w:val="28"/>
          <w:shd w:val="clear" w:color="auto" w:fill="FFFFFF"/>
          <w:lang w:val="uk-UA"/>
        </w:rPr>
        <w:t xml:space="preserve">, </w:t>
      </w:r>
      <w:r w:rsidRPr="00962941">
        <w:rPr>
          <w:sz w:val="28"/>
          <w:szCs w:val="28"/>
          <w:shd w:val="clear" w:color="auto" w:fill="FFFFFF"/>
          <w:lang w:val="en-US"/>
        </w:rPr>
        <w:t>Gao</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RAGE</w:t>
      </w:r>
      <w:r w:rsidRPr="00962941">
        <w:rPr>
          <w:sz w:val="28"/>
          <w:szCs w:val="28"/>
          <w:shd w:val="clear" w:color="auto" w:fill="FFFFFF"/>
          <w:lang w:val="uk-UA"/>
        </w:rPr>
        <w:t xml:space="preserve"> </w:t>
      </w:r>
      <w:r w:rsidRPr="00962941">
        <w:rPr>
          <w:sz w:val="28"/>
          <w:szCs w:val="28"/>
          <w:shd w:val="clear" w:color="auto" w:fill="FFFFFF"/>
          <w:lang w:val="en-US"/>
        </w:rPr>
        <w:t>promotes</w:t>
      </w:r>
      <w:r w:rsidRPr="00962941">
        <w:rPr>
          <w:sz w:val="28"/>
          <w:szCs w:val="28"/>
          <w:shd w:val="clear" w:color="auto" w:fill="FFFFFF"/>
          <w:lang w:val="uk-UA"/>
        </w:rPr>
        <w:t xml:space="preserve"> </w:t>
      </w:r>
      <w:r w:rsidRPr="00962941">
        <w:rPr>
          <w:sz w:val="28"/>
          <w:szCs w:val="28"/>
          <w:shd w:val="clear" w:color="auto" w:fill="FFFFFF"/>
          <w:lang w:val="en-US"/>
        </w:rPr>
        <w:t>dysregulation</w:t>
      </w:r>
      <w:r w:rsidRPr="00962941">
        <w:rPr>
          <w:sz w:val="28"/>
          <w:szCs w:val="28"/>
          <w:shd w:val="clear" w:color="auto" w:fill="FFFFFF"/>
          <w:lang w:val="uk-UA"/>
        </w:rPr>
        <w:t xml:space="preserve"> </w:t>
      </w:r>
      <w:r w:rsidRPr="00962941">
        <w:rPr>
          <w:sz w:val="28"/>
          <w:szCs w:val="28"/>
          <w:shd w:val="clear" w:color="auto" w:fill="FFFFFF"/>
          <w:lang w:val="en-US"/>
        </w:rPr>
        <w:t>of</w:t>
      </w:r>
      <w:r w:rsidRPr="00962941">
        <w:rPr>
          <w:sz w:val="28"/>
          <w:szCs w:val="28"/>
          <w:shd w:val="clear" w:color="auto" w:fill="FFFFFF"/>
          <w:lang w:val="uk-UA"/>
        </w:rPr>
        <w:t xml:space="preserve"> </w:t>
      </w:r>
      <w:r w:rsidRPr="00962941">
        <w:rPr>
          <w:sz w:val="28"/>
          <w:szCs w:val="28"/>
          <w:shd w:val="clear" w:color="auto" w:fill="FFFFFF"/>
          <w:lang w:val="en-US"/>
        </w:rPr>
        <w:t>iron</w:t>
      </w:r>
      <w:r w:rsidRPr="00962941">
        <w:rPr>
          <w:sz w:val="28"/>
          <w:szCs w:val="28"/>
          <w:shd w:val="clear" w:color="auto" w:fill="FFFFFF"/>
          <w:lang w:val="uk-UA"/>
        </w:rPr>
        <w:t xml:space="preserve">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lipid</w:t>
      </w:r>
      <w:r w:rsidRPr="00962941">
        <w:rPr>
          <w:sz w:val="28"/>
          <w:szCs w:val="28"/>
          <w:shd w:val="clear" w:color="auto" w:fill="FFFFFF"/>
          <w:lang w:val="uk-UA"/>
        </w:rPr>
        <w:t xml:space="preserve"> </w:t>
      </w:r>
      <w:r w:rsidRPr="00962941">
        <w:rPr>
          <w:sz w:val="28"/>
          <w:szCs w:val="28"/>
          <w:shd w:val="clear" w:color="auto" w:fill="FFFFFF"/>
          <w:lang w:val="en-US"/>
        </w:rPr>
        <w:t>metabolism</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alcoholic</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disease</w:t>
      </w:r>
      <w:r w:rsidRPr="00962941">
        <w:rPr>
          <w:sz w:val="28"/>
          <w:szCs w:val="28"/>
          <w:shd w:val="clear" w:color="auto" w:fill="FFFFFF"/>
          <w:lang w:val="uk-UA"/>
        </w:rPr>
        <w:t xml:space="preserve">. </w:t>
      </w:r>
      <w:r w:rsidRPr="00962941">
        <w:rPr>
          <w:sz w:val="28"/>
          <w:szCs w:val="28"/>
          <w:shd w:val="clear" w:color="auto" w:fill="FFFFFF"/>
          <w:lang w:val="en-US"/>
        </w:rPr>
        <w:t>Redox Biol. 2023 Feb;59:102559. doi: 10.1016/j.redox.2022.102559. Epub 2022 Dec 1. PMID: 36502724; PMCID: PMC9758571.</w:t>
      </w:r>
      <w:r w:rsidRPr="00962941">
        <w:rPr>
          <w:spacing w:val="-2"/>
          <w:position w:val="-8"/>
          <w:sz w:val="28"/>
          <w:szCs w:val="28"/>
          <w:lang w:val="en-US"/>
        </w:rPr>
        <w:t>;</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Qi</w:t>
      </w:r>
      <w:r w:rsidRPr="00962941">
        <w:rPr>
          <w:sz w:val="28"/>
          <w:szCs w:val="28"/>
          <w:shd w:val="clear" w:color="auto" w:fill="FFFFFF"/>
          <w:lang w:val="uk-UA"/>
        </w:rPr>
        <w:t xml:space="preserve"> </w:t>
      </w:r>
      <w:r w:rsidRPr="00962941">
        <w:rPr>
          <w:sz w:val="28"/>
          <w:szCs w:val="28"/>
          <w:shd w:val="clear" w:color="auto" w:fill="FFFFFF"/>
          <w:lang w:val="en-US"/>
        </w:rPr>
        <w:t>J</w:t>
      </w:r>
      <w:r w:rsidRPr="00962941">
        <w:rPr>
          <w:sz w:val="28"/>
          <w:szCs w:val="28"/>
          <w:shd w:val="clear" w:color="auto" w:fill="FFFFFF"/>
          <w:lang w:val="uk-UA"/>
        </w:rPr>
        <w:t xml:space="preserve">, </w:t>
      </w:r>
      <w:r w:rsidRPr="00962941">
        <w:rPr>
          <w:sz w:val="28"/>
          <w:szCs w:val="28"/>
          <w:shd w:val="clear" w:color="auto" w:fill="FFFFFF"/>
          <w:lang w:val="en-US"/>
        </w:rPr>
        <w:t>Kim</w:t>
      </w:r>
      <w:r w:rsidRPr="00962941">
        <w:rPr>
          <w:sz w:val="28"/>
          <w:szCs w:val="28"/>
          <w:shd w:val="clear" w:color="auto" w:fill="FFFFFF"/>
          <w:lang w:val="uk-UA"/>
        </w:rPr>
        <w:t xml:space="preserve"> </w:t>
      </w:r>
      <w:r w:rsidRPr="00962941">
        <w:rPr>
          <w:sz w:val="28"/>
          <w:szCs w:val="28"/>
          <w:shd w:val="clear" w:color="auto" w:fill="FFFFFF"/>
          <w:lang w:val="en-US"/>
        </w:rPr>
        <w:t>JW</w:t>
      </w:r>
      <w:r w:rsidRPr="00962941">
        <w:rPr>
          <w:sz w:val="28"/>
          <w:szCs w:val="28"/>
          <w:shd w:val="clear" w:color="auto" w:fill="FFFFFF"/>
          <w:lang w:val="uk-UA"/>
        </w:rPr>
        <w:t xml:space="preserve">, </w:t>
      </w:r>
      <w:r w:rsidRPr="00962941">
        <w:rPr>
          <w:sz w:val="28"/>
          <w:szCs w:val="28"/>
          <w:shd w:val="clear" w:color="auto" w:fill="FFFFFF"/>
          <w:lang w:val="en-US"/>
        </w:rPr>
        <w:t>Zhou</w:t>
      </w:r>
      <w:r w:rsidRPr="00962941">
        <w:rPr>
          <w:sz w:val="28"/>
          <w:szCs w:val="28"/>
          <w:shd w:val="clear" w:color="auto" w:fill="FFFFFF"/>
          <w:lang w:val="uk-UA"/>
        </w:rPr>
        <w:t xml:space="preserve"> </w:t>
      </w:r>
      <w:r w:rsidRPr="00962941">
        <w:rPr>
          <w:sz w:val="28"/>
          <w:szCs w:val="28"/>
          <w:shd w:val="clear" w:color="auto" w:fill="FFFFFF"/>
          <w:lang w:val="en-US"/>
        </w:rPr>
        <w:t>Z</w:t>
      </w:r>
      <w:r w:rsidRPr="00962941">
        <w:rPr>
          <w:sz w:val="28"/>
          <w:szCs w:val="28"/>
          <w:shd w:val="clear" w:color="auto" w:fill="FFFFFF"/>
          <w:lang w:val="uk-UA"/>
        </w:rPr>
        <w:t xml:space="preserve">, </w:t>
      </w:r>
      <w:r w:rsidRPr="00962941">
        <w:rPr>
          <w:sz w:val="28"/>
          <w:szCs w:val="28"/>
          <w:shd w:val="clear" w:color="auto" w:fill="FFFFFF"/>
          <w:lang w:val="en-US"/>
        </w:rPr>
        <w:t>Lim</w:t>
      </w:r>
      <w:r w:rsidRPr="00962941">
        <w:rPr>
          <w:sz w:val="28"/>
          <w:szCs w:val="28"/>
          <w:shd w:val="clear" w:color="auto" w:fill="FFFFFF"/>
          <w:lang w:val="uk-UA"/>
        </w:rPr>
        <w:t xml:space="preserve"> </w:t>
      </w:r>
      <w:r w:rsidRPr="00962941">
        <w:rPr>
          <w:sz w:val="28"/>
          <w:szCs w:val="28"/>
          <w:shd w:val="clear" w:color="auto" w:fill="FFFFFF"/>
          <w:lang w:val="en-US"/>
        </w:rPr>
        <w:t>CW</w:t>
      </w:r>
      <w:r w:rsidRPr="00962941">
        <w:rPr>
          <w:sz w:val="28"/>
          <w:szCs w:val="28"/>
          <w:shd w:val="clear" w:color="auto" w:fill="FFFFFF"/>
          <w:lang w:val="uk-UA"/>
        </w:rPr>
        <w:t xml:space="preserve">, </w:t>
      </w:r>
      <w:r w:rsidRPr="00962941">
        <w:rPr>
          <w:sz w:val="28"/>
          <w:szCs w:val="28"/>
          <w:shd w:val="clear" w:color="auto" w:fill="FFFFFF"/>
          <w:lang w:val="en-US"/>
        </w:rPr>
        <w:t>Kim</w:t>
      </w:r>
      <w:r w:rsidRPr="00962941">
        <w:rPr>
          <w:sz w:val="28"/>
          <w:szCs w:val="28"/>
          <w:shd w:val="clear" w:color="auto" w:fill="FFFFFF"/>
          <w:lang w:val="uk-UA"/>
        </w:rPr>
        <w:t xml:space="preserve"> </w:t>
      </w:r>
      <w:r w:rsidRPr="00962941">
        <w:rPr>
          <w:sz w:val="28"/>
          <w:szCs w:val="28"/>
          <w:shd w:val="clear" w:color="auto" w:fill="FFFFFF"/>
          <w:lang w:val="en-US"/>
        </w:rPr>
        <w:t>B</w:t>
      </w:r>
      <w:r w:rsidRPr="00962941">
        <w:rPr>
          <w:sz w:val="28"/>
          <w:szCs w:val="28"/>
          <w:shd w:val="clear" w:color="auto" w:fill="FFFFFF"/>
          <w:lang w:val="uk-UA"/>
        </w:rPr>
        <w:t xml:space="preserve">. </w:t>
      </w:r>
      <w:r w:rsidRPr="00962941">
        <w:rPr>
          <w:sz w:val="28"/>
          <w:szCs w:val="28"/>
          <w:shd w:val="clear" w:color="auto" w:fill="FFFFFF"/>
          <w:lang w:val="en-US"/>
        </w:rPr>
        <w:t>Ferroptosis</w:t>
      </w:r>
      <w:r w:rsidRPr="00962941">
        <w:rPr>
          <w:sz w:val="28"/>
          <w:szCs w:val="28"/>
          <w:shd w:val="clear" w:color="auto" w:fill="FFFFFF"/>
          <w:lang w:val="uk-UA"/>
        </w:rPr>
        <w:t xml:space="preserve"> </w:t>
      </w:r>
      <w:r w:rsidRPr="00962941">
        <w:rPr>
          <w:sz w:val="28"/>
          <w:szCs w:val="28"/>
          <w:shd w:val="clear" w:color="auto" w:fill="FFFFFF"/>
          <w:lang w:val="en-US"/>
        </w:rPr>
        <w:t>Affects</w:t>
      </w:r>
      <w:r w:rsidRPr="00962941">
        <w:rPr>
          <w:sz w:val="28"/>
          <w:szCs w:val="28"/>
          <w:shd w:val="clear" w:color="auto" w:fill="FFFFFF"/>
          <w:lang w:val="uk-UA"/>
        </w:rPr>
        <w:t xml:space="preserve"> </w:t>
      </w:r>
      <w:r w:rsidRPr="00962941">
        <w:rPr>
          <w:sz w:val="28"/>
          <w:szCs w:val="28"/>
          <w:shd w:val="clear" w:color="auto" w:fill="FFFFFF"/>
          <w:lang w:val="en-US"/>
        </w:rPr>
        <w:t>the</w:t>
      </w:r>
      <w:r w:rsidRPr="00962941">
        <w:rPr>
          <w:sz w:val="28"/>
          <w:szCs w:val="28"/>
          <w:shd w:val="clear" w:color="auto" w:fill="FFFFFF"/>
          <w:lang w:val="uk-UA"/>
        </w:rPr>
        <w:t xml:space="preserve"> </w:t>
      </w:r>
      <w:r w:rsidRPr="00962941">
        <w:rPr>
          <w:sz w:val="28"/>
          <w:szCs w:val="28"/>
          <w:shd w:val="clear" w:color="auto" w:fill="FFFFFF"/>
          <w:lang w:val="en-US"/>
        </w:rPr>
        <w:t>Progression</w:t>
      </w:r>
      <w:r w:rsidRPr="00962941">
        <w:rPr>
          <w:sz w:val="28"/>
          <w:szCs w:val="28"/>
          <w:shd w:val="clear" w:color="auto" w:fill="FFFFFF"/>
          <w:lang w:val="uk-UA"/>
        </w:rPr>
        <w:t xml:space="preserve"> </w:t>
      </w:r>
      <w:r w:rsidRPr="00962941">
        <w:rPr>
          <w:sz w:val="28"/>
          <w:szCs w:val="28"/>
          <w:shd w:val="clear" w:color="auto" w:fill="FFFFFF"/>
          <w:lang w:val="en-US"/>
        </w:rPr>
        <w:t>of</w:t>
      </w:r>
      <w:r w:rsidRPr="00962941">
        <w:rPr>
          <w:sz w:val="28"/>
          <w:szCs w:val="28"/>
          <w:shd w:val="clear" w:color="auto" w:fill="FFFFFF"/>
          <w:lang w:val="uk-UA"/>
        </w:rPr>
        <w:t xml:space="preserve"> </w:t>
      </w:r>
      <w:r w:rsidRPr="00962941">
        <w:rPr>
          <w:sz w:val="28"/>
          <w:szCs w:val="28"/>
          <w:shd w:val="clear" w:color="auto" w:fill="FFFFFF"/>
          <w:lang w:val="en-US"/>
        </w:rPr>
        <w:t>Nonalcoholic</w:t>
      </w:r>
      <w:r w:rsidRPr="00962941">
        <w:rPr>
          <w:sz w:val="28"/>
          <w:szCs w:val="28"/>
          <w:shd w:val="clear" w:color="auto" w:fill="FFFFFF"/>
          <w:lang w:val="uk-UA"/>
        </w:rPr>
        <w:t xml:space="preserve"> </w:t>
      </w:r>
      <w:r w:rsidRPr="00962941">
        <w:rPr>
          <w:sz w:val="28"/>
          <w:szCs w:val="28"/>
          <w:shd w:val="clear" w:color="auto" w:fill="FFFFFF"/>
          <w:lang w:val="en-US"/>
        </w:rPr>
        <w:t>Steatohepatitis</w:t>
      </w:r>
      <w:r w:rsidRPr="00962941">
        <w:rPr>
          <w:sz w:val="28"/>
          <w:szCs w:val="28"/>
          <w:shd w:val="clear" w:color="auto" w:fill="FFFFFF"/>
          <w:lang w:val="uk-UA"/>
        </w:rPr>
        <w:t xml:space="preserve"> </w:t>
      </w:r>
      <w:r w:rsidRPr="00962941">
        <w:rPr>
          <w:sz w:val="28"/>
          <w:szCs w:val="28"/>
          <w:shd w:val="clear" w:color="auto" w:fill="FFFFFF"/>
          <w:lang w:val="en-US"/>
        </w:rPr>
        <w:t>via</w:t>
      </w:r>
      <w:r w:rsidRPr="00962941">
        <w:rPr>
          <w:sz w:val="28"/>
          <w:szCs w:val="28"/>
          <w:shd w:val="clear" w:color="auto" w:fill="FFFFFF"/>
          <w:lang w:val="uk-UA"/>
        </w:rPr>
        <w:t xml:space="preserve"> </w:t>
      </w:r>
      <w:r w:rsidRPr="00962941">
        <w:rPr>
          <w:sz w:val="28"/>
          <w:szCs w:val="28"/>
          <w:shd w:val="clear" w:color="auto" w:fill="FFFFFF"/>
          <w:lang w:val="en-US"/>
        </w:rPr>
        <w:t>the</w:t>
      </w:r>
      <w:r w:rsidRPr="00962941">
        <w:rPr>
          <w:sz w:val="28"/>
          <w:szCs w:val="28"/>
          <w:shd w:val="clear" w:color="auto" w:fill="FFFFFF"/>
          <w:lang w:val="uk-UA"/>
        </w:rPr>
        <w:t xml:space="preserve"> </w:t>
      </w:r>
      <w:r w:rsidRPr="00962941">
        <w:rPr>
          <w:sz w:val="28"/>
          <w:szCs w:val="28"/>
          <w:shd w:val="clear" w:color="auto" w:fill="FFFFFF"/>
          <w:lang w:val="en-US"/>
        </w:rPr>
        <w:t>Modulation</w:t>
      </w:r>
      <w:r w:rsidRPr="00962941">
        <w:rPr>
          <w:sz w:val="28"/>
          <w:szCs w:val="28"/>
          <w:shd w:val="clear" w:color="auto" w:fill="FFFFFF"/>
          <w:lang w:val="uk-UA"/>
        </w:rPr>
        <w:t xml:space="preserve"> </w:t>
      </w:r>
      <w:r w:rsidRPr="00962941">
        <w:rPr>
          <w:sz w:val="28"/>
          <w:szCs w:val="28"/>
          <w:shd w:val="clear" w:color="auto" w:fill="FFFFFF"/>
          <w:lang w:val="en-US"/>
        </w:rPr>
        <w:t>of</w:t>
      </w:r>
      <w:r w:rsidRPr="00962941">
        <w:rPr>
          <w:sz w:val="28"/>
          <w:szCs w:val="28"/>
          <w:shd w:val="clear" w:color="auto" w:fill="FFFFFF"/>
          <w:lang w:val="uk-UA"/>
        </w:rPr>
        <w:t xml:space="preserve"> </w:t>
      </w:r>
      <w:r w:rsidRPr="00962941">
        <w:rPr>
          <w:sz w:val="28"/>
          <w:szCs w:val="28"/>
          <w:shd w:val="clear" w:color="auto" w:fill="FFFFFF"/>
          <w:lang w:val="en-US"/>
        </w:rPr>
        <w:t>Lipid</w:t>
      </w:r>
      <w:r w:rsidRPr="00962941">
        <w:rPr>
          <w:sz w:val="28"/>
          <w:szCs w:val="28"/>
          <w:shd w:val="clear" w:color="auto" w:fill="FFFFFF"/>
          <w:lang w:val="uk-UA"/>
        </w:rPr>
        <w:t xml:space="preserve"> </w:t>
      </w:r>
      <w:r w:rsidRPr="00962941">
        <w:rPr>
          <w:sz w:val="28"/>
          <w:szCs w:val="28"/>
          <w:shd w:val="clear" w:color="auto" w:fill="FFFFFF"/>
          <w:lang w:val="en-US"/>
        </w:rPr>
        <w:t>Peroxidation</w:t>
      </w:r>
      <w:r w:rsidRPr="00962941">
        <w:rPr>
          <w:sz w:val="28"/>
          <w:szCs w:val="28"/>
          <w:shd w:val="clear" w:color="auto" w:fill="FFFFFF"/>
          <w:lang w:val="uk-UA"/>
        </w:rPr>
        <w:t>-</w:t>
      </w:r>
      <w:r w:rsidRPr="00962941">
        <w:rPr>
          <w:sz w:val="28"/>
          <w:szCs w:val="28"/>
          <w:shd w:val="clear" w:color="auto" w:fill="FFFFFF"/>
          <w:lang w:val="en-US"/>
        </w:rPr>
        <w:t>Mediated</w:t>
      </w:r>
      <w:r w:rsidRPr="00962941">
        <w:rPr>
          <w:sz w:val="28"/>
          <w:szCs w:val="28"/>
          <w:shd w:val="clear" w:color="auto" w:fill="FFFFFF"/>
          <w:lang w:val="uk-UA"/>
        </w:rPr>
        <w:t xml:space="preserve"> </w:t>
      </w:r>
      <w:r w:rsidRPr="00962941">
        <w:rPr>
          <w:sz w:val="28"/>
          <w:szCs w:val="28"/>
          <w:shd w:val="clear" w:color="auto" w:fill="FFFFFF"/>
          <w:lang w:val="en-US"/>
        </w:rPr>
        <w:t>Cell</w:t>
      </w:r>
      <w:r w:rsidRPr="00962941">
        <w:rPr>
          <w:sz w:val="28"/>
          <w:szCs w:val="28"/>
          <w:shd w:val="clear" w:color="auto" w:fill="FFFFFF"/>
          <w:lang w:val="uk-UA"/>
        </w:rPr>
        <w:t xml:space="preserve"> </w:t>
      </w:r>
      <w:r w:rsidRPr="00962941">
        <w:rPr>
          <w:sz w:val="28"/>
          <w:szCs w:val="28"/>
          <w:shd w:val="clear" w:color="auto" w:fill="FFFFFF"/>
          <w:lang w:val="en-US"/>
        </w:rPr>
        <w:t>Death</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Mice</w:t>
      </w:r>
      <w:r w:rsidRPr="00962941">
        <w:rPr>
          <w:sz w:val="28"/>
          <w:szCs w:val="28"/>
          <w:shd w:val="clear" w:color="auto" w:fill="FFFFFF"/>
          <w:lang w:val="uk-UA"/>
        </w:rPr>
        <w:t xml:space="preserve">. </w:t>
      </w:r>
      <w:r w:rsidRPr="00962941">
        <w:rPr>
          <w:sz w:val="28"/>
          <w:szCs w:val="28"/>
          <w:shd w:val="clear" w:color="auto" w:fill="FFFFFF"/>
          <w:lang w:val="en-US"/>
        </w:rPr>
        <w:t xml:space="preserve">Am J Pathol. 2020 Jan;190(1):68-81. doi: </w:t>
      </w:r>
      <w:r w:rsidRPr="00962941">
        <w:rPr>
          <w:sz w:val="28"/>
          <w:szCs w:val="28"/>
          <w:shd w:val="clear" w:color="auto" w:fill="FFFFFF"/>
          <w:lang w:val="en-US"/>
        </w:rPr>
        <w:lastRenderedPageBreak/>
        <w:t>10.1016/j.ajpath.2019.09.011. Epub 2019 Oct 11. Erratum in: Am J Pathol. 2020 Mar;190(3):723. PMID: 31610178</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Zhao</w:t>
      </w:r>
      <w:r w:rsidRPr="00962941">
        <w:rPr>
          <w:sz w:val="28"/>
          <w:szCs w:val="28"/>
          <w:shd w:val="clear" w:color="auto" w:fill="FFFFFF"/>
          <w:lang w:val="uk-UA"/>
        </w:rPr>
        <w:t xml:space="preserve"> </w:t>
      </w:r>
      <w:r w:rsidRPr="00962941">
        <w:rPr>
          <w:sz w:val="28"/>
          <w:szCs w:val="28"/>
          <w:shd w:val="clear" w:color="auto" w:fill="FFFFFF"/>
          <w:lang w:val="en-US"/>
        </w:rPr>
        <w:t>H</w:t>
      </w:r>
      <w:r w:rsidRPr="00962941">
        <w:rPr>
          <w:sz w:val="28"/>
          <w:szCs w:val="28"/>
          <w:shd w:val="clear" w:color="auto" w:fill="FFFFFF"/>
          <w:lang w:val="uk-UA"/>
        </w:rPr>
        <w:t xml:space="preserve">, </w:t>
      </w:r>
      <w:r w:rsidRPr="00962941">
        <w:rPr>
          <w:sz w:val="28"/>
          <w:szCs w:val="28"/>
          <w:shd w:val="clear" w:color="auto" w:fill="FFFFFF"/>
          <w:lang w:val="en-US"/>
        </w:rPr>
        <w:t>Zhang</w:t>
      </w:r>
      <w:r w:rsidRPr="00962941">
        <w:rPr>
          <w:sz w:val="28"/>
          <w:szCs w:val="28"/>
          <w:shd w:val="clear" w:color="auto" w:fill="FFFFFF"/>
          <w:lang w:val="uk-UA"/>
        </w:rPr>
        <w:t xml:space="preserve"> </w:t>
      </w:r>
      <w:r w:rsidRPr="00962941">
        <w:rPr>
          <w:sz w:val="28"/>
          <w:szCs w:val="28"/>
          <w:shd w:val="clear" w:color="auto" w:fill="FFFFFF"/>
          <w:lang w:val="en-US"/>
        </w:rPr>
        <w:t>R</w:t>
      </w:r>
      <w:r w:rsidRPr="00962941">
        <w:rPr>
          <w:sz w:val="28"/>
          <w:szCs w:val="28"/>
          <w:shd w:val="clear" w:color="auto" w:fill="FFFFFF"/>
          <w:lang w:val="uk-UA"/>
        </w:rPr>
        <w:t xml:space="preserve">, </w:t>
      </w:r>
      <w:r w:rsidRPr="00962941">
        <w:rPr>
          <w:sz w:val="28"/>
          <w:szCs w:val="28"/>
          <w:shd w:val="clear" w:color="auto" w:fill="FFFFFF"/>
          <w:lang w:val="en-US"/>
        </w:rPr>
        <w:t>Yan</w:t>
      </w:r>
      <w:r w:rsidRPr="00962941">
        <w:rPr>
          <w:sz w:val="28"/>
          <w:szCs w:val="28"/>
          <w:shd w:val="clear" w:color="auto" w:fill="FFFFFF"/>
          <w:lang w:val="uk-UA"/>
        </w:rPr>
        <w:t xml:space="preserve"> </w:t>
      </w:r>
      <w:r w:rsidRPr="00962941">
        <w:rPr>
          <w:sz w:val="28"/>
          <w:szCs w:val="28"/>
          <w:shd w:val="clear" w:color="auto" w:fill="FFFFFF"/>
          <w:lang w:val="en-US"/>
        </w:rPr>
        <w:t>X</w:t>
      </w:r>
      <w:r w:rsidRPr="00962941">
        <w:rPr>
          <w:sz w:val="28"/>
          <w:szCs w:val="28"/>
          <w:shd w:val="clear" w:color="auto" w:fill="FFFFFF"/>
          <w:lang w:val="uk-UA"/>
        </w:rPr>
        <w:t xml:space="preserve">, </w:t>
      </w:r>
      <w:r w:rsidRPr="00962941">
        <w:rPr>
          <w:sz w:val="28"/>
          <w:szCs w:val="28"/>
          <w:shd w:val="clear" w:color="auto" w:fill="FFFFFF"/>
          <w:lang w:val="en-US"/>
        </w:rPr>
        <w:t>Fan</w:t>
      </w:r>
      <w:r w:rsidRPr="00962941">
        <w:rPr>
          <w:sz w:val="28"/>
          <w:szCs w:val="28"/>
          <w:shd w:val="clear" w:color="auto" w:fill="FFFFFF"/>
          <w:lang w:val="uk-UA"/>
        </w:rPr>
        <w:t xml:space="preserve"> </w:t>
      </w:r>
      <w:r w:rsidRPr="00962941">
        <w:rPr>
          <w:sz w:val="28"/>
          <w:szCs w:val="28"/>
          <w:shd w:val="clear" w:color="auto" w:fill="FFFFFF"/>
          <w:lang w:val="en-US"/>
        </w:rPr>
        <w:t>K</w:t>
      </w:r>
      <w:r w:rsidRPr="00962941">
        <w:rPr>
          <w:sz w:val="28"/>
          <w:szCs w:val="28"/>
          <w:shd w:val="clear" w:color="auto" w:fill="FFFFFF"/>
          <w:lang w:val="uk-UA"/>
        </w:rPr>
        <w:t xml:space="preserve">. </w:t>
      </w:r>
      <w:r w:rsidRPr="00962941">
        <w:rPr>
          <w:sz w:val="28"/>
          <w:szCs w:val="28"/>
          <w:shd w:val="clear" w:color="auto" w:fill="FFFFFF"/>
          <w:lang w:val="en-US"/>
        </w:rPr>
        <w:t>Superoxide</w:t>
      </w:r>
      <w:r w:rsidRPr="00962941">
        <w:rPr>
          <w:sz w:val="28"/>
          <w:szCs w:val="28"/>
          <w:shd w:val="clear" w:color="auto" w:fill="FFFFFF"/>
          <w:lang w:val="uk-UA"/>
        </w:rPr>
        <w:t xml:space="preserve"> </w:t>
      </w:r>
      <w:r w:rsidRPr="00962941">
        <w:rPr>
          <w:sz w:val="28"/>
          <w:szCs w:val="28"/>
          <w:shd w:val="clear" w:color="auto" w:fill="FFFFFF"/>
          <w:lang w:val="en-US"/>
        </w:rPr>
        <w:t>dismutase</w:t>
      </w:r>
      <w:r w:rsidRPr="00962941">
        <w:rPr>
          <w:sz w:val="28"/>
          <w:szCs w:val="28"/>
          <w:shd w:val="clear" w:color="auto" w:fill="FFFFFF"/>
          <w:lang w:val="uk-UA"/>
        </w:rPr>
        <w:t xml:space="preserve"> </w:t>
      </w:r>
      <w:r w:rsidRPr="00962941">
        <w:rPr>
          <w:sz w:val="28"/>
          <w:szCs w:val="28"/>
          <w:shd w:val="clear" w:color="auto" w:fill="FFFFFF"/>
          <w:lang w:val="en-US"/>
        </w:rPr>
        <w:t>nanozymes</w:t>
      </w:r>
      <w:r w:rsidRPr="00962941">
        <w:rPr>
          <w:sz w:val="28"/>
          <w:szCs w:val="28"/>
          <w:shd w:val="clear" w:color="auto" w:fill="FFFFFF"/>
          <w:lang w:val="uk-UA"/>
        </w:rPr>
        <w:t xml:space="preserve">: </w:t>
      </w:r>
      <w:r w:rsidRPr="00962941">
        <w:rPr>
          <w:sz w:val="28"/>
          <w:szCs w:val="28"/>
          <w:shd w:val="clear" w:color="auto" w:fill="FFFFFF"/>
          <w:lang w:val="en-US"/>
        </w:rPr>
        <w:t>an</w:t>
      </w:r>
      <w:r w:rsidRPr="00962941">
        <w:rPr>
          <w:sz w:val="28"/>
          <w:szCs w:val="28"/>
          <w:shd w:val="clear" w:color="auto" w:fill="FFFFFF"/>
          <w:lang w:val="uk-UA"/>
        </w:rPr>
        <w:t xml:space="preserve"> </w:t>
      </w:r>
      <w:r w:rsidRPr="00962941">
        <w:rPr>
          <w:sz w:val="28"/>
          <w:szCs w:val="28"/>
          <w:shd w:val="clear" w:color="auto" w:fill="FFFFFF"/>
          <w:lang w:val="en-US"/>
        </w:rPr>
        <w:t>emerging</w:t>
      </w:r>
      <w:r w:rsidRPr="00962941">
        <w:rPr>
          <w:sz w:val="28"/>
          <w:szCs w:val="28"/>
          <w:shd w:val="clear" w:color="auto" w:fill="FFFFFF"/>
          <w:lang w:val="uk-UA"/>
        </w:rPr>
        <w:t xml:space="preserve"> </w:t>
      </w:r>
      <w:r w:rsidRPr="00962941">
        <w:rPr>
          <w:sz w:val="28"/>
          <w:szCs w:val="28"/>
          <w:shd w:val="clear" w:color="auto" w:fill="FFFFFF"/>
          <w:lang w:val="en-US"/>
        </w:rPr>
        <w:t>star</w:t>
      </w:r>
      <w:r w:rsidRPr="00962941">
        <w:rPr>
          <w:sz w:val="28"/>
          <w:szCs w:val="28"/>
          <w:shd w:val="clear" w:color="auto" w:fill="FFFFFF"/>
          <w:lang w:val="uk-UA"/>
        </w:rPr>
        <w:t xml:space="preserve"> </w:t>
      </w:r>
      <w:r w:rsidRPr="00962941">
        <w:rPr>
          <w:sz w:val="28"/>
          <w:szCs w:val="28"/>
          <w:shd w:val="clear" w:color="auto" w:fill="FFFFFF"/>
          <w:lang w:val="en-US"/>
        </w:rPr>
        <w:t>for</w:t>
      </w:r>
      <w:r w:rsidRPr="00962941">
        <w:rPr>
          <w:sz w:val="28"/>
          <w:szCs w:val="28"/>
          <w:shd w:val="clear" w:color="auto" w:fill="FFFFFF"/>
          <w:lang w:val="uk-UA"/>
        </w:rPr>
        <w:t xml:space="preserve"> </w:t>
      </w:r>
      <w:r w:rsidRPr="00962941">
        <w:rPr>
          <w:sz w:val="28"/>
          <w:szCs w:val="28"/>
          <w:shd w:val="clear" w:color="auto" w:fill="FFFFFF"/>
          <w:lang w:val="en-US"/>
        </w:rPr>
        <w:t>anti</w:t>
      </w:r>
      <w:r w:rsidRPr="00962941">
        <w:rPr>
          <w:sz w:val="28"/>
          <w:szCs w:val="28"/>
          <w:shd w:val="clear" w:color="auto" w:fill="FFFFFF"/>
          <w:lang w:val="uk-UA"/>
        </w:rPr>
        <w:t>-</w:t>
      </w:r>
      <w:r w:rsidRPr="00962941">
        <w:rPr>
          <w:sz w:val="28"/>
          <w:szCs w:val="28"/>
          <w:shd w:val="clear" w:color="auto" w:fill="FFFFFF"/>
          <w:lang w:val="en-US"/>
        </w:rPr>
        <w:t>oxidation</w:t>
      </w:r>
      <w:r w:rsidRPr="00962941">
        <w:rPr>
          <w:sz w:val="28"/>
          <w:szCs w:val="28"/>
          <w:shd w:val="clear" w:color="auto" w:fill="FFFFFF"/>
          <w:lang w:val="uk-UA"/>
        </w:rPr>
        <w:t xml:space="preserve">. </w:t>
      </w:r>
      <w:r w:rsidRPr="00962941">
        <w:rPr>
          <w:sz w:val="28"/>
          <w:szCs w:val="28"/>
          <w:shd w:val="clear" w:color="auto" w:fill="FFFFFF"/>
        </w:rPr>
        <w:t>J</w:t>
      </w:r>
      <w:r w:rsidRPr="00962941">
        <w:rPr>
          <w:sz w:val="28"/>
          <w:szCs w:val="28"/>
          <w:shd w:val="clear" w:color="auto" w:fill="FFFFFF"/>
          <w:lang w:val="uk-UA"/>
        </w:rPr>
        <w:t xml:space="preserve"> </w:t>
      </w:r>
      <w:r w:rsidRPr="00962941">
        <w:rPr>
          <w:sz w:val="28"/>
          <w:szCs w:val="28"/>
          <w:shd w:val="clear" w:color="auto" w:fill="FFFFFF"/>
        </w:rPr>
        <w:t>Mater</w:t>
      </w:r>
      <w:r w:rsidRPr="00962941">
        <w:rPr>
          <w:sz w:val="28"/>
          <w:szCs w:val="28"/>
          <w:shd w:val="clear" w:color="auto" w:fill="FFFFFF"/>
          <w:lang w:val="uk-UA"/>
        </w:rPr>
        <w:t xml:space="preserve"> </w:t>
      </w:r>
      <w:r w:rsidRPr="00962941">
        <w:rPr>
          <w:sz w:val="28"/>
          <w:szCs w:val="28"/>
          <w:shd w:val="clear" w:color="auto" w:fill="FFFFFF"/>
        </w:rPr>
        <w:t>Chem</w:t>
      </w:r>
      <w:r w:rsidRPr="00962941">
        <w:rPr>
          <w:sz w:val="28"/>
          <w:szCs w:val="28"/>
          <w:shd w:val="clear" w:color="auto" w:fill="FFFFFF"/>
          <w:lang w:val="uk-UA"/>
        </w:rPr>
        <w:t xml:space="preserve"> </w:t>
      </w:r>
      <w:r w:rsidRPr="00962941">
        <w:rPr>
          <w:sz w:val="28"/>
          <w:szCs w:val="28"/>
          <w:shd w:val="clear" w:color="auto" w:fill="FFFFFF"/>
        </w:rPr>
        <w:t>B</w:t>
      </w:r>
      <w:r w:rsidRPr="00962941">
        <w:rPr>
          <w:sz w:val="28"/>
          <w:szCs w:val="28"/>
          <w:shd w:val="clear" w:color="auto" w:fill="FFFFFF"/>
          <w:lang w:val="uk-UA"/>
        </w:rPr>
        <w:t xml:space="preserve">. 2021 </w:t>
      </w:r>
      <w:r w:rsidRPr="00962941">
        <w:rPr>
          <w:sz w:val="28"/>
          <w:szCs w:val="28"/>
          <w:shd w:val="clear" w:color="auto" w:fill="FFFFFF"/>
        </w:rPr>
        <w:t>Sep</w:t>
      </w:r>
      <w:r w:rsidRPr="00962941">
        <w:rPr>
          <w:sz w:val="28"/>
          <w:szCs w:val="28"/>
          <w:shd w:val="clear" w:color="auto" w:fill="FFFFFF"/>
          <w:lang w:val="uk-UA"/>
        </w:rPr>
        <w:t xml:space="preserve"> 15;9(35):6939-6957. </w:t>
      </w:r>
      <w:r w:rsidRPr="00962941">
        <w:rPr>
          <w:sz w:val="28"/>
          <w:szCs w:val="28"/>
          <w:shd w:val="clear" w:color="auto" w:fill="FFFFFF"/>
        </w:rPr>
        <w:t>doi</w:t>
      </w:r>
      <w:r w:rsidRPr="00962941">
        <w:rPr>
          <w:sz w:val="28"/>
          <w:szCs w:val="28"/>
          <w:shd w:val="clear" w:color="auto" w:fill="FFFFFF"/>
          <w:lang w:val="uk-UA"/>
        </w:rPr>
        <w:t>: 10.1039/</w:t>
      </w:r>
      <w:r w:rsidRPr="00962941">
        <w:rPr>
          <w:sz w:val="28"/>
          <w:szCs w:val="28"/>
          <w:shd w:val="clear" w:color="auto" w:fill="FFFFFF"/>
        </w:rPr>
        <w:t>d</w:t>
      </w:r>
      <w:r w:rsidRPr="00962941">
        <w:rPr>
          <w:sz w:val="28"/>
          <w:szCs w:val="28"/>
          <w:shd w:val="clear" w:color="auto" w:fill="FFFFFF"/>
          <w:lang w:val="uk-UA"/>
        </w:rPr>
        <w:t>1</w:t>
      </w:r>
      <w:r w:rsidRPr="00962941">
        <w:rPr>
          <w:sz w:val="28"/>
          <w:szCs w:val="28"/>
          <w:shd w:val="clear" w:color="auto" w:fill="FFFFFF"/>
        </w:rPr>
        <w:t>tb</w:t>
      </w:r>
      <w:r w:rsidRPr="00962941">
        <w:rPr>
          <w:sz w:val="28"/>
          <w:szCs w:val="28"/>
          <w:shd w:val="clear" w:color="auto" w:fill="FFFFFF"/>
          <w:lang w:val="uk-UA"/>
        </w:rPr>
        <w:t>00720</w:t>
      </w:r>
      <w:r w:rsidRPr="00962941">
        <w:rPr>
          <w:sz w:val="28"/>
          <w:szCs w:val="28"/>
          <w:shd w:val="clear" w:color="auto" w:fill="FFFFFF"/>
        </w:rPr>
        <w:t>c</w:t>
      </w:r>
      <w:r w:rsidRPr="00962941">
        <w:rPr>
          <w:sz w:val="28"/>
          <w:szCs w:val="28"/>
          <w:shd w:val="clear" w:color="auto" w:fill="FFFFFF"/>
          <w:lang w:val="uk-UA"/>
        </w:rPr>
        <w:t xml:space="preserve">. </w:t>
      </w:r>
      <w:r w:rsidRPr="00962941">
        <w:rPr>
          <w:sz w:val="28"/>
          <w:szCs w:val="28"/>
          <w:shd w:val="clear" w:color="auto" w:fill="FFFFFF"/>
        </w:rPr>
        <w:t>PMID</w:t>
      </w:r>
      <w:r w:rsidRPr="00962941">
        <w:rPr>
          <w:sz w:val="28"/>
          <w:szCs w:val="28"/>
          <w:shd w:val="clear" w:color="auto" w:fill="FFFFFF"/>
          <w:lang w:val="uk-UA"/>
        </w:rPr>
        <w:t>: 34161407</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Zhao</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Ma</w:t>
      </w:r>
      <w:r w:rsidRPr="00962941">
        <w:rPr>
          <w:sz w:val="28"/>
          <w:szCs w:val="28"/>
          <w:shd w:val="clear" w:color="auto" w:fill="FFFFFF"/>
          <w:lang w:val="uk-UA"/>
        </w:rPr>
        <w:t xml:space="preserve"> </w:t>
      </w:r>
      <w:r w:rsidRPr="00962941">
        <w:rPr>
          <w:sz w:val="28"/>
          <w:szCs w:val="28"/>
          <w:shd w:val="clear" w:color="auto" w:fill="FFFFFF"/>
          <w:lang w:val="en-US"/>
        </w:rPr>
        <w:t>J</w:t>
      </w:r>
      <w:r w:rsidRPr="00962941">
        <w:rPr>
          <w:sz w:val="28"/>
          <w:szCs w:val="28"/>
          <w:shd w:val="clear" w:color="auto" w:fill="FFFFFF"/>
          <w:lang w:val="uk-UA"/>
        </w:rPr>
        <w:t xml:space="preserve">, </w:t>
      </w:r>
      <w:r w:rsidRPr="00962941">
        <w:rPr>
          <w:sz w:val="28"/>
          <w:szCs w:val="28"/>
          <w:shd w:val="clear" w:color="auto" w:fill="FFFFFF"/>
          <w:lang w:val="en-US"/>
        </w:rPr>
        <w:t>Li</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Zhang</w:t>
      </w:r>
      <w:r w:rsidRPr="00962941">
        <w:rPr>
          <w:sz w:val="28"/>
          <w:szCs w:val="28"/>
          <w:shd w:val="clear" w:color="auto" w:fill="FFFFFF"/>
          <w:lang w:val="uk-UA"/>
        </w:rPr>
        <w:t xml:space="preserve"> </w:t>
      </w:r>
      <w:r w:rsidRPr="00962941">
        <w:rPr>
          <w:sz w:val="28"/>
          <w:szCs w:val="28"/>
          <w:shd w:val="clear" w:color="auto" w:fill="FFFFFF"/>
          <w:lang w:val="en-US"/>
        </w:rPr>
        <w:t>Y</w:t>
      </w:r>
      <w:r w:rsidRPr="00962941">
        <w:rPr>
          <w:sz w:val="28"/>
          <w:szCs w:val="28"/>
          <w:shd w:val="clear" w:color="auto" w:fill="FFFFFF"/>
          <w:lang w:val="uk-UA"/>
        </w:rPr>
        <w:t xml:space="preserve">, </w:t>
      </w:r>
      <w:r w:rsidRPr="00962941">
        <w:rPr>
          <w:sz w:val="28"/>
          <w:szCs w:val="28"/>
          <w:shd w:val="clear" w:color="auto" w:fill="FFFFFF"/>
          <w:lang w:val="en-US"/>
        </w:rPr>
        <w:t>Jiang</w:t>
      </w:r>
      <w:r w:rsidRPr="00962941">
        <w:rPr>
          <w:sz w:val="28"/>
          <w:szCs w:val="28"/>
          <w:shd w:val="clear" w:color="auto" w:fill="FFFFFF"/>
          <w:lang w:val="uk-UA"/>
        </w:rPr>
        <w:t xml:space="preserve"> </w:t>
      </w:r>
      <w:r w:rsidRPr="00962941">
        <w:rPr>
          <w:sz w:val="28"/>
          <w:szCs w:val="28"/>
          <w:shd w:val="clear" w:color="auto" w:fill="FFFFFF"/>
          <w:lang w:val="en-US"/>
        </w:rPr>
        <w:t>B</w:t>
      </w:r>
      <w:r w:rsidRPr="00962941">
        <w:rPr>
          <w:sz w:val="28"/>
          <w:szCs w:val="28"/>
          <w:shd w:val="clear" w:color="auto" w:fill="FFFFFF"/>
          <w:lang w:val="uk-UA"/>
        </w:rPr>
        <w:t xml:space="preserve">, </w:t>
      </w:r>
      <w:r w:rsidRPr="00962941">
        <w:rPr>
          <w:sz w:val="28"/>
          <w:szCs w:val="28"/>
          <w:shd w:val="clear" w:color="auto" w:fill="FFFFFF"/>
          <w:lang w:val="en-US"/>
        </w:rPr>
        <w:t>Zhao</w:t>
      </w:r>
      <w:r w:rsidRPr="00962941">
        <w:rPr>
          <w:sz w:val="28"/>
          <w:szCs w:val="28"/>
          <w:shd w:val="clear" w:color="auto" w:fill="FFFFFF"/>
          <w:lang w:val="uk-UA"/>
        </w:rPr>
        <w:t xml:space="preserve"> </w:t>
      </w:r>
      <w:r w:rsidRPr="00962941">
        <w:rPr>
          <w:sz w:val="28"/>
          <w:szCs w:val="28"/>
          <w:shd w:val="clear" w:color="auto" w:fill="FFFFFF"/>
          <w:lang w:val="en-US"/>
        </w:rPr>
        <w:t>X</w:t>
      </w:r>
      <w:r w:rsidRPr="00962941">
        <w:rPr>
          <w:sz w:val="28"/>
          <w:szCs w:val="28"/>
          <w:shd w:val="clear" w:color="auto" w:fill="FFFFFF"/>
          <w:lang w:val="uk-UA"/>
        </w:rPr>
        <w:t xml:space="preserve">, </w:t>
      </w:r>
      <w:r w:rsidRPr="00962941">
        <w:rPr>
          <w:sz w:val="28"/>
          <w:szCs w:val="28"/>
          <w:shd w:val="clear" w:color="auto" w:fill="FFFFFF"/>
          <w:lang w:val="en-US"/>
        </w:rPr>
        <w:t>Huai</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Shen</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Zhang</w:t>
      </w:r>
      <w:r w:rsidRPr="00962941">
        <w:rPr>
          <w:sz w:val="28"/>
          <w:szCs w:val="28"/>
          <w:shd w:val="clear" w:color="auto" w:fill="FFFFFF"/>
          <w:lang w:val="uk-UA"/>
        </w:rPr>
        <w:t xml:space="preserve"> </w:t>
      </w:r>
      <w:r w:rsidRPr="00962941">
        <w:rPr>
          <w:sz w:val="28"/>
          <w:szCs w:val="28"/>
          <w:shd w:val="clear" w:color="auto" w:fill="FFFFFF"/>
          <w:lang w:val="en-US"/>
        </w:rPr>
        <w:t>N</w:t>
      </w:r>
      <w:r w:rsidRPr="00962941">
        <w:rPr>
          <w:sz w:val="28"/>
          <w:szCs w:val="28"/>
          <w:shd w:val="clear" w:color="auto" w:fill="FFFFFF"/>
          <w:lang w:val="uk-UA"/>
        </w:rPr>
        <w:t xml:space="preserve">, </w:t>
      </w:r>
      <w:r w:rsidRPr="00962941">
        <w:rPr>
          <w:sz w:val="28"/>
          <w:szCs w:val="28"/>
          <w:shd w:val="clear" w:color="auto" w:fill="FFFFFF"/>
          <w:lang w:val="en-US"/>
        </w:rPr>
        <w:t>He</w:t>
      </w:r>
      <w:r w:rsidRPr="00962941">
        <w:rPr>
          <w:sz w:val="28"/>
          <w:szCs w:val="28"/>
          <w:shd w:val="clear" w:color="auto" w:fill="FFFFFF"/>
          <w:lang w:val="uk-UA"/>
        </w:rPr>
        <w:t xml:space="preserve"> </w:t>
      </w:r>
      <w:r w:rsidRPr="00962941">
        <w:rPr>
          <w:sz w:val="28"/>
          <w:szCs w:val="28"/>
          <w:shd w:val="clear" w:color="auto" w:fill="FFFFFF"/>
          <w:lang w:val="en-US"/>
        </w:rPr>
        <w:t>L</w:t>
      </w:r>
      <w:r w:rsidRPr="00962941">
        <w:rPr>
          <w:sz w:val="28"/>
          <w:szCs w:val="28"/>
          <w:shd w:val="clear" w:color="auto" w:fill="FFFFFF"/>
          <w:lang w:val="uk-UA"/>
        </w:rPr>
        <w:t xml:space="preserve">, </w:t>
      </w:r>
      <w:r w:rsidRPr="00962941">
        <w:rPr>
          <w:sz w:val="28"/>
          <w:szCs w:val="28"/>
          <w:shd w:val="clear" w:color="auto" w:fill="FFFFFF"/>
          <w:lang w:val="en-US"/>
        </w:rPr>
        <w:t>Qin</w:t>
      </w:r>
      <w:r w:rsidRPr="00962941">
        <w:rPr>
          <w:sz w:val="28"/>
          <w:szCs w:val="28"/>
          <w:shd w:val="clear" w:color="auto" w:fill="FFFFFF"/>
          <w:lang w:val="uk-UA"/>
        </w:rPr>
        <w:t xml:space="preserve"> </w:t>
      </w:r>
      <w:r w:rsidRPr="00962941">
        <w:rPr>
          <w:sz w:val="28"/>
          <w:szCs w:val="28"/>
          <w:shd w:val="clear" w:color="auto" w:fill="FFFFFF"/>
          <w:lang w:val="en-US"/>
        </w:rPr>
        <w:t>S</w:t>
      </w:r>
      <w:r w:rsidRPr="00962941">
        <w:rPr>
          <w:sz w:val="28"/>
          <w:szCs w:val="28"/>
          <w:shd w:val="clear" w:color="auto" w:fill="FFFFFF"/>
          <w:lang w:val="uk-UA"/>
        </w:rPr>
        <w:t xml:space="preserve">. </w:t>
      </w:r>
      <w:r w:rsidRPr="00962941">
        <w:rPr>
          <w:sz w:val="28"/>
          <w:szCs w:val="28"/>
          <w:shd w:val="clear" w:color="auto" w:fill="FFFFFF"/>
          <w:lang w:val="en-US"/>
        </w:rPr>
        <w:t>Cytochrome</w:t>
      </w:r>
      <w:r w:rsidRPr="00962941">
        <w:rPr>
          <w:sz w:val="28"/>
          <w:szCs w:val="28"/>
          <w:shd w:val="clear" w:color="auto" w:fill="FFFFFF"/>
          <w:lang w:val="uk-UA"/>
        </w:rPr>
        <w:t xml:space="preserve"> </w:t>
      </w:r>
      <w:r w:rsidRPr="00962941">
        <w:rPr>
          <w:sz w:val="28"/>
          <w:szCs w:val="28"/>
          <w:shd w:val="clear" w:color="auto" w:fill="FFFFFF"/>
          <w:lang w:val="en-US"/>
        </w:rPr>
        <w:t>P</w:t>
      </w:r>
      <w:r w:rsidRPr="00962941">
        <w:rPr>
          <w:sz w:val="28"/>
          <w:szCs w:val="28"/>
          <w:shd w:val="clear" w:color="auto" w:fill="FFFFFF"/>
          <w:lang w:val="uk-UA"/>
        </w:rPr>
        <w:t xml:space="preserve">450 </w:t>
      </w:r>
      <w:r w:rsidRPr="00962941">
        <w:rPr>
          <w:sz w:val="28"/>
          <w:szCs w:val="28"/>
          <w:shd w:val="clear" w:color="auto" w:fill="FFFFFF"/>
          <w:lang w:val="en-US"/>
        </w:rPr>
        <w:t>Enzymes</w:t>
      </w:r>
      <w:r w:rsidRPr="00962941">
        <w:rPr>
          <w:sz w:val="28"/>
          <w:szCs w:val="28"/>
          <w:shd w:val="clear" w:color="auto" w:fill="FFFFFF"/>
          <w:lang w:val="uk-UA"/>
        </w:rPr>
        <w:t xml:space="preserve">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Drug</w:t>
      </w:r>
      <w:r w:rsidRPr="00962941">
        <w:rPr>
          <w:sz w:val="28"/>
          <w:szCs w:val="28"/>
          <w:shd w:val="clear" w:color="auto" w:fill="FFFFFF"/>
          <w:lang w:val="uk-UA"/>
        </w:rPr>
        <w:t xml:space="preserve"> </w:t>
      </w:r>
      <w:r w:rsidRPr="00962941">
        <w:rPr>
          <w:sz w:val="28"/>
          <w:szCs w:val="28"/>
          <w:shd w:val="clear" w:color="auto" w:fill="FFFFFF"/>
          <w:lang w:val="en-US"/>
        </w:rPr>
        <w:t>Metabolism</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Humans</w:t>
      </w:r>
      <w:r w:rsidRPr="00962941">
        <w:rPr>
          <w:sz w:val="28"/>
          <w:szCs w:val="28"/>
          <w:shd w:val="clear" w:color="auto" w:fill="FFFFFF"/>
          <w:lang w:val="uk-UA"/>
        </w:rPr>
        <w:t xml:space="preserve">. </w:t>
      </w:r>
      <w:r w:rsidRPr="00962941">
        <w:rPr>
          <w:sz w:val="28"/>
          <w:szCs w:val="28"/>
          <w:shd w:val="clear" w:color="auto" w:fill="FFFFFF"/>
          <w:lang w:val="en-US"/>
        </w:rPr>
        <w:t>Int J Mol Sci. 2021 Nov 26;22(23):12808. doi: 10.3390/ijms222312808. PMID: 34884615; PMCID: PMC8657965.</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bCs/>
          <w:sz w:val="28"/>
          <w:szCs w:val="28"/>
          <w:lang w:val="uk-UA"/>
        </w:rPr>
        <w:t>Зміни процесів вільнорадикального окиснення ліпідів і білків, антиоксидантного захисту у щурів із гіпофункцією щитоподібної залози на тлі дефіциту йоду й міді</w:t>
      </w:r>
      <w:r w:rsidRPr="00962941">
        <w:rPr>
          <w:sz w:val="28"/>
          <w:szCs w:val="28"/>
          <w:shd w:val="clear" w:color="auto" w:fill="F9F9F9"/>
        </w:rPr>
        <w:t> </w:t>
      </w:r>
      <w:r w:rsidRPr="00962941">
        <w:rPr>
          <w:sz w:val="28"/>
          <w:szCs w:val="28"/>
          <w:shd w:val="clear" w:color="auto" w:fill="F9F9F9"/>
          <w:lang w:val="uk-UA"/>
        </w:rPr>
        <w:t>/ Н. М. Воронич-Семченко, Т. В. Гуранич //</w:t>
      </w:r>
      <w:r w:rsidRPr="00962941">
        <w:rPr>
          <w:sz w:val="28"/>
          <w:szCs w:val="28"/>
          <w:shd w:val="clear" w:color="auto" w:fill="F9F9F9"/>
        </w:rPr>
        <w:t> </w:t>
      </w:r>
      <w:hyperlink r:id="rId17" w:tooltip="Періодичне видання" w:history="1">
        <w:r w:rsidRPr="00962941">
          <w:rPr>
            <w:rStyle w:val="a3"/>
            <w:color w:val="auto"/>
            <w:sz w:val="28"/>
            <w:szCs w:val="28"/>
            <w:lang w:val="uk-UA"/>
          </w:rPr>
          <w:t>Фізіологічний журнал</w:t>
        </w:r>
      </w:hyperlink>
      <w:r w:rsidRPr="00962941">
        <w:rPr>
          <w:sz w:val="28"/>
          <w:szCs w:val="28"/>
          <w:shd w:val="clear" w:color="auto" w:fill="F9F9F9"/>
          <w:lang w:val="uk-UA"/>
        </w:rPr>
        <w:t>. - 2014. - Т. 60, № 4. - С. 30-39. - Режим доступу:</w:t>
      </w:r>
      <w:r w:rsidRPr="00962941">
        <w:rPr>
          <w:sz w:val="28"/>
          <w:szCs w:val="28"/>
          <w:shd w:val="clear" w:color="auto" w:fill="F9F9F9"/>
        </w:rPr>
        <w:t> </w:t>
      </w:r>
      <w:hyperlink r:id="rId18" w:history="1">
        <w:r w:rsidRPr="00962941">
          <w:rPr>
            <w:rStyle w:val="a3"/>
            <w:color w:val="auto"/>
            <w:sz w:val="28"/>
            <w:szCs w:val="28"/>
          </w:rPr>
          <w:t>http</w:t>
        </w:r>
        <w:r w:rsidRPr="00962941">
          <w:rPr>
            <w:rStyle w:val="a3"/>
            <w:color w:val="auto"/>
            <w:sz w:val="28"/>
            <w:szCs w:val="28"/>
            <w:lang w:val="uk-UA"/>
          </w:rPr>
          <w:t>://</w:t>
        </w:r>
        <w:r w:rsidRPr="00962941">
          <w:rPr>
            <w:rStyle w:val="a3"/>
            <w:color w:val="auto"/>
            <w:sz w:val="28"/>
            <w:szCs w:val="28"/>
          </w:rPr>
          <w:t>nbuv</w:t>
        </w:r>
        <w:r w:rsidRPr="00962941">
          <w:rPr>
            <w:rStyle w:val="a3"/>
            <w:color w:val="auto"/>
            <w:sz w:val="28"/>
            <w:szCs w:val="28"/>
            <w:lang w:val="uk-UA"/>
          </w:rPr>
          <w:t>.</w:t>
        </w:r>
        <w:r w:rsidRPr="00962941">
          <w:rPr>
            <w:rStyle w:val="a3"/>
            <w:color w:val="auto"/>
            <w:sz w:val="28"/>
            <w:szCs w:val="28"/>
          </w:rPr>
          <w:t>gov</w:t>
        </w:r>
        <w:r w:rsidRPr="00962941">
          <w:rPr>
            <w:rStyle w:val="a3"/>
            <w:color w:val="auto"/>
            <w:sz w:val="28"/>
            <w:szCs w:val="28"/>
            <w:lang w:val="uk-UA"/>
          </w:rPr>
          <w:t>.</w:t>
        </w:r>
        <w:r w:rsidRPr="00962941">
          <w:rPr>
            <w:rStyle w:val="a3"/>
            <w:color w:val="auto"/>
            <w:sz w:val="28"/>
            <w:szCs w:val="28"/>
          </w:rPr>
          <w:t>ua</w:t>
        </w:r>
        <w:r w:rsidRPr="00962941">
          <w:rPr>
            <w:rStyle w:val="a3"/>
            <w:color w:val="auto"/>
            <w:sz w:val="28"/>
            <w:szCs w:val="28"/>
            <w:lang w:val="uk-UA"/>
          </w:rPr>
          <w:t>/</w:t>
        </w:r>
        <w:r w:rsidRPr="00962941">
          <w:rPr>
            <w:rStyle w:val="a3"/>
            <w:color w:val="auto"/>
            <w:sz w:val="28"/>
            <w:szCs w:val="28"/>
          </w:rPr>
          <w:t>UJRN</w:t>
        </w:r>
        <w:r w:rsidRPr="00962941">
          <w:rPr>
            <w:rStyle w:val="a3"/>
            <w:color w:val="auto"/>
            <w:sz w:val="28"/>
            <w:szCs w:val="28"/>
            <w:lang w:val="uk-UA"/>
          </w:rPr>
          <w:t>/</w:t>
        </w:r>
        <w:r w:rsidRPr="00962941">
          <w:rPr>
            <w:rStyle w:val="a3"/>
            <w:color w:val="auto"/>
            <w:sz w:val="28"/>
            <w:szCs w:val="28"/>
          </w:rPr>
          <w:t>Fiziol</w:t>
        </w:r>
        <w:r w:rsidRPr="00962941">
          <w:rPr>
            <w:rStyle w:val="a3"/>
            <w:color w:val="auto"/>
            <w:sz w:val="28"/>
            <w:szCs w:val="28"/>
            <w:lang w:val="uk-UA"/>
          </w:rPr>
          <w:t>_2014_60_4_6</w:t>
        </w:r>
      </w:hyperlink>
      <w:r w:rsidRPr="00962941">
        <w:rPr>
          <w:spacing w:val="-2"/>
          <w:position w:val="-8"/>
          <w:sz w:val="28"/>
          <w:szCs w:val="28"/>
          <w:lang w:val="uk-UA"/>
        </w:rPr>
        <w:t xml:space="preserve">, </w:t>
      </w:r>
      <w:hyperlink r:id="rId19" w:history="1">
        <w:r w:rsidRPr="00962941">
          <w:rPr>
            <w:rStyle w:val="a3"/>
            <w:color w:val="auto"/>
            <w:spacing w:val="-2"/>
            <w:position w:val="-8"/>
            <w:sz w:val="28"/>
            <w:szCs w:val="28"/>
            <w:lang w:val="uk-UA"/>
          </w:rPr>
          <w:t>https://nvlvet.com.ua/index.php/conferences/article/view/4797</w:t>
        </w:r>
      </w:hyperlink>
      <w:r w:rsidRPr="00962941">
        <w:rPr>
          <w:spacing w:val="-2"/>
          <w:position w:val="-8"/>
          <w:sz w:val="28"/>
          <w:szCs w:val="28"/>
          <w:lang w:val="uk-UA"/>
        </w:rPr>
        <w:t>,</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Akil</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Gurbuz</w:t>
      </w:r>
      <w:r w:rsidRPr="00962941">
        <w:rPr>
          <w:sz w:val="28"/>
          <w:szCs w:val="28"/>
          <w:shd w:val="clear" w:color="auto" w:fill="FFFFFF"/>
          <w:lang w:val="uk-UA"/>
        </w:rPr>
        <w:t xml:space="preserve"> </w:t>
      </w:r>
      <w:r w:rsidRPr="00962941">
        <w:rPr>
          <w:sz w:val="28"/>
          <w:szCs w:val="28"/>
          <w:shd w:val="clear" w:color="auto" w:fill="FFFFFF"/>
          <w:lang w:val="en-US"/>
        </w:rPr>
        <w:t>U</w:t>
      </w:r>
      <w:r w:rsidRPr="00962941">
        <w:rPr>
          <w:sz w:val="28"/>
          <w:szCs w:val="28"/>
          <w:shd w:val="clear" w:color="auto" w:fill="FFFFFF"/>
          <w:lang w:val="uk-UA"/>
        </w:rPr>
        <w:t xml:space="preserve">, </w:t>
      </w:r>
      <w:r w:rsidRPr="00962941">
        <w:rPr>
          <w:sz w:val="28"/>
          <w:szCs w:val="28"/>
          <w:shd w:val="clear" w:color="auto" w:fill="FFFFFF"/>
          <w:lang w:val="en-US"/>
        </w:rPr>
        <w:t>Bicer</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Halifeoglu</w:t>
      </w:r>
      <w:r w:rsidRPr="00962941">
        <w:rPr>
          <w:sz w:val="28"/>
          <w:szCs w:val="28"/>
          <w:shd w:val="clear" w:color="auto" w:fill="FFFFFF"/>
          <w:lang w:val="uk-UA"/>
        </w:rPr>
        <w:t xml:space="preserve"> </w:t>
      </w:r>
      <w:r w:rsidRPr="00962941">
        <w:rPr>
          <w:sz w:val="28"/>
          <w:szCs w:val="28"/>
          <w:shd w:val="clear" w:color="auto" w:fill="FFFFFF"/>
          <w:lang w:val="en-US"/>
        </w:rPr>
        <w:t>I</w:t>
      </w:r>
      <w:r w:rsidRPr="00962941">
        <w:rPr>
          <w:sz w:val="28"/>
          <w:szCs w:val="28"/>
          <w:shd w:val="clear" w:color="auto" w:fill="FFFFFF"/>
          <w:lang w:val="uk-UA"/>
        </w:rPr>
        <w:t xml:space="preserve">, </w:t>
      </w:r>
      <w:r w:rsidRPr="00962941">
        <w:rPr>
          <w:sz w:val="28"/>
          <w:szCs w:val="28"/>
          <w:shd w:val="clear" w:color="auto" w:fill="FFFFFF"/>
          <w:lang w:val="en-US"/>
        </w:rPr>
        <w:t>Baltaci</w:t>
      </w:r>
      <w:r w:rsidRPr="00962941">
        <w:rPr>
          <w:sz w:val="28"/>
          <w:szCs w:val="28"/>
          <w:shd w:val="clear" w:color="auto" w:fill="FFFFFF"/>
          <w:lang w:val="uk-UA"/>
        </w:rPr>
        <w:t xml:space="preserve"> </w:t>
      </w:r>
      <w:r w:rsidRPr="00962941">
        <w:rPr>
          <w:sz w:val="28"/>
          <w:szCs w:val="28"/>
          <w:shd w:val="clear" w:color="auto" w:fill="FFFFFF"/>
          <w:lang w:val="en-US"/>
        </w:rPr>
        <w:t>AK</w:t>
      </w:r>
      <w:r w:rsidRPr="00962941">
        <w:rPr>
          <w:sz w:val="28"/>
          <w:szCs w:val="28"/>
          <w:shd w:val="clear" w:color="auto" w:fill="FFFFFF"/>
          <w:lang w:val="uk-UA"/>
        </w:rPr>
        <w:t xml:space="preserve">, </w:t>
      </w:r>
      <w:r w:rsidRPr="00962941">
        <w:rPr>
          <w:sz w:val="28"/>
          <w:szCs w:val="28"/>
          <w:shd w:val="clear" w:color="auto" w:fill="FFFFFF"/>
          <w:lang w:val="en-US"/>
        </w:rPr>
        <w:t>Mogulkoc</w:t>
      </w:r>
      <w:r w:rsidRPr="00962941">
        <w:rPr>
          <w:sz w:val="28"/>
          <w:szCs w:val="28"/>
          <w:shd w:val="clear" w:color="auto" w:fill="FFFFFF"/>
          <w:lang w:val="uk-UA"/>
        </w:rPr>
        <w:t xml:space="preserve"> </w:t>
      </w:r>
      <w:r w:rsidRPr="00962941">
        <w:rPr>
          <w:sz w:val="28"/>
          <w:szCs w:val="28"/>
          <w:shd w:val="clear" w:color="auto" w:fill="FFFFFF"/>
          <w:lang w:val="en-US"/>
        </w:rPr>
        <w:t>R</w:t>
      </w:r>
      <w:r w:rsidRPr="00962941">
        <w:rPr>
          <w:sz w:val="28"/>
          <w:szCs w:val="28"/>
          <w:shd w:val="clear" w:color="auto" w:fill="FFFFFF"/>
          <w:lang w:val="uk-UA"/>
        </w:rPr>
        <w:t xml:space="preserve">. </w:t>
      </w:r>
      <w:r w:rsidRPr="00962941">
        <w:rPr>
          <w:sz w:val="28"/>
          <w:szCs w:val="28"/>
          <w:shd w:val="clear" w:color="auto" w:fill="FFFFFF"/>
          <w:lang w:val="en-US"/>
        </w:rPr>
        <w:t>Selenium</w:t>
      </w:r>
      <w:r w:rsidRPr="00962941">
        <w:rPr>
          <w:sz w:val="28"/>
          <w:szCs w:val="28"/>
          <w:shd w:val="clear" w:color="auto" w:fill="FFFFFF"/>
          <w:lang w:val="uk-UA"/>
        </w:rPr>
        <w:t xml:space="preserve"> </w:t>
      </w:r>
      <w:r w:rsidRPr="00962941">
        <w:rPr>
          <w:sz w:val="28"/>
          <w:szCs w:val="28"/>
          <w:shd w:val="clear" w:color="auto" w:fill="FFFFFF"/>
          <w:lang w:val="en-US"/>
        </w:rPr>
        <w:t>prevents</w:t>
      </w:r>
      <w:r w:rsidRPr="00962941">
        <w:rPr>
          <w:sz w:val="28"/>
          <w:szCs w:val="28"/>
          <w:shd w:val="clear" w:color="auto" w:fill="FFFFFF"/>
          <w:lang w:val="uk-UA"/>
        </w:rPr>
        <w:t xml:space="preserve"> </w:t>
      </w:r>
      <w:r w:rsidRPr="00962941">
        <w:rPr>
          <w:sz w:val="28"/>
          <w:szCs w:val="28"/>
          <w:shd w:val="clear" w:color="auto" w:fill="FFFFFF"/>
          <w:lang w:val="en-US"/>
        </w:rPr>
        <w:t>lipid</w:t>
      </w:r>
      <w:r w:rsidRPr="00962941">
        <w:rPr>
          <w:sz w:val="28"/>
          <w:szCs w:val="28"/>
          <w:shd w:val="clear" w:color="auto" w:fill="FFFFFF"/>
          <w:lang w:val="uk-UA"/>
        </w:rPr>
        <w:t xml:space="preserve"> </w:t>
      </w:r>
      <w:r w:rsidRPr="00962941">
        <w:rPr>
          <w:sz w:val="28"/>
          <w:szCs w:val="28"/>
          <w:shd w:val="clear" w:color="auto" w:fill="FFFFFF"/>
          <w:lang w:val="en-US"/>
        </w:rPr>
        <w:t>peroxidation</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lung</w:t>
      </w:r>
      <w:r w:rsidRPr="00962941">
        <w:rPr>
          <w:sz w:val="28"/>
          <w:szCs w:val="28"/>
          <w:shd w:val="clear" w:color="auto" w:fill="FFFFFF"/>
          <w:lang w:val="uk-UA"/>
        </w:rPr>
        <w:t xml:space="preserve"> </w:t>
      </w:r>
      <w:r w:rsidRPr="00962941">
        <w:rPr>
          <w:sz w:val="28"/>
          <w:szCs w:val="28"/>
          <w:shd w:val="clear" w:color="auto" w:fill="FFFFFF"/>
          <w:lang w:val="en-US"/>
        </w:rPr>
        <w:t>tissues</w:t>
      </w:r>
      <w:r w:rsidRPr="00962941">
        <w:rPr>
          <w:sz w:val="28"/>
          <w:szCs w:val="28"/>
          <w:shd w:val="clear" w:color="auto" w:fill="FFFFFF"/>
          <w:lang w:val="uk-UA"/>
        </w:rPr>
        <w:t xml:space="preserve"> </w:t>
      </w:r>
      <w:r w:rsidRPr="00962941">
        <w:rPr>
          <w:sz w:val="28"/>
          <w:szCs w:val="28"/>
          <w:shd w:val="clear" w:color="auto" w:fill="FFFFFF"/>
          <w:lang w:val="en-US"/>
        </w:rPr>
        <w:t>of</w:t>
      </w:r>
      <w:r w:rsidRPr="00962941">
        <w:rPr>
          <w:sz w:val="28"/>
          <w:szCs w:val="28"/>
          <w:shd w:val="clear" w:color="auto" w:fill="FFFFFF"/>
          <w:lang w:val="uk-UA"/>
        </w:rPr>
        <w:t xml:space="preserve"> </w:t>
      </w:r>
      <w:r w:rsidRPr="00962941">
        <w:rPr>
          <w:sz w:val="28"/>
          <w:szCs w:val="28"/>
          <w:shd w:val="clear" w:color="auto" w:fill="FFFFFF"/>
          <w:lang w:val="en-US"/>
        </w:rPr>
        <w:t>rats</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acute</w:t>
      </w:r>
      <w:r w:rsidRPr="00962941">
        <w:rPr>
          <w:sz w:val="28"/>
          <w:szCs w:val="28"/>
          <w:shd w:val="clear" w:color="auto" w:fill="FFFFFF"/>
          <w:lang w:val="uk-UA"/>
        </w:rPr>
        <w:t xml:space="preserve"> </w:t>
      </w:r>
      <w:r w:rsidRPr="00962941">
        <w:rPr>
          <w:sz w:val="28"/>
          <w:szCs w:val="28"/>
          <w:shd w:val="clear" w:color="auto" w:fill="FFFFFF"/>
          <w:lang w:val="en-US"/>
        </w:rPr>
        <w:t>swimming</w:t>
      </w:r>
      <w:r w:rsidRPr="00962941">
        <w:rPr>
          <w:sz w:val="28"/>
          <w:szCs w:val="28"/>
          <w:shd w:val="clear" w:color="auto" w:fill="FFFFFF"/>
          <w:lang w:val="uk-UA"/>
        </w:rPr>
        <w:t xml:space="preserve"> </w:t>
      </w:r>
      <w:r w:rsidRPr="00962941">
        <w:rPr>
          <w:sz w:val="28"/>
          <w:szCs w:val="28"/>
          <w:shd w:val="clear" w:color="auto" w:fill="FFFFFF"/>
          <w:lang w:val="en-US"/>
        </w:rPr>
        <w:t>exercise</w:t>
      </w:r>
      <w:r w:rsidRPr="00962941">
        <w:rPr>
          <w:sz w:val="28"/>
          <w:szCs w:val="28"/>
          <w:shd w:val="clear" w:color="auto" w:fill="FFFFFF"/>
          <w:lang w:val="uk-UA"/>
        </w:rPr>
        <w:t xml:space="preserve">. </w:t>
      </w:r>
      <w:r w:rsidRPr="00962941">
        <w:rPr>
          <w:sz w:val="28"/>
          <w:szCs w:val="28"/>
          <w:shd w:val="clear" w:color="auto" w:fill="FFFFFF"/>
          <w:lang w:val="en-US"/>
        </w:rPr>
        <w:t>Bratisl</w:t>
      </w:r>
      <w:r w:rsidRPr="00962941">
        <w:rPr>
          <w:sz w:val="28"/>
          <w:szCs w:val="28"/>
          <w:shd w:val="clear" w:color="auto" w:fill="FFFFFF"/>
          <w:lang w:val="uk-UA"/>
        </w:rPr>
        <w:t xml:space="preserve"> </w:t>
      </w:r>
      <w:r w:rsidRPr="00962941">
        <w:rPr>
          <w:sz w:val="28"/>
          <w:szCs w:val="28"/>
          <w:shd w:val="clear" w:color="auto" w:fill="FFFFFF"/>
          <w:lang w:val="en-US"/>
        </w:rPr>
        <w:t>Lek</w:t>
      </w:r>
      <w:r w:rsidRPr="00962941">
        <w:rPr>
          <w:sz w:val="28"/>
          <w:szCs w:val="28"/>
          <w:shd w:val="clear" w:color="auto" w:fill="FFFFFF"/>
          <w:lang w:val="uk-UA"/>
        </w:rPr>
        <w:t xml:space="preserve"> </w:t>
      </w:r>
      <w:r w:rsidRPr="00962941">
        <w:rPr>
          <w:sz w:val="28"/>
          <w:szCs w:val="28"/>
          <w:shd w:val="clear" w:color="auto" w:fill="FFFFFF"/>
          <w:lang w:val="en-US"/>
        </w:rPr>
        <w:t>Listy</w:t>
      </w:r>
      <w:r w:rsidRPr="00962941">
        <w:rPr>
          <w:sz w:val="28"/>
          <w:szCs w:val="28"/>
          <w:shd w:val="clear" w:color="auto" w:fill="FFFFFF"/>
          <w:lang w:val="uk-UA"/>
        </w:rPr>
        <w:t xml:space="preserve">. 2015;116(4):233-5. </w:t>
      </w:r>
      <w:r w:rsidRPr="00962941">
        <w:rPr>
          <w:sz w:val="28"/>
          <w:szCs w:val="28"/>
          <w:shd w:val="clear" w:color="auto" w:fill="FFFFFF"/>
          <w:lang w:val="en-US"/>
        </w:rPr>
        <w:t>doi</w:t>
      </w:r>
      <w:r w:rsidRPr="00962941">
        <w:rPr>
          <w:sz w:val="28"/>
          <w:szCs w:val="28"/>
          <w:shd w:val="clear" w:color="auto" w:fill="FFFFFF"/>
          <w:lang w:val="uk-UA"/>
        </w:rPr>
        <w:t>: 10.4149/</w:t>
      </w:r>
      <w:r w:rsidRPr="00962941">
        <w:rPr>
          <w:sz w:val="28"/>
          <w:szCs w:val="28"/>
          <w:shd w:val="clear" w:color="auto" w:fill="FFFFFF"/>
          <w:lang w:val="en-US"/>
        </w:rPr>
        <w:t>bll</w:t>
      </w:r>
      <w:r w:rsidRPr="00962941">
        <w:rPr>
          <w:sz w:val="28"/>
          <w:szCs w:val="28"/>
          <w:shd w:val="clear" w:color="auto" w:fill="FFFFFF"/>
          <w:lang w:val="uk-UA"/>
        </w:rPr>
        <w:t xml:space="preserve">_2015_045. </w:t>
      </w:r>
      <w:r w:rsidRPr="00962941">
        <w:rPr>
          <w:sz w:val="28"/>
          <w:szCs w:val="28"/>
          <w:shd w:val="clear" w:color="auto" w:fill="FFFFFF"/>
          <w:lang w:val="en-US"/>
        </w:rPr>
        <w:t>PMID</w:t>
      </w:r>
      <w:r w:rsidRPr="00962941">
        <w:rPr>
          <w:sz w:val="28"/>
          <w:szCs w:val="28"/>
          <w:shd w:val="clear" w:color="auto" w:fill="FFFFFF"/>
          <w:lang w:val="uk-UA"/>
        </w:rPr>
        <w:t>: 25773950</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Akil</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Gurbuz</w:t>
      </w:r>
      <w:r w:rsidRPr="00962941">
        <w:rPr>
          <w:sz w:val="28"/>
          <w:szCs w:val="28"/>
          <w:shd w:val="clear" w:color="auto" w:fill="FFFFFF"/>
          <w:lang w:val="uk-UA"/>
        </w:rPr>
        <w:t xml:space="preserve"> </w:t>
      </w:r>
      <w:r w:rsidRPr="00962941">
        <w:rPr>
          <w:sz w:val="28"/>
          <w:szCs w:val="28"/>
          <w:shd w:val="clear" w:color="auto" w:fill="FFFFFF"/>
          <w:lang w:val="en-US"/>
        </w:rPr>
        <w:t>U</w:t>
      </w:r>
      <w:r w:rsidRPr="00962941">
        <w:rPr>
          <w:sz w:val="28"/>
          <w:szCs w:val="28"/>
          <w:shd w:val="clear" w:color="auto" w:fill="FFFFFF"/>
          <w:lang w:val="uk-UA"/>
        </w:rPr>
        <w:t xml:space="preserve">, </w:t>
      </w:r>
      <w:r w:rsidRPr="00962941">
        <w:rPr>
          <w:sz w:val="28"/>
          <w:szCs w:val="28"/>
          <w:shd w:val="clear" w:color="auto" w:fill="FFFFFF"/>
          <w:lang w:val="en-US"/>
        </w:rPr>
        <w:t>Bicer</w:t>
      </w:r>
      <w:r w:rsidRPr="00962941">
        <w:rPr>
          <w:sz w:val="28"/>
          <w:szCs w:val="28"/>
          <w:shd w:val="clear" w:color="auto" w:fill="FFFFFF"/>
          <w:lang w:val="uk-UA"/>
        </w:rPr>
        <w:t xml:space="preserve"> </w:t>
      </w:r>
      <w:r w:rsidRPr="00962941">
        <w:rPr>
          <w:sz w:val="28"/>
          <w:szCs w:val="28"/>
          <w:shd w:val="clear" w:color="auto" w:fill="FFFFFF"/>
          <w:lang w:val="en-US"/>
        </w:rPr>
        <w:t>M</w:t>
      </w:r>
      <w:r w:rsidRPr="00962941">
        <w:rPr>
          <w:sz w:val="28"/>
          <w:szCs w:val="28"/>
          <w:shd w:val="clear" w:color="auto" w:fill="FFFFFF"/>
          <w:lang w:val="uk-UA"/>
        </w:rPr>
        <w:t xml:space="preserve">, </w:t>
      </w:r>
      <w:r w:rsidRPr="00962941">
        <w:rPr>
          <w:sz w:val="28"/>
          <w:szCs w:val="28"/>
          <w:shd w:val="clear" w:color="auto" w:fill="FFFFFF"/>
          <w:lang w:val="en-US"/>
        </w:rPr>
        <w:t>Halifeoglu</w:t>
      </w:r>
      <w:r w:rsidRPr="00962941">
        <w:rPr>
          <w:sz w:val="28"/>
          <w:szCs w:val="28"/>
          <w:shd w:val="clear" w:color="auto" w:fill="FFFFFF"/>
          <w:lang w:val="uk-UA"/>
        </w:rPr>
        <w:t xml:space="preserve"> </w:t>
      </w:r>
      <w:r w:rsidRPr="00962941">
        <w:rPr>
          <w:sz w:val="28"/>
          <w:szCs w:val="28"/>
          <w:shd w:val="clear" w:color="auto" w:fill="FFFFFF"/>
          <w:lang w:val="en-US"/>
        </w:rPr>
        <w:t>I</w:t>
      </w:r>
      <w:r w:rsidRPr="00962941">
        <w:rPr>
          <w:sz w:val="28"/>
          <w:szCs w:val="28"/>
          <w:shd w:val="clear" w:color="auto" w:fill="FFFFFF"/>
          <w:lang w:val="uk-UA"/>
        </w:rPr>
        <w:t xml:space="preserve">, </w:t>
      </w:r>
      <w:r w:rsidRPr="00962941">
        <w:rPr>
          <w:sz w:val="28"/>
          <w:szCs w:val="28"/>
          <w:shd w:val="clear" w:color="auto" w:fill="FFFFFF"/>
          <w:lang w:val="en-US"/>
        </w:rPr>
        <w:t>Baltaci</w:t>
      </w:r>
      <w:r w:rsidRPr="00962941">
        <w:rPr>
          <w:sz w:val="28"/>
          <w:szCs w:val="28"/>
          <w:shd w:val="clear" w:color="auto" w:fill="FFFFFF"/>
          <w:lang w:val="uk-UA"/>
        </w:rPr>
        <w:t xml:space="preserve"> </w:t>
      </w:r>
      <w:r w:rsidRPr="00962941">
        <w:rPr>
          <w:sz w:val="28"/>
          <w:szCs w:val="28"/>
          <w:shd w:val="clear" w:color="auto" w:fill="FFFFFF"/>
          <w:lang w:val="en-US"/>
        </w:rPr>
        <w:t>AK</w:t>
      </w:r>
      <w:r w:rsidRPr="00962941">
        <w:rPr>
          <w:sz w:val="28"/>
          <w:szCs w:val="28"/>
          <w:shd w:val="clear" w:color="auto" w:fill="FFFFFF"/>
          <w:lang w:val="uk-UA"/>
        </w:rPr>
        <w:t xml:space="preserve">, </w:t>
      </w:r>
      <w:r w:rsidRPr="00962941">
        <w:rPr>
          <w:sz w:val="28"/>
          <w:szCs w:val="28"/>
          <w:shd w:val="clear" w:color="auto" w:fill="FFFFFF"/>
          <w:lang w:val="en-US"/>
        </w:rPr>
        <w:t>Mogulkoc</w:t>
      </w:r>
      <w:r w:rsidRPr="00962941">
        <w:rPr>
          <w:sz w:val="28"/>
          <w:szCs w:val="28"/>
          <w:shd w:val="clear" w:color="auto" w:fill="FFFFFF"/>
          <w:lang w:val="uk-UA"/>
        </w:rPr>
        <w:t xml:space="preserve"> </w:t>
      </w:r>
      <w:r w:rsidRPr="00962941">
        <w:rPr>
          <w:sz w:val="28"/>
          <w:szCs w:val="28"/>
          <w:shd w:val="clear" w:color="auto" w:fill="FFFFFF"/>
          <w:lang w:val="en-US"/>
        </w:rPr>
        <w:t>R</w:t>
      </w:r>
      <w:r w:rsidRPr="00962941">
        <w:rPr>
          <w:sz w:val="28"/>
          <w:szCs w:val="28"/>
          <w:shd w:val="clear" w:color="auto" w:fill="FFFFFF"/>
          <w:lang w:val="uk-UA"/>
        </w:rPr>
        <w:t xml:space="preserve">. </w:t>
      </w:r>
      <w:r w:rsidRPr="00962941">
        <w:rPr>
          <w:sz w:val="28"/>
          <w:szCs w:val="28"/>
          <w:shd w:val="clear" w:color="auto" w:fill="FFFFFF"/>
          <w:lang w:val="en-US"/>
        </w:rPr>
        <w:t>Selenium</w:t>
      </w:r>
      <w:r w:rsidRPr="00962941">
        <w:rPr>
          <w:sz w:val="28"/>
          <w:szCs w:val="28"/>
          <w:shd w:val="clear" w:color="auto" w:fill="FFFFFF"/>
          <w:lang w:val="uk-UA"/>
        </w:rPr>
        <w:t xml:space="preserve"> </w:t>
      </w:r>
      <w:r w:rsidRPr="00962941">
        <w:rPr>
          <w:sz w:val="28"/>
          <w:szCs w:val="28"/>
          <w:shd w:val="clear" w:color="auto" w:fill="FFFFFF"/>
          <w:lang w:val="en-US"/>
        </w:rPr>
        <w:t>prevents</w:t>
      </w:r>
      <w:r w:rsidRPr="00962941">
        <w:rPr>
          <w:sz w:val="28"/>
          <w:szCs w:val="28"/>
          <w:shd w:val="clear" w:color="auto" w:fill="FFFFFF"/>
          <w:lang w:val="uk-UA"/>
        </w:rPr>
        <w:t xml:space="preserve"> </w:t>
      </w:r>
      <w:r w:rsidRPr="00962941">
        <w:rPr>
          <w:sz w:val="28"/>
          <w:szCs w:val="28"/>
          <w:shd w:val="clear" w:color="auto" w:fill="FFFFFF"/>
          <w:lang w:val="en-US"/>
        </w:rPr>
        <w:t>lipid</w:t>
      </w:r>
      <w:r w:rsidRPr="00962941">
        <w:rPr>
          <w:sz w:val="28"/>
          <w:szCs w:val="28"/>
          <w:shd w:val="clear" w:color="auto" w:fill="FFFFFF"/>
          <w:lang w:val="uk-UA"/>
        </w:rPr>
        <w:t xml:space="preserve"> </w:t>
      </w:r>
      <w:r w:rsidRPr="00962941">
        <w:rPr>
          <w:sz w:val="28"/>
          <w:szCs w:val="28"/>
          <w:shd w:val="clear" w:color="auto" w:fill="FFFFFF"/>
          <w:lang w:val="en-US"/>
        </w:rPr>
        <w:t>peroxidation</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liver</w:t>
      </w:r>
      <w:r w:rsidRPr="00962941">
        <w:rPr>
          <w:sz w:val="28"/>
          <w:szCs w:val="28"/>
          <w:shd w:val="clear" w:color="auto" w:fill="FFFFFF"/>
          <w:lang w:val="uk-UA"/>
        </w:rPr>
        <w:t xml:space="preserve"> </w:t>
      </w:r>
      <w:r w:rsidRPr="00962941">
        <w:rPr>
          <w:sz w:val="28"/>
          <w:szCs w:val="28"/>
          <w:shd w:val="clear" w:color="auto" w:fill="FFFFFF"/>
          <w:lang w:val="en-US"/>
        </w:rPr>
        <w:t>and</w:t>
      </w:r>
      <w:r w:rsidRPr="00962941">
        <w:rPr>
          <w:sz w:val="28"/>
          <w:szCs w:val="28"/>
          <w:shd w:val="clear" w:color="auto" w:fill="FFFFFF"/>
          <w:lang w:val="uk-UA"/>
        </w:rPr>
        <w:t xml:space="preserve"> </w:t>
      </w:r>
      <w:r w:rsidRPr="00962941">
        <w:rPr>
          <w:sz w:val="28"/>
          <w:szCs w:val="28"/>
          <w:shd w:val="clear" w:color="auto" w:fill="FFFFFF"/>
          <w:lang w:val="en-US"/>
        </w:rPr>
        <w:t>lung</w:t>
      </w:r>
      <w:r w:rsidRPr="00962941">
        <w:rPr>
          <w:sz w:val="28"/>
          <w:szCs w:val="28"/>
          <w:shd w:val="clear" w:color="auto" w:fill="FFFFFF"/>
          <w:lang w:val="uk-UA"/>
        </w:rPr>
        <w:t xml:space="preserve"> </w:t>
      </w:r>
      <w:r w:rsidRPr="00962941">
        <w:rPr>
          <w:sz w:val="28"/>
          <w:szCs w:val="28"/>
          <w:shd w:val="clear" w:color="auto" w:fill="FFFFFF"/>
          <w:lang w:val="en-US"/>
        </w:rPr>
        <w:t>tissues</w:t>
      </w:r>
      <w:r w:rsidRPr="00962941">
        <w:rPr>
          <w:sz w:val="28"/>
          <w:szCs w:val="28"/>
          <w:shd w:val="clear" w:color="auto" w:fill="FFFFFF"/>
          <w:lang w:val="uk-UA"/>
        </w:rPr>
        <w:t xml:space="preserve"> </w:t>
      </w:r>
      <w:r w:rsidRPr="00962941">
        <w:rPr>
          <w:sz w:val="28"/>
          <w:szCs w:val="28"/>
          <w:shd w:val="clear" w:color="auto" w:fill="FFFFFF"/>
          <w:lang w:val="en-US"/>
        </w:rPr>
        <w:t>of</w:t>
      </w:r>
      <w:r w:rsidRPr="00962941">
        <w:rPr>
          <w:sz w:val="28"/>
          <w:szCs w:val="28"/>
          <w:shd w:val="clear" w:color="auto" w:fill="FFFFFF"/>
          <w:lang w:val="uk-UA"/>
        </w:rPr>
        <w:t xml:space="preserve"> </w:t>
      </w:r>
      <w:r w:rsidRPr="00962941">
        <w:rPr>
          <w:sz w:val="28"/>
          <w:szCs w:val="28"/>
          <w:shd w:val="clear" w:color="auto" w:fill="FFFFFF"/>
          <w:lang w:val="en-US"/>
        </w:rPr>
        <w:t>rats</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acute</w:t>
      </w:r>
      <w:r w:rsidRPr="00962941">
        <w:rPr>
          <w:sz w:val="28"/>
          <w:szCs w:val="28"/>
          <w:shd w:val="clear" w:color="auto" w:fill="FFFFFF"/>
          <w:lang w:val="uk-UA"/>
        </w:rPr>
        <w:t xml:space="preserve"> </w:t>
      </w:r>
      <w:r w:rsidRPr="00962941">
        <w:rPr>
          <w:sz w:val="28"/>
          <w:szCs w:val="28"/>
          <w:shd w:val="clear" w:color="auto" w:fill="FFFFFF"/>
          <w:lang w:val="en-US"/>
        </w:rPr>
        <w:t>swimming</w:t>
      </w:r>
      <w:r w:rsidRPr="00962941">
        <w:rPr>
          <w:sz w:val="28"/>
          <w:szCs w:val="28"/>
          <w:shd w:val="clear" w:color="auto" w:fill="FFFFFF"/>
          <w:lang w:val="uk-UA"/>
        </w:rPr>
        <w:t xml:space="preserve"> </w:t>
      </w:r>
      <w:r w:rsidRPr="00962941">
        <w:rPr>
          <w:sz w:val="28"/>
          <w:szCs w:val="28"/>
          <w:shd w:val="clear" w:color="auto" w:fill="FFFFFF"/>
          <w:lang w:val="en-US"/>
        </w:rPr>
        <w:t>exercise</w:t>
      </w:r>
      <w:r w:rsidRPr="00962941">
        <w:rPr>
          <w:sz w:val="28"/>
          <w:szCs w:val="28"/>
          <w:shd w:val="clear" w:color="auto" w:fill="FFFFFF"/>
          <w:lang w:val="uk-UA"/>
        </w:rPr>
        <w:t xml:space="preserve">. </w:t>
      </w:r>
      <w:r w:rsidRPr="00962941">
        <w:rPr>
          <w:sz w:val="28"/>
          <w:szCs w:val="28"/>
          <w:shd w:val="clear" w:color="auto" w:fill="FFFFFF"/>
          <w:lang w:val="en-US"/>
        </w:rPr>
        <w:t>Bratisl</w:t>
      </w:r>
      <w:r w:rsidRPr="00962941">
        <w:rPr>
          <w:sz w:val="28"/>
          <w:szCs w:val="28"/>
          <w:shd w:val="clear" w:color="auto" w:fill="FFFFFF"/>
          <w:lang w:val="uk-UA"/>
        </w:rPr>
        <w:t xml:space="preserve"> </w:t>
      </w:r>
      <w:r w:rsidRPr="00962941">
        <w:rPr>
          <w:sz w:val="28"/>
          <w:szCs w:val="28"/>
          <w:shd w:val="clear" w:color="auto" w:fill="FFFFFF"/>
          <w:lang w:val="en-US"/>
        </w:rPr>
        <w:t>Lek</w:t>
      </w:r>
      <w:r w:rsidRPr="00962941">
        <w:rPr>
          <w:sz w:val="28"/>
          <w:szCs w:val="28"/>
          <w:shd w:val="clear" w:color="auto" w:fill="FFFFFF"/>
          <w:lang w:val="uk-UA"/>
        </w:rPr>
        <w:t xml:space="preserve"> </w:t>
      </w:r>
      <w:r w:rsidRPr="00962941">
        <w:rPr>
          <w:sz w:val="28"/>
          <w:szCs w:val="28"/>
          <w:shd w:val="clear" w:color="auto" w:fill="FFFFFF"/>
          <w:lang w:val="en-US"/>
        </w:rPr>
        <w:t>Listy</w:t>
      </w:r>
      <w:r w:rsidRPr="00962941">
        <w:rPr>
          <w:sz w:val="28"/>
          <w:szCs w:val="28"/>
          <w:shd w:val="clear" w:color="auto" w:fill="FFFFFF"/>
          <w:lang w:val="uk-UA"/>
        </w:rPr>
        <w:t xml:space="preserve">. 2015;116(4):233-5. </w:t>
      </w:r>
      <w:r w:rsidRPr="00962941">
        <w:rPr>
          <w:sz w:val="28"/>
          <w:szCs w:val="28"/>
          <w:shd w:val="clear" w:color="auto" w:fill="FFFFFF"/>
          <w:lang w:val="en-US"/>
        </w:rPr>
        <w:t>doi</w:t>
      </w:r>
      <w:r w:rsidRPr="00962941">
        <w:rPr>
          <w:sz w:val="28"/>
          <w:szCs w:val="28"/>
          <w:shd w:val="clear" w:color="auto" w:fill="FFFFFF"/>
          <w:lang w:val="uk-UA"/>
        </w:rPr>
        <w:t>: 10.4149/</w:t>
      </w:r>
      <w:r w:rsidRPr="00962941">
        <w:rPr>
          <w:sz w:val="28"/>
          <w:szCs w:val="28"/>
          <w:shd w:val="clear" w:color="auto" w:fill="FFFFFF"/>
          <w:lang w:val="en-US"/>
        </w:rPr>
        <w:t>bll</w:t>
      </w:r>
      <w:r w:rsidRPr="00962941">
        <w:rPr>
          <w:sz w:val="28"/>
          <w:szCs w:val="28"/>
          <w:shd w:val="clear" w:color="auto" w:fill="FFFFFF"/>
          <w:lang w:val="uk-UA"/>
        </w:rPr>
        <w:t xml:space="preserve">_2015_045. </w:t>
      </w:r>
      <w:r w:rsidRPr="00962941">
        <w:rPr>
          <w:sz w:val="28"/>
          <w:szCs w:val="28"/>
          <w:shd w:val="clear" w:color="auto" w:fill="FFFFFF"/>
          <w:lang w:val="en-US"/>
        </w:rPr>
        <w:t>PMID</w:t>
      </w:r>
      <w:r w:rsidRPr="00962941">
        <w:rPr>
          <w:sz w:val="28"/>
          <w:szCs w:val="28"/>
          <w:shd w:val="clear" w:color="auto" w:fill="FFFFFF"/>
          <w:lang w:val="uk-UA"/>
        </w:rPr>
        <w:t>: 25773950</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Fan</w:t>
      </w:r>
      <w:r w:rsidRPr="00962941">
        <w:rPr>
          <w:sz w:val="28"/>
          <w:szCs w:val="28"/>
          <w:shd w:val="clear" w:color="auto" w:fill="FFFFFF"/>
          <w:lang w:val="uk-UA"/>
        </w:rPr>
        <w:t xml:space="preserve"> </w:t>
      </w:r>
      <w:r w:rsidRPr="00962941">
        <w:rPr>
          <w:sz w:val="28"/>
          <w:szCs w:val="28"/>
          <w:shd w:val="clear" w:color="auto" w:fill="FFFFFF"/>
          <w:lang w:val="en-US"/>
        </w:rPr>
        <w:t>Y</w:t>
      </w:r>
      <w:r w:rsidRPr="00962941">
        <w:rPr>
          <w:sz w:val="28"/>
          <w:szCs w:val="28"/>
          <w:shd w:val="clear" w:color="auto" w:fill="FFFFFF"/>
          <w:lang w:val="uk-UA"/>
        </w:rPr>
        <w:t xml:space="preserve">, </w:t>
      </w:r>
      <w:r w:rsidRPr="00962941">
        <w:rPr>
          <w:sz w:val="28"/>
          <w:szCs w:val="28"/>
          <w:shd w:val="clear" w:color="auto" w:fill="FFFFFF"/>
          <w:lang w:val="en-US"/>
        </w:rPr>
        <w:t>Zhao</w:t>
      </w:r>
      <w:r w:rsidRPr="00962941">
        <w:rPr>
          <w:sz w:val="28"/>
          <w:szCs w:val="28"/>
          <w:shd w:val="clear" w:color="auto" w:fill="FFFFFF"/>
          <w:lang w:val="uk-UA"/>
        </w:rPr>
        <w:t xml:space="preserve"> </w:t>
      </w:r>
      <w:r w:rsidRPr="00962941">
        <w:rPr>
          <w:sz w:val="28"/>
          <w:szCs w:val="28"/>
          <w:shd w:val="clear" w:color="auto" w:fill="FFFFFF"/>
          <w:lang w:val="en-US"/>
        </w:rPr>
        <w:t>X</w:t>
      </w:r>
      <w:r w:rsidRPr="00962941">
        <w:rPr>
          <w:sz w:val="28"/>
          <w:szCs w:val="28"/>
          <w:shd w:val="clear" w:color="auto" w:fill="FFFFFF"/>
          <w:lang w:val="uk-UA"/>
        </w:rPr>
        <w:t xml:space="preserve">, </w:t>
      </w:r>
      <w:r w:rsidRPr="00962941">
        <w:rPr>
          <w:sz w:val="28"/>
          <w:szCs w:val="28"/>
          <w:shd w:val="clear" w:color="auto" w:fill="FFFFFF"/>
          <w:lang w:val="en-US"/>
        </w:rPr>
        <w:t>Yu</w:t>
      </w:r>
      <w:r w:rsidRPr="00962941">
        <w:rPr>
          <w:sz w:val="28"/>
          <w:szCs w:val="28"/>
          <w:shd w:val="clear" w:color="auto" w:fill="FFFFFF"/>
          <w:lang w:val="uk-UA"/>
        </w:rPr>
        <w:t xml:space="preserve"> </w:t>
      </w:r>
      <w:r w:rsidRPr="00962941">
        <w:rPr>
          <w:sz w:val="28"/>
          <w:szCs w:val="28"/>
          <w:shd w:val="clear" w:color="auto" w:fill="FFFFFF"/>
          <w:lang w:val="en-US"/>
        </w:rPr>
        <w:t>J</w:t>
      </w:r>
      <w:r w:rsidRPr="00962941">
        <w:rPr>
          <w:sz w:val="28"/>
          <w:szCs w:val="28"/>
          <w:shd w:val="clear" w:color="auto" w:fill="FFFFFF"/>
          <w:lang w:val="uk-UA"/>
        </w:rPr>
        <w:t xml:space="preserve">, </w:t>
      </w:r>
      <w:r w:rsidRPr="00962941">
        <w:rPr>
          <w:sz w:val="28"/>
          <w:szCs w:val="28"/>
          <w:shd w:val="clear" w:color="auto" w:fill="FFFFFF"/>
          <w:lang w:val="en-US"/>
        </w:rPr>
        <w:t>Xie</w:t>
      </w:r>
      <w:r w:rsidRPr="00962941">
        <w:rPr>
          <w:sz w:val="28"/>
          <w:szCs w:val="28"/>
          <w:shd w:val="clear" w:color="auto" w:fill="FFFFFF"/>
          <w:lang w:val="uk-UA"/>
        </w:rPr>
        <w:t xml:space="preserve"> </w:t>
      </w:r>
      <w:r w:rsidRPr="00962941">
        <w:rPr>
          <w:sz w:val="28"/>
          <w:szCs w:val="28"/>
          <w:shd w:val="clear" w:color="auto" w:fill="FFFFFF"/>
          <w:lang w:val="en-US"/>
        </w:rPr>
        <w:t>J</w:t>
      </w:r>
      <w:r w:rsidRPr="00962941">
        <w:rPr>
          <w:sz w:val="28"/>
          <w:szCs w:val="28"/>
          <w:shd w:val="clear" w:color="auto" w:fill="FFFFFF"/>
          <w:lang w:val="uk-UA"/>
        </w:rPr>
        <w:t xml:space="preserve">, </w:t>
      </w:r>
      <w:r w:rsidRPr="00962941">
        <w:rPr>
          <w:sz w:val="28"/>
          <w:szCs w:val="28"/>
          <w:shd w:val="clear" w:color="auto" w:fill="FFFFFF"/>
          <w:lang w:val="en-US"/>
        </w:rPr>
        <w:t>Li</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Liu</w:t>
      </w:r>
      <w:r w:rsidRPr="00962941">
        <w:rPr>
          <w:sz w:val="28"/>
          <w:szCs w:val="28"/>
          <w:shd w:val="clear" w:color="auto" w:fill="FFFFFF"/>
          <w:lang w:val="uk-UA"/>
        </w:rPr>
        <w:t xml:space="preserve"> </w:t>
      </w:r>
      <w:r w:rsidRPr="00962941">
        <w:rPr>
          <w:sz w:val="28"/>
          <w:szCs w:val="28"/>
          <w:shd w:val="clear" w:color="auto" w:fill="FFFFFF"/>
          <w:lang w:val="en-US"/>
        </w:rPr>
        <w:t>D</w:t>
      </w:r>
      <w:r w:rsidRPr="00962941">
        <w:rPr>
          <w:sz w:val="28"/>
          <w:szCs w:val="28"/>
          <w:shd w:val="clear" w:color="auto" w:fill="FFFFFF"/>
          <w:lang w:val="uk-UA"/>
        </w:rPr>
        <w:t xml:space="preserve">, </w:t>
      </w:r>
      <w:r w:rsidRPr="00962941">
        <w:rPr>
          <w:sz w:val="28"/>
          <w:szCs w:val="28"/>
          <w:shd w:val="clear" w:color="auto" w:fill="FFFFFF"/>
          <w:lang w:val="en-US"/>
        </w:rPr>
        <w:t>Tang</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Wang</w:t>
      </w:r>
      <w:r w:rsidRPr="00962941">
        <w:rPr>
          <w:sz w:val="28"/>
          <w:szCs w:val="28"/>
          <w:shd w:val="clear" w:color="auto" w:fill="FFFFFF"/>
          <w:lang w:val="uk-UA"/>
        </w:rPr>
        <w:t xml:space="preserve"> </w:t>
      </w:r>
      <w:r w:rsidRPr="00962941">
        <w:rPr>
          <w:sz w:val="28"/>
          <w:szCs w:val="28"/>
          <w:shd w:val="clear" w:color="auto" w:fill="FFFFFF"/>
          <w:lang w:val="en-US"/>
        </w:rPr>
        <w:t>C</w:t>
      </w:r>
      <w:r w:rsidRPr="00962941">
        <w:rPr>
          <w:sz w:val="28"/>
          <w:szCs w:val="28"/>
          <w:shd w:val="clear" w:color="auto" w:fill="FFFFFF"/>
          <w:lang w:val="uk-UA"/>
        </w:rPr>
        <w:t xml:space="preserve">. </w:t>
      </w:r>
      <w:r w:rsidRPr="00962941">
        <w:rPr>
          <w:sz w:val="28"/>
          <w:szCs w:val="28"/>
          <w:shd w:val="clear" w:color="auto" w:fill="FFFFFF"/>
          <w:lang w:val="en-US"/>
        </w:rPr>
        <w:t>Lead</w:t>
      </w:r>
      <w:r w:rsidRPr="00962941">
        <w:rPr>
          <w:sz w:val="28"/>
          <w:szCs w:val="28"/>
          <w:shd w:val="clear" w:color="auto" w:fill="FFFFFF"/>
          <w:lang w:val="uk-UA"/>
        </w:rPr>
        <w:t>-</w:t>
      </w:r>
      <w:r w:rsidRPr="00962941">
        <w:rPr>
          <w:sz w:val="28"/>
          <w:szCs w:val="28"/>
          <w:shd w:val="clear" w:color="auto" w:fill="FFFFFF"/>
          <w:lang w:val="en-US"/>
        </w:rPr>
        <w:t>induced</w:t>
      </w:r>
      <w:r w:rsidRPr="00962941">
        <w:rPr>
          <w:sz w:val="28"/>
          <w:szCs w:val="28"/>
          <w:shd w:val="clear" w:color="auto" w:fill="FFFFFF"/>
          <w:lang w:val="uk-UA"/>
        </w:rPr>
        <w:t xml:space="preserve"> </w:t>
      </w:r>
      <w:r w:rsidRPr="00962941">
        <w:rPr>
          <w:sz w:val="28"/>
          <w:szCs w:val="28"/>
          <w:shd w:val="clear" w:color="auto" w:fill="FFFFFF"/>
          <w:lang w:val="en-US"/>
        </w:rPr>
        <w:t>oxidative</w:t>
      </w:r>
      <w:r w:rsidRPr="00962941">
        <w:rPr>
          <w:sz w:val="28"/>
          <w:szCs w:val="28"/>
          <w:shd w:val="clear" w:color="auto" w:fill="FFFFFF"/>
          <w:lang w:val="uk-UA"/>
        </w:rPr>
        <w:t xml:space="preserve"> </w:t>
      </w:r>
      <w:r w:rsidRPr="00962941">
        <w:rPr>
          <w:sz w:val="28"/>
          <w:szCs w:val="28"/>
          <w:shd w:val="clear" w:color="auto" w:fill="FFFFFF"/>
          <w:lang w:val="en-US"/>
        </w:rPr>
        <w:t>damage</w:t>
      </w:r>
      <w:r w:rsidRPr="00962941">
        <w:rPr>
          <w:sz w:val="28"/>
          <w:szCs w:val="28"/>
          <w:shd w:val="clear" w:color="auto" w:fill="FFFFFF"/>
          <w:lang w:val="uk-UA"/>
        </w:rPr>
        <w:t xml:space="preserve"> </w:t>
      </w:r>
      <w:r w:rsidRPr="00962941">
        <w:rPr>
          <w:sz w:val="28"/>
          <w:szCs w:val="28"/>
          <w:shd w:val="clear" w:color="auto" w:fill="FFFFFF"/>
          <w:lang w:val="en-US"/>
        </w:rPr>
        <w:t>in</w:t>
      </w:r>
      <w:r w:rsidRPr="00962941">
        <w:rPr>
          <w:sz w:val="28"/>
          <w:szCs w:val="28"/>
          <w:shd w:val="clear" w:color="auto" w:fill="FFFFFF"/>
          <w:lang w:val="uk-UA"/>
        </w:rPr>
        <w:t xml:space="preserve"> </w:t>
      </w:r>
      <w:r w:rsidRPr="00962941">
        <w:rPr>
          <w:sz w:val="28"/>
          <w:szCs w:val="28"/>
          <w:shd w:val="clear" w:color="auto" w:fill="FFFFFF"/>
          <w:lang w:val="en-US"/>
        </w:rPr>
        <w:t>rats</w:t>
      </w:r>
      <w:r w:rsidRPr="00962941">
        <w:rPr>
          <w:sz w:val="28"/>
          <w:szCs w:val="28"/>
          <w:shd w:val="clear" w:color="auto" w:fill="FFFFFF"/>
          <w:lang w:val="uk-UA"/>
        </w:rPr>
        <w:t>/</w:t>
      </w:r>
      <w:r w:rsidRPr="00962941">
        <w:rPr>
          <w:sz w:val="28"/>
          <w:szCs w:val="28"/>
          <w:shd w:val="clear" w:color="auto" w:fill="FFFFFF"/>
          <w:lang w:val="en-US"/>
        </w:rPr>
        <w:t>mice</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meta</w:t>
      </w:r>
      <w:r w:rsidRPr="00962941">
        <w:rPr>
          <w:sz w:val="28"/>
          <w:szCs w:val="28"/>
          <w:shd w:val="clear" w:color="auto" w:fill="FFFFFF"/>
          <w:lang w:val="uk-UA"/>
        </w:rPr>
        <w:t>-</w:t>
      </w:r>
      <w:r w:rsidRPr="00962941">
        <w:rPr>
          <w:sz w:val="28"/>
          <w:szCs w:val="28"/>
          <w:shd w:val="clear" w:color="auto" w:fill="FFFFFF"/>
          <w:lang w:val="en-US"/>
        </w:rPr>
        <w:t>analysis</w:t>
      </w:r>
      <w:r w:rsidRPr="00962941">
        <w:rPr>
          <w:sz w:val="28"/>
          <w:szCs w:val="28"/>
          <w:shd w:val="clear" w:color="auto" w:fill="FFFFFF"/>
          <w:lang w:val="uk-UA"/>
        </w:rPr>
        <w:t xml:space="preserve">. </w:t>
      </w:r>
      <w:r w:rsidRPr="00962941">
        <w:rPr>
          <w:sz w:val="28"/>
          <w:szCs w:val="28"/>
          <w:shd w:val="clear" w:color="auto" w:fill="FFFFFF"/>
          <w:lang w:val="en-US"/>
        </w:rPr>
        <w:t>J Trace Elem Med Biol. 2020 Mar;58:126443. doi: 10.1016/j.jtemb.2019.126443. Epub 2019 Dec 4. PMID: 31841831</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Sahin Z, Ozkaya A, Cuce G, Uckun M, Yologlu E. Investigation of the effect of naringenin on oxidative stress-related alterations in testis of hydrogen peroxide-</w:t>
      </w:r>
      <w:r w:rsidRPr="00962941">
        <w:rPr>
          <w:sz w:val="28"/>
          <w:szCs w:val="28"/>
          <w:shd w:val="clear" w:color="auto" w:fill="FFFFFF"/>
          <w:lang w:val="en-US"/>
        </w:rPr>
        <w:lastRenderedPageBreak/>
        <w:t>administered rats. J Biochem Mol Toxicol. 2017 Sep;31(9). doi: 10.1002/jbt.21928. Epub 2017 May 3. PMID: 28467669.</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B043B5">
        <w:rPr>
          <w:sz w:val="28"/>
          <w:szCs w:val="28"/>
          <w:lang w:val="uk-UA"/>
        </w:rPr>
        <w:t>АЛЕКСЕВИЧ</w:t>
      </w:r>
      <w:r w:rsidR="004125AE" w:rsidRPr="004125AE">
        <w:rPr>
          <w:sz w:val="28"/>
          <w:szCs w:val="28"/>
          <w:lang w:val="uk-UA"/>
        </w:rPr>
        <w:t xml:space="preserve"> </w:t>
      </w:r>
      <w:r w:rsidR="004125AE" w:rsidRPr="00B043B5">
        <w:rPr>
          <w:sz w:val="28"/>
          <w:szCs w:val="28"/>
          <w:lang w:val="uk-UA"/>
        </w:rPr>
        <w:t>К.О.</w:t>
      </w:r>
      <w:r w:rsidRPr="00B043B5">
        <w:rPr>
          <w:sz w:val="28"/>
          <w:szCs w:val="28"/>
          <w:lang w:val="uk-UA"/>
        </w:rPr>
        <w:t>, ФІРА</w:t>
      </w:r>
      <w:r w:rsidR="004125AE" w:rsidRPr="004125AE">
        <w:rPr>
          <w:sz w:val="28"/>
          <w:szCs w:val="28"/>
          <w:lang w:val="uk-UA"/>
        </w:rPr>
        <w:t xml:space="preserve"> </w:t>
      </w:r>
      <w:r w:rsidR="004125AE" w:rsidRPr="00B043B5">
        <w:rPr>
          <w:sz w:val="28"/>
          <w:szCs w:val="28"/>
          <w:lang w:val="uk-UA"/>
        </w:rPr>
        <w:t>Л.С.</w:t>
      </w:r>
      <w:r w:rsidRPr="00B043B5">
        <w:rPr>
          <w:sz w:val="28"/>
          <w:szCs w:val="28"/>
          <w:lang w:val="uk-UA"/>
        </w:rPr>
        <w:t>, ШТРОБЛЯ</w:t>
      </w:r>
      <w:r w:rsidRPr="00B043B5">
        <w:rPr>
          <w:spacing w:val="-2"/>
          <w:position w:val="-8"/>
          <w:sz w:val="28"/>
          <w:szCs w:val="28"/>
          <w:lang w:val="uk-UA"/>
        </w:rPr>
        <w:t xml:space="preserve"> </w:t>
      </w:r>
      <w:r w:rsidR="004125AE" w:rsidRPr="00B043B5">
        <w:rPr>
          <w:sz w:val="28"/>
          <w:szCs w:val="28"/>
          <w:lang w:val="uk-UA"/>
        </w:rPr>
        <w:t xml:space="preserve">А.Л. </w:t>
      </w:r>
      <w:r w:rsidRPr="00B043B5">
        <w:rPr>
          <w:sz w:val="28"/>
          <w:szCs w:val="28"/>
          <w:lang w:val="uk-UA"/>
        </w:rPr>
        <w:t>ІНТЕНСИВНІСТЬ ПРОЦЕСІВ ВІЛЬНОРАДИКАЛЬНОГО ОКИСНЕННЯ ТА СТАН АНТИОКСИДАНТНОЇ СИСТЕМИ ЩУРІВ, ОДНОЧАСНО УРАЖЕНИХ АДРЕНАЛІНОМ ТА ТЕТРАХЛОРМЕТАНОМ</w:t>
      </w:r>
      <w:r w:rsidRPr="00D67447">
        <w:rPr>
          <w:smallCaps/>
          <w:spacing w:val="-2"/>
          <w:position w:val="-8"/>
          <w:sz w:val="28"/>
          <w:szCs w:val="28"/>
          <w:lang w:val="uk-UA"/>
        </w:rPr>
        <w:t xml:space="preserve"> [</w:t>
      </w:r>
      <w:r w:rsidRPr="00962941">
        <w:rPr>
          <w:sz w:val="28"/>
          <w:szCs w:val="28"/>
          <w:lang w:val="uk-UA"/>
        </w:rPr>
        <w:t>Науковий вісник Ужгородського університету, серія «Медицина», випуск 1 (51), 2015 р. С</w:t>
      </w:r>
      <w:r w:rsidR="004125AE">
        <w:rPr>
          <w:sz w:val="28"/>
          <w:szCs w:val="28"/>
          <w:lang w:val="uk-UA"/>
        </w:rPr>
        <w:t>.</w:t>
      </w:r>
      <w:r w:rsidRPr="00962941">
        <w:rPr>
          <w:sz w:val="28"/>
          <w:szCs w:val="28"/>
          <w:lang w:val="uk-UA"/>
        </w:rPr>
        <w:t xml:space="preserve"> 5-8</w:t>
      </w:r>
      <w:r w:rsidR="004125AE">
        <w:rPr>
          <w:sz w:val="28"/>
          <w:szCs w:val="28"/>
          <w:lang w:val="uk-UA"/>
        </w:rPr>
        <w:t>.</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pacing w:val="-2"/>
          <w:position w:val="-8"/>
          <w:sz w:val="28"/>
          <w:szCs w:val="28"/>
          <w:lang w:val="uk-UA"/>
        </w:rPr>
        <w:t xml:space="preserve">. </w:t>
      </w:r>
      <w:r w:rsidRPr="00962941">
        <w:rPr>
          <w:sz w:val="28"/>
          <w:szCs w:val="28"/>
          <w:shd w:val="clear" w:color="auto" w:fill="FFFFFF"/>
          <w:lang w:val="en-US"/>
        </w:rPr>
        <w:t>Meng</w:t>
      </w:r>
      <w:r w:rsidRPr="004672B8">
        <w:rPr>
          <w:sz w:val="28"/>
          <w:szCs w:val="28"/>
          <w:shd w:val="clear" w:color="auto" w:fill="FFFFFF"/>
          <w:lang w:val="uk-UA"/>
        </w:rPr>
        <w:t xml:space="preserve"> </w:t>
      </w:r>
      <w:r w:rsidRPr="00962941">
        <w:rPr>
          <w:sz w:val="28"/>
          <w:szCs w:val="28"/>
          <w:shd w:val="clear" w:color="auto" w:fill="FFFFFF"/>
          <w:lang w:val="en-US"/>
        </w:rPr>
        <w:t>X</w:t>
      </w:r>
      <w:r w:rsidRPr="004672B8">
        <w:rPr>
          <w:sz w:val="28"/>
          <w:szCs w:val="28"/>
          <w:shd w:val="clear" w:color="auto" w:fill="FFFFFF"/>
          <w:lang w:val="uk-UA"/>
        </w:rPr>
        <w:t xml:space="preserve">, </w:t>
      </w:r>
      <w:r w:rsidRPr="00962941">
        <w:rPr>
          <w:sz w:val="28"/>
          <w:szCs w:val="28"/>
          <w:shd w:val="clear" w:color="auto" w:fill="FFFFFF"/>
          <w:lang w:val="en-US"/>
        </w:rPr>
        <w:t>Tang</w:t>
      </w:r>
      <w:r w:rsidRPr="004672B8">
        <w:rPr>
          <w:sz w:val="28"/>
          <w:szCs w:val="28"/>
          <w:shd w:val="clear" w:color="auto" w:fill="FFFFFF"/>
          <w:lang w:val="uk-UA"/>
        </w:rPr>
        <w:t xml:space="preserve"> </w:t>
      </w:r>
      <w:r w:rsidRPr="00962941">
        <w:rPr>
          <w:sz w:val="28"/>
          <w:szCs w:val="28"/>
          <w:shd w:val="clear" w:color="auto" w:fill="FFFFFF"/>
          <w:lang w:val="en-US"/>
        </w:rPr>
        <w:t>GY</w:t>
      </w:r>
      <w:r w:rsidRPr="004672B8">
        <w:rPr>
          <w:sz w:val="28"/>
          <w:szCs w:val="28"/>
          <w:shd w:val="clear" w:color="auto" w:fill="FFFFFF"/>
          <w:lang w:val="uk-UA"/>
        </w:rPr>
        <w:t xml:space="preserve">, </w:t>
      </w:r>
      <w:r w:rsidRPr="00962941">
        <w:rPr>
          <w:sz w:val="28"/>
          <w:szCs w:val="28"/>
          <w:shd w:val="clear" w:color="auto" w:fill="FFFFFF"/>
          <w:lang w:val="en-US"/>
        </w:rPr>
        <w:t>Liu</w:t>
      </w:r>
      <w:r w:rsidRPr="004672B8">
        <w:rPr>
          <w:sz w:val="28"/>
          <w:szCs w:val="28"/>
          <w:shd w:val="clear" w:color="auto" w:fill="FFFFFF"/>
          <w:lang w:val="uk-UA"/>
        </w:rPr>
        <w:t xml:space="preserve"> </w:t>
      </w:r>
      <w:r w:rsidRPr="00962941">
        <w:rPr>
          <w:sz w:val="28"/>
          <w:szCs w:val="28"/>
          <w:shd w:val="clear" w:color="auto" w:fill="FFFFFF"/>
          <w:lang w:val="en-US"/>
        </w:rPr>
        <w:t>PH</w:t>
      </w:r>
      <w:r w:rsidRPr="004672B8">
        <w:rPr>
          <w:sz w:val="28"/>
          <w:szCs w:val="28"/>
          <w:shd w:val="clear" w:color="auto" w:fill="FFFFFF"/>
          <w:lang w:val="uk-UA"/>
        </w:rPr>
        <w:t xml:space="preserve">, </w:t>
      </w:r>
      <w:r w:rsidRPr="00962941">
        <w:rPr>
          <w:sz w:val="28"/>
          <w:szCs w:val="28"/>
          <w:shd w:val="clear" w:color="auto" w:fill="FFFFFF"/>
          <w:lang w:val="en-US"/>
        </w:rPr>
        <w:t>Zhao</w:t>
      </w:r>
      <w:r w:rsidRPr="004672B8">
        <w:rPr>
          <w:sz w:val="28"/>
          <w:szCs w:val="28"/>
          <w:shd w:val="clear" w:color="auto" w:fill="FFFFFF"/>
          <w:lang w:val="uk-UA"/>
        </w:rPr>
        <w:t xml:space="preserve"> </w:t>
      </w:r>
      <w:r w:rsidRPr="00962941">
        <w:rPr>
          <w:sz w:val="28"/>
          <w:szCs w:val="28"/>
          <w:shd w:val="clear" w:color="auto" w:fill="FFFFFF"/>
          <w:lang w:val="en-US"/>
        </w:rPr>
        <w:t>CJ</w:t>
      </w:r>
      <w:r w:rsidRPr="004672B8">
        <w:rPr>
          <w:sz w:val="28"/>
          <w:szCs w:val="28"/>
          <w:shd w:val="clear" w:color="auto" w:fill="FFFFFF"/>
          <w:lang w:val="uk-UA"/>
        </w:rPr>
        <w:t xml:space="preserve">, </w:t>
      </w:r>
      <w:r w:rsidRPr="00962941">
        <w:rPr>
          <w:sz w:val="28"/>
          <w:szCs w:val="28"/>
          <w:shd w:val="clear" w:color="auto" w:fill="FFFFFF"/>
          <w:lang w:val="en-US"/>
        </w:rPr>
        <w:t>Liu</w:t>
      </w:r>
      <w:r w:rsidRPr="004672B8">
        <w:rPr>
          <w:sz w:val="28"/>
          <w:szCs w:val="28"/>
          <w:shd w:val="clear" w:color="auto" w:fill="FFFFFF"/>
          <w:lang w:val="uk-UA"/>
        </w:rPr>
        <w:t xml:space="preserve"> </w:t>
      </w:r>
      <w:r w:rsidRPr="00962941">
        <w:rPr>
          <w:sz w:val="28"/>
          <w:szCs w:val="28"/>
          <w:shd w:val="clear" w:color="auto" w:fill="FFFFFF"/>
          <w:lang w:val="en-US"/>
        </w:rPr>
        <w:t>Q</w:t>
      </w:r>
      <w:r w:rsidRPr="004672B8">
        <w:rPr>
          <w:sz w:val="28"/>
          <w:szCs w:val="28"/>
          <w:shd w:val="clear" w:color="auto" w:fill="FFFFFF"/>
          <w:lang w:val="uk-UA"/>
        </w:rPr>
        <w:t xml:space="preserve">, </w:t>
      </w:r>
      <w:r w:rsidRPr="00962941">
        <w:rPr>
          <w:sz w:val="28"/>
          <w:szCs w:val="28"/>
          <w:shd w:val="clear" w:color="auto" w:fill="FFFFFF"/>
          <w:lang w:val="en-US"/>
        </w:rPr>
        <w:t>Li</w:t>
      </w:r>
      <w:r w:rsidRPr="004672B8">
        <w:rPr>
          <w:sz w:val="28"/>
          <w:szCs w:val="28"/>
          <w:shd w:val="clear" w:color="auto" w:fill="FFFFFF"/>
          <w:lang w:val="uk-UA"/>
        </w:rPr>
        <w:t xml:space="preserve"> </w:t>
      </w:r>
      <w:r w:rsidRPr="00962941">
        <w:rPr>
          <w:sz w:val="28"/>
          <w:szCs w:val="28"/>
          <w:shd w:val="clear" w:color="auto" w:fill="FFFFFF"/>
          <w:lang w:val="en-US"/>
        </w:rPr>
        <w:t>HB</w:t>
      </w:r>
      <w:r w:rsidRPr="004672B8">
        <w:rPr>
          <w:sz w:val="28"/>
          <w:szCs w:val="28"/>
          <w:shd w:val="clear" w:color="auto" w:fill="FFFFFF"/>
          <w:lang w:val="uk-UA"/>
        </w:rPr>
        <w:t xml:space="preserve">. </w:t>
      </w:r>
      <w:r w:rsidRPr="00962941">
        <w:rPr>
          <w:sz w:val="28"/>
          <w:szCs w:val="28"/>
          <w:shd w:val="clear" w:color="auto" w:fill="FFFFFF"/>
          <w:lang w:val="en-US"/>
        </w:rPr>
        <w:t>Antioxidant activity and hepatoprotective effect of 10 medicinal herbs on CCl</w:t>
      </w:r>
      <w:r w:rsidRPr="00962941">
        <w:rPr>
          <w:sz w:val="28"/>
          <w:szCs w:val="28"/>
          <w:shd w:val="clear" w:color="auto" w:fill="FFFFFF"/>
          <w:vertAlign w:val="subscript"/>
          <w:lang w:val="en-US"/>
        </w:rPr>
        <w:t>4</w:t>
      </w:r>
      <w:r w:rsidRPr="00962941">
        <w:rPr>
          <w:sz w:val="28"/>
          <w:szCs w:val="28"/>
          <w:shd w:val="clear" w:color="auto" w:fill="FFFFFF"/>
          <w:lang w:val="en-US"/>
        </w:rPr>
        <w:t>-induced liver injury in mice. World J Gastroenterol. 2020 Oct 7;26(37):5629-5645. doi: 10.3748/wjg.v26.i37.5629. PMID: 33088157; PMCID: PMC7545387.</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G</w:t>
      </w:r>
      <w:r w:rsidRPr="00962941">
        <w:rPr>
          <w:sz w:val="28"/>
          <w:szCs w:val="28"/>
          <w:shd w:val="clear" w:color="auto" w:fill="FFFFFF"/>
          <w:lang w:val="uk-UA"/>
        </w:rPr>
        <w:t>ę</w:t>
      </w:r>
      <w:r w:rsidRPr="00962941">
        <w:rPr>
          <w:sz w:val="28"/>
          <w:szCs w:val="28"/>
          <w:shd w:val="clear" w:color="auto" w:fill="FFFFFF"/>
          <w:lang w:val="en-US"/>
        </w:rPr>
        <w:t>gotek</w:t>
      </w:r>
      <w:r w:rsidRPr="00962941">
        <w:rPr>
          <w:sz w:val="28"/>
          <w:szCs w:val="28"/>
          <w:shd w:val="clear" w:color="auto" w:fill="FFFFFF"/>
          <w:lang w:val="uk-UA"/>
        </w:rPr>
        <w:t xml:space="preserve"> </w:t>
      </w:r>
      <w:r w:rsidRPr="00962941">
        <w:rPr>
          <w:sz w:val="28"/>
          <w:szCs w:val="28"/>
          <w:shd w:val="clear" w:color="auto" w:fill="FFFFFF"/>
          <w:lang w:val="en-US"/>
        </w:rPr>
        <w:t>A</w:t>
      </w:r>
      <w:r w:rsidRPr="00962941">
        <w:rPr>
          <w:sz w:val="28"/>
          <w:szCs w:val="28"/>
          <w:shd w:val="clear" w:color="auto" w:fill="FFFFFF"/>
          <w:lang w:val="uk-UA"/>
        </w:rPr>
        <w:t xml:space="preserve">, </w:t>
      </w:r>
      <w:r w:rsidRPr="00962941">
        <w:rPr>
          <w:sz w:val="28"/>
          <w:szCs w:val="28"/>
          <w:shd w:val="clear" w:color="auto" w:fill="FFFFFF"/>
          <w:lang w:val="en-US"/>
        </w:rPr>
        <w:t>Skrzydlewska</w:t>
      </w:r>
      <w:r w:rsidRPr="00962941">
        <w:rPr>
          <w:sz w:val="28"/>
          <w:szCs w:val="28"/>
          <w:shd w:val="clear" w:color="auto" w:fill="FFFFFF"/>
          <w:lang w:val="uk-UA"/>
        </w:rPr>
        <w:t xml:space="preserve"> </w:t>
      </w:r>
      <w:r w:rsidRPr="00962941">
        <w:rPr>
          <w:sz w:val="28"/>
          <w:szCs w:val="28"/>
          <w:shd w:val="clear" w:color="auto" w:fill="FFFFFF"/>
          <w:lang w:val="en-US"/>
        </w:rPr>
        <w:t>E</w:t>
      </w:r>
      <w:r w:rsidRPr="00962941">
        <w:rPr>
          <w:sz w:val="28"/>
          <w:szCs w:val="28"/>
          <w:shd w:val="clear" w:color="auto" w:fill="FFFFFF"/>
          <w:lang w:val="uk-UA"/>
        </w:rPr>
        <w:t xml:space="preserve">. </w:t>
      </w:r>
      <w:r w:rsidRPr="00962941">
        <w:rPr>
          <w:sz w:val="28"/>
          <w:szCs w:val="28"/>
          <w:shd w:val="clear" w:color="auto" w:fill="FFFFFF"/>
          <w:lang w:val="en-US"/>
        </w:rPr>
        <w:t>Ascorbic</w:t>
      </w:r>
      <w:r w:rsidRPr="00962941">
        <w:rPr>
          <w:sz w:val="28"/>
          <w:szCs w:val="28"/>
          <w:shd w:val="clear" w:color="auto" w:fill="FFFFFF"/>
          <w:lang w:val="uk-UA"/>
        </w:rPr>
        <w:t xml:space="preserve"> </w:t>
      </w:r>
      <w:r w:rsidRPr="00962941">
        <w:rPr>
          <w:sz w:val="28"/>
          <w:szCs w:val="28"/>
          <w:shd w:val="clear" w:color="auto" w:fill="FFFFFF"/>
          <w:lang w:val="en-US"/>
        </w:rPr>
        <w:t>acid</w:t>
      </w:r>
      <w:r w:rsidRPr="00962941">
        <w:rPr>
          <w:sz w:val="28"/>
          <w:szCs w:val="28"/>
          <w:shd w:val="clear" w:color="auto" w:fill="FFFFFF"/>
          <w:lang w:val="uk-UA"/>
        </w:rPr>
        <w:t xml:space="preserve"> </w:t>
      </w:r>
      <w:r w:rsidRPr="00962941">
        <w:rPr>
          <w:sz w:val="28"/>
          <w:szCs w:val="28"/>
          <w:shd w:val="clear" w:color="auto" w:fill="FFFFFF"/>
          <w:lang w:val="en-US"/>
        </w:rPr>
        <w:t>as</w:t>
      </w:r>
      <w:r w:rsidRPr="00962941">
        <w:rPr>
          <w:sz w:val="28"/>
          <w:szCs w:val="28"/>
          <w:shd w:val="clear" w:color="auto" w:fill="FFFFFF"/>
          <w:lang w:val="uk-UA"/>
        </w:rPr>
        <w:t xml:space="preserve"> </w:t>
      </w:r>
      <w:r w:rsidRPr="00962941">
        <w:rPr>
          <w:sz w:val="28"/>
          <w:szCs w:val="28"/>
          <w:shd w:val="clear" w:color="auto" w:fill="FFFFFF"/>
          <w:lang w:val="en-US"/>
        </w:rPr>
        <w:t>antioxidant</w:t>
      </w:r>
      <w:r w:rsidRPr="00962941">
        <w:rPr>
          <w:sz w:val="28"/>
          <w:szCs w:val="28"/>
          <w:shd w:val="clear" w:color="auto" w:fill="FFFFFF"/>
          <w:lang w:val="uk-UA"/>
        </w:rPr>
        <w:t xml:space="preserve">. </w:t>
      </w:r>
      <w:r w:rsidRPr="00962941">
        <w:rPr>
          <w:sz w:val="28"/>
          <w:szCs w:val="28"/>
          <w:shd w:val="clear" w:color="auto" w:fill="FFFFFF"/>
          <w:lang w:val="en-US"/>
        </w:rPr>
        <w:t xml:space="preserve">Vitam Horm. 2023;121:247-270. doi: 10.1016/bs.vh.2022.10.008. </w:t>
      </w:r>
      <w:r w:rsidRPr="00962941">
        <w:rPr>
          <w:sz w:val="28"/>
          <w:szCs w:val="28"/>
          <w:shd w:val="clear" w:color="auto" w:fill="FFFFFF"/>
        </w:rPr>
        <w:t>Epub 2022 Nov 29. PMID: 36707136.</w:t>
      </w:r>
    </w:p>
    <w:p w:rsidR="004A6CA9" w:rsidRPr="00962941" w:rsidRDefault="004A6CA9" w:rsidP="00D67447">
      <w:pPr>
        <w:pStyle w:val="a5"/>
        <w:numPr>
          <w:ilvl w:val="0"/>
          <w:numId w:val="11"/>
        </w:numPr>
        <w:spacing w:line="360" w:lineRule="auto"/>
        <w:jc w:val="both"/>
        <w:rPr>
          <w:sz w:val="28"/>
          <w:szCs w:val="28"/>
          <w:shd w:val="clear" w:color="auto" w:fill="F9F9F9"/>
          <w:lang w:val="uk-UA"/>
        </w:rPr>
      </w:pPr>
      <w:r w:rsidRPr="00962941">
        <w:rPr>
          <w:sz w:val="28"/>
          <w:szCs w:val="28"/>
          <w:shd w:val="clear" w:color="auto" w:fill="FFFFFF"/>
          <w:lang w:val="en-US"/>
        </w:rPr>
        <w:t>El</w:t>
      </w:r>
      <w:r w:rsidRPr="004672B8">
        <w:rPr>
          <w:sz w:val="28"/>
          <w:szCs w:val="28"/>
          <w:shd w:val="clear" w:color="auto" w:fill="FFFFFF"/>
          <w:lang w:val="uk-UA"/>
        </w:rPr>
        <w:t>-</w:t>
      </w:r>
      <w:r w:rsidRPr="00962941">
        <w:rPr>
          <w:sz w:val="28"/>
          <w:szCs w:val="28"/>
          <w:shd w:val="clear" w:color="auto" w:fill="FFFFFF"/>
          <w:lang w:val="en-US"/>
        </w:rPr>
        <w:t>Faras</w:t>
      </w:r>
      <w:r w:rsidRPr="004672B8">
        <w:rPr>
          <w:sz w:val="28"/>
          <w:szCs w:val="28"/>
          <w:shd w:val="clear" w:color="auto" w:fill="FFFFFF"/>
          <w:lang w:val="uk-UA"/>
        </w:rPr>
        <w:t xml:space="preserve"> </w:t>
      </w:r>
      <w:r w:rsidRPr="00962941">
        <w:rPr>
          <w:sz w:val="28"/>
          <w:szCs w:val="28"/>
          <w:shd w:val="clear" w:color="auto" w:fill="FFFFFF"/>
          <w:lang w:val="en-US"/>
        </w:rPr>
        <w:t>AA</w:t>
      </w:r>
      <w:r w:rsidRPr="004672B8">
        <w:rPr>
          <w:sz w:val="28"/>
          <w:szCs w:val="28"/>
          <w:shd w:val="clear" w:color="auto" w:fill="FFFFFF"/>
          <w:lang w:val="uk-UA"/>
        </w:rPr>
        <w:t xml:space="preserve">, </w:t>
      </w:r>
      <w:r w:rsidRPr="00962941">
        <w:rPr>
          <w:sz w:val="28"/>
          <w:szCs w:val="28"/>
          <w:shd w:val="clear" w:color="auto" w:fill="FFFFFF"/>
          <w:lang w:val="en-US"/>
        </w:rPr>
        <w:t>Sadek</w:t>
      </w:r>
      <w:r w:rsidRPr="004672B8">
        <w:rPr>
          <w:sz w:val="28"/>
          <w:szCs w:val="28"/>
          <w:shd w:val="clear" w:color="auto" w:fill="FFFFFF"/>
          <w:lang w:val="uk-UA"/>
        </w:rPr>
        <w:t xml:space="preserve"> </w:t>
      </w:r>
      <w:r w:rsidRPr="00962941">
        <w:rPr>
          <w:sz w:val="28"/>
          <w:szCs w:val="28"/>
          <w:shd w:val="clear" w:color="auto" w:fill="FFFFFF"/>
          <w:lang w:val="en-US"/>
        </w:rPr>
        <w:t>IA</w:t>
      </w:r>
      <w:r w:rsidRPr="004672B8">
        <w:rPr>
          <w:sz w:val="28"/>
          <w:szCs w:val="28"/>
          <w:shd w:val="clear" w:color="auto" w:fill="FFFFFF"/>
          <w:lang w:val="uk-UA"/>
        </w:rPr>
        <w:t xml:space="preserve">, </w:t>
      </w:r>
      <w:r w:rsidRPr="00962941">
        <w:rPr>
          <w:sz w:val="28"/>
          <w:szCs w:val="28"/>
          <w:shd w:val="clear" w:color="auto" w:fill="FFFFFF"/>
          <w:lang w:val="en-US"/>
        </w:rPr>
        <w:t>Ali</w:t>
      </w:r>
      <w:r w:rsidRPr="004672B8">
        <w:rPr>
          <w:sz w:val="28"/>
          <w:szCs w:val="28"/>
          <w:shd w:val="clear" w:color="auto" w:fill="FFFFFF"/>
          <w:lang w:val="uk-UA"/>
        </w:rPr>
        <w:t xml:space="preserve"> </w:t>
      </w:r>
      <w:r w:rsidRPr="00962941">
        <w:rPr>
          <w:sz w:val="28"/>
          <w:szCs w:val="28"/>
          <w:shd w:val="clear" w:color="auto" w:fill="FFFFFF"/>
          <w:lang w:val="en-US"/>
        </w:rPr>
        <w:t>YE</w:t>
      </w:r>
      <w:r w:rsidRPr="004672B8">
        <w:rPr>
          <w:sz w:val="28"/>
          <w:szCs w:val="28"/>
          <w:shd w:val="clear" w:color="auto" w:fill="FFFFFF"/>
          <w:lang w:val="uk-UA"/>
        </w:rPr>
        <w:t xml:space="preserve">, </w:t>
      </w:r>
      <w:r w:rsidRPr="00962941">
        <w:rPr>
          <w:sz w:val="28"/>
          <w:szCs w:val="28"/>
          <w:shd w:val="clear" w:color="auto" w:fill="FFFFFF"/>
          <w:lang w:val="en-US"/>
        </w:rPr>
        <w:t>Khalil</w:t>
      </w:r>
      <w:r w:rsidRPr="004672B8">
        <w:rPr>
          <w:sz w:val="28"/>
          <w:szCs w:val="28"/>
          <w:shd w:val="clear" w:color="auto" w:fill="FFFFFF"/>
          <w:lang w:val="uk-UA"/>
        </w:rPr>
        <w:t xml:space="preserve"> </w:t>
      </w:r>
      <w:r w:rsidRPr="00962941">
        <w:rPr>
          <w:sz w:val="28"/>
          <w:szCs w:val="28"/>
          <w:shd w:val="clear" w:color="auto" w:fill="FFFFFF"/>
          <w:lang w:val="en-US"/>
        </w:rPr>
        <w:t>M</w:t>
      </w:r>
      <w:r w:rsidRPr="004672B8">
        <w:rPr>
          <w:sz w:val="28"/>
          <w:szCs w:val="28"/>
          <w:shd w:val="clear" w:color="auto" w:fill="FFFFFF"/>
          <w:lang w:val="uk-UA"/>
        </w:rPr>
        <w:t xml:space="preserve">, </w:t>
      </w:r>
      <w:r w:rsidRPr="00962941">
        <w:rPr>
          <w:sz w:val="28"/>
          <w:szCs w:val="28"/>
          <w:shd w:val="clear" w:color="auto" w:fill="FFFFFF"/>
          <w:lang w:val="en-US"/>
        </w:rPr>
        <w:t>Mussa</w:t>
      </w:r>
      <w:r w:rsidRPr="004672B8">
        <w:rPr>
          <w:sz w:val="28"/>
          <w:szCs w:val="28"/>
          <w:shd w:val="clear" w:color="auto" w:fill="FFFFFF"/>
          <w:lang w:val="uk-UA"/>
        </w:rPr>
        <w:t xml:space="preserve"> </w:t>
      </w:r>
      <w:r w:rsidRPr="00962941">
        <w:rPr>
          <w:sz w:val="28"/>
          <w:szCs w:val="28"/>
          <w:shd w:val="clear" w:color="auto" w:fill="FFFFFF"/>
          <w:lang w:val="en-US"/>
        </w:rPr>
        <w:t>EB</w:t>
      </w:r>
      <w:r w:rsidRPr="004672B8">
        <w:rPr>
          <w:sz w:val="28"/>
          <w:szCs w:val="28"/>
          <w:shd w:val="clear" w:color="auto" w:fill="FFFFFF"/>
          <w:lang w:val="uk-UA"/>
        </w:rPr>
        <w:t xml:space="preserve">. </w:t>
      </w:r>
      <w:r w:rsidRPr="00962941">
        <w:rPr>
          <w:sz w:val="28"/>
          <w:szCs w:val="28"/>
          <w:shd w:val="clear" w:color="auto" w:fill="FFFFFF"/>
          <w:lang w:val="en-US"/>
        </w:rPr>
        <w:t>Protective effects of Vitamin E on CCl</w:t>
      </w:r>
      <w:r w:rsidRPr="00962941">
        <w:rPr>
          <w:sz w:val="28"/>
          <w:szCs w:val="28"/>
          <w:shd w:val="clear" w:color="auto" w:fill="FFFFFF"/>
          <w:vertAlign w:val="subscript"/>
          <w:lang w:val="en-US"/>
        </w:rPr>
        <w:t>4</w:t>
      </w:r>
      <w:r w:rsidRPr="00962941">
        <w:rPr>
          <w:sz w:val="28"/>
          <w:szCs w:val="28"/>
          <w:shd w:val="clear" w:color="auto" w:fill="FFFFFF"/>
          <w:lang w:val="en-US"/>
        </w:rPr>
        <w:t xml:space="preserve">-induced testicular toxicity in male rats. </w:t>
      </w:r>
      <w:r w:rsidRPr="00962941">
        <w:rPr>
          <w:sz w:val="28"/>
          <w:szCs w:val="28"/>
          <w:shd w:val="clear" w:color="auto" w:fill="FFFFFF"/>
        </w:rPr>
        <w:t>Physiol Int. 2016 Jun 1;103(2):157-168. doi: 10.1556/036.103.2016.2.3. PMID: 28639866.</w:t>
      </w:r>
    </w:p>
    <w:p w:rsidR="004A6CA9" w:rsidRPr="00962941" w:rsidRDefault="004A6CA9" w:rsidP="00D67447">
      <w:pPr>
        <w:pStyle w:val="a5"/>
        <w:numPr>
          <w:ilvl w:val="0"/>
          <w:numId w:val="11"/>
        </w:numPr>
        <w:spacing w:line="360" w:lineRule="auto"/>
        <w:jc w:val="both"/>
        <w:rPr>
          <w:spacing w:val="-2"/>
          <w:position w:val="-8"/>
          <w:sz w:val="28"/>
          <w:szCs w:val="28"/>
          <w:lang w:val="en-US"/>
        </w:rPr>
      </w:pPr>
      <w:r w:rsidRPr="00962941">
        <w:rPr>
          <w:spacing w:val="-2"/>
          <w:position w:val="-8"/>
          <w:sz w:val="28"/>
          <w:szCs w:val="28"/>
          <w:lang w:val="uk-UA"/>
        </w:rPr>
        <w:t>.</w:t>
      </w:r>
      <w:r w:rsidRPr="00962941">
        <w:rPr>
          <w:sz w:val="28"/>
          <w:szCs w:val="28"/>
          <w:shd w:val="clear" w:color="auto" w:fill="FFFFFF"/>
          <w:lang w:val="uk-UA"/>
        </w:rPr>
        <w:t xml:space="preserve"> </w:t>
      </w:r>
      <w:r w:rsidRPr="00962941">
        <w:rPr>
          <w:sz w:val="28"/>
          <w:szCs w:val="28"/>
          <w:shd w:val="clear" w:color="auto" w:fill="FFFFFF"/>
          <w:lang w:val="en-US"/>
        </w:rPr>
        <w:t>Mahmoud</w:t>
      </w:r>
      <w:r w:rsidRPr="00962941">
        <w:rPr>
          <w:sz w:val="28"/>
          <w:szCs w:val="28"/>
          <w:shd w:val="clear" w:color="auto" w:fill="FFFFFF"/>
          <w:lang w:val="uk-UA"/>
        </w:rPr>
        <w:t xml:space="preserve"> </w:t>
      </w:r>
      <w:r w:rsidRPr="00962941">
        <w:rPr>
          <w:sz w:val="28"/>
          <w:szCs w:val="28"/>
          <w:shd w:val="clear" w:color="auto" w:fill="FFFFFF"/>
          <w:lang w:val="en-US"/>
        </w:rPr>
        <w:t>KZ</w:t>
      </w:r>
      <w:r w:rsidRPr="00962941">
        <w:rPr>
          <w:sz w:val="28"/>
          <w:szCs w:val="28"/>
          <w:shd w:val="clear" w:color="auto" w:fill="FFFFFF"/>
          <w:lang w:val="uk-UA"/>
        </w:rPr>
        <w:t xml:space="preserve">, </w:t>
      </w:r>
      <w:r w:rsidRPr="00962941">
        <w:rPr>
          <w:sz w:val="28"/>
          <w:szCs w:val="28"/>
          <w:shd w:val="clear" w:color="auto" w:fill="FFFFFF"/>
          <w:lang w:val="en-US"/>
        </w:rPr>
        <w:t>Hijazi</w:t>
      </w:r>
      <w:r w:rsidRPr="00962941">
        <w:rPr>
          <w:sz w:val="28"/>
          <w:szCs w:val="28"/>
          <w:shd w:val="clear" w:color="auto" w:fill="FFFFFF"/>
          <w:lang w:val="uk-UA"/>
        </w:rPr>
        <w:t xml:space="preserve"> </w:t>
      </w:r>
      <w:r w:rsidRPr="00962941">
        <w:rPr>
          <w:sz w:val="28"/>
          <w:szCs w:val="28"/>
          <w:shd w:val="clear" w:color="auto" w:fill="FFFFFF"/>
          <w:lang w:val="en-US"/>
        </w:rPr>
        <w:t>AA</w:t>
      </w:r>
      <w:r w:rsidRPr="00962941">
        <w:rPr>
          <w:sz w:val="28"/>
          <w:szCs w:val="28"/>
          <w:shd w:val="clear" w:color="auto" w:fill="FFFFFF"/>
          <w:lang w:val="uk-UA"/>
        </w:rPr>
        <w:t xml:space="preserve">. </w:t>
      </w:r>
      <w:r w:rsidRPr="00962941">
        <w:rPr>
          <w:sz w:val="28"/>
          <w:szCs w:val="28"/>
          <w:shd w:val="clear" w:color="auto" w:fill="FFFFFF"/>
          <w:lang w:val="en-US"/>
        </w:rPr>
        <w:t>Effect of vitamin A and/or E on plasma enzymatic antioxidant systems and total antioxidant capacity of broiler chickens challenged with carbon tetrachloride. J Anim Physiol Anim Nutr (Berl). 2007 Aug;91(7-8):333-40. doi: 10.1111/j.1439-0396.2006.00659.x. PMID: 17615005.</w:t>
      </w:r>
    </w:p>
    <w:p w:rsidR="004A6CA9" w:rsidRPr="00962941" w:rsidRDefault="00962941" w:rsidP="00D67447">
      <w:pPr>
        <w:pStyle w:val="a5"/>
        <w:numPr>
          <w:ilvl w:val="0"/>
          <w:numId w:val="11"/>
        </w:numPr>
        <w:spacing w:line="360" w:lineRule="auto"/>
        <w:jc w:val="both"/>
        <w:rPr>
          <w:sz w:val="28"/>
          <w:szCs w:val="28"/>
          <w:shd w:val="clear" w:color="auto" w:fill="F9F9F9"/>
          <w:lang w:val="uk-UA"/>
        </w:rPr>
      </w:pPr>
      <w:r w:rsidRPr="00962941">
        <w:rPr>
          <w:sz w:val="28"/>
          <w:szCs w:val="28"/>
        </w:rPr>
        <w:t>Губський Ю.І., Левицький Є.Л., За доріна О.В. та ін. Біохімічні та моле кулярно біологічні механізми хімічної загибелі клітин за ураження високотоксичними ксенобіотиками //Буковинський медичний вісник. 2005. — Т.9,</w:t>
      </w:r>
      <w:r w:rsidR="004125AE">
        <w:rPr>
          <w:sz w:val="28"/>
          <w:szCs w:val="28"/>
          <w:lang w:val="uk-UA"/>
        </w:rPr>
        <w:t xml:space="preserve"> </w:t>
      </w:r>
      <w:r w:rsidRPr="00962941">
        <w:rPr>
          <w:sz w:val="28"/>
          <w:szCs w:val="28"/>
        </w:rPr>
        <w:t>№2. — С. 76 77</w:t>
      </w:r>
      <w:r w:rsidR="004125AE">
        <w:rPr>
          <w:sz w:val="28"/>
          <w:szCs w:val="28"/>
          <w:lang w:val="uk-UA"/>
        </w:rPr>
        <w:t>.</w:t>
      </w:r>
    </w:p>
    <w:p w:rsidR="00962941" w:rsidRPr="00962941" w:rsidRDefault="00962941" w:rsidP="00D67447">
      <w:pPr>
        <w:pStyle w:val="a5"/>
        <w:numPr>
          <w:ilvl w:val="0"/>
          <w:numId w:val="11"/>
        </w:numPr>
        <w:spacing w:line="360" w:lineRule="auto"/>
        <w:jc w:val="both"/>
        <w:rPr>
          <w:sz w:val="28"/>
          <w:szCs w:val="28"/>
          <w:shd w:val="clear" w:color="auto" w:fill="F9F9F9"/>
          <w:lang w:val="uk-UA"/>
        </w:rPr>
      </w:pPr>
      <w:r w:rsidRPr="00962941">
        <w:rPr>
          <w:spacing w:val="-2"/>
          <w:position w:val="-8"/>
          <w:sz w:val="28"/>
          <w:szCs w:val="28"/>
          <w:lang w:val="uk-UA"/>
        </w:rPr>
        <w:t>Росаловський В. П. Вплив 5-добового введення вітамінів А та Е на стан антиоксидантної системи еритроцита та гематологічні показники щурів,</w:t>
      </w:r>
      <w:r w:rsidR="004125AE">
        <w:rPr>
          <w:spacing w:val="-2"/>
          <w:position w:val="-8"/>
          <w:sz w:val="28"/>
          <w:szCs w:val="28"/>
          <w:lang w:val="uk-UA"/>
        </w:rPr>
        <w:t xml:space="preserve"> інтоксикованих хлорпірифосом /</w:t>
      </w:r>
      <w:r w:rsidRPr="00962941">
        <w:rPr>
          <w:spacing w:val="-2"/>
          <w:position w:val="-8"/>
          <w:sz w:val="28"/>
          <w:szCs w:val="28"/>
          <w:lang w:val="uk-UA"/>
        </w:rPr>
        <w:t>В.П. Росаловський</w:t>
      </w:r>
      <w:r w:rsidR="004125AE">
        <w:rPr>
          <w:spacing w:val="-2"/>
          <w:position w:val="-8"/>
          <w:sz w:val="28"/>
          <w:szCs w:val="28"/>
          <w:lang w:val="uk-UA"/>
        </w:rPr>
        <w:t xml:space="preserve"> </w:t>
      </w:r>
      <w:r w:rsidRPr="00962941">
        <w:rPr>
          <w:spacing w:val="-2"/>
          <w:position w:val="-8"/>
          <w:sz w:val="28"/>
          <w:szCs w:val="28"/>
          <w:lang w:val="uk-UA"/>
        </w:rPr>
        <w:t>// Біологія тварин.-2017.-Т.19, № 2. – с.106-114</w:t>
      </w:r>
      <w:r w:rsidR="004125AE">
        <w:rPr>
          <w:spacing w:val="-2"/>
          <w:position w:val="-8"/>
          <w:sz w:val="28"/>
          <w:szCs w:val="28"/>
          <w:lang w:val="uk-UA"/>
        </w:rPr>
        <w:t>.</w:t>
      </w:r>
    </w:p>
    <w:p w:rsidR="00962941" w:rsidRPr="00962941" w:rsidRDefault="00962941" w:rsidP="00D67447">
      <w:pPr>
        <w:pStyle w:val="a5"/>
        <w:numPr>
          <w:ilvl w:val="0"/>
          <w:numId w:val="11"/>
        </w:numPr>
        <w:spacing w:line="360" w:lineRule="auto"/>
        <w:jc w:val="both"/>
        <w:rPr>
          <w:spacing w:val="-2"/>
          <w:position w:val="-8"/>
          <w:sz w:val="28"/>
          <w:szCs w:val="28"/>
          <w:lang w:val="uk-UA"/>
        </w:rPr>
      </w:pPr>
      <w:r w:rsidRPr="00B043B5">
        <w:rPr>
          <w:sz w:val="28"/>
          <w:szCs w:val="28"/>
          <w:lang w:val="uk-UA"/>
        </w:rPr>
        <w:lastRenderedPageBreak/>
        <w:t>Андре</w:t>
      </w:r>
      <w:r w:rsidR="00B043B5">
        <w:rPr>
          <w:sz w:val="28"/>
          <w:szCs w:val="28"/>
          <w:lang w:val="uk-UA"/>
        </w:rPr>
        <w:t>є</w:t>
      </w:r>
      <w:r w:rsidRPr="00B043B5">
        <w:rPr>
          <w:sz w:val="28"/>
          <w:szCs w:val="28"/>
          <w:lang w:val="uk-UA"/>
        </w:rPr>
        <w:t>ва Л.И., Кожемяк</w:t>
      </w:r>
      <w:r w:rsidR="00B043B5">
        <w:rPr>
          <w:sz w:val="28"/>
          <w:szCs w:val="28"/>
          <w:lang w:val="uk-UA"/>
        </w:rPr>
        <w:t>і</w:t>
      </w:r>
      <w:r w:rsidRPr="00B043B5">
        <w:rPr>
          <w:sz w:val="28"/>
          <w:szCs w:val="28"/>
          <w:lang w:val="uk-UA"/>
        </w:rPr>
        <w:t>н Л.А., Кишкун А.А. Модиф</w:t>
      </w:r>
      <w:r w:rsidR="00B043B5">
        <w:rPr>
          <w:sz w:val="28"/>
          <w:szCs w:val="28"/>
          <w:lang w:val="uk-UA"/>
        </w:rPr>
        <w:t>і</w:t>
      </w:r>
      <w:r w:rsidRPr="00B043B5">
        <w:rPr>
          <w:sz w:val="28"/>
          <w:szCs w:val="28"/>
          <w:lang w:val="uk-UA"/>
        </w:rPr>
        <w:t>кац</w:t>
      </w:r>
      <w:r w:rsidR="00B043B5">
        <w:rPr>
          <w:sz w:val="28"/>
          <w:szCs w:val="28"/>
          <w:lang w:val="uk-UA"/>
        </w:rPr>
        <w:t>і</w:t>
      </w:r>
      <w:r w:rsidRPr="00B043B5">
        <w:rPr>
          <w:sz w:val="28"/>
          <w:szCs w:val="28"/>
          <w:lang w:val="uk-UA"/>
        </w:rPr>
        <w:t xml:space="preserve">я метода </w:t>
      </w:r>
      <w:r w:rsidR="00B043B5">
        <w:rPr>
          <w:sz w:val="28"/>
          <w:szCs w:val="28"/>
          <w:lang w:val="uk-UA"/>
        </w:rPr>
        <w:t>визначення</w:t>
      </w:r>
      <w:r w:rsidRPr="00B043B5">
        <w:rPr>
          <w:sz w:val="28"/>
          <w:szCs w:val="28"/>
          <w:lang w:val="uk-UA"/>
        </w:rPr>
        <w:t xml:space="preserve"> перекис</w:t>
      </w:r>
      <w:r w:rsidR="00B043B5">
        <w:rPr>
          <w:sz w:val="28"/>
          <w:szCs w:val="28"/>
          <w:lang w:val="uk-UA"/>
        </w:rPr>
        <w:t>ів</w:t>
      </w:r>
      <w:r w:rsidRPr="00B043B5">
        <w:rPr>
          <w:sz w:val="28"/>
          <w:szCs w:val="28"/>
          <w:lang w:val="uk-UA"/>
        </w:rPr>
        <w:t xml:space="preserve"> л</w:t>
      </w:r>
      <w:r w:rsidR="00B043B5">
        <w:rPr>
          <w:sz w:val="28"/>
          <w:szCs w:val="28"/>
          <w:lang w:val="uk-UA"/>
        </w:rPr>
        <w:t>і</w:t>
      </w:r>
      <w:r w:rsidRPr="00B043B5">
        <w:rPr>
          <w:sz w:val="28"/>
          <w:szCs w:val="28"/>
          <w:lang w:val="uk-UA"/>
        </w:rPr>
        <w:t>п</w:t>
      </w:r>
      <w:r w:rsidR="00B043B5">
        <w:rPr>
          <w:sz w:val="28"/>
          <w:szCs w:val="28"/>
          <w:lang w:val="uk-UA"/>
        </w:rPr>
        <w:t>і</w:t>
      </w:r>
      <w:r w:rsidRPr="00B043B5">
        <w:rPr>
          <w:sz w:val="28"/>
          <w:szCs w:val="28"/>
          <w:lang w:val="uk-UA"/>
        </w:rPr>
        <w:t>д</w:t>
      </w:r>
      <w:r w:rsidR="00B043B5">
        <w:rPr>
          <w:sz w:val="28"/>
          <w:szCs w:val="28"/>
          <w:lang w:val="uk-UA"/>
        </w:rPr>
        <w:t>і</w:t>
      </w:r>
      <w:r w:rsidRPr="00B043B5">
        <w:rPr>
          <w:sz w:val="28"/>
          <w:szCs w:val="28"/>
          <w:lang w:val="uk-UA"/>
        </w:rPr>
        <w:t>в в тест</w:t>
      </w:r>
      <w:r w:rsidR="00B043B5">
        <w:rPr>
          <w:sz w:val="28"/>
          <w:szCs w:val="28"/>
          <w:lang w:val="uk-UA"/>
        </w:rPr>
        <w:t>і</w:t>
      </w:r>
      <w:r w:rsidRPr="00B043B5">
        <w:rPr>
          <w:sz w:val="28"/>
          <w:szCs w:val="28"/>
          <w:lang w:val="uk-UA"/>
        </w:rPr>
        <w:t xml:space="preserve"> </w:t>
      </w:r>
      <w:r w:rsidR="00B043B5">
        <w:rPr>
          <w:sz w:val="28"/>
          <w:szCs w:val="28"/>
          <w:lang w:val="uk-UA"/>
        </w:rPr>
        <w:t>з</w:t>
      </w:r>
      <w:r w:rsidRPr="00B043B5">
        <w:rPr>
          <w:sz w:val="28"/>
          <w:szCs w:val="28"/>
          <w:lang w:val="uk-UA"/>
        </w:rPr>
        <w:t xml:space="preserve"> т</w:t>
      </w:r>
      <w:r w:rsidR="00B043B5">
        <w:rPr>
          <w:sz w:val="28"/>
          <w:szCs w:val="28"/>
          <w:lang w:val="uk-UA"/>
        </w:rPr>
        <w:t>і</w:t>
      </w:r>
      <w:r w:rsidRPr="00B043B5">
        <w:rPr>
          <w:sz w:val="28"/>
          <w:szCs w:val="28"/>
          <w:lang w:val="uk-UA"/>
        </w:rPr>
        <w:t>обарбитурово</w:t>
      </w:r>
      <w:r w:rsidR="00B043B5">
        <w:rPr>
          <w:sz w:val="28"/>
          <w:szCs w:val="28"/>
          <w:lang w:val="uk-UA"/>
        </w:rPr>
        <w:t>ю</w:t>
      </w:r>
      <w:r w:rsidRPr="00B043B5">
        <w:rPr>
          <w:sz w:val="28"/>
          <w:szCs w:val="28"/>
          <w:lang w:val="uk-UA"/>
        </w:rPr>
        <w:t xml:space="preserve"> кислото</w:t>
      </w:r>
      <w:r w:rsidR="00B043B5">
        <w:rPr>
          <w:sz w:val="28"/>
          <w:szCs w:val="28"/>
          <w:lang w:val="uk-UA"/>
        </w:rPr>
        <w:t>ю</w:t>
      </w:r>
      <w:r w:rsidRPr="00B043B5">
        <w:rPr>
          <w:sz w:val="28"/>
          <w:szCs w:val="28"/>
          <w:lang w:val="uk-UA"/>
        </w:rPr>
        <w:t xml:space="preserve"> // Лаб. </w:t>
      </w:r>
      <w:r w:rsidR="00B043B5">
        <w:rPr>
          <w:sz w:val="28"/>
          <w:szCs w:val="28"/>
          <w:lang w:val="uk-UA"/>
        </w:rPr>
        <w:t>справа</w:t>
      </w:r>
      <w:r w:rsidRPr="00B043B5">
        <w:rPr>
          <w:sz w:val="28"/>
          <w:szCs w:val="28"/>
          <w:lang w:val="uk-UA"/>
        </w:rPr>
        <w:t xml:space="preserve">. - 1988.- </w:t>
      </w:r>
      <w:r w:rsidR="004125AE">
        <w:rPr>
          <w:sz w:val="28"/>
          <w:szCs w:val="28"/>
        </w:rPr>
        <w:t>№ 11. - С. 41-43</w:t>
      </w:r>
      <w:r w:rsidRPr="00962941">
        <w:rPr>
          <w:spacing w:val="-2"/>
          <w:position w:val="-8"/>
          <w:sz w:val="28"/>
          <w:szCs w:val="28"/>
          <w:lang w:val="uk-UA"/>
        </w:rPr>
        <w:t xml:space="preserve">. </w:t>
      </w:r>
    </w:p>
    <w:p w:rsidR="00962941" w:rsidRPr="00962941" w:rsidRDefault="00962941" w:rsidP="00D67447">
      <w:pPr>
        <w:pStyle w:val="a5"/>
        <w:numPr>
          <w:ilvl w:val="0"/>
          <w:numId w:val="11"/>
        </w:numPr>
        <w:spacing w:line="360" w:lineRule="auto"/>
        <w:jc w:val="both"/>
        <w:rPr>
          <w:sz w:val="28"/>
          <w:szCs w:val="28"/>
          <w:shd w:val="clear" w:color="auto" w:fill="F9F9F9"/>
          <w:lang w:val="uk-UA"/>
        </w:rPr>
      </w:pPr>
      <w:r w:rsidRPr="00962941">
        <w:rPr>
          <w:sz w:val="28"/>
          <w:szCs w:val="28"/>
          <w:lang w:val="en-US"/>
        </w:rPr>
        <w:t xml:space="preserve">Mac Donald T. H. Chemical mechanism of halocarbon metabolism // Brit. </w:t>
      </w:r>
      <w:r w:rsidRPr="00962941">
        <w:rPr>
          <w:sz w:val="28"/>
          <w:szCs w:val="28"/>
        </w:rPr>
        <w:t>Rev. Toxicol. - 1983. - V. 211, № 2. - Р. 85-120</w:t>
      </w:r>
      <w:r w:rsidR="004125AE">
        <w:rPr>
          <w:sz w:val="28"/>
          <w:szCs w:val="28"/>
          <w:lang w:val="uk-UA"/>
        </w:rPr>
        <w:t>.</w:t>
      </w:r>
    </w:p>
    <w:sectPr w:rsidR="00962941" w:rsidRPr="00962941" w:rsidSect="004672B8">
      <w:headerReference w:type="default" r:id="rId2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07F1" w:rsidRDefault="005507F1" w:rsidP="004672B8">
      <w:r>
        <w:separator/>
      </w:r>
    </w:p>
  </w:endnote>
  <w:endnote w:type="continuationSeparator" w:id="0">
    <w:p w:rsidR="005507F1" w:rsidRDefault="005507F1" w:rsidP="004672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07F1" w:rsidRDefault="005507F1" w:rsidP="004672B8">
      <w:r>
        <w:separator/>
      </w:r>
    </w:p>
  </w:footnote>
  <w:footnote w:type="continuationSeparator" w:id="0">
    <w:p w:rsidR="005507F1" w:rsidRDefault="005507F1" w:rsidP="004672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4781806"/>
      <w:docPartObj>
        <w:docPartGallery w:val="Page Numbers (Top of Page)"/>
        <w:docPartUnique/>
      </w:docPartObj>
    </w:sdtPr>
    <w:sdtContent>
      <w:p w:rsidR="006939F2" w:rsidRDefault="006939F2">
        <w:pPr>
          <w:pStyle w:val="a7"/>
          <w:jc w:val="right"/>
        </w:pPr>
        <w:r>
          <w:fldChar w:fldCharType="begin"/>
        </w:r>
        <w:r>
          <w:instrText>PAGE   \* MERGEFORMAT</w:instrText>
        </w:r>
        <w:r>
          <w:fldChar w:fldCharType="separate"/>
        </w:r>
        <w:r w:rsidR="00DA3195">
          <w:rPr>
            <w:noProof/>
          </w:rPr>
          <w:t>2</w:t>
        </w:r>
        <w:r>
          <w:fldChar w:fldCharType="end"/>
        </w:r>
      </w:p>
    </w:sdtContent>
  </w:sdt>
  <w:p w:rsidR="006939F2" w:rsidRDefault="006939F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A014E"/>
    <w:multiLevelType w:val="singleLevel"/>
    <w:tmpl w:val="93222414"/>
    <w:lvl w:ilvl="0">
      <w:start w:val="3"/>
      <w:numFmt w:val="decimal"/>
      <w:lvlText w:val="2.3.%1. "/>
      <w:legacy w:legacy="1" w:legacySpace="0" w:legacyIndent="283"/>
      <w:lvlJc w:val="left"/>
      <w:pPr>
        <w:ind w:left="283" w:hanging="283"/>
      </w:pPr>
      <w:rPr>
        <w:rFonts w:ascii="Times New Roman" w:hAnsi="Times New Roman" w:hint="default"/>
        <w:b w:val="0"/>
        <w:i w:val="0"/>
        <w:sz w:val="28"/>
        <w:u w:val="none"/>
      </w:rPr>
    </w:lvl>
  </w:abstractNum>
  <w:abstractNum w:abstractNumId="1">
    <w:nsid w:val="062B5C1E"/>
    <w:multiLevelType w:val="multilevel"/>
    <w:tmpl w:val="652CA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6E942A7"/>
    <w:multiLevelType w:val="multilevel"/>
    <w:tmpl w:val="A91414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BDF7FFA"/>
    <w:multiLevelType w:val="multilevel"/>
    <w:tmpl w:val="DA1261B6"/>
    <w:lvl w:ilvl="0">
      <w:start w:val="1"/>
      <w:numFmt w:val="decimal"/>
      <w:lvlText w:val="%1"/>
      <w:lvlJc w:val="left"/>
      <w:pPr>
        <w:ind w:left="375" w:hanging="375"/>
      </w:pPr>
      <w:rPr>
        <w:rFonts w:hint="default"/>
      </w:rPr>
    </w:lvl>
    <w:lvl w:ilvl="1">
      <w:start w:val="1"/>
      <w:numFmt w:val="decimal"/>
      <w:lvlText w:val="%1.%2"/>
      <w:lvlJc w:val="left"/>
      <w:pPr>
        <w:ind w:left="1662" w:hanging="375"/>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096" w:hanging="1800"/>
      </w:pPr>
      <w:rPr>
        <w:rFonts w:hint="default"/>
      </w:rPr>
    </w:lvl>
  </w:abstractNum>
  <w:abstractNum w:abstractNumId="4">
    <w:nsid w:val="37697679"/>
    <w:multiLevelType w:val="multilevel"/>
    <w:tmpl w:val="9B5CA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77C30AB"/>
    <w:multiLevelType w:val="multilevel"/>
    <w:tmpl w:val="A67ED9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B3D2EE6"/>
    <w:multiLevelType w:val="singleLevel"/>
    <w:tmpl w:val="D884B7AC"/>
    <w:lvl w:ilvl="0">
      <w:start w:val="1"/>
      <w:numFmt w:val="decimal"/>
      <w:lvlText w:val="%1."/>
      <w:legacy w:legacy="1" w:legacySpace="0" w:legacyIndent="283"/>
      <w:lvlJc w:val="left"/>
      <w:pPr>
        <w:ind w:left="283" w:hanging="283"/>
      </w:pPr>
    </w:lvl>
  </w:abstractNum>
  <w:abstractNum w:abstractNumId="7">
    <w:nsid w:val="554C7ABC"/>
    <w:multiLevelType w:val="hybridMultilevel"/>
    <w:tmpl w:val="D010994C"/>
    <w:lvl w:ilvl="0" w:tplc="C2F0F454">
      <w:start w:val="1"/>
      <w:numFmt w:val="decimal"/>
      <w:lvlText w:val="%1."/>
      <w:lvlJc w:val="left"/>
      <w:pPr>
        <w:ind w:left="360" w:hanging="360"/>
      </w:pPr>
      <w:rPr>
        <w:rFonts w:hint="default"/>
        <w:color w:val="3B3D3F"/>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
    <w:nsid w:val="59310319"/>
    <w:multiLevelType w:val="hybridMultilevel"/>
    <w:tmpl w:val="6F64CD4A"/>
    <w:lvl w:ilvl="0" w:tplc="721882B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623304F9"/>
    <w:multiLevelType w:val="multilevel"/>
    <w:tmpl w:val="F3CA1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8B65C3A"/>
    <w:multiLevelType w:val="singleLevel"/>
    <w:tmpl w:val="B3241EB2"/>
    <w:lvl w:ilvl="0">
      <w:start w:val="2"/>
      <w:numFmt w:val="decimal"/>
      <w:lvlText w:val="2.%1. "/>
      <w:legacy w:legacy="1" w:legacySpace="0" w:legacyIndent="283"/>
      <w:lvlJc w:val="left"/>
      <w:pPr>
        <w:ind w:left="283" w:hanging="283"/>
      </w:pPr>
      <w:rPr>
        <w:rFonts w:ascii="Times New Roman" w:hAnsi="Times New Roman" w:hint="default"/>
        <w:b w:val="0"/>
        <w:i w:val="0"/>
        <w:sz w:val="28"/>
        <w:u w:val="none"/>
      </w:rPr>
    </w:lvl>
  </w:abstractNum>
  <w:abstractNum w:abstractNumId="11">
    <w:nsid w:val="6F305EBA"/>
    <w:multiLevelType w:val="hybridMultilevel"/>
    <w:tmpl w:val="7360923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6FEA2B5D"/>
    <w:multiLevelType w:val="multilevel"/>
    <w:tmpl w:val="87FA13CC"/>
    <w:lvl w:ilvl="0">
      <w:start w:val="1"/>
      <w:numFmt w:val="decimal"/>
      <w:lvlText w:val="%1."/>
      <w:lvlJc w:val="left"/>
      <w:pPr>
        <w:ind w:left="495" w:hanging="49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5"/>
  </w:num>
  <w:num w:numId="2">
    <w:abstractNumId w:val="2"/>
  </w:num>
  <w:num w:numId="3">
    <w:abstractNumId w:val="9"/>
  </w:num>
  <w:num w:numId="4">
    <w:abstractNumId w:val="1"/>
    <w:lvlOverride w:ilvl="0">
      <w:startOverride w:val="1"/>
    </w:lvlOverride>
  </w:num>
  <w:num w:numId="5">
    <w:abstractNumId w:val="4"/>
    <w:lvlOverride w:ilvl="0">
      <w:startOverride w:val="1"/>
    </w:lvlOverride>
  </w:num>
  <w:num w:numId="6">
    <w:abstractNumId w:val="12"/>
  </w:num>
  <w:num w:numId="7">
    <w:abstractNumId w:val="10"/>
  </w:num>
  <w:num w:numId="8">
    <w:abstractNumId w:val="0"/>
  </w:num>
  <w:num w:numId="9">
    <w:abstractNumId w:val="0"/>
    <w:lvlOverride w:ilvl="0">
      <w:lvl w:ilvl="0">
        <w:start w:val="1"/>
        <w:numFmt w:val="decimal"/>
        <w:lvlText w:val="2.3.%1. "/>
        <w:legacy w:legacy="1" w:legacySpace="0" w:legacyIndent="283"/>
        <w:lvlJc w:val="left"/>
        <w:pPr>
          <w:ind w:left="283" w:hanging="283"/>
        </w:pPr>
        <w:rPr>
          <w:rFonts w:ascii="Times New Roman" w:hAnsi="Times New Roman" w:hint="default"/>
          <w:b w:val="0"/>
          <w:i w:val="0"/>
          <w:sz w:val="28"/>
          <w:u w:val="none"/>
        </w:rPr>
      </w:lvl>
    </w:lvlOverride>
  </w:num>
  <w:num w:numId="10">
    <w:abstractNumId w:val="6"/>
    <w:lvlOverride w:ilvl="0">
      <w:lvl w:ilvl="0">
        <w:start w:val="1"/>
        <w:numFmt w:val="decimal"/>
        <w:lvlText w:val="%1."/>
        <w:legacy w:legacy="1" w:legacySpace="0" w:legacyIndent="283"/>
        <w:lvlJc w:val="left"/>
        <w:pPr>
          <w:ind w:left="283" w:hanging="283"/>
        </w:pPr>
      </w:lvl>
    </w:lvlOverride>
  </w:num>
  <w:num w:numId="11">
    <w:abstractNumId w:val="7"/>
  </w:num>
  <w:num w:numId="12">
    <w:abstractNumId w:val="8"/>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1BC0"/>
    <w:rsid w:val="000341FC"/>
    <w:rsid w:val="000949F4"/>
    <w:rsid w:val="000955AD"/>
    <w:rsid w:val="000A0853"/>
    <w:rsid w:val="000C37B0"/>
    <w:rsid w:val="000D13D2"/>
    <w:rsid w:val="000E7935"/>
    <w:rsid w:val="00111A86"/>
    <w:rsid w:val="001632F6"/>
    <w:rsid w:val="001638E9"/>
    <w:rsid w:val="00164EF1"/>
    <w:rsid w:val="00184630"/>
    <w:rsid w:val="001C1922"/>
    <w:rsid w:val="001C317F"/>
    <w:rsid w:val="001C3262"/>
    <w:rsid w:val="001D35DF"/>
    <w:rsid w:val="002027E5"/>
    <w:rsid w:val="00213EAA"/>
    <w:rsid w:val="00215BFB"/>
    <w:rsid w:val="00217756"/>
    <w:rsid w:val="00233B3F"/>
    <w:rsid w:val="002546DD"/>
    <w:rsid w:val="00276E1D"/>
    <w:rsid w:val="002C2BD9"/>
    <w:rsid w:val="002D1769"/>
    <w:rsid w:val="00316416"/>
    <w:rsid w:val="003164E4"/>
    <w:rsid w:val="00350E1C"/>
    <w:rsid w:val="003A1099"/>
    <w:rsid w:val="003A5063"/>
    <w:rsid w:val="003D1635"/>
    <w:rsid w:val="003E2D3E"/>
    <w:rsid w:val="003F3DF7"/>
    <w:rsid w:val="00411E7F"/>
    <w:rsid w:val="004125AE"/>
    <w:rsid w:val="004127CA"/>
    <w:rsid w:val="004234EC"/>
    <w:rsid w:val="00460F84"/>
    <w:rsid w:val="0046356F"/>
    <w:rsid w:val="004672B8"/>
    <w:rsid w:val="00492741"/>
    <w:rsid w:val="004950CC"/>
    <w:rsid w:val="004A6CA9"/>
    <w:rsid w:val="004A7B77"/>
    <w:rsid w:val="005161B4"/>
    <w:rsid w:val="005507F1"/>
    <w:rsid w:val="00556836"/>
    <w:rsid w:val="00562BC0"/>
    <w:rsid w:val="00583036"/>
    <w:rsid w:val="005C6FC5"/>
    <w:rsid w:val="005E2265"/>
    <w:rsid w:val="005F0038"/>
    <w:rsid w:val="005F06E1"/>
    <w:rsid w:val="005F3EEE"/>
    <w:rsid w:val="006208AC"/>
    <w:rsid w:val="0062491D"/>
    <w:rsid w:val="0064287D"/>
    <w:rsid w:val="006672FF"/>
    <w:rsid w:val="0067292B"/>
    <w:rsid w:val="00684056"/>
    <w:rsid w:val="006939F2"/>
    <w:rsid w:val="006C1ACA"/>
    <w:rsid w:val="006E6D93"/>
    <w:rsid w:val="006E7F44"/>
    <w:rsid w:val="00700174"/>
    <w:rsid w:val="0070148A"/>
    <w:rsid w:val="00712D2E"/>
    <w:rsid w:val="007173F8"/>
    <w:rsid w:val="007679EA"/>
    <w:rsid w:val="0079068C"/>
    <w:rsid w:val="007B3D1B"/>
    <w:rsid w:val="007C47B5"/>
    <w:rsid w:val="007F7F91"/>
    <w:rsid w:val="00820B2C"/>
    <w:rsid w:val="00851760"/>
    <w:rsid w:val="008C046D"/>
    <w:rsid w:val="008C151D"/>
    <w:rsid w:val="008F4D89"/>
    <w:rsid w:val="009133B4"/>
    <w:rsid w:val="00930057"/>
    <w:rsid w:val="00934F45"/>
    <w:rsid w:val="009506F6"/>
    <w:rsid w:val="00962941"/>
    <w:rsid w:val="009C2B98"/>
    <w:rsid w:val="009F1BC0"/>
    <w:rsid w:val="00A06121"/>
    <w:rsid w:val="00A15C86"/>
    <w:rsid w:val="00A17961"/>
    <w:rsid w:val="00A3154C"/>
    <w:rsid w:val="00A824E6"/>
    <w:rsid w:val="00A84541"/>
    <w:rsid w:val="00AB3140"/>
    <w:rsid w:val="00AE16A8"/>
    <w:rsid w:val="00AE1EB7"/>
    <w:rsid w:val="00B04000"/>
    <w:rsid w:val="00B043B5"/>
    <w:rsid w:val="00B07A3F"/>
    <w:rsid w:val="00B33BA4"/>
    <w:rsid w:val="00B4451D"/>
    <w:rsid w:val="00B46812"/>
    <w:rsid w:val="00B54896"/>
    <w:rsid w:val="00B73FA6"/>
    <w:rsid w:val="00B97C29"/>
    <w:rsid w:val="00BA5728"/>
    <w:rsid w:val="00BC7E79"/>
    <w:rsid w:val="00C55685"/>
    <w:rsid w:val="00C62D4D"/>
    <w:rsid w:val="00C73328"/>
    <w:rsid w:val="00C73C51"/>
    <w:rsid w:val="00C76684"/>
    <w:rsid w:val="00C912FE"/>
    <w:rsid w:val="00CB406B"/>
    <w:rsid w:val="00CC6266"/>
    <w:rsid w:val="00CE44FD"/>
    <w:rsid w:val="00CE7522"/>
    <w:rsid w:val="00CF0594"/>
    <w:rsid w:val="00CF5DC9"/>
    <w:rsid w:val="00D061EE"/>
    <w:rsid w:val="00D133D4"/>
    <w:rsid w:val="00D4453F"/>
    <w:rsid w:val="00D6292B"/>
    <w:rsid w:val="00D67385"/>
    <w:rsid w:val="00D67447"/>
    <w:rsid w:val="00D72745"/>
    <w:rsid w:val="00DA3195"/>
    <w:rsid w:val="00DC408D"/>
    <w:rsid w:val="00DF0654"/>
    <w:rsid w:val="00E12985"/>
    <w:rsid w:val="00E44547"/>
    <w:rsid w:val="00E47181"/>
    <w:rsid w:val="00E847A4"/>
    <w:rsid w:val="00EA61C4"/>
    <w:rsid w:val="00EB2C15"/>
    <w:rsid w:val="00EC1809"/>
    <w:rsid w:val="00ED1B42"/>
    <w:rsid w:val="00F002D6"/>
    <w:rsid w:val="00F22787"/>
    <w:rsid w:val="00F27BE8"/>
    <w:rsid w:val="00F66967"/>
    <w:rsid w:val="00FB7C7C"/>
    <w:rsid w:val="00FF295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D76E0B2C-4FE3-441D-95DC-FB0C688F9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72FF"/>
    <w:pPr>
      <w:spacing w:after="0" w:line="240" w:lineRule="auto"/>
    </w:pPr>
    <w:rPr>
      <w:rFonts w:ascii="Times New Roman" w:eastAsia="Times New Roman" w:hAnsi="Times New Roman" w:cs="Times New Roman"/>
      <w:sz w:val="20"/>
      <w:szCs w:val="20"/>
      <w:lang w:val="ru-RU" w:eastAsia="ru-RU"/>
    </w:rPr>
  </w:style>
  <w:style w:type="paragraph" w:styleId="1">
    <w:name w:val="heading 1"/>
    <w:basedOn w:val="a"/>
    <w:link w:val="10"/>
    <w:uiPriority w:val="9"/>
    <w:qFormat/>
    <w:rsid w:val="004234EC"/>
    <w:pPr>
      <w:spacing w:before="100" w:beforeAutospacing="1" w:after="100" w:afterAutospacing="1"/>
      <w:outlineLvl w:val="0"/>
    </w:pPr>
    <w:rPr>
      <w:b/>
      <w:bCs/>
      <w:kern w:val="36"/>
      <w:sz w:val="48"/>
      <w:szCs w:val="48"/>
      <w:lang w:val="uk-UA" w:eastAsia="uk-UA"/>
    </w:rPr>
  </w:style>
  <w:style w:type="paragraph" w:styleId="2">
    <w:name w:val="heading 2"/>
    <w:basedOn w:val="a"/>
    <w:next w:val="a"/>
    <w:link w:val="20"/>
    <w:uiPriority w:val="9"/>
    <w:unhideWhenUsed/>
    <w:qFormat/>
    <w:rsid w:val="00934F4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2265"/>
    <w:rPr>
      <w:color w:val="0000FF"/>
      <w:u w:val="single"/>
    </w:rPr>
  </w:style>
  <w:style w:type="character" w:customStyle="1" w:styleId="bold">
    <w:name w:val="bold"/>
    <w:basedOn w:val="a0"/>
    <w:rsid w:val="004234EC"/>
  </w:style>
  <w:style w:type="character" w:customStyle="1" w:styleId="10">
    <w:name w:val="Заголовок 1 Знак"/>
    <w:basedOn w:val="a0"/>
    <w:link w:val="1"/>
    <w:uiPriority w:val="9"/>
    <w:rsid w:val="004234EC"/>
    <w:rPr>
      <w:rFonts w:ascii="Times New Roman" w:eastAsia="Times New Roman" w:hAnsi="Times New Roman" w:cs="Times New Roman"/>
      <w:b/>
      <w:bCs/>
      <w:kern w:val="36"/>
      <w:sz w:val="48"/>
      <w:szCs w:val="48"/>
      <w:lang w:eastAsia="uk-UA"/>
    </w:rPr>
  </w:style>
  <w:style w:type="character" w:customStyle="1" w:styleId="ref-journal">
    <w:name w:val="ref-journal"/>
    <w:basedOn w:val="a0"/>
    <w:rsid w:val="001D35DF"/>
  </w:style>
  <w:style w:type="character" w:customStyle="1" w:styleId="ref-vol">
    <w:name w:val="ref-vol"/>
    <w:basedOn w:val="a0"/>
    <w:rsid w:val="001D35DF"/>
  </w:style>
  <w:style w:type="character" w:styleId="a4">
    <w:name w:val="Emphasis"/>
    <w:basedOn w:val="a0"/>
    <w:uiPriority w:val="20"/>
    <w:qFormat/>
    <w:rsid w:val="00C76684"/>
    <w:rPr>
      <w:i/>
      <w:iCs/>
    </w:rPr>
  </w:style>
  <w:style w:type="character" w:customStyle="1" w:styleId="html-italic">
    <w:name w:val="html-italic"/>
    <w:basedOn w:val="a0"/>
    <w:rsid w:val="00C76684"/>
  </w:style>
  <w:style w:type="paragraph" w:styleId="a5">
    <w:name w:val="List Paragraph"/>
    <w:basedOn w:val="a"/>
    <w:uiPriority w:val="34"/>
    <w:qFormat/>
    <w:rsid w:val="001632F6"/>
    <w:pPr>
      <w:ind w:left="720"/>
      <w:contextualSpacing/>
    </w:pPr>
  </w:style>
  <w:style w:type="table" w:styleId="a6">
    <w:name w:val="Table Grid"/>
    <w:basedOn w:val="a1"/>
    <w:uiPriority w:val="39"/>
    <w:rsid w:val="001C32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934F45"/>
    <w:rPr>
      <w:rFonts w:asciiTheme="majorHAnsi" w:eastAsiaTheme="majorEastAsia" w:hAnsiTheme="majorHAnsi" w:cstheme="majorBidi"/>
      <w:color w:val="2E74B5" w:themeColor="accent1" w:themeShade="BF"/>
      <w:sz w:val="26"/>
      <w:szCs w:val="26"/>
      <w:lang w:val="ru-RU" w:eastAsia="ru-RU"/>
    </w:rPr>
  </w:style>
  <w:style w:type="paragraph" w:styleId="a7">
    <w:name w:val="header"/>
    <w:basedOn w:val="a"/>
    <w:link w:val="a8"/>
    <w:uiPriority w:val="99"/>
    <w:unhideWhenUsed/>
    <w:rsid w:val="004672B8"/>
    <w:pPr>
      <w:tabs>
        <w:tab w:val="center" w:pos="4819"/>
        <w:tab w:val="right" w:pos="9639"/>
      </w:tabs>
    </w:pPr>
  </w:style>
  <w:style w:type="character" w:customStyle="1" w:styleId="a8">
    <w:name w:val="Верхній колонтитул Знак"/>
    <w:basedOn w:val="a0"/>
    <w:link w:val="a7"/>
    <w:uiPriority w:val="99"/>
    <w:rsid w:val="004672B8"/>
    <w:rPr>
      <w:rFonts w:ascii="Times New Roman" w:eastAsia="Times New Roman" w:hAnsi="Times New Roman" w:cs="Times New Roman"/>
      <w:sz w:val="20"/>
      <w:szCs w:val="20"/>
      <w:lang w:val="ru-RU" w:eastAsia="ru-RU"/>
    </w:rPr>
  </w:style>
  <w:style w:type="paragraph" w:styleId="a9">
    <w:name w:val="footer"/>
    <w:basedOn w:val="a"/>
    <w:link w:val="aa"/>
    <w:uiPriority w:val="99"/>
    <w:unhideWhenUsed/>
    <w:rsid w:val="004672B8"/>
    <w:pPr>
      <w:tabs>
        <w:tab w:val="center" w:pos="4819"/>
        <w:tab w:val="right" w:pos="9639"/>
      </w:tabs>
    </w:pPr>
  </w:style>
  <w:style w:type="character" w:customStyle="1" w:styleId="aa">
    <w:name w:val="Нижній колонтитул Знак"/>
    <w:basedOn w:val="a0"/>
    <w:link w:val="a9"/>
    <w:uiPriority w:val="99"/>
    <w:rsid w:val="004672B8"/>
    <w:rPr>
      <w:rFonts w:ascii="Times New Roman" w:eastAsia="Times New Roman" w:hAnsi="Times New Roman" w:cs="Times New Roman"/>
      <w:sz w:val="20"/>
      <w:szCs w:val="20"/>
      <w:lang w:val="ru-RU" w:eastAsia="ru-RU"/>
    </w:rPr>
  </w:style>
  <w:style w:type="paragraph" w:styleId="ab">
    <w:name w:val="Balloon Text"/>
    <w:basedOn w:val="a"/>
    <w:link w:val="ac"/>
    <w:uiPriority w:val="99"/>
    <w:semiHidden/>
    <w:unhideWhenUsed/>
    <w:rsid w:val="00460F84"/>
    <w:rPr>
      <w:rFonts w:ascii="Tahoma" w:hAnsi="Tahoma" w:cs="Tahoma"/>
      <w:sz w:val="16"/>
      <w:szCs w:val="16"/>
    </w:rPr>
  </w:style>
  <w:style w:type="character" w:customStyle="1" w:styleId="ac">
    <w:name w:val="Текст у виносці Знак"/>
    <w:basedOn w:val="a0"/>
    <w:link w:val="ab"/>
    <w:uiPriority w:val="99"/>
    <w:semiHidden/>
    <w:rsid w:val="00460F84"/>
    <w:rPr>
      <w:rFonts w:ascii="Tahoma" w:eastAsia="Times New Roman" w:hAnsi="Tahoma" w:cs="Tahom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830279">
      <w:bodyDiv w:val="1"/>
      <w:marLeft w:val="0"/>
      <w:marRight w:val="0"/>
      <w:marTop w:val="0"/>
      <w:marBottom w:val="0"/>
      <w:divBdr>
        <w:top w:val="none" w:sz="0" w:space="0" w:color="auto"/>
        <w:left w:val="none" w:sz="0" w:space="0" w:color="auto"/>
        <w:bottom w:val="none" w:sz="0" w:space="0" w:color="auto"/>
        <w:right w:val="none" w:sz="0" w:space="0" w:color="auto"/>
      </w:divBdr>
    </w:div>
    <w:div w:id="803425932">
      <w:bodyDiv w:val="1"/>
      <w:marLeft w:val="0"/>
      <w:marRight w:val="0"/>
      <w:marTop w:val="0"/>
      <w:marBottom w:val="0"/>
      <w:divBdr>
        <w:top w:val="none" w:sz="0" w:space="0" w:color="auto"/>
        <w:left w:val="none" w:sz="0" w:space="0" w:color="auto"/>
        <w:bottom w:val="none" w:sz="0" w:space="0" w:color="auto"/>
        <w:right w:val="none" w:sz="0" w:space="0" w:color="auto"/>
      </w:divBdr>
    </w:div>
    <w:div w:id="1199663744">
      <w:bodyDiv w:val="1"/>
      <w:marLeft w:val="0"/>
      <w:marRight w:val="0"/>
      <w:marTop w:val="0"/>
      <w:marBottom w:val="0"/>
      <w:divBdr>
        <w:top w:val="none" w:sz="0" w:space="0" w:color="auto"/>
        <w:left w:val="none" w:sz="0" w:space="0" w:color="auto"/>
        <w:bottom w:val="none" w:sz="0" w:space="0" w:color="auto"/>
        <w:right w:val="none" w:sz="0" w:space="0" w:color="auto"/>
      </w:divBdr>
    </w:div>
    <w:div w:id="1203250419">
      <w:bodyDiv w:val="1"/>
      <w:marLeft w:val="0"/>
      <w:marRight w:val="0"/>
      <w:marTop w:val="0"/>
      <w:marBottom w:val="0"/>
      <w:divBdr>
        <w:top w:val="none" w:sz="0" w:space="0" w:color="auto"/>
        <w:left w:val="none" w:sz="0" w:space="0" w:color="auto"/>
        <w:bottom w:val="none" w:sz="0" w:space="0" w:color="auto"/>
        <w:right w:val="none" w:sz="0" w:space="0" w:color="auto"/>
      </w:divBdr>
      <w:divsChild>
        <w:div w:id="555628266">
          <w:marLeft w:val="0"/>
          <w:marRight w:val="0"/>
          <w:marTop w:val="0"/>
          <w:marBottom w:val="300"/>
          <w:divBdr>
            <w:top w:val="none" w:sz="0" w:space="0" w:color="auto"/>
            <w:left w:val="none" w:sz="0" w:space="0" w:color="auto"/>
            <w:bottom w:val="single" w:sz="6" w:space="2" w:color="D8E8EB"/>
            <w:right w:val="none" w:sz="0" w:space="0" w:color="auto"/>
          </w:divBdr>
        </w:div>
      </w:divsChild>
    </w:div>
    <w:div w:id="1740591891">
      <w:bodyDiv w:val="1"/>
      <w:marLeft w:val="0"/>
      <w:marRight w:val="0"/>
      <w:marTop w:val="0"/>
      <w:marBottom w:val="0"/>
      <w:divBdr>
        <w:top w:val="none" w:sz="0" w:space="0" w:color="auto"/>
        <w:left w:val="none" w:sz="0" w:space="0" w:color="auto"/>
        <w:bottom w:val="none" w:sz="0" w:space="0" w:color="auto"/>
        <w:right w:val="none" w:sz="0" w:space="0" w:color="auto"/>
      </w:divBdr>
    </w:div>
    <w:div w:id="1883974904">
      <w:bodyDiv w:val="1"/>
      <w:marLeft w:val="0"/>
      <w:marRight w:val="0"/>
      <w:marTop w:val="0"/>
      <w:marBottom w:val="0"/>
      <w:divBdr>
        <w:top w:val="none" w:sz="0" w:space="0" w:color="auto"/>
        <w:left w:val="none" w:sz="0" w:space="0" w:color="auto"/>
        <w:bottom w:val="none" w:sz="0" w:space="0" w:color="auto"/>
        <w:right w:val="none" w:sz="0" w:space="0" w:color="auto"/>
      </w:divBdr>
      <w:divsChild>
        <w:div w:id="1995522466">
          <w:marLeft w:val="0"/>
          <w:marRight w:val="0"/>
          <w:marTop w:val="0"/>
          <w:marBottom w:val="300"/>
          <w:divBdr>
            <w:top w:val="none" w:sz="0" w:space="0" w:color="auto"/>
            <w:left w:val="none" w:sz="0" w:space="0" w:color="auto"/>
            <w:bottom w:val="single" w:sz="6" w:space="2" w:color="D8E8EB"/>
            <w:right w:val="none" w:sz="0" w:space="0" w:color="auto"/>
          </w:divBdr>
        </w:div>
      </w:divsChild>
    </w:div>
    <w:div w:id="2042364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hyperlink" Target="http://www.irbis-nbuv.gov.ua/cgi-bin/irbis_nbuv/cgiirbis_64.exe?I21DBN=LINK&amp;P21DBN=UJRN&amp;Z21ID=&amp;S21REF=10&amp;S21CNR=20&amp;S21STN=1&amp;S21FMT=ASP_meta&amp;C21COM=S&amp;2_S21P03=FILA=&amp;2_S21STR=Fiziol_2014_60_4_6"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6810" TargetMode="External"/><Relationship Id="rId2" Type="http://schemas.openxmlformats.org/officeDocument/2006/relationships/numbering" Target="numbering.xml"/><Relationship Id="rId16" Type="http://schemas.openxmlformats.org/officeDocument/2006/relationships/hyperlink" Target="https://doi.org/10.3390/biomedicines12010067"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nbuv.gov.ua/UJRN/Umora_2011_9_3_5" TargetMode="External"/><Relationship Id="rId10" Type="http://schemas.openxmlformats.org/officeDocument/2006/relationships/image" Target="media/image3.jpeg"/><Relationship Id="rId19" Type="http://schemas.openxmlformats.org/officeDocument/2006/relationships/hyperlink" Target="https://nvlvet.com.ua/index.php/conferences/article/view/479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515/reveh-2020-0048"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Показники ПОЛ у печінці і плазмі тварин за умов гострого токсичного ураження тетрахлорметаном (</a:t>
            </a:r>
            <a:r>
              <a:rPr lang="en-US" sz="1400" b="0" i="0" u="none" strike="noStrike" baseline="0">
                <a:effectLst/>
              </a:rPr>
              <a:t>M</a:t>
            </a:r>
            <a:r>
              <a:rPr lang="ru-RU" sz="1400" b="0" i="0" u="none" strike="noStrike" baseline="0">
                <a:effectLst/>
              </a:rPr>
              <a:t>±</a:t>
            </a:r>
            <a:r>
              <a:rPr lang="en-US" sz="1400" b="0" i="0" u="none" strike="noStrike" baseline="0">
                <a:effectLst/>
              </a:rPr>
              <a:t>m</a:t>
            </a:r>
            <a:r>
              <a:rPr lang="uk-UA" sz="1400" b="0" i="0" u="none" strike="noStrike" baseline="0">
                <a:effectLst/>
              </a:rPr>
              <a:t>; </a:t>
            </a:r>
            <a:r>
              <a:rPr lang="en-US" sz="1400" b="0" i="0" u="none" strike="noStrike" baseline="0">
                <a:effectLst/>
              </a:rPr>
              <a:t>n</a:t>
            </a:r>
            <a:r>
              <a:rPr lang="ru-RU" sz="1400" b="0" i="0" u="none" strike="noStrike" baseline="0">
                <a:effectLst/>
              </a:rPr>
              <a:t>=6)</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Інтактні</c:v>
                </c:pt>
              </c:strCache>
            </c:strRef>
          </c:tx>
          <c:spPr>
            <a:solidFill>
              <a:schemeClr val="accent1"/>
            </a:solidFill>
            <a:ln>
              <a:noFill/>
            </a:ln>
            <a:effectLst/>
            <a:sp3d/>
          </c:spPr>
          <c:invertIfNegative val="0"/>
          <c:cat>
            <c:strRef>
              <c:f>Аркуш1!$A$2:$A$5</c:f>
              <c:strCache>
                <c:ptCount val="4"/>
                <c:pt idx="0">
                  <c:v>ГП
(плазма)
ум.од
екст./мл
</c:v>
                </c:pt>
                <c:pt idx="1">
                  <c:v>МДА
(плазма),
ммоль/л
</c:v>
                </c:pt>
                <c:pt idx="2">
                  <c:v>ГП
(печінка),
ум.од.
екст./г
</c:v>
                </c:pt>
                <c:pt idx="3">
                  <c:v>МДА
(печінка),
ммоль/г
</c:v>
                </c:pt>
              </c:strCache>
            </c:strRef>
          </c:cat>
          <c:val>
            <c:numRef>
              <c:f>Аркуш1!$B$2:$B$5</c:f>
              <c:numCache>
                <c:formatCode>General</c:formatCode>
                <c:ptCount val="4"/>
                <c:pt idx="0">
                  <c:v>1.88</c:v>
                </c:pt>
                <c:pt idx="1">
                  <c:v>1.23</c:v>
                </c:pt>
                <c:pt idx="2">
                  <c:v>1.65</c:v>
                </c:pt>
                <c:pt idx="3">
                  <c:v>3.76</c:v>
                </c:pt>
              </c:numCache>
            </c:numRef>
          </c:val>
        </c:ser>
        <c:ser>
          <c:idx val="1"/>
          <c:order val="1"/>
          <c:tx>
            <c:strRef>
              <c:f>Аркуш1!$C$1</c:f>
              <c:strCache>
                <c:ptCount val="1"/>
                <c:pt idx="0">
                  <c:v>1 доба</c:v>
                </c:pt>
              </c:strCache>
            </c:strRef>
          </c:tx>
          <c:spPr>
            <a:solidFill>
              <a:schemeClr val="accent2"/>
            </a:solidFill>
            <a:ln>
              <a:noFill/>
            </a:ln>
            <a:effectLst/>
            <a:sp3d/>
          </c:spPr>
          <c:invertIfNegative val="0"/>
          <c:cat>
            <c:strRef>
              <c:f>Аркуш1!$A$2:$A$5</c:f>
              <c:strCache>
                <c:ptCount val="4"/>
                <c:pt idx="0">
                  <c:v>ГП
(плазма)
ум.од
екст./мл
</c:v>
                </c:pt>
                <c:pt idx="1">
                  <c:v>МДА
(плазма),
ммоль/л
</c:v>
                </c:pt>
                <c:pt idx="2">
                  <c:v>ГП
(печінка),
ум.од.
екст./г
</c:v>
                </c:pt>
                <c:pt idx="3">
                  <c:v>МДА
(печінка),
ммоль/г
</c:v>
                </c:pt>
              </c:strCache>
            </c:strRef>
          </c:cat>
          <c:val>
            <c:numRef>
              <c:f>Аркуш1!$C$2:$C$5</c:f>
              <c:numCache>
                <c:formatCode>General</c:formatCode>
                <c:ptCount val="4"/>
                <c:pt idx="0">
                  <c:v>2.33</c:v>
                </c:pt>
                <c:pt idx="1">
                  <c:v>1.54</c:v>
                </c:pt>
                <c:pt idx="2">
                  <c:v>2.92</c:v>
                </c:pt>
                <c:pt idx="3">
                  <c:v>5.56</c:v>
                </c:pt>
              </c:numCache>
            </c:numRef>
          </c:val>
        </c:ser>
        <c:ser>
          <c:idx val="2"/>
          <c:order val="2"/>
          <c:tx>
            <c:strRef>
              <c:f>Аркуш1!$D$1</c:f>
              <c:strCache>
                <c:ptCount val="1"/>
                <c:pt idx="0">
                  <c:v>4 доба</c:v>
                </c:pt>
              </c:strCache>
            </c:strRef>
          </c:tx>
          <c:spPr>
            <a:solidFill>
              <a:schemeClr val="accent3"/>
            </a:solidFill>
            <a:ln>
              <a:noFill/>
            </a:ln>
            <a:effectLst/>
            <a:sp3d/>
          </c:spPr>
          <c:invertIfNegative val="0"/>
          <c:cat>
            <c:strRef>
              <c:f>Аркуш1!$A$2:$A$5</c:f>
              <c:strCache>
                <c:ptCount val="4"/>
                <c:pt idx="0">
                  <c:v>ГП
(плазма)
ум.од
екст./мл
</c:v>
                </c:pt>
                <c:pt idx="1">
                  <c:v>МДА
(плазма),
ммоль/л
</c:v>
                </c:pt>
                <c:pt idx="2">
                  <c:v>ГП
(печінка),
ум.од.
екст./г
</c:v>
                </c:pt>
                <c:pt idx="3">
                  <c:v>МДА
(печінка),
ммоль/г
</c:v>
                </c:pt>
              </c:strCache>
            </c:strRef>
          </c:cat>
          <c:val>
            <c:numRef>
              <c:f>Аркуш1!$D$2:$D$5</c:f>
              <c:numCache>
                <c:formatCode>General</c:formatCode>
                <c:ptCount val="4"/>
                <c:pt idx="0">
                  <c:v>3.18</c:v>
                </c:pt>
                <c:pt idx="1">
                  <c:v>1.68</c:v>
                </c:pt>
                <c:pt idx="2">
                  <c:v>3.42</c:v>
                </c:pt>
                <c:pt idx="3">
                  <c:v>6.47</c:v>
                </c:pt>
              </c:numCache>
            </c:numRef>
          </c:val>
        </c:ser>
        <c:ser>
          <c:idx val="3"/>
          <c:order val="3"/>
          <c:tx>
            <c:strRef>
              <c:f>Аркуш1!$E$1</c:f>
              <c:strCache>
                <c:ptCount val="1"/>
                <c:pt idx="0">
                  <c:v>7 доба</c:v>
                </c:pt>
              </c:strCache>
            </c:strRef>
          </c:tx>
          <c:spPr>
            <a:solidFill>
              <a:schemeClr val="accent4"/>
            </a:solidFill>
            <a:ln>
              <a:noFill/>
            </a:ln>
            <a:effectLst/>
            <a:sp3d/>
          </c:spPr>
          <c:invertIfNegative val="0"/>
          <c:cat>
            <c:strRef>
              <c:f>Аркуш1!$A$2:$A$5</c:f>
              <c:strCache>
                <c:ptCount val="4"/>
                <c:pt idx="0">
                  <c:v>ГП
(плазма)
ум.од
екст./мл
</c:v>
                </c:pt>
                <c:pt idx="1">
                  <c:v>МДА
(плазма),
ммоль/л
</c:v>
                </c:pt>
                <c:pt idx="2">
                  <c:v>ГП
(печінка),
ум.од.
екст./г
</c:v>
                </c:pt>
                <c:pt idx="3">
                  <c:v>МДА
(печінка),
ммоль/г
</c:v>
                </c:pt>
              </c:strCache>
            </c:strRef>
          </c:cat>
          <c:val>
            <c:numRef>
              <c:f>Аркуш1!$E$2:$E$5</c:f>
              <c:numCache>
                <c:formatCode>General</c:formatCode>
                <c:ptCount val="4"/>
                <c:pt idx="0">
                  <c:v>2.16</c:v>
                </c:pt>
                <c:pt idx="1">
                  <c:v>1.49</c:v>
                </c:pt>
                <c:pt idx="2">
                  <c:v>2.46</c:v>
                </c:pt>
                <c:pt idx="3">
                  <c:v>5.26</c:v>
                </c:pt>
              </c:numCache>
            </c:numRef>
          </c:val>
        </c:ser>
        <c:dLbls>
          <c:showLegendKey val="0"/>
          <c:showVal val="0"/>
          <c:showCatName val="0"/>
          <c:showSerName val="0"/>
          <c:showPercent val="0"/>
          <c:showBubbleSize val="0"/>
        </c:dLbls>
        <c:gapWidth val="150"/>
        <c:shape val="box"/>
        <c:axId val="518402784"/>
        <c:axId val="518396800"/>
        <c:axId val="0"/>
      </c:bar3DChart>
      <c:catAx>
        <c:axId val="5184027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8396800"/>
        <c:crosses val="autoZero"/>
        <c:auto val="1"/>
        <c:lblAlgn val="ctr"/>
        <c:lblOffset val="100"/>
        <c:noMultiLvlLbl val="0"/>
      </c:catAx>
      <c:valAx>
        <c:axId val="518396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8402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Показники активності ГлП, ГлР та вмісту </a:t>
            </a:r>
            <a:r>
              <a:rPr lang="en-US" sz="1400" b="0" i="0" u="none" strike="noStrike" baseline="0">
                <a:effectLst/>
              </a:rPr>
              <a:t>SH</a:t>
            </a:r>
            <a:r>
              <a:rPr lang="uk-UA" sz="1400" b="0" i="0" u="none" strike="noStrike" baseline="0">
                <a:effectLst/>
              </a:rPr>
              <a:t>-груп у плазмі крові та печінці уражених тетрахлорметаном ткварин (</a:t>
            </a:r>
            <a:r>
              <a:rPr lang="en-US" sz="1400" b="0" i="0" u="none" strike="noStrike" baseline="0">
                <a:effectLst/>
              </a:rPr>
              <a:t>M</a:t>
            </a:r>
            <a:r>
              <a:rPr lang="ru-RU" sz="1400" b="0" i="0" u="none" strike="noStrike" baseline="0">
                <a:effectLst/>
              </a:rPr>
              <a:t>±</a:t>
            </a:r>
            <a:r>
              <a:rPr lang="en-US" sz="1400" b="0" i="0" u="none" strike="noStrike" baseline="0">
                <a:effectLst/>
              </a:rPr>
              <a:t>m</a:t>
            </a:r>
            <a:r>
              <a:rPr lang="uk-UA" sz="1400" b="0" i="0" u="none" strike="noStrike" baseline="0">
                <a:effectLst/>
              </a:rPr>
              <a:t>; </a:t>
            </a:r>
            <a:r>
              <a:rPr lang="en-US" sz="1400" b="0" i="0" u="none" strike="noStrike" baseline="0">
                <a:effectLst/>
              </a:rPr>
              <a:t>n</a:t>
            </a:r>
            <a:r>
              <a:rPr lang="ru-RU" sz="1400" b="0" i="0" u="none" strike="noStrike" baseline="0">
                <a:effectLst/>
              </a:rPr>
              <a:t>=6)</a:t>
            </a:r>
            <a:endParaRPr lang="uk-UA"/>
          </a:p>
        </c:rich>
      </c:tx>
      <c:layout>
        <c:manualLayout>
          <c:xMode val="edge"/>
          <c:yMode val="edge"/>
          <c:x val="0.10634153082046317"/>
          <c:y val="1.755412521942656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Інтактні</c:v>
                </c:pt>
              </c:strCache>
            </c:strRef>
          </c:tx>
          <c:spPr>
            <a:solidFill>
              <a:schemeClr val="accent1"/>
            </a:solidFill>
            <a:ln>
              <a:noFill/>
            </a:ln>
            <a:effectLst/>
            <a:sp3d/>
          </c:spPr>
          <c:invertIfNegative val="0"/>
          <c:cat>
            <c:strRef>
              <c:f>Аркуш1!$A$2:$A$6</c:f>
              <c:strCache>
                <c:ptCount val="5"/>
                <c:pt idx="0">
                  <c:v>ГлП
(печінка)
мкМ ГSH/
мг за хв
</c:v>
                </c:pt>
                <c:pt idx="1">
                  <c:v>SH-група
(печінка)
мкМ/г
</c:v>
                </c:pt>
                <c:pt idx="2">
                  <c:v>ГлП
(плазма)
мМ ГSH/л
за хв
</c:v>
                </c:pt>
                <c:pt idx="3">
                  <c:v>ГлР
(плазма)
мМ
НАДФН/л
за хв
</c:v>
                </c:pt>
                <c:pt idx="4">
                  <c:v>SH-групи
(плазма)
мМ/л
</c:v>
                </c:pt>
              </c:strCache>
            </c:strRef>
          </c:cat>
          <c:val>
            <c:numRef>
              <c:f>Аркуш1!$B$2:$B$6</c:f>
              <c:numCache>
                <c:formatCode>General</c:formatCode>
                <c:ptCount val="5"/>
                <c:pt idx="0">
                  <c:v>0</c:v>
                </c:pt>
                <c:pt idx="1">
                  <c:v>3.25</c:v>
                </c:pt>
                <c:pt idx="2">
                  <c:v>2.38</c:v>
                </c:pt>
                <c:pt idx="3">
                  <c:v>0.69</c:v>
                </c:pt>
                <c:pt idx="4">
                  <c:v>2.13</c:v>
                </c:pt>
              </c:numCache>
            </c:numRef>
          </c:val>
        </c:ser>
        <c:ser>
          <c:idx val="1"/>
          <c:order val="1"/>
          <c:tx>
            <c:strRef>
              <c:f>Аркуш1!$C$1</c:f>
              <c:strCache>
                <c:ptCount val="1"/>
                <c:pt idx="0">
                  <c:v>1 доба</c:v>
                </c:pt>
              </c:strCache>
            </c:strRef>
          </c:tx>
          <c:spPr>
            <a:solidFill>
              <a:schemeClr val="accent2"/>
            </a:solidFill>
            <a:ln>
              <a:noFill/>
            </a:ln>
            <a:effectLst/>
            <a:sp3d/>
          </c:spPr>
          <c:invertIfNegative val="0"/>
          <c:cat>
            <c:strRef>
              <c:f>Аркуш1!$A$2:$A$6</c:f>
              <c:strCache>
                <c:ptCount val="5"/>
                <c:pt idx="0">
                  <c:v>ГлП
(печінка)
мкМ ГSH/
мг за хв
</c:v>
                </c:pt>
                <c:pt idx="1">
                  <c:v>SH-група
(печінка)
мкМ/г
</c:v>
                </c:pt>
                <c:pt idx="2">
                  <c:v>ГлП
(плазма)
мМ ГSH/л
за хв
</c:v>
                </c:pt>
                <c:pt idx="3">
                  <c:v>ГлР
(плазма)
мМ
НАДФН/л
за хв
</c:v>
                </c:pt>
                <c:pt idx="4">
                  <c:v>SH-групи
(плазма)
мМ/л
</c:v>
                </c:pt>
              </c:strCache>
            </c:strRef>
          </c:cat>
          <c:val>
            <c:numRef>
              <c:f>Аркуш1!$C$2:$C$6</c:f>
              <c:numCache>
                <c:formatCode>General</c:formatCode>
                <c:ptCount val="5"/>
                <c:pt idx="0">
                  <c:v>0.21</c:v>
                </c:pt>
                <c:pt idx="1">
                  <c:v>2.11</c:v>
                </c:pt>
                <c:pt idx="2">
                  <c:v>1.74</c:v>
                </c:pt>
                <c:pt idx="3">
                  <c:v>0.48</c:v>
                </c:pt>
                <c:pt idx="4">
                  <c:v>0.89</c:v>
                </c:pt>
              </c:numCache>
            </c:numRef>
          </c:val>
        </c:ser>
        <c:ser>
          <c:idx val="2"/>
          <c:order val="2"/>
          <c:tx>
            <c:strRef>
              <c:f>Аркуш1!$D$1</c:f>
              <c:strCache>
                <c:ptCount val="1"/>
                <c:pt idx="0">
                  <c:v>4 доба</c:v>
                </c:pt>
              </c:strCache>
            </c:strRef>
          </c:tx>
          <c:spPr>
            <a:solidFill>
              <a:schemeClr val="accent3"/>
            </a:solidFill>
            <a:ln>
              <a:noFill/>
            </a:ln>
            <a:effectLst/>
            <a:sp3d/>
          </c:spPr>
          <c:invertIfNegative val="0"/>
          <c:cat>
            <c:strRef>
              <c:f>Аркуш1!$A$2:$A$6</c:f>
              <c:strCache>
                <c:ptCount val="5"/>
                <c:pt idx="0">
                  <c:v>ГлП
(печінка)
мкМ ГSH/
мг за хв
</c:v>
                </c:pt>
                <c:pt idx="1">
                  <c:v>SH-група
(печінка)
мкМ/г
</c:v>
                </c:pt>
                <c:pt idx="2">
                  <c:v>ГлП
(плазма)
мМ ГSH/л
за хв
</c:v>
                </c:pt>
                <c:pt idx="3">
                  <c:v>ГлР
(плазма)
мМ
НАДФН/л
за хв
</c:v>
                </c:pt>
                <c:pt idx="4">
                  <c:v>SH-групи
(плазма)
мМ/л
</c:v>
                </c:pt>
              </c:strCache>
            </c:strRef>
          </c:cat>
          <c:val>
            <c:numRef>
              <c:f>Аркуш1!$D$2:$D$6</c:f>
              <c:numCache>
                <c:formatCode>General</c:formatCode>
                <c:ptCount val="5"/>
                <c:pt idx="0">
                  <c:v>0.17</c:v>
                </c:pt>
                <c:pt idx="1">
                  <c:v>1.95</c:v>
                </c:pt>
                <c:pt idx="2">
                  <c:v>1.64</c:v>
                </c:pt>
                <c:pt idx="3">
                  <c:v>0.3</c:v>
                </c:pt>
                <c:pt idx="4">
                  <c:v>0.85</c:v>
                </c:pt>
              </c:numCache>
            </c:numRef>
          </c:val>
        </c:ser>
        <c:ser>
          <c:idx val="3"/>
          <c:order val="3"/>
          <c:tx>
            <c:strRef>
              <c:f>Аркуш1!$E$1</c:f>
              <c:strCache>
                <c:ptCount val="1"/>
                <c:pt idx="0">
                  <c:v>7 доба</c:v>
                </c:pt>
              </c:strCache>
            </c:strRef>
          </c:tx>
          <c:spPr>
            <a:solidFill>
              <a:schemeClr val="accent4"/>
            </a:solidFill>
            <a:ln>
              <a:noFill/>
            </a:ln>
            <a:effectLst/>
            <a:sp3d/>
          </c:spPr>
          <c:invertIfNegative val="0"/>
          <c:cat>
            <c:strRef>
              <c:f>Аркуш1!$A$2:$A$6</c:f>
              <c:strCache>
                <c:ptCount val="5"/>
                <c:pt idx="0">
                  <c:v>ГлП
(печінка)
мкМ ГSH/
мг за хв
</c:v>
                </c:pt>
                <c:pt idx="1">
                  <c:v>SH-група
(печінка)
мкМ/г
</c:v>
                </c:pt>
                <c:pt idx="2">
                  <c:v>ГлП
(плазма)
мМ ГSH/л
за хв
</c:v>
                </c:pt>
                <c:pt idx="3">
                  <c:v>ГлР
(плазма)
мМ
НАДФН/л
за хв
</c:v>
                </c:pt>
                <c:pt idx="4">
                  <c:v>SH-групи
(плазма)
мМ/л
</c:v>
                </c:pt>
              </c:strCache>
            </c:strRef>
          </c:cat>
          <c:val>
            <c:numRef>
              <c:f>Аркуш1!$E$2:$E$6</c:f>
              <c:numCache>
                <c:formatCode>General</c:formatCode>
                <c:ptCount val="5"/>
                <c:pt idx="0">
                  <c:v>0.15</c:v>
                </c:pt>
                <c:pt idx="1">
                  <c:v>1.76</c:v>
                </c:pt>
                <c:pt idx="2">
                  <c:v>0.86</c:v>
                </c:pt>
                <c:pt idx="3">
                  <c:v>0.34</c:v>
                </c:pt>
                <c:pt idx="4">
                  <c:v>0.81</c:v>
                </c:pt>
              </c:numCache>
            </c:numRef>
          </c:val>
        </c:ser>
        <c:dLbls>
          <c:showLegendKey val="0"/>
          <c:showVal val="0"/>
          <c:showCatName val="0"/>
          <c:showSerName val="0"/>
          <c:showPercent val="0"/>
          <c:showBubbleSize val="0"/>
        </c:dLbls>
        <c:gapWidth val="150"/>
        <c:shape val="box"/>
        <c:axId val="518405504"/>
        <c:axId val="518394624"/>
        <c:axId val="0"/>
      </c:bar3DChart>
      <c:catAx>
        <c:axId val="5184055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8394624"/>
        <c:crosses val="autoZero"/>
        <c:auto val="1"/>
        <c:lblAlgn val="ctr"/>
        <c:lblOffset val="100"/>
        <c:noMultiLvlLbl val="0"/>
      </c:catAx>
      <c:valAx>
        <c:axId val="5183946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18405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D808C8-DE3D-4A25-814F-D0C8CDE55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44</Pages>
  <Words>41410</Words>
  <Characters>23604</Characters>
  <Application>Microsoft Office Word</Application>
  <DocSecurity>0</DocSecurity>
  <Lines>196</Lines>
  <Paragraphs>129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64885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7</cp:revision>
  <dcterms:created xsi:type="dcterms:W3CDTF">2024-06-10T10:27:00Z</dcterms:created>
  <dcterms:modified xsi:type="dcterms:W3CDTF">2024-06-12T10:22:00Z</dcterms:modified>
</cp:coreProperties>
</file>