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39DE" w:rsidRPr="003339DE" w:rsidRDefault="003339DE" w:rsidP="00AA4BC6">
      <w:pPr>
        <w:suppressAutoHyphens/>
        <w:spacing w:after="0" w:line="240" w:lineRule="auto"/>
        <w:jc w:val="center"/>
        <w:rPr>
          <w:rFonts w:ascii="Times New Roman" w:eastAsia="Times New Roman" w:hAnsi="Times New Roman" w:cs="Times New Roman"/>
          <w:sz w:val="28"/>
          <w:szCs w:val="28"/>
          <w:lang w:eastAsia="ru-RU"/>
        </w:rPr>
      </w:pPr>
      <w:r w:rsidRPr="003339DE">
        <w:rPr>
          <w:rFonts w:ascii="Times New Roman" w:eastAsia="Times New Roman" w:hAnsi="Times New Roman" w:cs="Times New Roman"/>
          <w:sz w:val="28"/>
          <w:szCs w:val="28"/>
          <w:lang w:eastAsia="ru-RU"/>
        </w:rPr>
        <w:t>МІНІСТЕРСТВО ОХОРОНИ ЗДОРОВ’Я УКРАЇНИ</w:t>
      </w:r>
    </w:p>
    <w:p w:rsidR="003339DE" w:rsidRPr="00D16A44" w:rsidRDefault="003339DE" w:rsidP="00AA4BC6">
      <w:pPr>
        <w:spacing w:after="0" w:line="240" w:lineRule="auto"/>
        <w:jc w:val="center"/>
        <w:rPr>
          <w:rFonts w:ascii="Times New Roman" w:eastAsia="Calibri" w:hAnsi="Times New Roman" w:cs="Times New Roman"/>
          <w:sz w:val="28"/>
          <w:szCs w:val="28"/>
        </w:rPr>
      </w:pPr>
      <w:r w:rsidRPr="003339DE">
        <w:rPr>
          <w:rFonts w:ascii="Times New Roman" w:eastAsia="Calibri" w:hAnsi="Times New Roman" w:cs="Times New Roman"/>
          <w:sz w:val="28"/>
          <w:szCs w:val="28"/>
        </w:rPr>
        <w:t>ТЕРНОПІЛЬСЬКИЙ НАЦІОНАЛЬНИЙ МЕДИЧНИЙ УНІВЕРСИТЕТ</w:t>
      </w:r>
    </w:p>
    <w:p w:rsidR="00AD30A1" w:rsidRDefault="00AD30A1" w:rsidP="00AA4BC6">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ІМЕНІ І. Я. ГОРБАЧЕВСЬКОГО</w:t>
      </w:r>
    </w:p>
    <w:p w:rsidR="003339DE" w:rsidRPr="003339DE" w:rsidRDefault="003339DE" w:rsidP="00AA4BC6">
      <w:pPr>
        <w:spacing w:after="0" w:line="240" w:lineRule="auto"/>
        <w:jc w:val="center"/>
        <w:rPr>
          <w:rFonts w:ascii="Times New Roman" w:eastAsia="Calibri" w:hAnsi="Times New Roman" w:cs="Times New Roman"/>
          <w:sz w:val="28"/>
          <w:szCs w:val="28"/>
        </w:rPr>
      </w:pPr>
      <w:r w:rsidRPr="003339DE">
        <w:rPr>
          <w:rFonts w:ascii="Times New Roman" w:eastAsia="Calibri" w:hAnsi="Times New Roman" w:cs="Times New Roman"/>
          <w:sz w:val="28"/>
          <w:szCs w:val="28"/>
        </w:rPr>
        <w:t>М</w:t>
      </w:r>
      <w:r w:rsidR="00AD30A1">
        <w:rPr>
          <w:rFonts w:ascii="Times New Roman" w:eastAsia="Calibri" w:hAnsi="Times New Roman" w:cs="Times New Roman"/>
          <w:sz w:val="28"/>
          <w:szCs w:val="28"/>
        </w:rPr>
        <w:t xml:space="preserve">ІНІСТЕРСТВА </w:t>
      </w:r>
      <w:r w:rsidRPr="003339DE">
        <w:rPr>
          <w:rFonts w:ascii="Times New Roman" w:eastAsia="Calibri" w:hAnsi="Times New Roman" w:cs="Times New Roman"/>
          <w:sz w:val="28"/>
          <w:szCs w:val="28"/>
        </w:rPr>
        <w:t>О</w:t>
      </w:r>
      <w:r w:rsidR="00AD30A1">
        <w:rPr>
          <w:rFonts w:ascii="Times New Roman" w:eastAsia="Calibri" w:hAnsi="Times New Roman" w:cs="Times New Roman"/>
          <w:sz w:val="28"/>
          <w:szCs w:val="28"/>
        </w:rPr>
        <w:t xml:space="preserve">ХОРОНИ </w:t>
      </w:r>
      <w:r w:rsidRPr="003339DE">
        <w:rPr>
          <w:rFonts w:ascii="Times New Roman" w:eastAsia="Calibri" w:hAnsi="Times New Roman" w:cs="Times New Roman"/>
          <w:sz w:val="28"/>
          <w:szCs w:val="28"/>
        </w:rPr>
        <w:t>З</w:t>
      </w:r>
      <w:r w:rsidR="00AD30A1">
        <w:rPr>
          <w:rFonts w:ascii="Times New Roman" w:eastAsia="Calibri" w:hAnsi="Times New Roman" w:cs="Times New Roman"/>
          <w:sz w:val="28"/>
          <w:szCs w:val="28"/>
        </w:rPr>
        <w:t>ДОРОВЯ</w:t>
      </w:r>
      <w:r w:rsidRPr="003339DE">
        <w:rPr>
          <w:rFonts w:ascii="Times New Roman" w:eastAsia="Calibri" w:hAnsi="Times New Roman" w:cs="Times New Roman"/>
          <w:sz w:val="28"/>
          <w:szCs w:val="28"/>
        </w:rPr>
        <w:t xml:space="preserve"> УКРАЇНИ</w:t>
      </w:r>
    </w:p>
    <w:p w:rsidR="003339DE" w:rsidRDefault="003339DE" w:rsidP="003339DE">
      <w:pPr>
        <w:spacing w:after="0" w:line="360" w:lineRule="auto"/>
        <w:jc w:val="center"/>
        <w:rPr>
          <w:rFonts w:ascii="Times New Roman" w:eastAsia="Calibri" w:hAnsi="Times New Roman" w:cs="Times New Roman"/>
          <w:sz w:val="28"/>
          <w:szCs w:val="28"/>
        </w:rPr>
      </w:pPr>
    </w:p>
    <w:p w:rsidR="00A56E1A" w:rsidRPr="003339DE" w:rsidRDefault="00A56E1A" w:rsidP="003339DE">
      <w:pPr>
        <w:spacing w:after="0" w:line="360" w:lineRule="auto"/>
        <w:jc w:val="center"/>
        <w:rPr>
          <w:rFonts w:ascii="Times New Roman" w:eastAsia="Calibri" w:hAnsi="Times New Roman" w:cs="Times New Roman"/>
          <w:sz w:val="28"/>
          <w:szCs w:val="28"/>
        </w:rPr>
      </w:pPr>
    </w:p>
    <w:p w:rsidR="003339DE" w:rsidRPr="003339DE" w:rsidRDefault="00743355" w:rsidP="003339DE">
      <w:pPr>
        <w:spacing w:after="0" w:line="360" w:lineRule="auto"/>
        <w:jc w:val="center"/>
        <w:rPr>
          <w:rFonts w:ascii="Times New Roman" w:eastAsia="Times New Roman" w:hAnsi="Times New Roman" w:cs="Times New Roman"/>
          <w:b/>
          <w:color w:val="000000"/>
          <w:sz w:val="28"/>
          <w:szCs w:val="28"/>
          <w:lang w:eastAsia="ru-RU"/>
        </w:rPr>
      </w:pPr>
      <w:r>
        <w:rPr>
          <w:rFonts w:ascii="Times New Roman" w:eastAsia="Calibri" w:hAnsi="Times New Roman" w:cs="Times New Roman"/>
          <w:b/>
          <w:color w:val="000000"/>
          <w:sz w:val="28"/>
          <w:szCs w:val="28"/>
        </w:rPr>
        <w:t>Чуйко Ліна Юріївна</w:t>
      </w:r>
    </w:p>
    <w:p w:rsidR="00AD30A1" w:rsidRDefault="00AD30A1" w:rsidP="008629AF">
      <w:pPr>
        <w:suppressAutoHyphens/>
        <w:spacing w:after="0" w:line="360" w:lineRule="auto"/>
        <w:rPr>
          <w:rFonts w:ascii="Times New Roman" w:eastAsia="Times New Roman" w:hAnsi="Times New Roman" w:cs="Times New Roman"/>
          <w:bCs/>
          <w:kern w:val="32"/>
          <w:sz w:val="28"/>
          <w:szCs w:val="28"/>
          <w:lang w:eastAsia="ru-RU"/>
        </w:rPr>
      </w:pPr>
    </w:p>
    <w:p w:rsidR="00AA4BC6" w:rsidRDefault="00AA4BC6" w:rsidP="003339DE">
      <w:pPr>
        <w:suppressAutoHyphens/>
        <w:spacing w:after="0" w:line="360" w:lineRule="auto"/>
        <w:jc w:val="right"/>
        <w:rPr>
          <w:rFonts w:ascii="Times New Roman" w:eastAsia="Times New Roman" w:hAnsi="Times New Roman" w:cs="Times New Roman"/>
          <w:bCs/>
          <w:kern w:val="32"/>
          <w:sz w:val="28"/>
          <w:szCs w:val="28"/>
          <w:lang w:eastAsia="ru-RU"/>
        </w:rPr>
      </w:pPr>
      <w:r>
        <w:rPr>
          <w:rFonts w:ascii="Times New Roman" w:eastAsia="Times New Roman" w:hAnsi="Times New Roman" w:cs="Times New Roman"/>
          <w:bCs/>
          <w:kern w:val="32"/>
          <w:sz w:val="28"/>
          <w:szCs w:val="28"/>
          <w:lang w:eastAsia="ru-RU"/>
        </w:rPr>
        <w:t>На правах рукопису</w:t>
      </w:r>
    </w:p>
    <w:p w:rsidR="00AA4BC6" w:rsidRDefault="00AA4BC6" w:rsidP="003339DE">
      <w:pPr>
        <w:suppressAutoHyphens/>
        <w:spacing w:after="0" w:line="360" w:lineRule="auto"/>
        <w:jc w:val="right"/>
        <w:rPr>
          <w:rFonts w:ascii="Times New Roman" w:eastAsia="Times New Roman" w:hAnsi="Times New Roman" w:cs="Times New Roman"/>
          <w:bCs/>
          <w:kern w:val="32"/>
          <w:sz w:val="28"/>
          <w:szCs w:val="28"/>
          <w:lang w:eastAsia="ru-RU"/>
        </w:rPr>
      </w:pPr>
    </w:p>
    <w:p w:rsidR="003339DE" w:rsidRPr="00D53AB3" w:rsidRDefault="003339DE" w:rsidP="003339DE">
      <w:pPr>
        <w:suppressAutoHyphens/>
        <w:spacing w:after="0" w:line="360" w:lineRule="auto"/>
        <w:jc w:val="right"/>
        <w:rPr>
          <w:rFonts w:ascii="Times New Roman" w:eastAsia="Times New Roman" w:hAnsi="Times New Roman" w:cs="Times New Roman"/>
          <w:sz w:val="28"/>
          <w:szCs w:val="28"/>
          <w:lang w:eastAsia="ar-SA"/>
        </w:rPr>
      </w:pPr>
      <w:r w:rsidRPr="003339DE">
        <w:rPr>
          <w:rFonts w:ascii="Times New Roman" w:eastAsia="Times New Roman" w:hAnsi="Times New Roman" w:cs="Times New Roman"/>
          <w:bCs/>
          <w:kern w:val="32"/>
          <w:sz w:val="28"/>
          <w:szCs w:val="28"/>
          <w:lang w:eastAsia="ru-RU"/>
        </w:rPr>
        <w:t xml:space="preserve">УДК: </w:t>
      </w:r>
      <w:r w:rsidR="00BF4C5B" w:rsidRPr="00BF4C5B">
        <w:rPr>
          <w:rFonts w:ascii="Times New Roman" w:hAnsi="Times New Roman" w:cs="Times New Roman"/>
          <w:color w:val="222222"/>
          <w:sz w:val="28"/>
          <w:szCs w:val="28"/>
          <w:shd w:val="clear" w:color="auto" w:fill="FFFFFF"/>
        </w:rPr>
        <w:t>614.253.52:373.5:613.8-053.6</w:t>
      </w:r>
    </w:p>
    <w:p w:rsidR="003339DE" w:rsidRDefault="003339DE" w:rsidP="003339DE">
      <w:pPr>
        <w:spacing w:after="0" w:line="360" w:lineRule="auto"/>
        <w:ind w:right="425"/>
        <w:rPr>
          <w:rFonts w:ascii="Times New Roman" w:eastAsia="Times New Roman" w:hAnsi="Times New Roman" w:cs="Times New Roman"/>
          <w:sz w:val="28"/>
          <w:szCs w:val="28"/>
          <w:lang w:eastAsia="ru-RU"/>
        </w:rPr>
      </w:pPr>
    </w:p>
    <w:p w:rsidR="008629AF" w:rsidRPr="003339DE" w:rsidRDefault="008629AF" w:rsidP="003339DE">
      <w:pPr>
        <w:spacing w:after="0" w:line="360" w:lineRule="auto"/>
        <w:ind w:right="425"/>
        <w:rPr>
          <w:rFonts w:ascii="Times New Roman" w:eastAsia="Times New Roman" w:hAnsi="Times New Roman" w:cs="Times New Roman"/>
          <w:sz w:val="28"/>
          <w:szCs w:val="28"/>
          <w:lang w:eastAsia="ru-RU"/>
        </w:rPr>
      </w:pPr>
    </w:p>
    <w:p w:rsidR="008629AF" w:rsidRDefault="008629AF" w:rsidP="008629AF">
      <w:pPr>
        <w:tabs>
          <w:tab w:val="left" w:pos="6882"/>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Кваліфікаційн</w:t>
      </w:r>
      <w:r w:rsidRPr="00212F46">
        <w:rPr>
          <w:rFonts w:ascii="Times New Roman" w:eastAsia="Times New Roman" w:hAnsi="Times New Roman" w:cs="Times New Roman"/>
          <w:sz w:val="28"/>
          <w:szCs w:val="28"/>
          <w:lang w:eastAsia="ru-RU"/>
        </w:rPr>
        <w:t>а робота</w:t>
      </w:r>
    </w:p>
    <w:p w:rsidR="003339DE" w:rsidRPr="003339DE" w:rsidRDefault="003339DE" w:rsidP="003339DE">
      <w:pPr>
        <w:spacing w:after="0" w:line="276" w:lineRule="auto"/>
        <w:jc w:val="center"/>
        <w:rPr>
          <w:rFonts w:ascii="Times New Roman" w:eastAsia="Calibri" w:hAnsi="Times New Roman" w:cs="Times New Roman"/>
          <w:sz w:val="28"/>
          <w:szCs w:val="28"/>
        </w:rPr>
      </w:pPr>
    </w:p>
    <w:p w:rsidR="003339DE" w:rsidRPr="003339DE" w:rsidRDefault="003752B7" w:rsidP="003339DE">
      <w:pPr>
        <w:suppressAutoHyphens/>
        <w:spacing w:after="0" w:line="360" w:lineRule="auto"/>
        <w:jc w:val="center"/>
        <w:rPr>
          <w:rFonts w:ascii="Times New Roman" w:eastAsia="Times New Roman" w:hAnsi="Times New Roman" w:cs="Times New Roman"/>
          <w:b/>
          <w:caps/>
          <w:sz w:val="28"/>
          <w:szCs w:val="28"/>
          <w:lang w:eastAsia="ar-SA"/>
        </w:rPr>
      </w:pPr>
      <w:r>
        <w:rPr>
          <w:rFonts w:ascii="Times New Roman" w:eastAsia="Calibri" w:hAnsi="Times New Roman" w:cs="Times New Roman"/>
          <w:b/>
          <w:sz w:val="28"/>
          <w:szCs w:val="28"/>
        </w:rPr>
        <w:t xml:space="preserve">ДІЯЛЬНІСТЬ </w:t>
      </w:r>
      <w:r w:rsidR="003339DE" w:rsidRPr="003339DE">
        <w:rPr>
          <w:rFonts w:ascii="Times New Roman" w:eastAsia="Calibri" w:hAnsi="Times New Roman" w:cs="Times New Roman"/>
          <w:b/>
          <w:sz w:val="28"/>
          <w:szCs w:val="28"/>
        </w:rPr>
        <w:t>МЕДИЧН</w:t>
      </w:r>
      <w:r>
        <w:rPr>
          <w:rFonts w:ascii="Times New Roman" w:eastAsia="Calibri" w:hAnsi="Times New Roman" w:cs="Times New Roman"/>
          <w:b/>
          <w:sz w:val="28"/>
          <w:szCs w:val="28"/>
        </w:rPr>
        <w:t>ОЇ СЕСТ</w:t>
      </w:r>
      <w:r w:rsidR="003339DE" w:rsidRPr="003339DE">
        <w:rPr>
          <w:rFonts w:ascii="Times New Roman" w:eastAsia="Calibri" w:hAnsi="Times New Roman" w:cs="Times New Roman"/>
          <w:b/>
          <w:sz w:val="28"/>
          <w:szCs w:val="28"/>
        </w:rPr>
        <w:t>Р</w:t>
      </w:r>
      <w:r>
        <w:rPr>
          <w:rFonts w:ascii="Times New Roman" w:eastAsia="Calibri" w:hAnsi="Times New Roman" w:cs="Times New Roman"/>
          <w:b/>
          <w:sz w:val="28"/>
          <w:szCs w:val="28"/>
        </w:rPr>
        <w:t>И</w:t>
      </w:r>
      <w:r w:rsidR="003339DE" w:rsidRPr="003339DE">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ЗАГАЛЬНООСВІТНЬОГО НАВЧАЛЬНОГО ЗАКЛАДУ</w:t>
      </w:r>
      <w:r w:rsidR="003339DE" w:rsidRPr="003339DE">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 xml:space="preserve">У </w:t>
      </w:r>
      <w:r w:rsidR="003339DE" w:rsidRPr="003339DE">
        <w:rPr>
          <w:rFonts w:ascii="Times New Roman" w:eastAsia="Calibri" w:hAnsi="Times New Roman" w:cs="Times New Roman"/>
          <w:b/>
          <w:sz w:val="28"/>
          <w:szCs w:val="28"/>
        </w:rPr>
        <w:t>ЗБЕРЕЖЕНН</w:t>
      </w:r>
      <w:r>
        <w:rPr>
          <w:rFonts w:ascii="Times New Roman" w:eastAsia="Calibri" w:hAnsi="Times New Roman" w:cs="Times New Roman"/>
          <w:b/>
          <w:sz w:val="28"/>
          <w:szCs w:val="28"/>
        </w:rPr>
        <w:t>І</w:t>
      </w:r>
      <w:r w:rsidR="003339DE" w:rsidRPr="003339DE">
        <w:rPr>
          <w:rFonts w:ascii="Times New Roman" w:eastAsia="Calibri" w:hAnsi="Times New Roman" w:cs="Times New Roman"/>
          <w:b/>
          <w:sz w:val="28"/>
          <w:szCs w:val="28"/>
        </w:rPr>
        <w:t xml:space="preserve"> </w:t>
      </w:r>
      <w:r w:rsidR="00743355">
        <w:rPr>
          <w:rFonts w:ascii="Times New Roman" w:eastAsia="Calibri" w:hAnsi="Times New Roman" w:cs="Times New Roman"/>
          <w:b/>
          <w:sz w:val="28"/>
          <w:szCs w:val="28"/>
        </w:rPr>
        <w:t>МЕНТАЛЬНОГО</w:t>
      </w:r>
      <w:r w:rsidR="003339DE" w:rsidRPr="003339DE">
        <w:rPr>
          <w:rFonts w:ascii="Times New Roman" w:eastAsia="Calibri" w:hAnsi="Times New Roman" w:cs="Times New Roman"/>
          <w:b/>
          <w:sz w:val="28"/>
          <w:szCs w:val="28"/>
        </w:rPr>
        <w:t xml:space="preserve"> ЗДОРОВ’Я </w:t>
      </w:r>
      <w:r>
        <w:rPr>
          <w:rFonts w:ascii="Times New Roman" w:eastAsia="Calibri" w:hAnsi="Times New Roman" w:cs="Times New Roman"/>
          <w:b/>
          <w:sz w:val="28"/>
          <w:szCs w:val="28"/>
        </w:rPr>
        <w:t>ПІДЛІТКІВ</w:t>
      </w:r>
      <w:r w:rsidR="00743355">
        <w:rPr>
          <w:rFonts w:ascii="Times New Roman" w:eastAsia="Calibri" w:hAnsi="Times New Roman" w:cs="Times New Roman"/>
          <w:b/>
          <w:sz w:val="28"/>
          <w:szCs w:val="28"/>
        </w:rPr>
        <w:t xml:space="preserve"> В УМОВАХ </w:t>
      </w:r>
      <w:r w:rsidR="00F60E9B">
        <w:rPr>
          <w:rFonts w:ascii="Times New Roman" w:eastAsia="Calibri" w:hAnsi="Times New Roman" w:cs="Times New Roman"/>
          <w:b/>
          <w:sz w:val="28"/>
          <w:szCs w:val="28"/>
        </w:rPr>
        <w:t xml:space="preserve">СУЧАСНИХ </w:t>
      </w:r>
      <w:r w:rsidR="00743355">
        <w:rPr>
          <w:rFonts w:ascii="Times New Roman" w:eastAsia="Calibri" w:hAnsi="Times New Roman" w:cs="Times New Roman"/>
          <w:b/>
          <w:sz w:val="28"/>
          <w:szCs w:val="28"/>
        </w:rPr>
        <w:t>ВИКЛИКІВ</w:t>
      </w:r>
    </w:p>
    <w:p w:rsidR="003339DE" w:rsidRPr="003339DE" w:rsidRDefault="003339DE" w:rsidP="00AD30A1">
      <w:pPr>
        <w:suppressAutoHyphens/>
        <w:spacing w:line="254" w:lineRule="auto"/>
        <w:rPr>
          <w:rFonts w:ascii="Times New Roman" w:eastAsia="Times New Roman" w:hAnsi="Times New Roman" w:cs="Times New Roman"/>
          <w:sz w:val="28"/>
          <w:szCs w:val="28"/>
          <w:lang w:eastAsia="ar-SA"/>
        </w:rPr>
      </w:pPr>
    </w:p>
    <w:p w:rsidR="00AD30A1" w:rsidRPr="00AD30A1" w:rsidRDefault="00AD30A1" w:rsidP="00AD30A1">
      <w:pPr>
        <w:spacing w:after="0" w:line="360" w:lineRule="auto"/>
        <w:jc w:val="center"/>
        <w:rPr>
          <w:rFonts w:ascii="Times New Roman" w:eastAsia="Times New Roman" w:hAnsi="Times New Roman" w:cs="Times New Roman"/>
          <w:sz w:val="28"/>
          <w:szCs w:val="28"/>
          <w:lang w:eastAsia="ru-RU"/>
        </w:rPr>
      </w:pPr>
      <w:r w:rsidRPr="00AD30A1">
        <w:rPr>
          <w:rFonts w:ascii="Times New Roman" w:eastAsia="Times New Roman" w:hAnsi="Times New Roman" w:cs="Times New Roman"/>
          <w:sz w:val="28"/>
          <w:szCs w:val="28"/>
          <w:lang w:eastAsia="ru-RU"/>
        </w:rPr>
        <w:t>спеціальність 223 «Медсестринство»</w:t>
      </w:r>
    </w:p>
    <w:p w:rsidR="003339DE" w:rsidRPr="003339DE" w:rsidRDefault="003339DE" w:rsidP="003339DE">
      <w:pPr>
        <w:spacing w:after="0" w:line="360" w:lineRule="auto"/>
        <w:jc w:val="center"/>
        <w:rPr>
          <w:rFonts w:ascii="Times New Roman" w:eastAsia="Times New Roman" w:hAnsi="Times New Roman" w:cs="Times New Roman"/>
          <w:sz w:val="28"/>
          <w:szCs w:val="28"/>
          <w:lang w:eastAsia="ru-RU"/>
        </w:rPr>
      </w:pPr>
    </w:p>
    <w:p w:rsidR="003339DE" w:rsidRDefault="003339DE" w:rsidP="003339DE">
      <w:pPr>
        <w:spacing w:after="0" w:line="360" w:lineRule="auto"/>
        <w:jc w:val="center"/>
        <w:rPr>
          <w:rFonts w:ascii="Times New Roman" w:eastAsia="Times New Roman" w:hAnsi="Times New Roman" w:cs="Times New Roman"/>
          <w:sz w:val="28"/>
          <w:szCs w:val="28"/>
          <w:lang w:eastAsia="ru-RU"/>
        </w:rPr>
      </w:pPr>
    </w:p>
    <w:p w:rsidR="00AD30A1" w:rsidRPr="003339DE" w:rsidRDefault="00AD30A1" w:rsidP="003339DE">
      <w:pPr>
        <w:spacing w:after="0" w:line="360" w:lineRule="auto"/>
        <w:jc w:val="center"/>
        <w:rPr>
          <w:rFonts w:ascii="Times New Roman" w:eastAsia="Times New Roman" w:hAnsi="Times New Roman" w:cs="Times New Roman"/>
          <w:sz w:val="28"/>
          <w:szCs w:val="28"/>
          <w:lang w:eastAsia="ru-RU"/>
        </w:rPr>
      </w:pPr>
    </w:p>
    <w:p w:rsidR="003339DE" w:rsidRPr="003339DE" w:rsidRDefault="003339DE" w:rsidP="003339DE">
      <w:pPr>
        <w:spacing w:after="0" w:line="360" w:lineRule="auto"/>
        <w:jc w:val="center"/>
        <w:rPr>
          <w:rFonts w:ascii="Times New Roman" w:eastAsia="Times New Roman" w:hAnsi="Times New Roman" w:cs="Times New Roman"/>
          <w:sz w:val="28"/>
          <w:szCs w:val="28"/>
          <w:lang w:eastAsia="ru-RU"/>
        </w:rPr>
      </w:pPr>
    </w:p>
    <w:p w:rsidR="003339DE" w:rsidRPr="003339DE" w:rsidRDefault="003339DE" w:rsidP="003339DE">
      <w:pPr>
        <w:spacing w:after="0" w:line="240" w:lineRule="auto"/>
        <w:jc w:val="right"/>
        <w:rPr>
          <w:rFonts w:ascii="Times New Roman" w:eastAsia="Times New Roman" w:hAnsi="Times New Roman" w:cs="Times New Roman"/>
          <w:b/>
          <w:bCs/>
          <w:color w:val="000000"/>
          <w:sz w:val="28"/>
          <w:szCs w:val="28"/>
          <w:lang w:eastAsia="ru-RU"/>
        </w:rPr>
      </w:pPr>
      <w:r w:rsidRPr="003339DE">
        <w:rPr>
          <w:rFonts w:ascii="Times New Roman" w:eastAsia="Times New Roman" w:hAnsi="Times New Roman" w:cs="Times New Roman"/>
          <w:b/>
          <w:bCs/>
          <w:color w:val="000000"/>
          <w:sz w:val="28"/>
          <w:szCs w:val="28"/>
          <w:lang w:eastAsia="ru-RU"/>
        </w:rPr>
        <w:t>Науковий керівник:</w:t>
      </w:r>
    </w:p>
    <w:p w:rsidR="003339DE" w:rsidRPr="003339DE" w:rsidRDefault="003339DE" w:rsidP="003339DE">
      <w:pPr>
        <w:spacing w:after="0" w:line="240" w:lineRule="auto"/>
        <w:ind w:right="-55"/>
        <w:jc w:val="right"/>
        <w:rPr>
          <w:rFonts w:ascii="Times New Roman" w:eastAsia="Times New Roman" w:hAnsi="Times New Roman" w:cs="Times New Roman"/>
          <w:color w:val="000000"/>
          <w:sz w:val="28"/>
          <w:szCs w:val="28"/>
          <w:lang w:eastAsia="ru-RU"/>
        </w:rPr>
      </w:pPr>
      <w:r w:rsidRPr="003339DE">
        <w:rPr>
          <w:rFonts w:ascii="Times New Roman" w:eastAsia="Times New Roman" w:hAnsi="Times New Roman" w:cs="Times New Roman"/>
          <w:color w:val="000000"/>
          <w:sz w:val="28"/>
          <w:szCs w:val="28"/>
          <w:lang w:eastAsia="ru-RU"/>
        </w:rPr>
        <w:t xml:space="preserve">кандидат історичних наук, доцент, </w:t>
      </w:r>
    </w:p>
    <w:p w:rsidR="003339DE" w:rsidRPr="003339DE" w:rsidRDefault="003339DE" w:rsidP="003339DE">
      <w:pPr>
        <w:spacing w:after="0" w:line="240" w:lineRule="auto"/>
        <w:ind w:right="-55"/>
        <w:jc w:val="right"/>
        <w:rPr>
          <w:rFonts w:ascii="Times New Roman" w:eastAsia="Times New Roman" w:hAnsi="Times New Roman" w:cs="Times New Roman"/>
          <w:color w:val="000000"/>
          <w:sz w:val="28"/>
          <w:szCs w:val="28"/>
          <w:lang w:eastAsia="ru-RU"/>
        </w:rPr>
      </w:pPr>
      <w:r w:rsidRPr="003339DE">
        <w:rPr>
          <w:rFonts w:ascii="Times New Roman" w:eastAsia="Times New Roman" w:hAnsi="Times New Roman" w:cs="Times New Roman"/>
          <w:color w:val="000000"/>
          <w:sz w:val="28"/>
          <w:szCs w:val="28"/>
          <w:lang w:eastAsia="ru-RU"/>
        </w:rPr>
        <w:t>кафедра педагогіки вищої школи та  суспільних дисциплін</w:t>
      </w:r>
    </w:p>
    <w:p w:rsidR="003339DE" w:rsidRPr="003339DE" w:rsidRDefault="003339DE" w:rsidP="003339DE">
      <w:pPr>
        <w:spacing w:after="0" w:line="240" w:lineRule="auto"/>
        <w:ind w:right="-55"/>
        <w:jc w:val="right"/>
        <w:rPr>
          <w:rFonts w:ascii="Times New Roman" w:eastAsia="Times New Roman" w:hAnsi="Times New Roman" w:cs="Times New Roman"/>
          <w:color w:val="000000"/>
          <w:sz w:val="28"/>
          <w:szCs w:val="28"/>
          <w:lang w:eastAsia="ru-RU"/>
        </w:rPr>
      </w:pPr>
      <w:r w:rsidRPr="003339DE">
        <w:rPr>
          <w:rFonts w:ascii="Times New Roman" w:eastAsia="Times New Roman" w:hAnsi="Times New Roman" w:cs="Times New Roman"/>
          <w:color w:val="000000"/>
          <w:sz w:val="28"/>
          <w:szCs w:val="28"/>
          <w:lang w:eastAsia="ru-RU"/>
        </w:rPr>
        <w:t xml:space="preserve">Тернопільського національного медичного </w:t>
      </w:r>
    </w:p>
    <w:p w:rsidR="003339DE" w:rsidRPr="003339DE" w:rsidRDefault="003339DE" w:rsidP="003339DE">
      <w:pPr>
        <w:spacing w:after="0" w:line="240" w:lineRule="auto"/>
        <w:ind w:right="-55"/>
        <w:jc w:val="right"/>
        <w:rPr>
          <w:rFonts w:ascii="Times New Roman" w:eastAsia="Times New Roman" w:hAnsi="Times New Roman" w:cs="Times New Roman"/>
          <w:color w:val="000000"/>
          <w:sz w:val="28"/>
          <w:szCs w:val="28"/>
          <w:lang w:eastAsia="ru-RU"/>
        </w:rPr>
      </w:pPr>
      <w:r w:rsidRPr="003339DE">
        <w:rPr>
          <w:rFonts w:ascii="Times New Roman" w:eastAsia="Times New Roman" w:hAnsi="Times New Roman" w:cs="Times New Roman"/>
          <w:color w:val="000000"/>
          <w:sz w:val="28"/>
          <w:szCs w:val="28"/>
          <w:lang w:eastAsia="ru-RU"/>
        </w:rPr>
        <w:t>університету імені І.Я. Горбачевського МОЗ України</w:t>
      </w:r>
    </w:p>
    <w:p w:rsidR="003339DE" w:rsidRPr="0058132B" w:rsidRDefault="0058132B" w:rsidP="003339DE">
      <w:pPr>
        <w:spacing w:after="0" w:line="240" w:lineRule="auto"/>
        <w:ind w:right="-55"/>
        <w:jc w:val="right"/>
        <w:rPr>
          <w:rFonts w:ascii="Times New Roman" w:eastAsia="Times New Roman" w:hAnsi="Times New Roman" w:cs="Times New Roman"/>
          <w:color w:val="000000"/>
          <w:sz w:val="28"/>
          <w:szCs w:val="28"/>
          <w:lang w:eastAsia="ru-RU"/>
        </w:rPr>
      </w:pPr>
      <w:r w:rsidRPr="0058132B">
        <w:rPr>
          <w:rFonts w:ascii="Times New Roman" w:eastAsia="Times New Roman" w:hAnsi="Times New Roman" w:cs="Times New Roman"/>
          <w:color w:val="000000"/>
          <w:sz w:val="28"/>
          <w:szCs w:val="28"/>
          <w:lang w:eastAsia="ru-RU"/>
        </w:rPr>
        <w:t xml:space="preserve">доц. </w:t>
      </w:r>
      <w:r w:rsidR="003339DE" w:rsidRPr="0058132B">
        <w:rPr>
          <w:rFonts w:ascii="Times New Roman" w:eastAsia="Times New Roman" w:hAnsi="Times New Roman" w:cs="Times New Roman"/>
          <w:color w:val="000000"/>
          <w:sz w:val="28"/>
          <w:szCs w:val="28"/>
          <w:lang w:eastAsia="ru-RU"/>
        </w:rPr>
        <w:t>Пилипишин О</w:t>
      </w:r>
      <w:r w:rsidRPr="0058132B">
        <w:rPr>
          <w:rFonts w:ascii="Times New Roman" w:eastAsia="Times New Roman" w:hAnsi="Times New Roman" w:cs="Times New Roman"/>
          <w:color w:val="000000"/>
          <w:sz w:val="28"/>
          <w:szCs w:val="28"/>
          <w:lang w:eastAsia="ru-RU"/>
        </w:rPr>
        <w:t>.</w:t>
      </w:r>
      <w:r w:rsidR="003339DE" w:rsidRPr="0058132B">
        <w:rPr>
          <w:rFonts w:ascii="Times New Roman" w:eastAsia="Times New Roman" w:hAnsi="Times New Roman" w:cs="Times New Roman"/>
          <w:color w:val="000000"/>
          <w:sz w:val="28"/>
          <w:szCs w:val="28"/>
          <w:lang w:eastAsia="ru-RU"/>
        </w:rPr>
        <w:t xml:space="preserve"> І</w:t>
      </w:r>
      <w:r w:rsidRPr="0058132B">
        <w:rPr>
          <w:rFonts w:ascii="Times New Roman" w:eastAsia="Times New Roman" w:hAnsi="Times New Roman" w:cs="Times New Roman"/>
          <w:color w:val="000000"/>
          <w:sz w:val="28"/>
          <w:szCs w:val="28"/>
          <w:lang w:eastAsia="ru-RU"/>
        </w:rPr>
        <w:t>.</w:t>
      </w:r>
    </w:p>
    <w:p w:rsidR="003339DE" w:rsidRPr="003339DE" w:rsidRDefault="003339DE" w:rsidP="003339DE">
      <w:pPr>
        <w:suppressAutoHyphens/>
        <w:spacing w:line="254" w:lineRule="auto"/>
        <w:ind w:left="4140"/>
        <w:jc w:val="right"/>
        <w:rPr>
          <w:rFonts w:ascii="Times New Roman" w:eastAsia="Times New Roman" w:hAnsi="Times New Roman" w:cs="Times New Roman"/>
          <w:sz w:val="28"/>
          <w:szCs w:val="28"/>
          <w:lang w:eastAsia="ar-SA"/>
        </w:rPr>
      </w:pPr>
    </w:p>
    <w:p w:rsidR="003339DE" w:rsidRDefault="003339DE" w:rsidP="003339DE">
      <w:pPr>
        <w:suppressAutoHyphens/>
        <w:spacing w:line="254" w:lineRule="auto"/>
        <w:ind w:left="4140" w:right="-81"/>
        <w:rPr>
          <w:rFonts w:ascii="Times New Roman" w:eastAsia="Times New Roman" w:hAnsi="Times New Roman" w:cs="Times New Roman"/>
          <w:sz w:val="28"/>
          <w:szCs w:val="28"/>
          <w:lang w:eastAsia="ar-SA"/>
        </w:rPr>
      </w:pPr>
    </w:p>
    <w:p w:rsidR="008629AF" w:rsidRPr="003339DE" w:rsidRDefault="008629AF" w:rsidP="003339DE">
      <w:pPr>
        <w:suppressAutoHyphens/>
        <w:spacing w:line="254" w:lineRule="auto"/>
        <w:ind w:left="4140" w:right="-81"/>
        <w:rPr>
          <w:rFonts w:ascii="Times New Roman" w:eastAsia="Times New Roman" w:hAnsi="Times New Roman" w:cs="Times New Roman"/>
          <w:sz w:val="28"/>
          <w:szCs w:val="28"/>
          <w:lang w:eastAsia="ar-SA"/>
        </w:rPr>
      </w:pPr>
    </w:p>
    <w:p w:rsidR="003339DE" w:rsidRPr="003339DE" w:rsidRDefault="001A612B" w:rsidP="008629AF">
      <w:pPr>
        <w:suppressAutoHyphens/>
        <w:spacing w:after="0" w:line="240" w:lineRule="auto"/>
        <w:ind w:right="-81"/>
        <w:jc w:val="center"/>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Тернопіль – 202</w:t>
      </w:r>
      <w:r w:rsidR="0058132B">
        <w:rPr>
          <w:rFonts w:ascii="Times New Roman" w:eastAsia="Times New Roman" w:hAnsi="Times New Roman" w:cs="Times New Roman"/>
          <w:sz w:val="28"/>
          <w:szCs w:val="28"/>
          <w:lang w:eastAsia="ar-SA"/>
        </w:rPr>
        <w:t>5</w:t>
      </w:r>
    </w:p>
    <w:p w:rsidR="00641D47" w:rsidRDefault="00641D47" w:rsidP="00641D47">
      <w:pPr>
        <w:suppressAutoHyphens/>
        <w:spacing w:after="0" w:line="360" w:lineRule="auto"/>
        <w:jc w:val="center"/>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lastRenderedPageBreak/>
        <w:t>ЗМІСТ</w:t>
      </w:r>
    </w:p>
    <w:p w:rsidR="00641D47" w:rsidRDefault="00641D47" w:rsidP="00641D47">
      <w:pPr>
        <w:spacing w:after="0" w:line="360" w:lineRule="auto"/>
        <w:jc w:val="both"/>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t>АНОТАЦІЯ.............................................................................................................</w:t>
      </w:r>
      <w:r w:rsidR="00C81D5A">
        <w:rPr>
          <w:rFonts w:ascii="Times New Roman" w:eastAsia="MS Mincho" w:hAnsi="Times New Roman" w:cs="Times New Roman"/>
          <w:b/>
          <w:sz w:val="28"/>
          <w:szCs w:val="28"/>
          <w:lang w:eastAsia="ja-JP"/>
        </w:rPr>
        <w:t>3</w:t>
      </w:r>
    </w:p>
    <w:p w:rsidR="00641D47" w:rsidRDefault="00641D47" w:rsidP="00641D47">
      <w:pPr>
        <w:spacing w:after="0" w:line="360" w:lineRule="auto"/>
        <w:rPr>
          <w:rFonts w:ascii="Times New Roman" w:eastAsia="Calibri" w:hAnsi="Times New Roman" w:cs="Times New Roman"/>
          <w:b/>
          <w:sz w:val="28"/>
          <w:szCs w:val="28"/>
        </w:rPr>
      </w:pPr>
      <w:r w:rsidRPr="00C03DF9">
        <w:rPr>
          <w:rFonts w:ascii="Times New Roman" w:eastAsia="Calibri" w:hAnsi="Times New Roman" w:cs="Times New Roman"/>
          <w:b/>
          <w:sz w:val="28"/>
          <w:szCs w:val="28"/>
        </w:rPr>
        <w:t>ABSTRACT</w:t>
      </w:r>
      <w:r>
        <w:rPr>
          <w:rFonts w:ascii="Times New Roman" w:eastAsia="Calibri" w:hAnsi="Times New Roman" w:cs="Times New Roman"/>
          <w:b/>
          <w:sz w:val="28"/>
          <w:szCs w:val="28"/>
        </w:rPr>
        <w:t>.............................................................................................................</w:t>
      </w:r>
      <w:r w:rsidR="00B43997">
        <w:rPr>
          <w:rFonts w:ascii="Times New Roman" w:eastAsia="Calibri" w:hAnsi="Times New Roman" w:cs="Times New Roman"/>
          <w:b/>
          <w:sz w:val="28"/>
          <w:szCs w:val="28"/>
        </w:rPr>
        <w:t>7</w:t>
      </w:r>
    </w:p>
    <w:p w:rsidR="003F4A4F" w:rsidRPr="00641D47" w:rsidRDefault="003F4A4F" w:rsidP="00641D47">
      <w:pPr>
        <w:spacing w:after="0" w:line="360" w:lineRule="auto"/>
        <w:rPr>
          <w:rFonts w:ascii="Times New Roman" w:eastAsia="Calibri" w:hAnsi="Times New Roman" w:cs="Times New Roman"/>
          <w:b/>
          <w:sz w:val="28"/>
          <w:szCs w:val="28"/>
        </w:rPr>
      </w:pPr>
      <w:r>
        <w:rPr>
          <w:rFonts w:ascii="Times New Roman" w:eastAsia="Calibri" w:hAnsi="Times New Roman" w:cs="Times New Roman"/>
          <w:b/>
          <w:sz w:val="28"/>
          <w:szCs w:val="28"/>
        </w:rPr>
        <w:t>ВСТУП.......................................................................................................</w:t>
      </w:r>
      <w:r w:rsidR="00B43997">
        <w:rPr>
          <w:rFonts w:ascii="Times New Roman" w:eastAsia="Calibri" w:hAnsi="Times New Roman" w:cs="Times New Roman"/>
          <w:b/>
          <w:sz w:val="28"/>
          <w:szCs w:val="28"/>
        </w:rPr>
        <w:t>...........</w:t>
      </w:r>
      <w:r>
        <w:rPr>
          <w:rFonts w:ascii="Times New Roman" w:eastAsia="Calibri" w:hAnsi="Times New Roman" w:cs="Times New Roman"/>
          <w:b/>
          <w:sz w:val="28"/>
          <w:szCs w:val="28"/>
        </w:rPr>
        <w:t>.</w:t>
      </w:r>
      <w:r w:rsidR="00B43997">
        <w:rPr>
          <w:rFonts w:ascii="Times New Roman" w:eastAsia="Calibri" w:hAnsi="Times New Roman" w:cs="Times New Roman"/>
          <w:b/>
          <w:sz w:val="28"/>
          <w:szCs w:val="28"/>
        </w:rPr>
        <w:t>10</w:t>
      </w:r>
    </w:p>
    <w:p w:rsidR="001A244F" w:rsidRPr="00206F19" w:rsidRDefault="001A244F" w:rsidP="001A244F">
      <w:pPr>
        <w:suppressAutoHyphens/>
        <w:spacing w:after="0" w:line="360" w:lineRule="auto"/>
        <w:jc w:val="both"/>
        <w:rPr>
          <w:rFonts w:ascii="Times New Roman" w:eastAsia="Times New Roman" w:hAnsi="Times New Roman" w:cs="Times New Roman"/>
          <w:b/>
          <w:sz w:val="28"/>
          <w:szCs w:val="28"/>
          <w:lang w:eastAsia="ar-SA"/>
        </w:rPr>
      </w:pPr>
      <w:r w:rsidRPr="00206F19">
        <w:rPr>
          <w:rFonts w:ascii="Times New Roman" w:eastAsia="Times New Roman" w:hAnsi="Times New Roman" w:cs="Times New Roman"/>
          <w:b/>
          <w:sz w:val="28"/>
          <w:szCs w:val="28"/>
          <w:lang w:eastAsia="ar-SA"/>
        </w:rPr>
        <w:t>РОЗДІЛ</w:t>
      </w:r>
      <w:r w:rsidR="00034EA3">
        <w:rPr>
          <w:rFonts w:ascii="Times New Roman" w:eastAsia="Times New Roman" w:hAnsi="Times New Roman" w:cs="Times New Roman"/>
          <w:b/>
          <w:sz w:val="28"/>
          <w:szCs w:val="28"/>
          <w:lang w:eastAsia="ar-SA"/>
        </w:rPr>
        <w:t xml:space="preserve"> </w:t>
      </w:r>
      <w:r w:rsidRPr="00206F19">
        <w:rPr>
          <w:rFonts w:ascii="Times New Roman" w:eastAsia="Times New Roman" w:hAnsi="Times New Roman" w:cs="Times New Roman"/>
          <w:b/>
          <w:sz w:val="28"/>
          <w:szCs w:val="28"/>
          <w:lang w:eastAsia="ar-SA"/>
        </w:rPr>
        <w:t xml:space="preserve">1. </w:t>
      </w:r>
      <w:r w:rsidR="00034EA3">
        <w:rPr>
          <w:rFonts w:ascii="Times New Roman" w:eastAsia="Times New Roman" w:hAnsi="Times New Roman" w:cs="Times New Roman"/>
          <w:b/>
          <w:sz w:val="28"/>
          <w:szCs w:val="28"/>
          <w:lang w:eastAsia="ar-SA"/>
        </w:rPr>
        <w:t>ПСИХОЛОГІ</w:t>
      </w:r>
      <w:r w:rsidR="00B12F5D">
        <w:rPr>
          <w:rFonts w:ascii="Times New Roman" w:eastAsia="Times New Roman" w:hAnsi="Times New Roman" w:cs="Times New Roman"/>
          <w:b/>
          <w:sz w:val="28"/>
          <w:szCs w:val="28"/>
          <w:lang w:eastAsia="ar-SA"/>
        </w:rPr>
        <w:t>Я РОЗВИТ</w:t>
      </w:r>
      <w:r w:rsidR="00034EA3">
        <w:rPr>
          <w:rFonts w:ascii="Times New Roman" w:eastAsia="Times New Roman" w:hAnsi="Times New Roman" w:cs="Times New Roman"/>
          <w:b/>
          <w:sz w:val="28"/>
          <w:szCs w:val="28"/>
          <w:lang w:eastAsia="ar-SA"/>
        </w:rPr>
        <w:t>К</w:t>
      </w:r>
      <w:r w:rsidR="00B12F5D">
        <w:rPr>
          <w:rFonts w:ascii="Times New Roman" w:eastAsia="Times New Roman" w:hAnsi="Times New Roman" w:cs="Times New Roman"/>
          <w:b/>
          <w:sz w:val="28"/>
          <w:szCs w:val="28"/>
          <w:lang w:eastAsia="ar-SA"/>
        </w:rPr>
        <w:t>У</w:t>
      </w:r>
      <w:r w:rsidR="00034EA3" w:rsidRPr="00206F19">
        <w:rPr>
          <w:rFonts w:ascii="Times New Roman" w:eastAsia="Times New Roman" w:hAnsi="Times New Roman" w:cs="Times New Roman"/>
          <w:b/>
          <w:sz w:val="28"/>
          <w:szCs w:val="28"/>
          <w:lang w:eastAsia="ar-SA"/>
        </w:rPr>
        <w:t xml:space="preserve"> ШКОЛЯРІВ </w:t>
      </w:r>
      <w:r w:rsidR="00034EA3">
        <w:rPr>
          <w:rFonts w:ascii="Times New Roman" w:eastAsia="Times New Roman" w:hAnsi="Times New Roman" w:cs="Times New Roman"/>
          <w:b/>
          <w:sz w:val="28"/>
          <w:szCs w:val="28"/>
          <w:lang w:eastAsia="ar-SA"/>
        </w:rPr>
        <w:t xml:space="preserve">У </w:t>
      </w:r>
      <w:r>
        <w:rPr>
          <w:rFonts w:ascii="Times New Roman" w:eastAsia="Times New Roman" w:hAnsi="Times New Roman" w:cs="Times New Roman"/>
          <w:b/>
          <w:sz w:val="28"/>
          <w:szCs w:val="28"/>
          <w:lang w:eastAsia="ar-SA"/>
        </w:rPr>
        <w:t>КОЛЕКТИВ</w:t>
      </w:r>
      <w:r w:rsidR="00034EA3">
        <w:rPr>
          <w:rFonts w:ascii="Times New Roman" w:eastAsia="Times New Roman" w:hAnsi="Times New Roman" w:cs="Times New Roman"/>
          <w:b/>
          <w:sz w:val="28"/>
          <w:szCs w:val="28"/>
          <w:lang w:eastAsia="ar-SA"/>
        </w:rPr>
        <w:t>НОМУ</w:t>
      </w:r>
      <w:r>
        <w:rPr>
          <w:rFonts w:ascii="Times New Roman" w:eastAsia="Times New Roman" w:hAnsi="Times New Roman" w:cs="Times New Roman"/>
          <w:b/>
          <w:sz w:val="28"/>
          <w:szCs w:val="28"/>
          <w:lang w:eastAsia="ar-SA"/>
        </w:rPr>
        <w:t xml:space="preserve"> СОЦІАЛЬН</w:t>
      </w:r>
      <w:r w:rsidR="00034EA3">
        <w:rPr>
          <w:rFonts w:ascii="Times New Roman" w:eastAsia="Times New Roman" w:hAnsi="Times New Roman" w:cs="Times New Roman"/>
          <w:b/>
          <w:sz w:val="28"/>
          <w:szCs w:val="28"/>
          <w:lang w:eastAsia="ar-SA"/>
        </w:rPr>
        <w:t>ОМУ</w:t>
      </w:r>
      <w:r w:rsidRPr="00206F19">
        <w:rPr>
          <w:rFonts w:ascii="Times New Roman" w:eastAsia="Times New Roman" w:hAnsi="Times New Roman" w:cs="Times New Roman"/>
          <w:b/>
          <w:sz w:val="28"/>
          <w:szCs w:val="28"/>
          <w:lang w:eastAsia="ar-SA"/>
        </w:rPr>
        <w:t xml:space="preserve"> СЕРЕДОВИЩ</w:t>
      </w:r>
      <w:r w:rsidR="00034EA3">
        <w:rPr>
          <w:rFonts w:ascii="Times New Roman" w:eastAsia="Times New Roman" w:hAnsi="Times New Roman" w:cs="Times New Roman"/>
          <w:b/>
          <w:sz w:val="28"/>
          <w:szCs w:val="28"/>
          <w:lang w:eastAsia="ar-SA"/>
        </w:rPr>
        <w:t>І</w:t>
      </w:r>
      <w:r w:rsidRPr="00206F19">
        <w:rPr>
          <w:rFonts w:ascii="Times New Roman" w:eastAsia="Times New Roman" w:hAnsi="Times New Roman" w:cs="Times New Roman"/>
          <w:b/>
          <w:sz w:val="28"/>
          <w:szCs w:val="28"/>
          <w:lang w:eastAsia="ar-SA"/>
        </w:rPr>
        <w:t xml:space="preserve"> </w:t>
      </w:r>
      <w:r w:rsidR="00FE5400">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w:t>
      </w:r>
      <w:r w:rsidR="00034EA3">
        <w:rPr>
          <w:rFonts w:ascii="Times New Roman" w:eastAsia="Times New Roman" w:hAnsi="Times New Roman" w:cs="Times New Roman"/>
          <w:sz w:val="28"/>
          <w:szCs w:val="28"/>
          <w:lang w:eastAsia="ar-SA"/>
        </w:rPr>
        <w:t>......</w:t>
      </w:r>
      <w:r w:rsidR="006B306E">
        <w:rPr>
          <w:rFonts w:ascii="Times New Roman" w:eastAsia="Times New Roman" w:hAnsi="Times New Roman" w:cs="Times New Roman"/>
          <w:sz w:val="28"/>
          <w:szCs w:val="28"/>
          <w:lang w:eastAsia="ar-SA"/>
        </w:rPr>
        <w:t>...</w:t>
      </w:r>
      <w:r w:rsidR="003F4A4F">
        <w:rPr>
          <w:rFonts w:ascii="Times New Roman" w:eastAsia="Times New Roman" w:hAnsi="Times New Roman" w:cs="Times New Roman"/>
          <w:sz w:val="28"/>
          <w:szCs w:val="28"/>
          <w:lang w:eastAsia="ar-SA"/>
        </w:rPr>
        <w:t>1</w:t>
      </w:r>
      <w:r w:rsidR="00B43997">
        <w:rPr>
          <w:rFonts w:ascii="Times New Roman" w:eastAsia="Times New Roman" w:hAnsi="Times New Roman" w:cs="Times New Roman"/>
          <w:sz w:val="28"/>
          <w:szCs w:val="28"/>
          <w:lang w:eastAsia="ar-SA"/>
        </w:rPr>
        <w:t>3</w:t>
      </w:r>
    </w:p>
    <w:p w:rsidR="001A244F" w:rsidRPr="00206F19" w:rsidRDefault="001A244F" w:rsidP="001A244F">
      <w:pPr>
        <w:suppressAutoHyphens/>
        <w:spacing w:after="0" w:line="360" w:lineRule="auto"/>
        <w:jc w:val="both"/>
        <w:rPr>
          <w:rFonts w:ascii="Times New Roman" w:eastAsia="Times New Roman" w:hAnsi="Times New Roman" w:cs="Times New Roman"/>
          <w:sz w:val="28"/>
          <w:szCs w:val="28"/>
          <w:lang w:eastAsia="ar-SA"/>
        </w:rPr>
      </w:pPr>
      <w:r w:rsidRPr="00771A13">
        <w:rPr>
          <w:rFonts w:ascii="Times New Roman" w:eastAsia="Times New Roman" w:hAnsi="Times New Roman" w:cs="Times New Roman"/>
          <w:sz w:val="28"/>
          <w:szCs w:val="28"/>
          <w:lang w:eastAsia="ar-SA"/>
        </w:rPr>
        <w:t>1.1.</w:t>
      </w:r>
      <w:r w:rsidR="00236B19" w:rsidRPr="00C81D5A">
        <w:rPr>
          <w:rFonts w:ascii="Times New Roman" w:eastAsia="Times New Roman" w:hAnsi="Times New Roman" w:cs="Times New Roman"/>
          <w:sz w:val="28"/>
          <w:szCs w:val="28"/>
          <w:lang w:eastAsia="ar-SA"/>
        </w:rPr>
        <w:t xml:space="preserve"> </w:t>
      </w:r>
      <w:r w:rsidR="005A005D">
        <w:rPr>
          <w:rFonts w:ascii="Times New Roman" w:eastAsia="Times New Roman" w:hAnsi="Times New Roman" w:cs="Times New Roman"/>
          <w:bCs/>
          <w:iCs/>
          <w:sz w:val="28"/>
          <w:szCs w:val="28"/>
          <w:lang w:eastAsia="ar-SA"/>
        </w:rPr>
        <w:t>О</w:t>
      </w:r>
      <w:r w:rsidR="005A005D" w:rsidRPr="00206F19">
        <w:rPr>
          <w:rFonts w:ascii="Times New Roman" w:eastAsia="Times New Roman" w:hAnsi="Times New Roman" w:cs="Times New Roman"/>
          <w:bCs/>
          <w:iCs/>
          <w:sz w:val="28"/>
          <w:szCs w:val="28"/>
          <w:lang w:eastAsia="ar-SA"/>
        </w:rPr>
        <w:t>сновні механізми міжособистісних конфліктів та їх подолання в учнівських підліт</w:t>
      </w:r>
      <w:r w:rsidR="005A005D">
        <w:rPr>
          <w:rFonts w:ascii="Times New Roman" w:eastAsia="Times New Roman" w:hAnsi="Times New Roman" w:cs="Times New Roman"/>
          <w:bCs/>
          <w:iCs/>
          <w:sz w:val="28"/>
          <w:szCs w:val="28"/>
          <w:lang w:eastAsia="ar-SA"/>
        </w:rPr>
        <w:t xml:space="preserve">кових колективах </w:t>
      </w:r>
      <w:r w:rsidR="00D53AB3">
        <w:rPr>
          <w:rFonts w:ascii="Times New Roman" w:eastAsia="Times New Roman" w:hAnsi="Times New Roman" w:cs="Times New Roman"/>
          <w:sz w:val="28"/>
          <w:szCs w:val="28"/>
          <w:lang w:eastAsia="ar-SA"/>
        </w:rPr>
        <w:t>…</w:t>
      </w:r>
      <w:r w:rsidR="00236B19">
        <w:rPr>
          <w:rFonts w:ascii="Times New Roman" w:eastAsia="Times New Roman" w:hAnsi="Times New Roman" w:cs="Times New Roman"/>
          <w:sz w:val="28"/>
          <w:szCs w:val="28"/>
          <w:lang w:eastAsia="ar-SA"/>
        </w:rPr>
        <w:t>…………</w:t>
      </w:r>
      <w:r w:rsidR="00034EA3">
        <w:rPr>
          <w:rFonts w:ascii="Times New Roman" w:eastAsia="Times New Roman" w:hAnsi="Times New Roman" w:cs="Times New Roman"/>
          <w:sz w:val="28"/>
          <w:szCs w:val="28"/>
          <w:lang w:eastAsia="ar-SA"/>
        </w:rPr>
        <w:t>..</w:t>
      </w:r>
      <w:r w:rsidR="005A005D">
        <w:rPr>
          <w:rFonts w:ascii="Times New Roman" w:eastAsia="Times New Roman" w:hAnsi="Times New Roman" w:cs="Times New Roman"/>
          <w:sz w:val="28"/>
          <w:szCs w:val="28"/>
          <w:lang w:eastAsia="ar-SA"/>
        </w:rPr>
        <w:t>................</w:t>
      </w:r>
      <w:r w:rsidR="003F4A4F">
        <w:rPr>
          <w:rFonts w:ascii="Times New Roman" w:eastAsia="Times New Roman" w:hAnsi="Times New Roman" w:cs="Times New Roman"/>
          <w:sz w:val="28"/>
          <w:szCs w:val="28"/>
          <w:lang w:eastAsia="ar-SA"/>
        </w:rPr>
        <w:t>..............................1</w:t>
      </w:r>
      <w:r w:rsidR="00B43997">
        <w:rPr>
          <w:rFonts w:ascii="Times New Roman" w:eastAsia="Times New Roman" w:hAnsi="Times New Roman" w:cs="Times New Roman"/>
          <w:sz w:val="28"/>
          <w:szCs w:val="28"/>
          <w:lang w:eastAsia="ar-SA"/>
        </w:rPr>
        <w:t>3</w:t>
      </w:r>
    </w:p>
    <w:p w:rsidR="001A244F" w:rsidRDefault="001A244F" w:rsidP="001A244F">
      <w:pPr>
        <w:suppressAutoHyphens/>
        <w:spacing w:after="0" w:line="360" w:lineRule="auto"/>
        <w:jc w:val="both"/>
        <w:rPr>
          <w:rFonts w:ascii="Times New Roman" w:eastAsia="Times New Roman" w:hAnsi="Times New Roman" w:cs="Times New Roman"/>
          <w:sz w:val="28"/>
          <w:szCs w:val="28"/>
          <w:lang w:eastAsia="ar-SA"/>
        </w:rPr>
      </w:pPr>
      <w:r w:rsidRPr="00771A13">
        <w:rPr>
          <w:rFonts w:ascii="Times New Roman" w:eastAsia="Times New Roman" w:hAnsi="Times New Roman" w:cs="Times New Roman"/>
          <w:sz w:val="28"/>
          <w:szCs w:val="28"/>
          <w:lang w:eastAsia="ar-SA"/>
        </w:rPr>
        <w:t>1.2.</w:t>
      </w:r>
      <w:r w:rsidRPr="00206F19">
        <w:rPr>
          <w:rFonts w:ascii="Times New Roman" w:eastAsia="Times New Roman" w:hAnsi="Times New Roman" w:cs="Times New Roman"/>
          <w:sz w:val="28"/>
          <w:szCs w:val="28"/>
          <w:lang w:eastAsia="ar-SA"/>
        </w:rPr>
        <w:t xml:space="preserve"> </w:t>
      </w:r>
      <w:r w:rsidR="005A005D">
        <w:rPr>
          <w:rFonts w:ascii="Times New Roman" w:eastAsia="Times New Roman" w:hAnsi="Times New Roman" w:cs="Times New Roman"/>
          <w:sz w:val="28"/>
          <w:szCs w:val="28"/>
          <w:lang w:eastAsia="ar-SA"/>
        </w:rPr>
        <w:t>Збереження ментального здоров`я дітей в освітньому середовищі</w:t>
      </w:r>
      <w:r w:rsidRPr="00206F19">
        <w:rPr>
          <w:rFonts w:ascii="Times New Roman" w:eastAsia="Times New Roman" w:hAnsi="Times New Roman" w:cs="Times New Roman"/>
          <w:sz w:val="28"/>
          <w:szCs w:val="28"/>
          <w:lang w:eastAsia="ar-SA"/>
        </w:rPr>
        <w:t xml:space="preserve"> </w:t>
      </w:r>
      <w:r w:rsidR="005A005D">
        <w:rPr>
          <w:rFonts w:ascii="Times New Roman" w:eastAsia="Times New Roman" w:hAnsi="Times New Roman" w:cs="Times New Roman"/>
          <w:sz w:val="28"/>
          <w:szCs w:val="28"/>
          <w:lang w:eastAsia="ar-SA"/>
        </w:rPr>
        <w:t xml:space="preserve">у сучасних кризових умовах </w:t>
      </w:r>
      <w:r w:rsidR="006B1538">
        <w:rPr>
          <w:rFonts w:ascii="Times New Roman" w:eastAsia="Times New Roman" w:hAnsi="Times New Roman" w:cs="Times New Roman"/>
          <w:sz w:val="28"/>
          <w:szCs w:val="28"/>
          <w:lang w:eastAsia="ar-SA"/>
        </w:rPr>
        <w:t>…………</w:t>
      </w:r>
      <w:r w:rsidR="005A005D">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w:t>
      </w:r>
      <w:r w:rsidR="00303147">
        <w:rPr>
          <w:rFonts w:ascii="Times New Roman" w:eastAsia="Times New Roman" w:hAnsi="Times New Roman" w:cs="Times New Roman"/>
          <w:sz w:val="28"/>
          <w:szCs w:val="28"/>
          <w:lang w:eastAsia="ar-SA"/>
        </w:rPr>
        <w:t>..</w:t>
      </w:r>
      <w:r w:rsidR="00D41209">
        <w:rPr>
          <w:rFonts w:ascii="Times New Roman" w:eastAsia="Times New Roman" w:hAnsi="Times New Roman" w:cs="Times New Roman"/>
          <w:sz w:val="28"/>
          <w:szCs w:val="28"/>
          <w:lang w:eastAsia="ar-SA"/>
        </w:rPr>
        <w:t>..</w:t>
      </w:r>
      <w:r w:rsidR="00303147">
        <w:rPr>
          <w:rFonts w:ascii="Times New Roman" w:eastAsia="Times New Roman" w:hAnsi="Times New Roman" w:cs="Times New Roman"/>
          <w:sz w:val="28"/>
          <w:szCs w:val="28"/>
          <w:lang w:eastAsia="ar-SA"/>
        </w:rPr>
        <w:t>.</w:t>
      </w:r>
      <w:r w:rsidR="00B43997">
        <w:rPr>
          <w:rFonts w:ascii="Times New Roman" w:eastAsia="Times New Roman" w:hAnsi="Times New Roman" w:cs="Times New Roman"/>
          <w:sz w:val="28"/>
          <w:szCs w:val="28"/>
          <w:lang w:eastAsia="ar-SA"/>
        </w:rPr>
        <w:t>21</w:t>
      </w:r>
    </w:p>
    <w:p w:rsidR="00532E46" w:rsidRPr="00532E46" w:rsidRDefault="00532E46" w:rsidP="001A244F">
      <w:pPr>
        <w:suppressAutoHyphens/>
        <w:spacing w:after="0" w:line="360" w:lineRule="auto"/>
        <w:jc w:val="both"/>
        <w:rPr>
          <w:rFonts w:ascii="Times New Roman" w:eastAsia="Times New Roman" w:hAnsi="Times New Roman" w:cs="Times New Roman"/>
          <w:sz w:val="28"/>
          <w:szCs w:val="28"/>
          <w:lang w:eastAsia="ar-SA"/>
        </w:rPr>
      </w:pPr>
      <w:r w:rsidRPr="00771A13">
        <w:rPr>
          <w:rFonts w:ascii="Times New Roman" w:eastAsia="Times New Roman" w:hAnsi="Times New Roman" w:cs="Times New Roman"/>
          <w:sz w:val="28"/>
          <w:szCs w:val="28"/>
          <w:lang w:eastAsia="ar-SA"/>
        </w:rPr>
        <w:t>1.3.</w:t>
      </w:r>
      <w:r w:rsidRPr="00C81D5A">
        <w:rPr>
          <w:rFonts w:ascii="Times New Roman" w:eastAsia="Times New Roman" w:hAnsi="Times New Roman" w:cs="Times New Roman"/>
          <w:sz w:val="28"/>
          <w:szCs w:val="28"/>
          <w:lang w:eastAsia="ar-SA"/>
        </w:rPr>
        <w:t xml:space="preserve"> </w:t>
      </w:r>
      <w:r w:rsidR="006B1538">
        <w:rPr>
          <w:rFonts w:ascii="Times New Roman" w:eastAsia="Times New Roman" w:hAnsi="Times New Roman" w:cs="Times New Roman"/>
          <w:sz w:val="28"/>
          <w:szCs w:val="28"/>
          <w:lang w:eastAsia="ar-SA"/>
        </w:rPr>
        <w:t>Проектна д</w:t>
      </w:r>
      <w:r>
        <w:rPr>
          <w:rFonts w:ascii="Times New Roman" w:eastAsia="Times New Roman" w:hAnsi="Times New Roman" w:cs="Times New Roman"/>
          <w:sz w:val="28"/>
          <w:szCs w:val="28"/>
          <w:lang w:eastAsia="ar-SA"/>
        </w:rPr>
        <w:t>іяльність медичної сестри у профілактиці збереження здоров</w:t>
      </w:r>
      <w:r w:rsidR="00D41209">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 xml:space="preserve">я </w:t>
      </w:r>
      <w:r w:rsidR="006B1538">
        <w:rPr>
          <w:rFonts w:ascii="Times New Roman" w:eastAsia="Times New Roman" w:hAnsi="Times New Roman" w:cs="Times New Roman"/>
          <w:sz w:val="28"/>
          <w:szCs w:val="28"/>
          <w:lang w:eastAsia="ar-SA"/>
        </w:rPr>
        <w:t>підлітків загальноосвітніх закладів освіти..........................................................</w:t>
      </w:r>
      <w:r w:rsidR="00B43997">
        <w:rPr>
          <w:rFonts w:ascii="Times New Roman" w:eastAsia="Times New Roman" w:hAnsi="Times New Roman" w:cs="Times New Roman"/>
          <w:sz w:val="28"/>
          <w:szCs w:val="28"/>
          <w:lang w:eastAsia="ar-SA"/>
        </w:rPr>
        <w:t>31</w:t>
      </w:r>
    </w:p>
    <w:p w:rsidR="001A244F" w:rsidRPr="00206F19" w:rsidRDefault="001A244F" w:rsidP="001A244F">
      <w:pPr>
        <w:suppressAutoHyphens/>
        <w:spacing w:after="0" w:line="360" w:lineRule="auto"/>
        <w:jc w:val="both"/>
        <w:rPr>
          <w:rFonts w:ascii="Times New Roman" w:eastAsia="Times New Roman" w:hAnsi="Times New Roman" w:cs="Times New Roman"/>
          <w:sz w:val="28"/>
          <w:szCs w:val="28"/>
          <w:lang w:eastAsia="ar-SA"/>
        </w:rPr>
      </w:pPr>
      <w:r w:rsidRPr="00206F19">
        <w:rPr>
          <w:rFonts w:ascii="Times New Roman" w:eastAsia="Times New Roman" w:hAnsi="Times New Roman" w:cs="Times New Roman"/>
          <w:sz w:val="28"/>
          <w:szCs w:val="28"/>
          <w:lang w:eastAsia="ar-SA"/>
        </w:rPr>
        <w:t xml:space="preserve">Висновки </w:t>
      </w:r>
      <w:r>
        <w:rPr>
          <w:rFonts w:ascii="Times New Roman" w:eastAsia="Times New Roman" w:hAnsi="Times New Roman" w:cs="Times New Roman"/>
          <w:sz w:val="28"/>
          <w:szCs w:val="28"/>
          <w:lang w:eastAsia="ar-SA"/>
        </w:rPr>
        <w:t>до першого розділу ……………………</w:t>
      </w:r>
      <w:r w:rsidRPr="00206F19">
        <w:rPr>
          <w:rFonts w:ascii="Times New Roman" w:eastAsia="Times New Roman" w:hAnsi="Times New Roman" w:cs="Times New Roman"/>
          <w:sz w:val="28"/>
          <w:szCs w:val="28"/>
          <w:lang w:eastAsia="ar-SA"/>
        </w:rPr>
        <w:t>…………………………</w:t>
      </w:r>
      <w:r w:rsidR="00236B19">
        <w:rPr>
          <w:rFonts w:ascii="Times New Roman" w:eastAsia="Times New Roman" w:hAnsi="Times New Roman" w:cs="Times New Roman"/>
          <w:sz w:val="28"/>
          <w:szCs w:val="28"/>
          <w:lang w:eastAsia="ar-SA"/>
        </w:rPr>
        <w:t>…</w:t>
      </w:r>
      <w:r w:rsidR="00034EA3">
        <w:rPr>
          <w:rFonts w:ascii="Times New Roman" w:eastAsia="Times New Roman" w:hAnsi="Times New Roman" w:cs="Times New Roman"/>
          <w:sz w:val="28"/>
          <w:szCs w:val="28"/>
          <w:lang w:eastAsia="ar-SA"/>
        </w:rPr>
        <w:t>.</w:t>
      </w:r>
      <w:r w:rsidR="006B1538">
        <w:rPr>
          <w:rFonts w:ascii="Times New Roman" w:eastAsia="Times New Roman" w:hAnsi="Times New Roman" w:cs="Times New Roman"/>
          <w:sz w:val="28"/>
          <w:szCs w:val="28"/>
          <w:lang w:eastAsia="ar-SA"/>
        </w:rPr>
        <w:t>3</w:t>
      </w:r>
      <w:r w:rsidR="00B43997">
        <w:rPr>
          <w:rFonts w:ascii="Times New Roman" w:eastAsia="Times New Roman" w:hAnsi="Times New Roman" w:cs="Times New Roman"/>
          <w:sz w:val="28"/>
          <w:szCs w:val="28"/>
          <w:lang w:eastAsia="ar-SA"/>
        </w:rPr>
        <w:t>9</w:t>
      </w:r>
    </w:p>
    <w:p w:rsidR="001A244F" w:rsidRPr="00206F19" w:rsidRDefault="00236B19" w:rsidP="001A244F">
      <w:pPr>
        <w:suppressAutoHyphens/>
        <w:spacing w:after="0" w:line="36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b/>
          <w:sz w:val="28"/>
          <w:szCs w:val="28"/>
          <w:lang w:eastAsia="ar-SA"/>
        </w:rPr>
        <w:t>РОЗДІЛ 2.</w:t>
      </w:r>
      <w:r w:rsidR="009D7E3F" w:rsidRPr="003752B7">
        <w:rPr>
          <w:rFonts w:ascii="Times New Roman" w:eastAsia="Times New Roman" w:hAnsi="Times New Roman" w:cs="Times New Roman"/>
          <w:b/>
          <w:sz w:val="28"/>
          <w:szCs w:val="28"/>
          <w:lang w:val="ru-RU" w:eastAsia="ar-SA"/>
        </w:rPr>
        <w:t xml:space="preserve"> </w:t>
      </w:r>
      <w:r w:rsidR="001A244F" w:rsidRPr="00206F19">
        <w:rPr>
          <w:rFonts w:ascii="Times New Roman" w:eastAsia="Times New Roman" w:hAnsi="Times New Roman" w:cs="Times New Roman"/>
          <w:b/>
          <w:sz w:val="28"/>
          <w:szCs w:val="28"/>
          <w:lang w:eastAsia="ar-SA"/>
        </w:rPr>
        <w:t xml:space="preserve">ПРАКТИЧНА ДІЯЛЬНІСТЬ </w:t>
      </w:r>
      <w:r w:rsidR="001A244F">
        <w:rPr>
          <w:rFonts w:ascii="Times New Roman" w:eastAsia="Times New Roman" w:hAnsi="Times New Roman" w:cs="Times New Roman"/>
          <w:b/>
          <w:sz w:val="28"/>
          <w:szCs w:val="28"/>
          <w:lang w:eastAsia="ar-SA"/>
        </w:rPr>
        <w:t>МЕДИЧНОЇ СЕСТРИ</w:t>
      </w:r>
      <w:r w:rsidR="001A244F" w:rsidRPr="00206F19">
        <w:rPr>
          <w:rFonts w:ascii="Times New Roman" w:eastAsia="Times New Roman" w:hAnsi="Times New Roman" w:cs="Times New Roman"/>
          <w:b/>
          <w:sz w:val="28"/>
          <w:szCs w:val="28"/>
          <w:lang w:eastAsia="ar-SA"/>
        </w:rPr>
        <w:t xml:space="preserve"> </w:t>
      </w:r>
      <w:r w:rsidR="001A244F">
        <w:rPr>
          <w:rFonts w:ascii="Times New Roman" w:eastAsia="Times New Roman" w:hAnsi="Times New Roman" w:cs="Times New Roman"/>
          <w:b/>
          <w:sz w:val="28"/>
          <w:szCs w:val="28"/>
          <w:lang w:eastAsia="ar-SA"/>
        </w:rPr>
        <w:t>В</w:t>
      </w:r>
      <w:r w:rsidR="001A244F" w:rsidRPr="00206F19">
        <w:rPr>
          <w:rFonts w:ascii="Times New Roman" w:eastAsia="Times New Roman" w:hAnsi="Times New Roman" w:cs="Times New Roman"/>
          <w:b/>
          <w:sz w:val="28"/>
          <w:szCs w:val="28"/>
          <w:lang w:eastAsia="ar-SA"/>
        </w:rPr>
        <w:t xml:space="preserve"> </w:t>
      </w:r>
      <w:r>
        <w:rPr>
          <w:rFonts w:ascii="Times New Roman" w:eastAsia="Times New Roman" w:hAnsi="Times New Roman" w:cs="Times New Roman"/>
          <w:b/>
          <w:sz w:val="28"/>
          <w:szCs w:val="28"/>
          <w:lang w:eastAsia="ar-SA"/>
        </w:rPr>
        <w:t xml:space="preserve">ЗБЕРЕЖЕННІ ПСИХОЛОГІЧНОГО </w:t>
      </w:r>
      <w:r w:rsidR="00CA1EC8" w:rsidRPr="00CA1EC8">
        <w:rPr>
          <w:rFonts w:ascii="Times New Roman" w:eastAsia="Times New Roman" w:hAnsi="Times New Roman" w:cs="Times New Roman"/>
          <w:b/>
          <w:sz w:val="28"/>
          <w:szCs w:val="28"/>
          <w:lang w:eastAsia="ar-SA"/>
        </w:rPr>
        <w:t>ЗДОРОВ</w:t>
      </w:r>
      <w:r w:rsidR="00CA1EC8" w:rsidRPr="009D7E3F">
        <w:rPr>
          <w:rFonts w:ascii="Times New Roman" w:eastAsia="Times New Roman" w:hAnsi="Times New Roman" w:cs="Times New Roman"/>
          <w:b/>
          <w:sz w:val="28"/>
          <w:szCs w:val="28"/>
          <w:lang w:val="ru-RU" w:eastAsia="ar-SA"/>
        </w:rPr>
        <w:t>’</w:t>
      </w:r>
      <w:r w:rsidR="00CA1EC8" w:rsidRPr="00CA1EC8">
        <w:rPr>
          <w:rFonts w:ascii="Times New Roman" w:eastAsia="Times New Roman" w:hAnsi="Times New Roman" w:cs="Times New Roman"/>
          <w:b/>
          <w:sz w:val="28"/>
          <w:szCs w:val="28"/>
          <w:lang w:eastAsia="ar-SA"/>
        </w:rPr>
        <w:t>Я</w:t>
      </w:r>
      <w:r>
        <w:rPr>
          <w:rFonts w:ascii="Times New Roman" w:eastAsia="Times New Roman" w:hAnsi="Times New Roman" w:cs="Times New Roman"/>
          <w:b/>
          <w:sz w:val="28"/>
          <w:szCs w:val="28"/>
          <w:lang w:eastAsia="ar-SA"/>
        </w:rPr>
        <w:t xml:space="preserve"> </w:t>
      </w:r>
      <w:r w:rsidR="001A244F">
        <w:rPr>
          <w:rFonts w:ascii="Times New Roman" w:eastAsia="Times New Roman" w:hAnsi="Times New Roman" w:cs="Times New Roman"/>
          <w:b/>
          <w:sz w:val="28"/>
          <w:szCs w:val="28"/>
          <w:lang w:eastAsia="ar-SA"/>
        </w:rPr>
        <w:t>ПІДЛІТКІВ</w:t>
      </w:r>
      <w:r>
        <w:rPr>
          <w:rFonts w:ascii="Times New Roman" w:eastAsia="Times New Roman" w:hAnsi="Times New Roman" w:cs="Times New Roman"/>
          <w:sz w:val="28"/>
          <w:szCs w:val="28"/>
          <w:lang w:eastAsia="ar-SA"/>
        </w:rPr>
        <w:t>……….</w:t>
      </w:r>
      <w:r w:rsidR="00303147">
        <w:rPr>
          <w:rFonts w:ascii="Times New Roman" w:eastAsia="Times New Roman" w:hAnsi="Times New Roman" w:cs="Times New Roman"/>
          <w:sz w:val="28"/>
          <w:szCs w:val="28"/>
          <w:lang w:eastAsia="ar-SA"/>
        </w:rPr>
        <w:t>.</w:t>
      </w:r>
      <w:r w:rsidR="00034EA3">
        <w:rPr>
          <w:rFonts w:ascii="Times New Roman" w:eastAsia="Times New Roman" w:hAnsi="Times New Roman" w:cs="Times New Roman"/>
          <w:sz w:val="28"/>
          <w:szCs w:val="28"/>
          <w:lang w:eastAsia="ar-SA"/>
        </w:rPr>
        <w:t>...</w:t>
      </w:r>
      <w:r w:rsidR="00B43997">
        <w:rPr>
          <w:rFonts w:ascii="Times New Roman" w:eastAsia="Times New Roman" w:hAnsi="Times New Roman" w:cs="Times New Roman"/>
          <w:sz w:val="28"/>
          <w:szCs w:val="28"/>
          <w:lang w:eastAsia="ar-SA"/>
        </w:rPr>
        <w:t>41</w:t>
      </w:r>
    </w:p>
    <w:p w:rsidR="001A244F" w:rsidRPr="00206F19" w:rsidRDefault="001A244F" w:rsidP="001A244F">
      <w:pPr>
        <w:suppressAutoHyphens/>
        <w:spacing w:after="0" w:line="360" w:lineRule="auto"/>
        <w:jc w:val="both"/>
        <w:rPr>
          <w:rFonts w:ascii="Times New Roman" w:eastAsia="Times New Roman" w:hAnsi="Times New Roman" w:cs="Times New Roman"/>
          <w:sz w:val="28"/>
          <w:szCs w:val="28"/>
          <w:lang w:eastAsia="ar-SA"/>
        </w:rPr>
      </w:pPr>
      <w:r w:rsidRPr="00771A13">
        <w:rPr>
          <w:rFonts w:ascii="Times New Roman" w:eastAsia="Times New Roman" w:hAnsi="Times New Roman" w:cs="Times New Roman"/>
          <w:sz w:val="28"/>
          <w:szCs w:val="28"/>
          <w:lang w:eastAsia="ar-SA"/>
        </w:rPr>
        <w:t>2.1.</w:t>
      </w:r>
      <w:r w:rsidRPr="00206F19">
        <w:rPr>
          <w:rFonts w:ascii="Times New Roman" w:eastAsia="Times New Roman" w:hAnsi="Times New Roman" w:cs="Times New Roman"/>
          <w:sz w:val="28"/>
          <w:szCs w:val="28"/>
          <w:lang w:eastAsia="ar-SA"/>
        </w:rPr>
        <w:t xml:space="preserve"> </w:t>
      </w:r>
      <w:r w:rsidR="00304DDB" w:rsidRPr="00304DDB">
        <w:rPr>
          <w:rFonts w:ascii="Times New Roman" w:eastAsia="Times New Roman" w:hAnsi="Times New Roman" w:cs="Times New Roman"/>
          <w:sz w:val="28"/>
          <w:szCs w:val="28"/>
          <w:lang w:eastAsia="ar-SA"/>
        </w:rPr>
        <w:t>Психологічна підготовка медичних сестер у збереженні на зміцненні здоров'я дітей</w:t>
      </w:r>
      <w:r w:rsidR="00304DDB">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w:t>
      </w:r>
      <w:r w:rsidR="00D53AB3">
        <w:rPr>
          <w:rFonts w:ascii="Times New Roman" w:eastAsia="Times New Roman" w:hAnsi="Times New Roman" w:cs="Times New Roman"/>
          <w:sz w:val="28"/>
          <w:szCs w:val="28"/>
          <w:lang w:eastAsia="ar-SA"/>
        </w:rPr>
        <w:t>......................</w:t>
      </w:r>
      <w:r w:rsidR="00304DDB">
        <w:rPr>
          <w:rFonts w:ascii="Times New Roman" w:eastAsia="Times New Roman" w:hAnsi="Times New Roman" w:cs="Times New Roman"/>
          <w:sz w:val="28"/>
          <w:szCs w:val="28"/>
          <w:lang w:eastAsia="ar-SA"/>
        </w:rPr>
        <w:t>................................................................</w:t>
      </w:r>
      <w:r w:rsidR="00B43997">
        <w:rPr>
          <w:rFonts w:ascii="Times New Roman" w:eastAsia="Times New Roman" w:hAnsi="Times New Roman" w:cs="Times New Roman"/>
          <w:sz w:val="28"/>
          <w:szCs w:val="28"/>
          <w:lang w:eastAsia="ar-SA"/>
        </w:rPr>
        <w:t>41</w:t>
      </w:r>
    </w:p>
    <w:p w:rsidR="001A244F" w:rsidRPr="00206F19" w:rsidRDefault="001A244F" w:rsidP="001A244F">
      <w:pPr>
        <w:suppressAutoHyphens/>
        <w:spacing w:after="0" w:line="360" w:lineRule="auto"/>
        <w:jc w:val="both"/>
        <w:rPr>
          <w:rFonts w:ascii="Times New Roman" w:eastAsia="Times New Roman" w:hAnsi="Times New Roman" w:cs="Times New Roman"/>
          <w:sz w:val="28"/>
          <w:szCs w:val="28"/>
          <w:lang w:eastAsia="ar-SA"/>
        </w:rPr>
      </w:pPr>
      <w:r w:rsidRPr="00771A13">
        <w:rPr>
          <w:rFonts w:ascii="Times New Roman" w:eastAsia="Times New Roman" w:hAnsi="Times New Roman" w:cs="Times New Roman"/>
          <w:sz w:val="28"/>
          <w:szCs w:val="28"/>
          <w:lang w:eastAsia="ar-SA"/>
        </w:rPr>
        <w:t>2.2.</w:t>
      </w:r>
      <w:r w:rsidRPr="00206F19">
        <w:rPr>
          <w:rFonts w:ascii="Times New Roman" w:eastAsia="Times New Roman" w:hAnsi="Times New Roman" w:cs="Times New Roman"/>
          <w:sz w:val="28"/>
          <w:szCs w:val="28"/>
          <w:lang w:eastAsia="ar-SA"/>
        </w:rPr>
        <w:t xml:space="preserve"> </w:t>
      </w:r>
      <w:r w:rsidR="00124530" w:rsidRPr="00124530">
        <w:rPr>
          <w:rFonts w:ascii="Times New Roman" w:eastAsia="Times New Roman" w:hAnsi="Times New Roman" w:cs="Times New Roman"/>
          <w:sz w:val="28"/>
          <w:szCs w:val="28"/>
          <w:lang w:eastAsia="ar-SA"/>
        </w:rPr>
        <w:t xml:space="preserve">Практичні аспекти діяльності медичної сестри </w:t>
      </w:r>
      <w:r w:rsidR="00124530" w:rsidRPr="00124530">
        <w:rPr>
          <w:rFonts w:ascii="Times New Roman" w:eastAsia="Times New Roman" w:hAnsi="Times New Roman" w:cs="Times New Roman"/>
          <w:bCs/>
          <w:sz w:val="28"/>
          <w:szCs w:val="28"/>
          <w:lang w:eastAsia="ar-SA"/>
        </w:rPr>
        <w:t xml:space="preserve">для </w:t>
      </w:r>
      <w:r w:rsidR="00124530">
        <w:rPr>
          <w:rFonts w:ascii="Times New Roman" w:eastAsia="Times New Roman" w:hAnsi="Times New Roman" w:cs="Times New Roman"/>
          <w:sz w:val="28"/>
          <w:szCs w:val="28"/>
          <w:lang w:eastAsia="ar-SA"/>
        </w:rPr>
        <w:t>збереження псих</w:t>
      </w:r>
      <w:r w:rsidR="00124530" w:rsidRPr="00124530">
        <w:rPr>
          <w:rFonts w:ascii="Times New Roman" w:eastAsia="Times New Roman" w:hAnsi="Times New Roman" w:cs="Times New Roman"/>
          <w:sz w:val="28"/>
          <w:szCs w:val="28"/>
          <w:lang w:eastAsia="ar-SA"/>
        </w:rPr>
        <w:t>ічного здоров</w:t>
      </w:r>
      <w:r w:rsidR="00124530" w:rsidRPr="00124530">
        <w:rPr>
          <w:rFonts w:ascii="Times New Roman" w:eastAsia="Times New Roman" w:hAnsi="Times New Roman" w:cs="Times New Roman"/>
          <w:sz w:val="28"/>
          <w:szCs w:val="28"/>
          <w:lang w:val="ru-RU" w:eastAsia="ar-SA"/>
        </w:rPr>
        <w:t>’</w:t>
      </w:r>
      <w:r w:rsidR="00124530" w:rsidRPr="00124530">
        <w:rPr>
          <w:rFonts w:ascii="Times New Roman" w:eastAsia="Times New Roman" w:hAnsi="Times New Roman" w:cs="Times New Roman"/>
          <w:sz w:val="28"/>
          <w:szCs w:val="28"/>
          <w:lang w:eastAsia="ar-SA"/>
        </w:rPr>
        <w:t>я підлітків</w:t>
      </w:r>
      <w:r w:rsidR="00124530">
        <w:rPr>
          <w:rFonts w:ascii="Times New Roman" w:eastAsia="Times New Roman" w:hAnsi="Times New Roman" w:cs="Times New Roman"/>
          <w:sz w:val="28"/>
          <w:szCs w:val="28"/>
          <w:lang w:eastAsia="ar-SA"/>
        </w:rPr>
        <w:t xml:space="preserve"> .......</w:t>
      </w:r>
      <w:r w:rsidR="00CA1EC8">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w:t>
      </w:r>
      <w:r w:rsidRPr="00206F19">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w:t>
      </w:r>
      <w:r w:rsidR="00303147">
        <w:rPr>
          <w:rFonts w:ascii="Times New Roman" w:eastAsia="Times New Roman" w:hAnsi="Times New Roman" w:cs="Times New Roman"/>
          <w:sz w:val="28"/>
          <w:szCs w:val="28"/>
          <w:lang w:eastAsia="ar-SA"/>
        </w:rPr>
        <w:t>.</w:t>
      </w:r>
      <w:r w:rsidR="003F4A4F">
        <w:rPr>
          <w:rFonts w:ascii="Times New Roman" w:eastAsia="Times New Roman" w:hAnsi="Times New Roman" w:cs="Times New Roman"/>
          <w:sz w:val="28"/>
          <w:szCs w:val="28"/>
          <w:lang w:eastAsia="ar-SA"/>
        </w:rPr>
        <w:t>4</w:t>
      </w:r>
      <w:r w:rsidR="00B43997">
        <w:rPr>
          <w:rFonts w:ascii="Times New Roman" w:eastAsia="Times New Roman" w:hAnsi="Times New Roman" w:cs="Times New Roman"/>
          <w:sz w:val="28"/>
          <w:szCs w:val="28"/>
          <w:lang w:eastAsia="ar-SA"/>
        </w:rPr>
        <w:t>9</w:t>
      </w:r>
    </w:p>
    <w:p w:rsidR="001A244F" w:rsidRPr="00206F19" w:rsidRDefault="001A244F" w:rsidP="001A244F">
      <w:pPr>
        <w:suppressAutoHyphens/>
        <w:spacing w:after="0" w:line="360" w:lineRule="auto"/>
        <w:jc w:val="both"/>
        <w:rPr>
          <w:rFonts w:ascii="Times New Roman" w:eastAsia="Times New Roman" w:hAnsi="Times New Roman" w:cs="Times New Roman"/>
          <w:sz w:val="28"/>
          <w:szCs w:val="28"/>
          <w:lang w:eastAsia="ar-SA"/>
        </w:rPr>
      </w:pPr>
      <w:r w:rsidRPr="00771A13">
        <w:rPr>
          <w:rFonts w:ascii="Times New Roman" w:eastAsia="Times New Roman" w:hAnsi="Times New Roman" w:cs="Times New Roman"/>
          <w:sz w:val="28"/>
          <w:szCs w:val="28"/>
          <w:lang w:eastAsia="ar-SA"/>
        </w:rPr>
        <w:t>2.3.</w:t>
      </w:r>
      <w:r w:rsidR="008629AF" w:rsidRPr="008629AF">
        <w:rPr>
          <w:rFonts w:ascii="Times New Roman" w:eastAsia="Times New Roman" w:hAnsi="Times New Roman" w:cs="Times New Roman"/>
          <w:sz w:val="28"/>
          <w:szCs w:val="28"/>
          <w:lang w:eastAsia="ar-SA"/>
        </w:rPr>
        <w:t xml:space="preserve"> </w:t>
      </w:r>
      <w:r w:rsidR="00124530" w:rsidRPr="00124530">
        <w:rPr>
          <w:rFonts w:ascii="Times New Roman" w:eastAsia="Times New Roman" w:hAnsi="Times New Roman" w:cs="Times New Roman"/>
          <w:bCs/>
          <w:sz w:val="28"/>
          <w:szCs w:val="28"/>
          <w:lang w:eastAsia="ar-SA"/>
        </w:rPr>
        <w:t xml:space="preserve">Заходи для </w:t>
      </w:r>
      <w:r w:rsidR="00124530" w:rsidRPr="00124530">
        <w:rPr>
          <w:rFonts w:ascii="Times New Roman" w:eastAsia="Arial" w:hAnsi="Times New Roman" w:cs="Times New Roman"/>
          <w:sz w:val="28"/>
          <w:szCs w:val="28"/>
          <w:lang w:val="ru-RU" w:eastAsia="ru-RU"/>
        </w:rPr>
        <w:t xml:space="preserve">підтримки та </w:t>
      </w:r>
      <w:r w:rsidR="00124530" w:rsidRPr="00124530">
        <w:rPr>
          <w:rFonts w:ascii="Times New Roman" w:eastAsia="Times New Roman" w:hAnsi="Times New Roman" w:cs="Times New Roman"/>
          <w:sz w:val="28"/>
          <w:szCs w:val="28"/>
          <w:lang w:eastAsia="ar-SA"/>
        </w:rPr>
        <w:t xml:space="preserve">збереження </w:t>
      </w:r>
      <w:r w:rsidR="00124530" w:rsidRPr="00124530">
        <w:rPr>
          <w:rFonts w:ascii="Times New Roman" w:eastAsia="Arial" w:hAnsi="Times New Roman" w:cs="Times New Roman"/>
          <w:sz w:val="28"/>
          <w:szCs w:val="28"/>
          <w:lang w:val="ru-RU" w:eastAsia="ru-RU"/>
        </w:rPr>
        <w:t>ментального здоров</w:t>
      </w:r>
      <w:r w:rsidR="00124530" w:rsidRPr="00124530">
        <w:rPr>
          <w:rFonts w:ascii="Times New Roman" w:eastAsia="Arial" w:hAnsi="Times New Roman" w:cs="Times New Roman"/>
          <w:sz w:val="28"/>
          <w:szCs w:val="28"/>
          <w:lang w:eastAsia="ru-RU"/>
        </w:rPr>
        <w:t>’</w:t>
      </w:r>
      <w:r w:rsidR="00124530" w:rsidRPr="00124530">
        <w:rPr>
          <w:rFonts w:ascii="Times New Roman" w:eastAsia="Arial" w:hAnsi="Times New Roman" w:cs="Times New Roman"/>
          <w:sz w:val="28"/>
          <w:szCs w:val="28"/>
          <w:lang w:val="ru-RU" w:eastAsia="ru-RU"/>
        </w:rPr>
        <w:t>я школярів.</w:t>
      </w:r>
      <w:r w:rsidR="00124530">
        <w:rPr>
          <w:rFonts w:ascii="Times New Roman" w:eastAsia="Times New Roman" w:hAnsi="Times New Roman" w:cs="Times New Roman"/>
          <w:bCs/>
          <w:sz w:val="28"/>
          <w:szCs w:val="28"/>
          <w:lang w:eastAsia="ar-SA"/>
        </w:rPr>
        <w:t>…......</w:t>
      </w:r>
      <w:r w:rsidR="00236B19" w:rsidRPr="00124530">
        <w:rPr>
          <w:rFonts w:ascii="Times New Roman" w:eastAsia="Times New Roman" w:hAnsi="Times New Roman" w:cs="Times New Roman"/>
          <w:bCs/>
          <w:sz w:val="28"/>
          <w:szCs w:val="28"/>
          <w:lang w:eastAsia="ar-SA"/>
        </w:rPr>
        <w:t>…………………………………………………………………</w:t>
      </w:r>
      <w:r w:rsidR="00034EA3" w:rsidRPr="00124530">
        <w:rPr>
          <w:rFonts w:ascii="Times New Roman" w:eastAsia="Times New Roman" w:hAnsi="Times New Roman" w:cs="Times New Roman"/>
          <w:bCs/>
          <w:sz w:val="28"/>
          <w:szCs w:val="28"/>
          <w:lang w:eastAsia="ar-SA"/>
        </w:rPr>
        <w:t>.</w:t>
      </w:r>
      <w:r w:rsidR="00236B19" w:rsidRPr="00124530">
        <w:rPr>
          <w:rFonts w:ascii="Times New Roman" w:eastAsia="Times New Roman" w:hAnsi="Times New Roman" w:cs="Times New Roman"/>
          <w:bCs/>
          <w:sz w:val="28"/>
          <w:szCs w:val="28"/>
          <w:lang w:eastAsia="ar-SA"/>
        </w:rPr>
        <w:t>.</w:t>
      </w:r>
      <w:r w:rsidR="00B43997">
        <w:rPr>
          <w:rFonts w:ascii="Times New Roman" w:eastAsia="Times New Roman" w:hAnsi="Times New Roman" w:cs="Times New Roman"/>
          <w:bCs/>
          <w:sz w:val="28"/>
          <w:szCs w:val="28"/>
          <w:lang w:eastAsia="ar-SA"/>
        </w:rPr>
        <w:t>58</w:t>
      </w:r>
    </w:p>
    <w:p w:rsidR="001A244F" w:rsidRPr="00206F19" w:rsidRDefault="00236B19" w:rsidP="001A244F">
      <w:pPr>
        <w:suppressAutoHyphens/>
        <w:spacing w:after="0" w:line="36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Висновки</w:t>
      </w:r>
      <w:r w:rsidR="008629AF">
        <w:rPr>
          <w:rFonts w:ascii="Times New Roman" w:eastAsia="Times New Roman" w:hAnsi="Times New Roman" w:cs="Times New Roman"/>
          <w:sz w:val="28"/>
          <w:szCs w:val="28"/>
          <w:lang w:eastAsia="ar-SA"/>
        </w:rPr>
        <w:t xml:space="preserve"> </w:t>
      </w:r>
      <w:r w:rsidR="001A244F">
        <w:rPr>
          <w:rFonts w:ascii="Times New Roman" w:eastAsia="Times New Roman" w:hAnsi="Times New Roman" w:cs="Times New Roman"/>
          <w:sz w:val="28"/>
          <w:szCs w:val="28"/>
          <w:lang w:eastAsia="ar-SA"/>
        </w:rPr>
        <w:t>до</w:t>
      </w:r>
      <w:r w:rsidR="008629AF">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другого</w:t>
      </w:r>
      <w:r w:rsidR="008629AF">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розділу………………………………………………</w:t>
      </w:r>
      <w:r w:rsidR="00537D0F">
        <w:rPr>
          <w:rFonts w:ascii="Times New Roman" w:eastAsia="Times New Roman" w:hAnsi="Times New Roman" w:cs="Times New Roman"/>
          <w:sz w:val="28"/>
          <w:szCs w:val="28"/>
          <w:lang w:eastAsia="ar-SA"/>
        </w:rPr>
        <w:t>…</w:t>
      </w:r>
      <w:r w:rsidR="00034EA3">
        <w:rPr>
          <w:rFonts w:ascii="Times New Roman" w:eastAsia="Times New Roman" w:hAnsi="Times New Roman" w:cs="Times New Roman"/>
          <w:sz w:val="28"/>
          <w:szCs w:val="28"/>
          <w:lang w:eastAsia="ar-SA"/>
        </w:rPr>
        <w:t>...</w:t>
      </w:r>
      <w:r w:rsidR="00B43997">
        <w:rPr>
          <w:rFonts w:ascii="Times New Roman" w:eastAsia="Times New Roman" w:hAnsi="Times New Roman" w:cs="Times New Roman"/>
          <w:sz w:val="28"/>
          <w:szCs w:val="28"/>
          <w:lang w:eastAsia="ar-SA"/>
        </w:rPr>
        <w:t>6</w:t>
      </w:r>
      <w:r w:rsidR="003F4A4F">
        <w:rPr>
          <w:rFonts w:ascii="Times New Roman" w:eastAsia="Times New Roman" w:hAnsi="Times New Roman" w:cs="Times New Roman"/>
          <w:sz w:val="28"/>
          <w:szCs w:val="28"/>
          <w:lang w:eastAsia="ar-SA"/>
        </w:rPr>
        <w:t>2</w:t>
      </w:r>
    </w:p>
    <w:p w:rsidR="001A244F" w:rsidRPr="00206F19" w:rsidRDefault="001A244F" w:rsidP="001A244F">
      <w:pPr>
        <w:suppressAutoHyphens/>
        <w:spacing w:after="0" w:line="360" w:lineRule="auto"/>
        <w:jc w:val="both"/>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t xml:space="preserve">ВИСНОВКИ </w:t>
      </w:r>
      <w:r w:rsidRPr="00537D0F">
        <w:rPr>
          <w:rFonts w:ascii="Times New Roman" w:eastAsia="Times New Roman" w:hAnsi="Times New Roman" w:cs="Times New Roman"/>
          <w:sz w:val="28"/>
          <w:szCs w:val="28"/>
          <w:lang w:eastAsia="ar-SA"/>
        </w:rPr>
        <w:t>…………………………………………….….……</w:t>
      </w:r>
      <w:r w:rsidR="006D28DF">
        <w:rPr>
          <w:rFonts w:ascii="Times New Roman" w:eastAsia="Times New Roman" w:hAnsi="Times New Roman" w:cs="Times New Roman"/>
          <w:sz w:val="28"/>
          <w:szCs w:val="28"/>
          <w:lang w:eastAsia="ar-SA"/>
        </w:rPr>
        <w:t>……………..</w:t>
      </w:r>
      <w:r w:rsidRPr="00537D0F">
        <w:rPr>
          <w:rFonts w:ascii="Times New Roman" w:eastAsia="Times New Roman" w:hAnsi="Times New Roman" w:cs="Times New Roman"/>
          <w:sz w:val="28"/>
          <w:szCs w:val="28"/>
          <w:lang w:eastAsia="ar-SA"/>
        </w:rPr>
        <w:t>.</w:t>
      </w:r>
      <w:r w:rsidR="00C07242">
        <w:rPr>
          <w:rFonts w:ascii="Times New Roman" w:eastAsia="Times New Roman" w:hAnsi="Times New Roman" w:cs="Times New Roman"/>
          <w:sz w:val="28"/>
          <w:szCs w:val="28"/>
          <w:lang w:eastAsia="ar-SA"/>
        </w:rPr>
        <w:t>6</w:t>
      </w:r>
      <w:r w:rsidR="00B43997">
        <w:rPr>
          <w:rFonts w:ascii="Times New Roman" w:eastAsia="Times New Roman" w:hAnsi="Times New Roman" w:cs="Times New Roman"/>
          <w:sz w:val="28"/>
          <w:szCs w:val="28"/>
          <w:lang w:eastAsia="ar-SA"/>
        </w:rPr>
        <w:t>3</w:t>
      </w:r>
    </w:p>
    <w:p w:rsidR="001A244F" w:rsidRPr="00206F19" w:rsidRDefault="006D28DF" w:rsidP="001A244F">
      <w:pPr>
        <w:suppressAutoHyphens/>
        <w:spacing w:after="0" w:line="360" w:lineRule="auto"/>
        <w:jc w:val="both"/>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t>СПИСОК ВИКОРИСТАНИХ ДЖЕРЕЛ</w:t>
      </w:r>
      <w:r w:rsidR="001A244F">
        <w:rPr>
          <w:rFonts w:ascii="Times New Roman" w:eastAsia="Times New Roman" w:hAnsi="Times New Roman" w:cs="Times New Roman"/>
          <w:b/>
          <w:sz w:val="28"/>
          <w:szCs w:val="28"/>
          <w:lang w:eastAsia="ar-SA"/>
        </w:rPr>
        <w:t xml:space="preserve"> </w:t>
      </w:r>
      <w:r>
        <w:rPr>
          <w:rFonts w:ascii="Times New Roman" w:eastAsia="Times New Roman" w:hAnsi="Times New Roman" w:cs="Times New Roman"/>
          <w:sz w:val="28"/>
          <w:szCs w:val="28"/>
          <w:lang w:eastAsia="ar-SA"/>
        </w:rPr>
        <w:t>…………………</w:t>
      </w:r>
      <w:r w:rsidR="001A244F" w:rsidRPr="00537D0F">
        <w:rPr>
          <w:rFonts w:ascii="Times New Roman" w:eastAsia="Times New Roman" w:hAnsi="Times New Roman" w:cs="Times New Roman"/>
          <w:sz w:val="28"/>
          <w:szCs w:val="28"/>
          <w:lang w:eastAsia="ar-SA"/>
        </w:rPr>
        <w:t>……….………...</w:t>
      </w:r>
      <w:r w:rsidR="00B43997">
        <w:rPr>
          <w:rFonts w:ascii="Times New Roman" w:eastAsia="Times New Roman" w:hAnsi="Times New Roman" w:cs="Times New Roman"/>
          <w:sz w:val="28"/>
          <w:szCs w:val="28"/>
          <w:lang w:eastAsia="ar-SA"/>
        </w:rPr>
        <w:t>7</w:t>
      </w:r>
      <w:r w:rsidR="003F4A4F">
        <w:rPr>
          <w:rFonts w:ascii="Times New Roman" w:eastAsia="Times New Roman" w:hAnsi="Times New Roman" w:cs="Times New Roman"/>
          <w:sz w:val="28"/>
          <w:szCs w:val="28"/>
          <w:lang w:eastAsia="ar-SA"/>
        </w:rPr>
        <w:t>0</w:t>
      </w:r>
    </w:p>
    <w:p w:rsidR="001A244F" w:rsidRPr="00206F19" w:rsidRDefault="001A244F" w:rsidP="001A244F">
      <w:pPr>
        <w:suppressAutoHyphens/>
        <w:spacing w:after="0" w:line="360" w:lineRule="auto"/>
        <w:jc w:val="both"/>
        <w:rPr>
          <w:rFonts w:ascii="Times New Roman" w:eastAsia="Times New Roman" w:hAnsi="Times New Roman" w:cs="Times New Roman"/>
          <w:b/>
          <w:sz w:val="28"/>
          <w:szCs w:val="28"/>
          <w:lang w:eastAsia="ar-SA"/>
        </w:rPr>
      </w:pPr>
    </w:p>
    <w:p w:rsidR="001A244F" w:rsidRPr="00206F19" w:rsidRDefault="001A244F" w:rsidP="001A244F">
      <w:pPr>
        <w:suppressAutoHyphens/>
        <w:spacing w:after="0" w:line="360" w:lineRule="auto"/>
        <w:rPr>
          <w:rFonts w:ascii="Times New Roman" w:eastAsia="Times New Roman" w:hAnsi="Times New Roman" w:cs="Times New Roman"/>
          <w:sz w:val="28"/>
          <w:szCs w:val="28"/>
          <w:lang w:eastAsia="ar-SA"/>
        </w:rPr>
      </w:pPr>
    </w:p>
    <w:p w:rsidR="001A244F" w:rsidRPr="00206F19" w:rsidRDefault="001A244F" w:rsidP="001A244F">
      <w:pPr>
        <w:suppressAutoHyphens/>
        <w:spacing w:after="0" w:line="360" w:lineRule="auto"/>
        <w:rPr>
          <w:rFonts w:ascii="Times New Roman" w:eastAsia="Times New Roman" w:hAnsi="Times New Roman" w:cs="Times New Roman"/>
          <w:sz w:val="28"/>
          <w:szCs w:val="28"/>
          <w:lang w:val="ru-RU" w:eastAsia="ar-SA"/>
        </w:rPr>
      </w:pPr>
    </w:p>
    <w:p w:rsidR="001A244F" w:rsidRDefault="001A244F" w:rsidP="001A244F"/>
    <w:p w:rsidR="003339DE" w:rsidRPr="003339DE" w:rsidRDefault="003339DE" w:rsidP="003339DE">
      <w:pPr>
        <w:suppressAutoHyphens/>
        <w:spacing w:after="0" w:line="360" w:lineRule="auto"/>
        <w:rPr>
          <w:rFonts w:ascii="Times New Roman" w:eastAsia="Times New Roman" w:hAnsi="Times New Roman" w:cs="Times New Roman"/>
          <w:sz w:val="28"/>
          <w:szCs w:val="28"/>
          <w:lang w:eastAsia="ar-SA"/>
        </w:rPr>
      </w:pPr>
    </w:p>
    <w:p w:rsidR="00641D47" w:rsidRDefault="00641D47" w:rsidP="00221FBA">
      <w:pPr>
        <w:suppressAutoHyphens/>
        <w:spacing w:after="0" w:line="360" w:lineRule="auto"/>
        <w:rPr>
          <w:rFonts w:ascii="Times New Roman" w:eastAsia="Times New Roman" w:hAnsi="Times New Roman" w:cs="Times New Roman"/>
          <w:b/>
          <w:sz w:val="28"/>
          <w:szCs w:val="28"/>
          <w:lang w:eastAsia="ar-SA"/>
        </w:rPr>
      </w:pPr>
    </w:p>
    <w:p w:rsidR="00641D47" w:rsidRDefault="00641D47" w:rsidP="00641D47">
      <w:pPr>
        <w:spacing w:after="0" w:line="360" w:lineRule="auto"/>
        <w:ind w:firstLine="708"/>
        <w:rPr>
          <w:rFonts w:ascii="Times New Roman" w:eastAsia="Calibri" w:hAnsi="Times New Roman" w:cs="Times New Roman"/>
          <w:b/>
          <w:sz w:val="28"/>
          <w:szCs w:val="28"/>
        </w:rPr>
      </w:pPr>
      <w:r w:rsidRPr="00B7780E">
        <w:rPr>
          <w:rFonts w:ascii="Times New Roman" w:eastAsia="Calibri" w:hAnsi="Times New Roman" w:cs="Times New Roman"/>
          <w:b/>
          <w:sz w:val="28"/>
          <w:szCs w:val="28"/>
        </w:rPr>
        <w:t>АНОТАЦІЯ</w:t>
      </w:r>
    </w:p>
    <w:p w:rsidR="00641D47" w:rsidRPr="003339DE" w:rsidRDefault="00641D47" w:rsidP="00641D47">
      <w:pPr>
        <w:suppressAutoHyphens/>
        <w:spacing w:after="0" w:line="360" w:lineRule="auto"/>
        <w:jc w:val="both"/>
        <w:rPr>
          <w:rFonts w:ascii="Times New Roman" w:eastAsia="Times New Roman" w:hAnsi="Times New Roman" w:cs="Times New Roman"/>
          <w:b/>
          <w:caps/>
          <w:sz w:val="28"/>
          <w:szCs w:val="28"/>
          <w:lang w:eastAsia="ar-SA"/>
        </w:rPr>
      </w:pPr>
      <w:r>
        <w:rPr>
          <w:rFonts w:ascii="Times New Roman" w:eastAsia="Calibri" w:hAnsi="Times New Roman" w:cs="Times New Roman"/>
          <w:b/>
          <w:color w:val="000000"/>
          <w:sz w:val="28"/>
          <w:szCs w:val="28"/>
        </w:rPr>
        <w:t>Чуйко Ліна Юріївна.</w:t>
      </w:r>
      <w:r w:rsidRPr="00641D47">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 xml:space="preserve">ДІЯЛЬНІСТЬ </w:t>
      </w:r>
      <w:r w:rsidRPr="003339DE">
        <w:rPr>
          <w:rFonts w:ascii="Times New Roman" w:eastAsia="Calibri" w:hAnsi="Times New Roman" w:cs="Times New Roman"/>
          <w:b/>
          <w:sz w:val="28"/>
          <w:szCs w:val="28"/>
        </w:rPr>
        <w:t>МЕДИЧН</w:t>
      </w:r>
      <w:r>
        <w:rPr>
          <w:rFonts w:ascii="Times New Roman" w:eastAsia="Calibri" w:hAnsi="Times New Roman" w:cs="Times New Roman"/>
          <w:b/>
          <w:sz w:val="28"/>
          <w:szCs w:val="28"/>
        </w:rPr>
        <w:t>ОЇ СЕСТ</w:t>
      </w:r>
      <w:r w:rsidRPr="003339DE">
        <w:rPr>
          <w:rFonts w:ascii="Times New Roman" w:eastAsia="Calibri" w:hAnsi="Times New Roman" w:cs="Times New Roman"/>
          <w:b/>
          <w:sz w:val="28"/>
          <w:szCs w:val="28"/>
        </w:rPr>
        <w:t>Р</w:t>
      </w:r>
      <w:r>
        <w:rPr>
          <w:rFonts w:ascii="Times New Roman" w:eastAsia="Calibri" w:hAnsi="Times New Roman" w:cs="Times New Roman"/>
          <w:b/>
          <w:sz w:val="28"/>
          <w:szCs w:val="28"/>
        </w:rPr>
        <w:t>И</w:t>
      </w:r>
      <w:r w:rsidRPr="003339DE">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ЗАГАЛЬНООСВІТНЬОГО НАВЧАЛЬНОГО ЗАКЛАДУ</w:t>
      </w:r>
      <w:r w:rsidRPr="003339DE">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 xml:space="preserve">У </w:t>
      </w:r>
      <w:r w:rsidRPr="003339DE">
        <w:rPr>
          <w:rFonts w:ascii="Times New Roman" w:eastAsia="Calibri" w:hAnsi="Times New Roman" w:cs="Times New Roman"/>
          <w:b/>
          <w:sz w:val="28"/>
          <w:szCs w:val="28"/>
        </w:rPr>
        <w:t>ЗБЕРЕЖЕНН</w:t>
      </w:r>
      <w:r>
        <w:rPr>
          <w:rFonts w:ascii="Times New Roman" w:eastAsia="Calibri" w:hAnsi="Times New Roman" w:cs="Times New Roman"/>
          <w:b/>
          <w:sz w:val="28"/>
          <w:szCs w:val="28"/>
        </w:rPr>
        <w:t>І</w:t>
      </w:r>
      <w:r w:rsidRPr="003339DE">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МЕНТАЛЬНОГО</w:t>
      </w:r>
      <w:r w:rsidRPr="003339DE">
        <w:rPr>
          <w:rFonts w:ascii="Times New Roman" w:eastAsia="Calibri" w:hAnsi="Times New Roman" w:cs="Times New Roman"/>
          <w:b/>
          <w:sz w:val="28"/>
          <w:szCs w:val="28"/>
        </w:rPr>
        <w:t xml:space="preserve"> ЗДОРОВ’Я </w:t>
      </w:r>
      <w:r>
        <w:rPr>
          <w:rFonts w:ascii="Times New Roman" w:eastAsia="Calibri" w:hAnsi="Times New Roman" w:cs="Times New Roman"/>
          <w:b/>
          <w:sz w:val="28"/>
          <w:szCs w:val="28"/>
        </w:rPr>
        <w:t xml:space="preserve">ПІДЛІТКІВ В УМОВАХ СУЧАСНИХ ВИКЛИКІВ. </w:t>
      </w:r>
      <w:r w:rsidRPr="00B7780E">
        <w:rPr>
          <w:rFonts w:ascii="Times New Roman" w:eastAsia="Calibri" w:hAnsi="Times New Roman" w:cs="Times New Roman"/>
          <w:sz w:val="28"/>
          <w:szCs w:val="28"/>
        </w:rPr>
        <w:t>Кваліфікаційна робота. ˗ Тернопіль, 202</w:t>
      </w:r>
      <w:r>
        <w:rPr>
          <w:rFonts w:ascii="Times New Roman" w:eastAsia="Calibri" w:hAnsi="Times New Roman" w:cs="Times New Roman"/>
          <w:sz w:val="28"/>
          <w:szCs w:val="28"/>
        </w:rPr>
        <w:t>5</w:t>
      </w:r>
    </w:p>
    <w:p w:rsidR="00641D47" w:rsidRPr="003339DE" w:rsidRDefault="00641D47" w:rsidP="00641D47">
      <w:pPr>
        <w:spacing w:after="0" w:line="360" w:lineRule="auto"/>
        <w:rPr>
          <w:rFonts w:ascii="Times New Roman" w:eastAsia="Times New Roman" w:hAnsi="Times New Roman" w:cs="Times New Roman"/>
          <w:b/>
          <w:color w:val="000000"/>
          <w:sz w:val="28"/>
          <w:szCs w:val="28"/>
          <w:lang w:eastAsia="ru-RU"/>
        </w:rPr>
      </w:pPr>
    </w:p>
    <w:p w:rsid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t>Сучасне суспільство перебуває у стані суттєвого кризи, що негативно впливає на фізичний і психічний стан його окремих представників — особливо підлітків. В цей період життя закладаються основи здорового способу життя, сформованість ціннісних орієнтирів і ставлення до власного здоров'я. Тому актуальним стає питання формування у молоді відповідального ставлення до свого здоров’я, розвиток ефективних навичок самозбереження та профілактики захворювань. Особливо гостро ця проблема постає у шкільному віці, оскільки саме тут закладаються фундаментальні особистісні та поведінкові чинники, важливі для здорового дорослого життя.</w:t>
      </w:r>
    </w:p>
    <w:p w:rsid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t>Незважаючи на значну кількість наукових досліджень і публікацій, присвячених цій темі, залишається актуальним аналіз ролі медичних працівників у системі освіти — зокрема, медичних сестер, які працюють у загальноосвітніх закладах. Вони відіграють ключову роль у збереженні та підтримці психічного і фізичного здоров'я підлітків, адже саме медична сестра може здійснювати медико-психологічне консультування, організовувати профілактичні заходи, навчати дітей та їхніх батьків прав</w:t>
      </w:r>
      <w:r w:rsidR="00FA36B7">
        <w:rPr>
          <w:sz w:val="28"/>
          <w:szCs w:val="28"/>
          <w:lang w:val="uk-UA"/>
        </w:rPr>
        <w:t>ильній поведінці щодо здоров'я.</w:t>
      </w:r>
    </w:p>
    <w:p w:rsid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t>Значна кількість досліджень нині присвячена вивченню ефективності діяльності медичних сестер у школах та їх впливу на формування здорових звичок у підлітків. Водночас, необхідно більше уваги приділяти питанням вдосконалення їхньої роботи, розробляти сучасні методики і програми профілактики, зважаючи на динаміку соціальних і медичних викликів.</w:t>
      </w:r>
    </w:p>
    <w:p w:rsidR="000A27CD" w:rsidRP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lastRenderedPageBreak/>
        <w:t>У підсумку, проблема збереження та зміцнення здоров’я підлітків та формування ставлення до нього лишається актуальною та потребує системного підходу, активної участі всіх учасників освітнього і медичного простору. Це дозволить не лише покращити ситуацію сьогодні, але й сприятиме вихованню здорового і відповідального молодого покоління в майбутньому.</w:t>
      </w:r>
    </w:p>
    <w:p w:rsidR="00EE49E5" w:rsidRPr="00EE49E5" w:rsidRDefault="00EE49E5" w:rsidP="00EE49E5">
      <w:pPr>
        <w:spacing w:after="0" w:line="360" w:lineRule="auto"/>
        <w:ind w:firstLine="709"/>
        <w:jc w:val="both"/>
        <w:rPr>
          <w:rFonts w:ascii="Times New Roman" w:eastAsia="Calibri" w:hAnsi="Times New Roman" w:cs="Times New Roman"/>
          <w:sz w:val="28"/>
          <w:szCs w:val="28"/>
        </w:rPr>
      </w:pPr>
      <w:r w:rsidRPr="00EE49E5">
        <w:rPr>
          <w:rFonts w:ascii="Times New Roman" w:eastAsia="Calibri" w:hAnsi="Times New Roman" w:cs="Times New Roman"/>
          <w:sz w:val="28"/>
          <w:szCs w:val="28"/>
        </w:rPr>
        <w:t>У даній кваліфікаційній роботі обґрунтовані психолого-педагогічні умови формування ціннісного ставлення до власного здоров’я у дітей шкільного віку. Охарактеризували проблему формування ціннісного ставлення до здоров’я та здорового способу життя. Визначено, що аналіз сучасних досліджень та практики навчання та виховання з проблеми формування</w:t>
      </w:r>
      <w:r w:rsidRPr="00EE49E5">
        <w:rPr>
          <w:rFonts w:ascii="Calibri" w:eastAsia="Calibri" w:hAnsi="Calibri" w:cs="Times New Roman"/>
        </w:rPr>
        <w:t xml:space="preserve"> </w:t>
      </w:r>
      <w:r w:rsidRPr="00EE49E5">
        <w:rPr>
          <w:rFonts w:ascii="Times New Roman" w:eastAsia="Calibri" w:hAnsi="Times New Roman" w:cs="Times New Roman"/>
          <w:sz w:val="28"/>
          <w:szCs w:val="28"/>
        </w:rPr>
        <w:t>ціннісного ставлення до здоров’я у сучасних підлітків свідчить про низький рівень сформованості даного новоутворення, діагностується недостатня мотивація, пов’язана із збереженням власного здоров’я та прагненням до ведення здорового способу життя. Головна роль у вирішенні цієї проблеми належить освітній установі, оскільки саме в ЗО дитина проводить більшу частину свого часу і саме школа має широке різноманіття форм, методів та засобів виховно</w:t>
      </w:r>
      <w:r w:rsidR="00532E46">
        <w:rPr>
          <w:rFonts w:ascii="Times New Roman" w:eastAsia="Calibri" w:hAnsi="Times New Roman" w:cs="Times New Roman"/>
          <w:sz w:val="28"/>
          <w:szCs w:val="28"/>
        </w:rPr>
        <w:t xml:space="preserve">ї, </w:t>
      </w:r>
      <w:r w:rsidRPr="00EE49E5">
        <w:rPr>
          <w:rFonts w:ascii="Times New Roman" w:eastAsia="Calibri" w:hAnsi="Times New Roman" w:cs="Times New Roman"/>
          <w:sz w:val="28"/>
          <w:szCs w:val="28"/>
        </w:rPr>
        <w:t>освітньої роботи.</w:t>
      </w:r>
    </w:p>
    <w:p w:rsidR="00FA36B7" w:rsidRDefault="00EE49E5" w:rsidP="00FA36B7">
      <w:pPr>
        <w:spacing w:after="0" w:line="360" w:lineRule="auto"/>
        <w:ind w:firstLine="709"/>
        <w:jc w:val="both"/>
        <w:rPr>
          <w:rFonts w:ascii="Times New Roman" w:eastAsia="Calibri" w:hAnsi="Times New Roman" w:cs="Times New Roman"/>
          <w:sz w:val="28"/>
          <w:szCs w:val="28"/>
        </w:rPr>
      </w:pPr>
      <w:r w:rsidRPr="00EE49E5">
        <w:rPr>
          <w:rFonts w:ascii="Times New Roman" w:eastAsia="Calibri" w:hAnsi="Times New Roman" w:cs="Times New Roman"/>
          <w:sz w:val="28"/>
          <w:szCs w:val="28"/>
        </w:rPr>
        <w:t>Встановлено, що ефективність формування ціннісного ставлення до здоров’я безпосередньо залежить від всебічного розвитку особистості того, хто навчається, від того, наскільки активна її особи</w:t>
      </w:r>
      <w:r w:rsidR="00FA36B7">
        <w:rPr>
          <w:rFonts w:ascii="Times New Roman" w:eastAsia="Calibri" w:hAnsi="Times New Roman" w:cs="Times New Roman"/>
          <w:sz w:val="28"/>
          <w:szCs w:val="28"/>
        </w:rPr>
        <w:t>ста здоров’язберігаюча позиція.</w:t>
      </w:r>
    </w:p>
    <w:p w:rsidR="00FA36B7" w:rsidRPr="00FA36B7" w:rsidRDefault="000A27CD" w:rsidP="00FA36B7">
      <w:pPr>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Важливість сімейних традицій і особистого прикладу батьків у формуванні здорового способу життя у дітей. Вплив сім’ї є ключовим, оскільки саме сімейне середовище створює основу ціннісних орієнтирів щодо здоров’я. Тому важливо створювати таке здоров’язбережу</w:t>
      </w:r>
      <w:r w:rsidR="00FA36B7">
        <w:rPr>
          <w:rFonts w:ascii="Times New Roman" w:hAnsi="Times New Roman" w:cs="Times New Roman"/>
          <w:sz w:val="28"/>
          <w:szCs w:val="28"/>
        </w:rPr>
        <w:t>ю</w:t>
      </w:r>
      <w:r w:rsidRPr="00FA36B7">
        <w:rPr>
          <w:rFonts w:ascii="Times New Roman" w:hAnsi="Times New Roman" w:cs="Times New Roman"/>
          <w:sz w:val="28"/>
          <w:szCs w:val="28"/>
        </w:rPr>
        <w:t>че середовище в освітніх закладах, де взаємодія педагогів, батьків, дітей і медичних працівників буде побудована на принципах співробітництва.</w:t>
      </w:r>
    </w:p>
    <w:p w:rsidR="00FA36B7" w:rsidRPr="00FA36B7" w:rsidRDefault="000A27CD" w:rsidP="00FA36B7">
      <w:pPr>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lastRenderedPageBreak/>
        <w:t>Ця співпраця має сприяти не лише обміну інформацією, але й формуванню у дітей позитивного, ціннісного ставлення до здоров’я, розвитку відповідальних поведінкових моделей. Взаємодія між освітніми установами та сім’єю повинна бути системною, цілісною та орієнтованою на збереження фізичного і психічного здоров’я молодого покоління.</w:t>
      </w:r>
    </w:p>
    <w:p w:rsidR="000A27CD" w:rsidRPr="00FA36B7" w:rsidRDefault="000A27CD" w:rsidP="00FA36B7">
      <w:pPr>
        <w:spacing w:after="0" w:line="360" w:lineRule="auto"/>
        <w:ind w:firstLine="709"/>
        <w:jc w:val="both"/>
        <w:rPr>
          <w:rFonts w:ascii="Times New Roman" w:eastAsia="Calibri" w:hAnsi="Times New Roman" w:cs="Times New Roman"/>
          <w:sz w:val="28"/>
          <w:szCs w:val="28"/>
        </w:rPr>
      </w:pPr>
      <w:r w:rsidRPr="00FA36B7">
        <w:rPr>
          <w:rFonts w:ascii="Times New Roman" w:hAnsi="Times New Roman" w:cs="Times New Roman"/>
          <w:sz w:val="28"/>
          <w:szCs w:val="28"/>
        </w:rPr>
        <w:t>Конкретно, створення такої взаємодії сприяє тому, щоб у дитини закріпилися цінності, пов’язані з турботою про власне здоров’я і відповідальним ставленням до нього. Така співпраця є дієвим інструментом у процесі виховання здоров</w:t>
      </w:r>
      <w:r w:rsidR="005A5431">
        <w:rPr>
          <w:rFonts w:ascii="Times New Roman" w:hAnsi="Times New Roman" w:cs="Times New Roman"/>
          <w:sz w:val="28"/>
          <w:szCs w:val="28"/>
        </w:rPr>
        <w:t>о</w:t>
      </w:r>
      <w:r w:rsidRPr="00FA36B7">
        <w:rPr>
          <w:rFonts w:ascii="Times New Roman" w:hAnsi="Times New Roman" w:cs="Times New Roman"/>
          <w:sz w:val="28"/>
          <w:szCs w:val="28"/>
        </w:rPr>
        <w:t>ї особистості і запобігання негативним тенденціям щодо стану здоров’я підлітків.</w:t>
      </w:r>
    </w:p>
    <w:p w:rsidR="00FA36B7" w:rsidRDefault="00EE49E5" w:rsidP="00FA36B7">
      <w:pPr>
        <w:spacing w:after="0" w:line="360" w:lineRule="auto"/>
        <w:ind w:firstLine="709"/>
        <w:jc w:val="both"/>
        <w:rPr>
          <w:rFonts w:ascii="Times New Roman" w:eastAsia="Calibri" w:hAnsi="Times New Roman" w:cs="Times New Roman"/>
          <w:sz w:val="28"/>
          <w:szCs w:val="28"/>
        </w:rPr>
      </w:pPr>
      <w:r w:rsidRPr="00EE49E5">
        <w:rPr>
          <w:rFonts w:ascii="Times New Roman" w:eastAsia="Calibri" w:hAnsi="Times New Roman" w:cs="Times New Roman"/>
          <w:sz w:val="28"/>
          <w:szCs w:val="28"/>
        </w:rPr>
        <w:t xml:space="preserve">Встановлено, що заклад освіти визначає нові стратегії виховання здорової дитини на основі вибудовування ефективної </w:t>
      </w:r>
      <w:r w:rsidR="00FA36B7">
        <w:rPr>
          <w:rFonts w:ascii="Times New Roman" w:eastAsia="Calibri" w:hAnsi="Times New Roman" w:cs="Times New Roman"/>
          <w:sz w:val="28"/>
          <w:szCs w:val="28"/>
        </w:rPr>
        <w:t>взаємодії з сім’ями вихованців.</w:t>
      </w:r>
    </w:p>
    <w:p w:rsidR="00FA36B7" w:rsidRPr="00FA36B7" w:rsidRDefault="000A27CD" w:rsidP="00FA36B7">
      <w:pPr>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Це важливий аспект сучасної профілактичної роботи у системі освіти та охорони здоров’я. Ви підкреслюєте, що медичні працівники (зокрема, медичні сестри) та педагоги повинні мати не лише професійні знання, але й високий рівень компетентності в сферах комунікації та проектування взаємодії з батьками. Це дозволить ефективно сприяти формуванню в дітей ціннісного ставлення до здоров’я.</w:t>
      </w:r>
    </w:p>
    <w:p w:rsidR="00FA36B7" w:rsidRPr="00FA36B7" w:rsidRDefault="000A27CD" w:rsidP="00FA36B7">
      <w:pPr>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Для досягнення цієї мети потрібно володіти спеціальними проектними компетенціями, що дозволять створити модель системної взаємодії освітнього закладу з сім’єю. Така модель має включати розробку форм і методів педагогічної освіти батьків щодо формування у дітей відповідального ставлення до здоров’я. Її реалізація сприятиме підвищенню рівня психологічної та інформаційної підтримки, а також формуванню здоров’язбережувальних навичок у підлітків.</w:t>
      </w:r>
    </w:p>
    <w:p w:rsidR="00BD5B48" w:rsidRPr="008D60E0" w:rsidRDefault="00BD5B48" w:rsidP="00BD5B48">
      <w:pPr>
        <w:spacing w:after="0" w:line="360" w:lineRule="auto"/>
        <w:ind w:firstLine="708"/>
        <w:jc w:val="both"/>
        <w:rPr>
          <w:rFonts w:ascii="Times New Roman" w:eastAsia="Calibri" w:hAnsi="Times New Roman" w:cs="Times New Roman"/>
          <w:sz w:val="28"/>
          <w:szCs w:val="28"/>
        </w:rPr>
      </w:pPr>
      <w:r w:rsidRPr="008D60E0">
        <w:rPr>
          <w:rFonts w:ascii="Times New Roman" w:eastAsia="Times New Roman" w:hAnsi="Times New Roman" w:cs="Times New Roman"/>
          <w:sz w:val="28"/>
          <w:szCs w:val="20"/>
          <w:lang w:eastAsia="ru-RU"/>
        </w:rPr>
        <w:t xml:space="preserve">Ключові слова: </w:t>
      </w:r>
      <w:r w:rsidRPr="008D60E0">
        <w:rPr>
          <w:rFonts w:ascii="Times New Roman" w:eastAsia="Calibri" w:hAnsi="Times New Roman" w:cs="Times New Roman"/>
          <w:sz w:val="28"/>
          <w:szCs w:val="28"/>
        </w:rPr>
        <w:t xml:space="preserve">медсестра, </w:t>
      </w:r>
      <w:r>
        <w:rPr>
          <w:rFonts w:ascii="Times New Roman" w:eastAsia="Calibri" w:hAnsi="Times New Roman" w:cs="Times New Roman"/>
          <w:sz w:val="28"/>
          <w:szCs w:val="28"/>
        </w:rPr>
        <w:t>ментальне здоров</w:t>
      </w:r>
      <w:r>
        <w:rPr>
          <w:rFonts w:ascii="Calibri" w:eastAsia="Calibri" w:hAnsi="Calibri" w:cs="Calibri"/>
          <w:sz w:val="28"/>
          <w:szCs w:val="28"/>
        </w:rPr>
        <w:t>'</w:t>
      </w:r>
      <w:r>
        <w:rPr>
          <w:rFonts w:ascii="Times New Roman" w:eastAsia="Calibri" w:hAnsi="Times New Roman" w:cs="Times New Roman"/>
          <w:sz w:val="28"/>
          <w:szCs w:val="28"/>
        </w:rPr>
        <w:t>я, стрес, психічне здоров</w:t>
      </w:r>
      <w:r>
        <w:rPr>
          <w:rFonts w:ascii="Calibri" w:eastAsia="Calibri" w:hAnsi="Calibri" w:cs="Calibri"/>
          <w:sz w:val="28"/>
          <w:szCs w:val="28"/>
        </w:rPr>
        <w:t>'</w:t>
      </w:r>
      <w:r>
        <w:rPr>
          <w:rFonts w:ascii="Times New Roman" w:eastAsia="Calibri" w:hAnsi="Times New Roman" w:cs="Times New Roman"/>
          <w:sz w:val="28"/>
          <w:szCs w:val="28"/>
        </w:rPr>
        <w:t>я, підлітки, учні.</w:t>
      </w:r>
    </w:p>
    <w:p w:rsidR="00BD5B48" w:rsidRPr="00EE49E5" w:rsidRDefault="00BD5B48" w:rsidP="00EE49E5">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641D47" w:rsidRDefault="00641D47" w:rsidP="003339DE">
      <w:pPr>
        <w:suppressAutoHyphens/>
        <w:spacing w:after="0" w:line="360" w:lineRule="auto"/>
        <w:jc w:val="center"/>
        <w:rPr>
          <w:rFonts w:ascii="Times New Roman" w:eastAsia="Times New Roman" w:hAnsi="Times New Roman" w:cs="Times New Roman"/>
          <w:b/>
          <w:sz w:val="28"/>
          <w:szCs w:val="28"/>
          <w:lang w:eastAsia="ar-SA"/>
        </w:rPr>
      </w:pPr>
    </w:p>
    <w:p w:rsidR="00EE49E5" w:rsidRPr="005A5431" w:rsidRDefault="00EE49E5" w:rsidP="00EE49E5">
      <w:pPr>
        <w:spacing w:after="0" w:line="360" w:lineRule="auto"/>
        <w:ind w:firstLine="708"/>
        <w:rPr>
          <w:rFonts w:ascii="Times New Roman" w:eastAsia="Calibri" w:hAnsi="Times New Roman" w:cs="Times New Roman"/>
          <w:b/>
          <w:sz w:val="28"/>
          <w:szCs w:val="28"/>
          <w:lang w:val="en-US"/>
        </w:rPr>
      </w:pPr>
      <w:r w:rsidRPr="005A5431">
        <w:rPr>
          <w:rFonts w:ascii="Times New Roman" w:eastAsia="Calibri" w:hAnsi="Times New Roman" w:cs="Times New Roman"/>
          <w:b/>
          <w:sz w:val="28"/>
          <w:szCs w:val="28"/>
          <w:lang w:val="en-US"/>
        </w:rPr>
        <w:t>ABSTRACT</w:t>
      </w:r>
    </w:p>
    <w:p w:rsidR="00EE49E5" w:rsidRPr="005A5431" w:rsidRDefault="00EE49E5" w:rsidP="00EE49E5">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Times New Roman" w:hAnsi="Times New Roman" w:cs="Times New Roman"/>
          <w:b/>
          <w:sz w:val="28"/>
          <w:szCs w:val="28"/>
          <w:lang w:val="en-US" w:eastAsia="ar-SA"/>
        </w:rPr>
        <w:t xml:space="preserve">Chuyko Lina Yurievna. THE ACTIVITY OF A NURSE OF A GENERAL EDUCATIONAL INSTITUTION IN PRESERVING THE MENTAL HEALTH OF ADOLESCENTS IN THE CONTEXT OF MODERN CHALLENGES. </w:t>
      </w:r>
      <w:r w:rsidRPr="005A5431">
        <w:rPr>
          <w:rFonts w:ascii="Times New Roman" w:eastAsia="Calibri" w:hAnsi="Times New Roman" w:cs="Times New Roman"/>
          <w:sz w:val="28"/>
          <w:szCs w:val="28"/>
          <w:lang w:val="en-US"/>
        </w:rPr>
        <w:t>Master's thesis. ˗ Ternopil, 2025</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Modern society is in a state of significant crisis, which has a negative impact on the physical and mental health of its individual members, especially adolescents. During this period of life, the foundations of a healthy lifestyle, the formation of values and attitudes towards their own health </w:t>
      </w:r>
      <w:proofErr w:type="gramStart"/>
      <w:r w:rsidRPr="005A5431">
        <w:rPr>
          <w:rFonts w:ascii="Times New Roman" w:eastAsia="Calibri" w:hAnsi="Times New Roman" w:cs="Times New Roman"/>
          <w:sz w:val="28"/>
          <w:szCs w:val="28"/>
          <w:lang w:val="en-US"/>
        </w:rPr>
        <w:t>are laid</w:t>
      </w:r>
      <w:proofErr w:type="gramEnd"/>
      <w:r w:rsidRPr="005A5431">
        <w:rPr>
          <w:rFonts w:ascii="Times New Roman" w:eastAsia="Calibri" w:hAnsi="Times New Roman" w:cs="Times New Roman"/>
          <w:sz w:val="28"/>
          <w:szCs w:val="28"/>
          <w:lang w:val="en-US"/>
        </w:rPr>
        <w:t xml:space="preserve">. Therefore, it is important to form a responsible attitude to their health among young people, develop effective skills of self-preservation and disease prevention. This problem is especially acute at school age, as it is here that the fundamental personal and behavioral factors important for a healthy adult life </w:t>
      </w:r>
      <w:proofErr w:type="gramStart"/>
      <w:r w:rsidRPr="005A5431">
        <w:rPr>
          <w:rFonts w:ascii="Times New Roman" w:eastAsia="Calibri" w:hAnsi="Times New Roman" w:cs="Times New Roman"/>
          <w:sz w:val="28"/>
          <w:szCs w:val="28"/>
          <w:lang w:val="en-US"/>
        </w:rPr>
        <w:t>are laid</w:t>
      </w:r>
      <w:proofErr w:type="gramEnd"/>
      <w:r w:rsidRPr="005A5431">
        <w:rPr>
          <w:rFonts w:ascii="Times New Roman" w:eastAsia="Calibri" w:hAnsi="Times New Roman" w:cs="Times New Roman"/>
          <w:sz w:val="28"/>
          <w:szCs w:val="28"/>
          <w:lang w:val="en-US"/>
        </w:rPr>
        <w:t>.</w:t>
      </w:r>
      <w:bookmarkStart w:id="0" w:name="_GoBack"/>
      <w:bookmarkEnd w:id="0"/>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Despite a significant number of research studies and publications on this topic, it remains important to analyze the role of health care workers in the education system - in particular, nurses working in general education institutions. They play a key role in preserving and maintaining the mental and physical health of adolescents, as it is the nurse who can provide medical and psychological counseling, organize preventive measures, and teach children and their </w:t>
      </w:r>
      <w:proofErr w:type="gramStart"/>
      <w:r w:rsidRPr="005A5431">
        <w:rPr>
          <w:rFonts w:ascii="Times New Roman" w:eastAsia="Calibri" w:hAnsi="Times New Roman" w:cs="Times New Roman"/>
          <w:sz w:val="28"/>
          <w:szCs w:val="28"/>
          <w:lang w:val="en-US"/>
        </w:rPr>
        <w:t>parents</w:t>
      </w:r>
      <w:proofErr w:type="gramEnd"/>
      <w:r w:rsidRPr="005A5431">
        <w:rPr>
          <w:rFonts w:ascii="Times New Roman" w:eastAsia="Calibri" w:hAnsi="Times New Roman" w:cs="Times New Roman"/>
          <w:sz w:val="28"/>
          <w:szCs w:val="28"/>
          <w:lang w:val="en-US"/>
        </w:rPr>
        <w:t xml:space="preserve"> proper health behavior.</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A significant amount of research is currently devoted to studying the effectiveness of school nurses and their impact on the formation of healthy habits in adolescents. At the same time, more attention </w:t>
      </w:r>
      <w:proofErr w:type="gramStart"/>
      <w:r w:rsidRPr="005A5431">
        <w:rPr>
          <w:rFonts w:ascii="Times New Roman" w:eastAsia="Calibri" w:hAnsi="Times New Roman" w:cs="Times New Roman"/>
          <w:sz w:val="28"/>
          <w:szCs w:val="28"/>
          <w:lang w:val="en-US"/>
        </w:rPr>
        <w:t>should be paid</w:t>
      </w:r>
      <w:proofErr w:type="gramEnd"/>
      <w:r w:rsidRPr="005A5431">
        <w:rPr>
          <w:rFonts w:ascii="Times New Roman" w:eastAsia="Calibri" w:hAnsi="Times New Roman" w:cs="Times New Roman"/>
          <w:sz w:val="28"/>
          <w:szCs w:val="28"/>
          <w:lang w:val="en-US"/>
        </w:rPr>
        <w:t xml:space="preserve"> to improving their work, developing modern methods and prevention programs, taking into account the dynamics of social and medical challenges.</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In summary, the problem of preserving and promoting adolescent health and shaping attitudes towards it remains relevant and requires a systematic approach, active participation of all participants in the educational and medical space. This </w:t>
      </w:r>
      <w:r w:rsidRPr="005A5431">
        <w:rPr>
          <w:rFonts w:ascii="Times New Roman" w:eastAsia="Calibri" w:hAnsi="Times New Roman" w:cs="Times New Roman"/>
          <w:sz w:val="28"/>
          <w:szCs w:val="28"/>
          <w:lang w:val="en-US"/>
        </w:rPr>
        <w:lastRenderedPageBreak/>
        <w:t>will not only improve the situation today, but also contribute to the education of a healthy and responsible young generation in the future.</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This qualification work substantiates the psychological and pedagogical conditions for the formation of a value attitude to one's own health in school-age children. The problem of forming a value attitude to health and a healthy lifestyle </w:t>
      </w:r>
      <w:proofErr w:type="gramStart"/>
      <w:r w:rsidRPr="005A5431">
        <w:rPr>
          <w:rFonts w:ascii="Times New Roman" w:eastAsia="Calibri" w:hAnsi="Times New Roman" w:cs="Times New Roman"/>
          <w:sz w:val="28"/>
          <w:szCs w:val="28"/>
          <w:lang w:val="en-US"/>
        </w:rPr>
        <w:t>is characterized</w:t>
      </w:r>
      <w:proofErr w:type="gramEnd"/>
      <w:r w:rsidRPr="005A5431">
        <w:rPr>
          <w:rFonts w:ascii="Times New Roman" w:eastAsia="Calibri" w:hAnsi="Times New Roman" w:cs="Times New Roman"/>
          <w:sz w:val="28"/>
          <w:szCs w:val="28"/>
          <w:lang w:val="en-US"/>
        </w:rPr>
        <w:t xml:space="preserve">. It is determined that the analysis of modern research and practice of teaching and upbringing on the problem of forming a value attitude to health in modern adolescents indicates a low level of formation of this formation, insufficient motivation related to the preservation of their own health and the desire to lead a healthy lifestyle is diagnosed. The main role in solving this problem belongs to the educational institution, since it is in the EI that the child spends most of his/her time and </w:t>
      </w:r>
      <w:proofErr w:type="gramStart"/>
      <w:r w:rsidRPr="005A5431">
        <w:rPr>
          <w:rFonts w:ascii="Times New Roman" w:eastAsia="Calibri" w:hAnsi="Times New Roman" w:cs="Times New Roman"/>
          <w:sz w:val="28"/>
          <w:szCs w:val="28"/>
          <w:lang w:val="en-US"/>
        </w:rPr>
        <w:t>it is the school that has a wide variety of forms, methods and means of educational work</w:t>
      </w:r>
      <w:proofErr w:type="gramEnd"/>
      <w:r w:rsidRPr="005A5431">
        <w:rPr>
          <w:rFonts w:ascii="Times New Roman" w:eastAsia="Calibri" w:hAnsi="Times New Roman" w:cs="Times New Roman"/>
          <w:sz w:val="28"/>
          <w:szCs w:val="28"/>
          <w:lang w:val="en-US"/>
        </w:rPr>
        <w:t>.</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It </w:t>
      </w:r>
      <w:proofErr w:type="gramStart"/>
      <w:r w:rsidRPr="005A5431">
        <w:rPr>
          <w:rFonts w:ascii="Times New Roman" w:eastAsia="Calibri" w:hAnsi="Times New Roman" w:cs="Times New Roman"/>
          <w:sz w:val="28"/>
          <w:szCs w:val="28"/>
          <w:lang w:val="en-US"/>
        </w:rPr>
        <w:t>has been established</w:t>
      </w:r>
      <w:proofErr w:type="gramEnd"/>
      <w:r w:rsidRPr="005A5431">
        <w:rPr>
          <w:rFonts w:ascii="Times New Roman" w:eastAsia="Calibri" w:hAnsi="Times New Roman" w:cs="Times New Roman"/>
          <w:sz w:val="28"/>
          <w:szCs w:val="28"/>
          <w:lang w:val="en-US"/>
        </w:rPr>
        <w:t xml:space="preserve"> that the effectiveness of forming a value-based attitude to health directly depends on the comprehensive development of the student's personality, on how active his or her personal health-preserving position is.</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The importance of family traditions and personal example of parents in shaping a healthy lifestyle in children. The influence of the family is key, </w:t>
      </w:r>
      <w:proofErr w:type="gramStart"/>
      <w:r w:rsidRPr="005A5431">
        <w:rPr>
          <w:rFonts w:ascii="Times New Roman" w:eastAsia="Calibri" w:hAnsi="Times New Roman" w:cs="Times New Roman"/>
          <w:sz w:val="28"/>
          <w:szCs w:val="28"/>
          <w:lang w:val="en-US"/>
        </w:rPr>
        <w:t>as it is the family environment that creates the basis for health values</w:t>
      </w:r>
      <w:proofErr w:type="gramEnd"/>
      <w:r w:rsidRPr="005A5431">
        <w:rPr>
          <w:rFonts w:ascii="Times New Roman" w:eastAsia="Calibri" w:hAnsi="Times New Roman" w:cs="Times New Roman"/>
          <w:sz w:val="28"/>
          <w:szCs w:val="28"/>
          <w:lang w:val="en-US"/>
        </w:rPr>
        <w:t xml:space="preserve">. Therefore, it is important to create a health-promoting environment in educational institutions where the interaction of teachers, parents, children and healthcare professionals </w:t>
      </w:r>
      <w:proofErr w:type="gramStart"/>
      <w:r w:rsidRPr="005A5431">
        <w:rPr>
          <w:rFonts w:ascii="Times New Roman" w:eastAsia="Calibri" w:hAnsi="Times New Roman" w:cs="Times New Roman"/>
          <w:sz w:val="28"/>
          <w:szCs w:val="28"/>
          <w:lang w:val="en-US"/>
        </w:rPr>
        <w:t>is based</w:t>
      </w:r>
      <w:proofErr w:type="gramEnd"/>
      <w:r w:rsidRPr="005A5431">
        <w:rPr>
          <w:rFonts w:ascii="Times New Roman" w:eastAsia="Calibri" w:hAnsi="Times New Roman" w:cs="Times New Roman"/>
          <w:sz w:val="28"/>
          <w:szCs w:val="28"/>
          <w:lang w:val="en-US"/>
        </w:rPr>
        <w:t xml:space="preserve"> on the principles of cooperation.</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This cooperation should contribute not only to the exchange of information, but also to the formation of a positive, value-based attitude to health in children and the development of responsible behavioral models. Interaction between educational institutions and families should be systematic, holistic and focused on preserving the physical and mental health of the younger generation.</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lastRenderedPageBreak/>
        <w:t>Specifically, the creation of such interaction helps to ensure that children develop values related to taking care of their own health and a responsible attitude towards it. Such cooperation is an effective tool in the process of raising a healthy personality and preventing negative trends in adolescent health.</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It has been established that an educational institution determines new strategies for raising a healthy child </w:t>
      </w:r>
      <w:proofErr w:type="gramStart"/>
      <w:r w:rsidRPr="005A5431">
        <w:rPr>
          <w:rFonts w:ascii="Times New Roman" w:eastAsia="Calibri" w:hAnsi="Times New Roman" w:cs="Times New Roman"/>
          <w:sz w:val="28"/>
          <w:szCs w:val="28"/>
          <w:lang w:val="en-US"/>
        </w:rPr>
        <w:t>on the basis of</w:t>
      </w:r>
      <w:proofErr w:type="gramEnd"/>
      <w:r w:rsidRPr="005A5431">
        <w:rPr>
          <w:rFonts w:ascii="Times New Roman" w:eastAsia="Calibri" w:hAnsi="Times New Roman" w:cs="Times New Roman"/>
          <w:sz w:val="28"/>
          <w:szCs w:val="28"/>
          <w:lang w:val="en-US"/>
        </w:rPr>
        <w:t xml:space="preserve"> building effective interaction with the families of students.</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This is an important aspect of modern preventive work in the education and healthcare system. You emphasize that healthcare professionals (in particular, nurses) and teachers should have not only professional knowledge but also a high level of competence in communication and designing interaction with parents. This will allow them </w:t>
      </w:r>
      <w:proofErr w:type="gramStart"/>
      <w:r w:rsidRPr="005A5431">
        <w:rPr>
          <w:rFonts w:ascii="Times New Roman" w:eastAsia="Calibri" w:hAnsi="Times New Roman" w:cs="Times New Roman"/>
          <w:sz w:val="28"/>
          <w:szCs w:val="28"/>
          <w:lang w:val="en-US"/>
        </w:rPr>
        <w:t>to effectively promote</w:t>
      </w:r>
      <w:proofErr w:type="gramEnd"/>
      <w:r w:rsidRPr="005A5431">
        <w:rPr>
          <w:rFonts w:ascii="Times New Roman" w:eastAsia="Calibri" w:hAnsi="Times New Roman" w:cs="Times New Roman"/>
          <w:sz w:val="28"/>
          <w:szCs w:val="28"/>
          <w:lang w:val="en-US"/>
        </w:rPr>
        <w:t xml:space="preserve"> the formation of children's value-based attitudes toward health.</w:t>
      </w:r>
    </w:p>
    <w:p w:rsidR="005A5431" w:rsidRPr="005A5431" w:rsidRDefault="005A5431" w:rsidP="005A5431">
      <w:pPr>
        <w:spacing w:after="0" w:line="360" w:lineRule="auto"/>
        <w:ind w:firstLine="708"/>
        <w:jc w:val="both"/>
        <w:rPr>
          <w:rFonts w:ascii="Times New Roman" w:eastAsia="Calibri" w:hAnsi="Times New Roman" w:cs="Times New Roman"/>
          <w:sz w:val="28"/>
          <w:szCs w:val="28"/>
          <w:lang w:val="en-US"/>
        </w:rPr>
      </w:pPr>
      <w:r w:rsidRPr="005A5431">
        <w:rPr>
          <w:rFonts w:ascii="Times New Roman" w:eastAsia="Calibri" w:hAnsi="Times New Roman" w:cs="Times New Roman"/>
          <w:sz w:val="28"/>
          <w:szCs w:val="28"/>
          <w:lang w:val="en-US"/>
        </w:rPr>
        <w:t xml:space="preserve">To achieve this goal, it is necessary to have special design competencies that will allow </w:t>
      </w:r>
      <w:proofErr w:type="gramStart"/>
      <w:r w:rsidRPr="005A5431">
        <w:rPr>
          <w:rFonts w:ascii="Times New Roman" w:eastAsia="Calibri" w:hAnsi="Times New Roman" w:cs="Times New Roman"/>
          <w:sz w:val="28"/>
          <w:szCs w:val="28"/>
          <w:lang w:val="en-US"/>
        </w:rPr>
        <w:t>to create</w:t>
      </w:r>
      <w:proofErr w:type="gramEnd"/>
      <w:r w:rsidRPr="005A5431">
        <w:rPr>
          <w:rFonts w:ascii="Times New Roman" w:eastAsia="Calibri" w:hAnsi="Times New Roman" w:cs="Times New Roman"/>
          <w:sz w:val="28"/>
          <w:szCs w:val="28"/>
          <w:lang w:val="en-US"/>
        </w:rPr>
        <w:t xml:space="preserve"> a model of systemic interaction between an educational institution and a family. Such a model should include the development of forms and methods of parental education to develop children's responsible attitudes toward health. Its implementation will help to increase the level of psychological and informational support, as well as the formation of health-saving skills in adolescents.</w:t>
      </w:r>
    </w:p>
    <w:p w:rsidR="00E627DF" w:rsidRDefault="00E627DF" w:rsidP="00E627DF">
      <w:pPr>
        <w:suppressAutoHyphens/>
        <w:spacing w:after="0" w:line="360" w:lineRule="auto"/>
        <w:ind w:firstLine="708"/>
        <w:jc w:val="both"/>
        <w:rPr>
          <w:rFonts w:ascii="Times New Roman" w:eastAsia="Times New Roman" w:hAnsi="Times New Roman" w:cs="Times New Roman"/>
          <w:sz w:val="28"/>
          <w:szCs w:val="28"/>
          <w:lang w:val="en-US" w:eastAsia="ar-SA"/>
        </w:rPr>
      </w:pPr>
      <w:r w:rsidRPr="00130C37">
        <w:rPr>
          <w:rFonts w:ascii="Times New Roman" w:eastAsia="Calibri" w:hAnsi="Times New Roman" w:cs="Times New Roman"/>
          <w:sz w:val="28"/>
          <w:szCs w:val="28"/>
          <w:lang w:val="en-US"/>
        </w:rPr>
        <w:t>Key</w:t>
      </w:r>
      <w:r>
        <w:rPr>
          <w:rFonts w:ascii="Times New Roman" w:eastAsia="Calibri" w:hAnsi="Times New Roman" w:cs="Times New Roman"/>
          <w:sz w:val="28"/>
          <w:szCs w:val="28"/>
        </w:rPr>
        <w:t xml:space="preserve"> </w:t>
      </w:r>
      <w:r w:rsidRPr="00130C37">
        <w:rPr>
          <w:rFonts w:ascii="Times New Roman" w:eastAsia="Calibri" w:hAnsi="Times New Roman" w:cs="Times New Roman"/>
          <w:sz w:val="28"/>
          <w:szCs w:val="28"/>
          <w:lang w:val="en-US"/>
        </w:rPr>
        <w:t>words:</w:t>
      </w:r>
      <w:r w:rsidRPr="00E627DF">
        <w:t xml:space="preserve"> </w:t>
      </w:r>
      <w:r w:rsidRPr="00E627DF">
        <w:rPr>
          <w:rFonts w:ascii="Times New Roman" w:eastAsia="Calibri" w:hAnsi="Times New Roman" w:cs="Times New Roman"/>
          <w:sz w:val="28"/>
          <w:szCs w:val="28"/>
          <w:lang w:val="en-US"/>
        </w:rPr>
        <w:t>nurse, mental health, stress, mental health, adolescents, students.</w:t>
      </w:r>
    </w:p>
    <w:p w:rsidR="00532E46" w:rsidRPr="00532E46" w:rsidRDefault="009E4FDF" w:rsidP="009E4FDF">
      <w:pPr>
        <w:suppressAutoHyphens/>
        <w:spacing w:after="0" w:line="360" w:lineRule="auto"/>
        <w:jc w:val="both"/>
        <w:rPr>
          <w:rFonts w:ascii="Times New Roman" w:eastAsia="Times New Roman" w:hAnsi="Times New Roman" w:cs="Times New Roman"/>
          <w:sz w:val="28"/>
          <w:szCs w:val="28"/>
          <w:lang w:val="en-US" w:eastAsia="ar-SA"/>
        </w:rPr>
      </w:pPr>
      <w:r>
        <w:rPr>
          <w:rFonts w:ascii="Times New Roman" w:eastAsia="Times New Roman" w:hAnsi="Times New Roman" w:cs="Times New Roman"/>
          <w:sz w:val="28"/>
          <w:szCs w:val="28"/>
          <w:lang w:val="en-US" w:eastAsia="ar-SA"/>
        </w:rPr>
        <w:br w:type="column"/>
      </w:r>
    </w:p>
    <w:p w:rsidR="003339DE" w:rsidRPr="003339DE" w:rsidRDefault="003339DE" w:rsidP="003339DE">
      <w:pPr>
        <w:suppressAutoHyphens/>
        <w:spacing w:after="0" w:line="360" w:lineRule="auto"/>
        <w:jc w:val="center"/>
        <w:rPr>
          <w:rFonts w:ascii="Times New Roman" w:eastAsia="Times New Roman" w:hAnsi="Times New Roman" w:cs="Times New Roman"/>
          <w:b/>
          <w:sz w:val="28"/>
          <w:szCs w:val="28"/>
          <w:lang w:eastAsia="ar-SA"/>
        </w:rPr>
      </w:pPr>
      <w:r w:rsidRPr="003339DE">
        <w:rPr>
          <w:rFonts w:ascii="Times New Roman" w:eastAsia="Times New Roman" w:hAnsi="Times New Roman" w:cs="Times New Roman"/>
          <w:b/>
          <w:sz w:val="28"/>
          <w:szCs w:val="28"/>
          <w:lang w:eastAsia="ar-SA"/>
        </w:rPr>
        <w:t>ВСТУП</w:t>
      </w:r>
    </w:p>
    <w:p w:rsidR="003339DE" w:rsidRPr="00FA36B7" w:rsidRDefault="003339DE" w:rsidP="00FA36B7">
      <w:pPr>
        <w:suppressAutoHyphens/>
        <w:spacing w:after="0" w:line="360" w:lineRule="auto"/>
        <w:ind w:firstLine="709"/>
        <w:jc w:val="both"/>
        <w:rPr>
          <w:rFonts w:ascii="Times New Roman" w:eastAsia="Times New Roman" w:hAnsi="Times New Roman" w:cs="Times New Roman"/>
          <w:b/>
          <w:sz w:val="28"/>
          <w:szCs w:val="28"/>
          <w:lang w:eastAsia="ar-SA"/>
        </w:rPr>
      </w:pPr>
    </w:p>
    <w:p w:rsidR="00FA36B7" w:rsidRDefault="003339DE" w:rsidP="00FA36B7">
      <w:pPr>
        <w:pStyle w:val="af2"/>
        <w:shd w:val="clear" w:color="auto" w:fill="FFFFFF"/>
        <w:spacing w:before="0" w:beforeAutospacing="0" w:after="0" w:afterAutospacing="0" w:line="360" w:lineRule="auto"/>
        <w:ind w:firstLine="708"/>
        <w:jc w:val="both"/>
        <w:rPr>
          <w:sz w:val="28"/>
          <w:szCs w:val="28"/>
          <w:lang w:val="uk-UA"/>
        </w:rPr>
      </w:pPr>
      <w:r w:rsidRPr="00FA36B7">
        <w:rPr>
          <w:b/>
          <w:sz w:val="28"/>
          <w:szCs w:val="28"/>
          <w:lang w:val="uk-UA" w:eastAsia="ar-SA"/>
        </w:rPr>
        <w:t>Актуальність теми дослідження.</w:t>
      </w:r>
      <w:r w:rsidRPr="00FA36B7">
        <w:rPr>
          <w:sz w:val="28"/>
          <w:szCs w:val="28"/>
          <w:lang w:val="uk-UA" w:eastAsia="ar-SA"/>
        </w:rPr>
        <w:t xml:space="preserve"> </w:t>
      </w:r>
      <w:r w:rsidR="000A27CD" w:rsidRPr="00FA36B7">
        <w:rPr>
          <w:sz w:val="28"/>
          <w:szCs w:val="28"/>
          <w:lang w:val="uk-UA"/>
        </w:rPr>
        <w:t>особливо в сучасних умовах – підтримка ментального здоров'я дітей і підлітків є фундаментом їхнього гармонійного розвитку та благополуччя. Це не лише визначає їхню здатність адаптуватися до викликів, навчатися та формувати здорові стосунки, але й має довгострокові наслідки для їхнього майбутнього.</w:t>
      </w:r>
    </w:p>
    <w:p w:rsid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t xml:space="preserve">У контексті воєнного стану особливу увагу слід звертати на мотивування та підтримку психічного балансу дітей та підлітків. Це вимагає активної співпраці батьків, вчителів, медичних працівників і всього суспільства загалом, щоб створити безпечне і підтримуюче </w:t>
      </w:r>
      <w:r w:rsidR="00FA36B7">
        <w:rPr>
          <w:sz w:val="28"/>
          <w:szCs w:val="28"/>
          <w:lang w:val="uk-UA"/>
        </w:rPr>
        <w:t>середовище.</w:t>
      </w:r>
    </w:p>
    <w:p w:rsid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t>Ментальне здоров’я включає емоційне, психологічне та соціальне благополуччя: воно впливає на те, як молоді люди думають, відчувають і реагують на події навколо. Здорові діти краще справляються з стресами, мають більш гармонійні стосунки, вищу самооцінку та покращені академічні результати. Це підкреслює необхідність системної роботи щодо розвитку психологічної стійкості, надання психологічної підтримки, а також просвітницької роботи, що сприятиме формуванню позитивного ставлення до власного мента</w:t>
      </w:r>
      <w:r w:rsidR="00FA36B7">
        <w:rPr>
          <w:sz w:val="28"/>
          <w:szCs w:val="28"/>
          <w:lang w:val="uk-UA"/>
        </w:rPr>
        <w:t>льного стану.</w:t>
      </w:r>
    </w:p>
    <w:p w:rsidR="000A27CD" w:rsidRPr="00FA36B7" w:rsidRDefault="000A27CD" w:rsidP="00FA36B7">
      <w:pPr>
        <w:pStyle w:val="af2"/>
        <w:shd w:val="clear" w:color="auto" w:fill="FFFFFF"/>
        <w:spacing w:before="0" w:beforeAutospacing="0" w:after="0" w:afterAutospacing="0" w:line="360" w:lineRule="auto"/>
        <w:ind w:firstLine="708"/>
        <w:jc w:val="both"/>
        <w:rPr>
          <w:sz w:val="28"/>
          <w:szCs w:val="28"/>
          <w:lang w:val="uk-UA"/>
        </w:rPr>
      </w:pPr>
      <w:r w:rsidRPr="00FA36B7">
        <w:rPr>
          <w:sz w:val="28"/>
          <w:szCs w:val="28"/>
          <w:lang w:val="uk-UA"/>
        </w:rPr>
        <w:t>Загалом, забезпечення ментального здоров'я дітей і підлітків — це стратегічна і життєво важлива задача, яка має враховувати всі рівні підтримки і створювати умови для їхнього повноцінного та гармонійного розвитку навіть у найскладніших умовах.</w:t>
      </w:r>
    </w:p>
    <w:p w:rsidR="003339DE" w:rsidRPr="003339DE" w:rsidRDefault="00363684" w:rsidP="000A27CD">
      <w:pPr>
        <w:suppressAutoHyphens/>
        <w:spacing w:after="0" w:line="360" w:lineRule="auto"/>
        <w:ind w:firstLine="709"/>
        <w:jc w:val="both"/>
        <w:rPr>
          <w:rFonts w:ascii="Times New Roman" w:eastAsia="Times New Roman" w:hAnsi="Times New Roman" w:cs="Times New Roman"/>
          <w:sz w:val="28"/>
          <w:szCs w:val="28"/>
          <w:lang w:eastAsia="ar-SA"/>
        </w:rPr>
      </w:pPr>
      <w:r w:rsidRPr="00363684">
        <w:rPr>
          <w:rFonts w:ascii="Times New Roman" w:eastAsia="Times New Roman" w:hAnsi="Times New Roman" w:cs="Times New Roman"/>
          <w:sz w:val="28"/>
          <w:szCs w:val="28"/>
          <w:lang w:eastAsia="ar-SA"/>
        </w:rPr>
        <w:t>Серед дітей та підлітків поширені різні проблеми ментального здоров'я, такі як тривожні і поведінкові розлади, депресія, синдром дефіциту уваги та гіперактивності (СДУГ), розлади харчової поведінки, посттравматичний стресовий розлад та інші. Раннє виявлення та втручання є ключовими для успішного лікування та підтримки ментального здоров'я.</w:t>
      </w:r>
    </w:p>
    <w:p w:rsidR="003339DE" w:rsidRPr="003339DE" w:rsidRDefault="003339DE" w:rsidP="003339DE">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lastRenderedPageBreak/>
        <w:t>Мета</w:t>
      </w:r>
      <w:r w:rsidRPr="003339DE">
        <w:rPr>
          <w:rFonts w:ascii="Times New Roman" w:eastAsia="Times New Roman" w:hAnsi="Times New Roman" w:cs="Times New Roman"/>
          <w:sz w:val="28"/>
          <w:szCs w:val="28"/>
          <w:lang w:eastAsia="ar-SA"/>
        </w:rPr>
        <w:t xml:space="preserve"> дослідження – розглянути практичні аспекти професійної діяльності медичної сестри у процесі </w:t>
      </w:r>
      <w:r w:rsidRPr="003339DE">
        <w:rPr>
          <w:rFonts w:ascii="Times New Roman" w:eastAsia="Calibri" w:hAnsi="Times New Roman" w:cs="Times New Roman"/>
          <w:sz w:val="28"/>
          <w:szCs w:val="28"/>
        </w:rPr>
        <w:t>збереження психологічного здоров’я школярів</w:t>
      </w:r>
      <w:r w:rsidRPr="003339DE">
        <w:rPr>
          <w:rFonts w:ascii="Times New Roman" w:eastAsia="Times New Roman" w:hAnsi="Times New Roman" w:cs="Times New Roman"/>
          <w:sz w:val="28"/>
          <w:szCs w:val="28"/>
          <w:lang w:eastAsia="ar-SA"/>
        </w:rPr>
        <w:t>.</w:t>
      </w:r>
    </w:p>
    <w:p w:rsidR="003339DE" w:rsidRPr="003339DE" w:rsidRDefault="003339DE" w:rsidP="003339DE">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Досягнення поставленої мети зумовило розв’язання таких </w:t>
      </w:r>
      <w:r w:rsidRPr="003339DE">
        <w:rPr>
          <w:rFonts w:ascii="Times New Roman" w:eastAsia="Times New Roman" w:hAnsi="Times New Roman" w:cs="Times New Roman"/>
          <w:b/>
          <w:sz w:val="28"/>
          <w:szCs w:val="28"/>
          <w:lang w:eastAsia="ar-SA"/>
        </w:rPr>
        <w:t>завдань:</w:t>
      </w:r>
    </w:p>
    <w:p w:rsidR="003339DE" w:rsidRPr="00B15C11" w:rsidRDefault="003339DE" w:rsidP="003339DE">
      <w:pPr>
        <w:numPr>
          <w:ilvl w:val="0"/>
          <w:numId w:val="1"/>
        </w:numPr>
        <w:suppressAutoHyphens/>
        <w:spacing w:after="0" w:line="360" w:lineRule="auto"/>
        <w:jc w:val="both"/>
        <w:rPr>
          <w:rFonts w:ascii="Times New Roman" w:eastAsia="Times New Roman" w:hAnsi="Times New Roman" w:cs="Times New Roman"/>
          <w:sz w:val="28"/>
          <w:szCs w:val="28"/>
          <w:lang w:eastAsia="ar-SA"/>
        </w:rPr>
      </w:pPr>
      <w:r w:rsidRPr="00B15C11">
        <w:rPr>
          <w:rFonts w:ascii="Times New Roman" w:eastAsia="Times New Roman" w:hAnsi="Times New Roman" w:cs="Times New Roman"/>
          <w:sz w:val="28"/>
          <w:szCs w:val="28"/>
          <w:lang w:eastAsia="ar-SA"/>
        </w:rPr>
        <w:t xml:space="preserve">Визначити роль медичної сестри у підвищенні </w:t>
      </w:r>
      <w:r w:rsidR="00B15C11" w:rsidRPr="00B15C11">
        <w:rPr>
          <w:rFonts w:ascii="Times New Roman" w:eastAsia="Times New Roman" w:hAnsi="Times New Roman" w:cs="Times New Roman"/>
          <w:sz w:val="28"/>
          <w:szCs w:val="28"/>
          <w:lang w:eastAsia="ar-SA"/>
        </w:rPr>
        <w:t>рівня психічного здоров</w:t>
      </w:r>
      <w:r w:rsidR="00B15C11" w:rsidRPr="009D7E3F">
        <w:rPr>
          <w:rFonts w:ascii="Times New Roman" w:eastAsia="Times New Roman" w:hAnsi="Times New Roman" w:cs="Times New Roman"/>
          <w:sz w:val="28"/>
          <w:szCs w:val="28"/>
          <w:lang w:val="ru-RU" w:eastAsia="ar-SA"/>
        </w:rPr>
        <w:t>’</w:t>
      </w:r>
      <w:r w:rsidR="00B15C11" w:rsidRPr="00B15C11">
        <w:rPr>
          <w:rFonts w:ascii="Times New Roman" w:eastAsia="Times New Roman" w:hAnsi="Times New Roman" w:cs="Times New Roman"/>
          <w:sz w:val="28"/>
          <w:szCs w:val="28"/>
          <w:lang w:eastAsia="ar-SA"/>
        </w:rPr>
        <w:t xml:space="preserve">я </w:t>
      </w:r>
      <w:r w:rsidRPr="00B15C11">
        <w:rPr>
          <w:rFonts w:ascii="Times New Roman" w:eastAsia="Times New Roman" w:hAnsi="Times New Roman" w:cs="Times New Roman"/>
          <w:sz w:val="28"/>
          <w:szCs w:val="28"/>
          <w:lang w:eastAsia="ar-SA"/>
        </w:rPr>
        <w:t>підлітк</w:t>
      </w:r>
      <w:r w:rsidR="00B15C11" w:rsidRPr="00B15C11">
        <w:rPr>
          <w:rFonts w:ascii="Times New Roman" w:eastAsia="Times New Roman" w:hAnsi="Times New Roman" w:cs="Times New Roman"/>
          <w:sz w:val="28"/>
          <w:szCs w:val="28"/>
          <w:lang w:eastAsia="ar-SA"/>
        </w:rPr>
        <w:t>ів в</w:t>
      </w:r>
      <w:r w:rsidRPr="00B15C11">
        <w:rPr>
          <w:rFonts w:ascii="Times New Roman" w:eastAsia="Times New Roman" w:hAnsi="Times New Roman" w:cs="Times New Roman"/>
          <w:sz w:val="28"/>
          <w:szCs w:val="28"/>
          <w:lang w:eastAsia="ar-SA"/>
        </w:rPr>
        <w:t xml:space="preserve"> учнівських колектив</w:t>
      </w:r>
      <w:r w:rsidR="00B15C11" w:rsidRPr="00B15C11">
        <w:rPr>
          <w:rFonts w:ascii="Times New Roman" w:eastAsia="Times New Roman" w:hAnsi="Times New Roman" w:cs="Times New Roman"/>
          <w:sz w:val="28"/>
          <w:szCs w:val="28"/>
          <w:lang w:eastAsia="ar-SA"/>
        </w:rPr>
        <w:t>ах</w:t>
      </w:r>
      <w:r w:rsidRPr="00B15C11">
        <w:rPr>
          <w:rFonts w:ascii="Times New Roman" w:eastAsia="Times New Roman" w:hAnsi="Times New Roman" w:cs="Times New Roman"/>
          <w:sz w:val="28"/>
          <w:szCs w:val="28"/>
          <w:lang w:eastAsia="ar-SA"/>
        </w:rPr>
        <w:t>.</w:t>
      </w:r>
    </w:p>
    <w:p w:rsidR="003339DE" w:rsidRPr="00B15C11" w:rsidRDefault="00C81D5A" w:rsidP="003339DE">
      <w:pPr>
        <w:numPr>
          <w:ilvl w:val="0"/>
          <w:numId w:val="1"/>
        </w:numPr>
        <w:suppressAutoHyphens/>
        <w:spacing w:after="0" w:line="36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Окреслити</w:t>
      </w:r>
      <w:r w:rsidR="003339DE" w:rsidRPr="00B15C11">
        <w:rPr>
          <w:rFonts w:ascii="Times New Roman" w:eastAsia="Times New Roman" w:hAnsi="Times New Roman" w:cs="Times New Roman"/>
          <w:sz w:val="28"/>
          <w:szCs w:val="28"/>
          <w:lang w:eastAsia="ar-SA"/>
        </w:rPr>
        <w:t xml:space="preserve"> та </w:t>
      </w:r>
      <w:r>
        <w:rPr>
          <w:rFonts w:ascii="Times New Roman" w:eastAsia="Times New Roman" w:hAnsi="Times New Roman" w:cs="Times New Roman"/>
          <w:sz w:val="28"/>
          <w:szCs w:val="28"/>
          <w:lang w:eastAsia="ar-SA"/>
        </w:rPr>
        <w:t>рекомендувати</w:t>
      </w:r>
      <w:r w:rsidR="003339DE" w:rsidRPr="00B15C11">
        <w:rPr>
          <w:rFonts w:ascii="Times New Roman" w:eastAsia="Times New Roman" w:hAnsi="Times New Roman" w:cs="Times New Roman"/>
          <w:sz w:val="28"/>
          <w:szCs w:val="28"/>
          <w:lang w:eastAsia="ar-SA"/>
        </w:rPr>
        <w:t xml:space="preserve"> цикл тренінгових занять спрямованих на </w:t>
      </w:r>
      <w:r w:rsidR="00B15C11" w:rsidRPr="00B15C11">
        <w:rPr>
          <w:rFonts w:ascii="Times New Roman" w:eastAsia="Times New Roman" w:hAnsi="Times New Roman" w:cs="Times New Roman"/>
          <w:sz w:val="28"/>
          <w:szCs w:val="28"/>
          <w:lang w:eastAsia="ar-SA"/>
        </w:rPr>
        <w:t>підвищення рівня психічного здоров</w:t>
      </w:r>
      <w:r w:rsidR="00B15C11" w:rsidRPr="009D7E3F">
        <w:rPr>
          <w:rFonts w:ascii="Times New Roman" w:eastAsia="Times New Roman" w:hAnsi="Times New Roman" w:cs="Times New Roman"/>
          <w:sz w:val="28"/>
          <w:szCs w:val="28"/>
          <w:lang w:val="ru-RU" w:eastAsia="ar-SA"/>
        </w:rPr>
        <w:t>’</w:t>
      </w:r>
      <w:r w:rsidR="00B15C11" w:rsidRPr="00B15C11">
        <w:rPr>
          <w:rFonts w:ascii="Times New Roman" w:eastAsia="Times New Roman" w:hAnsi="Times New Roman" w:cs="Times New Roman"/>
          <w:sz w:val="28"/>
          <w:szCs w:val="28"/>
          <w:lang w:eastAsia="ar-SA"/>
        </w:rPr>
        <w:t>я підлітків у роботі медичної сестри в школі.</w:t>
      </w:r>
    </w:p>
    <w:p w:rsidR="003339DE" w:rsidRPr="003339DE" w:rsidRDefault="003339DE" w:rsidP="003339DE">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Об’єкт</w:t>
      </w:r>
      <w:r w:rsidRPr="003339DE">
        <w:rPr>
          <w:rFonts w:ascii="Times New Roman" w:eastAsia="Times New Roman" w:hAnsi="Times New Roman" w:cs="Times New Roman"/>
          <w:sz w:val="28"/>
          <w:szCs w:val="28"/>
          <w:lang w:eastAsia="ar-SA"/>
        </w:rPr>
        <w:t xml:space="preserve"> – професійна діяльність медичної сестри з колективом учнів загальноосвітнього навчального закладу.</w:t>
      </w:r>
    </w:p>
    <w:p w:rsidR="003339DE" w:rsidRPr="003339DE" w:rsidRDefault="003339DE" w:rsidP="003339DE">
      <w:pPr>
        <w:suppressAutoHyphens/>
        <w:spacing w:after="0" w:line="360" w:lineRule="auto"/>
        <w:ind w:left="17"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Предмет</w:t>
      </w:r>
      <w:r w:rsidRPr="003339DE">
        <w:rPr>
          <w:rFonts w:ascii="Times New Roman" w:eastAsia="Times New Roman" w:hAnsi="Times New Roman" w:cs="Times New Roman"/>
          <w:sz w:val="28"/>
          <w:szCs w:val="28"/>
          <w:lang w:eastAsia="ar-SA"/>
        </w:rPr>
        <w:t xml:space="preserve"> – практичні механізми </w:t>
      </w:r>
      <w:r w:rsidR="00CA1EC8">
        <w:rPr>
          <w:rFonts w:ascii="Times New Roman" w:eastAsia="Times New Roman" w:hAnsi="Times New Roman" w:cs="Times New Roman"/>
          <w:sz w:val="28"/>
          <w:szCs w:val="28"/>
          <w:lang w:eastAsia="ar-SA"/>
        </w:rPr>
        <w:t>збереження психічного</w:t>
      </w:r>
      <w:r w:rsidR="00CA1EC8" w:rsidRPr="0058132B">
        <w:rPr>
          <w:rFonts w:ascii="Times New Roman" w:eastAsia="Times New Roman" w:hAnsi="Times New Roman" w:cs="Times New Roman"/>
          <w:sz w:val="28"/>
          <w:szCs w:val="28"/>
          <w:lang w:eastAsia="ar-SA"/>
        </w:rPr>
        <w:t xml:space="preserve"> здоров’я</w:t>
      </w:r>
      <w:r w:rsidR="00CA1EC8">
        <w:rPr>
          <w:rFonts w:ascii="Times New Roman" w:eastAsia="Times New Roman" w:hAnsi="Times New Roman" w:cs="Times New Roman"/>
          <w:sz w:val="28"/>
          <w:szCs w:val="28"/>
          <w:lang w:eastAsia="ar-SA"/>
        </w:rPr>
        <w:t xml:space="preserve"> </w:t>
      </w:r>
      <w:r w:rsidRPr="003339DE">
        <w:rPr>
          <w:rFonts w:ascii="Times New Roman" w:eastAsia="Times New Roman" w:hAnsi="Times New Roman" w:cs="Times New Roman"/>
          <w:sz w:val="28"/>
          <w:szCs w:val="28"/>
          <w:lang w:eastAsia="ar-SA"/>
        </w:rPr>
        <w:t>у підлітковому колективі загальноосвітнього навчального закладу.</w:t>
      </w:r>
    </w:p>
    <w:p w:rsidR="00C81D5A" w:rsidRPr="00C81D5A" w:rsidRDefault="003339DE" w:rsidP="00C81D5A">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Теоретичну основу досліджень</w:t>
      </w:r>
      <w:r w:rsidRPr="003339DE">
        <w:rPr>
          <w:rFonts w:ascii="Times New Roman" w:eastAsia="Times New Roman" w:hAnsi="Times New Roman" w:cs="Times New Roman"/>
          <w:sz w:val="28"/>
          <w:szCs w:val="28"/>
          <w:lang w:eastAsia="ar-SA"/>
        </w:rPr>
        <w:t xml:space="preserve"> становлять </w:t>
      </w:r>
      <w:r w:rsidR="00C81D5A">
        <w:rPr>
          <w:rFonts w:ascii="Times New Roman" w:eastAsia="Times New Roman" w:hAnsi="Times New Roman" w:cs="Times New Roman"/>
          <w:sz w:val="28"/>
          <w:szCs w:val="28"/>
          <w:lang w:eastAsia="ar-SA"/>
        </w:rPr>
        <w:t xml:space="preserve">праці на теми психологічного і психічного </w:t>
      </w:r>
      <w:r w:rsidR="00C81D5A" w:rsidRPr="00C81D5A">
        <w:rPr>
          <w:rFonts w:ascii="Times New Roman" w:eastAsia="Times New Roman" w:hAnsi="Times New Roman" w:cs="Times New Roman"/>
          <w:sz w:val="28"/>
          <w:szCs w:val="28"/>
          <w:lang w:eastAsia="ar-SA"/>
        </w:rPr>
        <w:t xml:space="preserve">здоров’я людини </w:t>
      </w:r>
      <w:r w:rsidR="00C81D5A">
        <w:rPr>
          <w:rFonts w:ascii="Times New Roman" w:eastAsia="Times New Roman" w:hAnsi="Times New Roman" w:cs="Times New Roman"/>
          <w:sz w:val="28"/>
          <w:szCs w:val="28"/>
          <w:lang w:eastAsia="ar-SA"/>
        </w:rPr>
        <w:t xml:space="preserve">що сьогодні підкреслюється високим </w:t>
      </w:r>
      <w:r w:rsidR="00C81D5A" w:rsidRPr="00C81D5A">
        <w:rPr>
          <w:rFonts w:ascii="Times New Roman" w:eastAsia="Times New Roman" w:hAnsi="Times New Roman" w:cs="Times New Roman"/>
          <w:sz w:val="28"/>
          <w:szCs w:val="28"/>
          <w:lang w:eastAsia="ar-SA"/>
        </w:rPr>
        <w:t>інтересом до неї ряд</w:t>
      </w:r>
      <w:r w:rsidR="00C81D5A">
        <w:rPr>
          <w:rFonts w:ascii="Times New Roman" w:eastAsia="Times New Roman" w:hAnsi="Times New Roman" w:cs="Times New Roman"/>
          <w:sz w:val="28"/>
          <w:szCs w:val="28"/>
          <w:lang w:eastAsia="ar-SA"/>
        </w:rPr>
        <w:t xml:space="preserve">у дослідників із різних галузей </w:t>
      </w:r>
      <w:r w:rsidR="00C81D5A" w:rsidRPr="00C81D5A">
        <w:rPr>
          <w:rFonts w:ascii="Times New Roman" w:eastAsia="Times New Roman" w:hAnsi="Times New Roman" w:cs="Times New Roman"/>
          <w:sz w:val="28"/>
          <w:szCs w:val="28"/>
          <w:lang w:eastAsia="ar-SA"/>
        </w:rPr>
        <w:t>гуманітарного зна</w:t>
      </w:r>
      <w:r w:rsidR="00C81D5A">
        <w:rPr>
          <w:rFonts w:ascii="Times New Roman" w:eastAsia="Times New Roman" w:hAnsi="Times New Roman" w:cs="Times New Roman"/>
          <w:sz w:val="28"/>
          <w:szCs w:val="28"/>
          <w:lang w:eastAsia="ar-SA"/>
        </w:rPr>
        <w:t>ння. Так, заслуговують на увагу праці А. Маслоу, Г. Олпорта, К. </w:t>
      </w:r>
      <w:r w:rsidR="00C81D5A" w:rsidRPr="00C81D5A">
        <w:rPr>
          <w:rFonts w:ascii="Times New Roman" w:eastAsia="Times New Roman" w:hAnsi="Times New Roman" w:cs="Times New Roman"/>
          <w:sz w:val="28"/>
          <w:szCs w:val="28"/>
          <w:lang w:eastAsia="ar-SA"/>
        </w:rPr>
        <w:t>Роджерса, в дослідженнях яких закладені основи проблеми здоров’я.</w:t>
      </w:r>
      <w:r w:rsidR="00C81D5A">
        <w:rPr>
          <w:rFonts w:ascii="Times New Roman" w:eastAsia="Times New Roman" w:hAnsi="Times New Roman" w:cs="Times New Roman"/>
          <w:sz w:val="28"/>
          <w:szCs w:val="28"/>
          <w:lang w:eastAsia="ar-SA"/>
        </w:rPr>
        <w:t xml:space="preserve"> </w:t>
      </w:r>
      <w:r w:rsidR="00C81D5A" w:rsidRPr="00C81D5A">
        <w:rPr>
          <w:rFonts w:ascii="Times New Roman" w:eastAsia="Times New Roman" w:hAnsi="Times New Roman" w:cs="Times New Roman"/>
          <w:sz w:val="28"/>
          <w:szCs w:val="28"/>
          <w:lang w:eastAsia="ar-SA"/>
        </w:rPr>
        <w:t>Свій внесок у його дослідження зробили такі науковці, як Б. Ананьєв, Л. Божович, М. Боришевський,</w:t>
      </w:r>
      <w:r w:rsidR="00C81D5A">
        <w:rPr>
          <w:rFonts w:ascii="Times New Roman" w:eastAsia="Times New Roman" w:hAnsi="Times New Roman" w:cs="Times New Roman"/>
          <w:sz w:val="28"/>
          <w:szCs w:val="28"/>
          <w:lang w:eastAsia="ar-SA"/>
        </w:rPr>
        <w:t xml:space="preserve"> </w:t>
      </w:r>
      <w:r w:rsidR="00C81D5A" w:rsidRPr="00C81D5A">
        <w:rPr>
          <w:rFonts w:ascii="Times New Roman" w:eastAsia="Times New Roman" w:hAnsi="Times New Roman" w:cs="Times New Roman"/>
          <w:sz w:val="28"/>
          <w:szCs w:val="28"/>
          <w:lang w:eastAsia="ar-SA"/>
        </w:rPr>
        <w:t>Б. Братусь, І. Дубр</w:t>
      </w:r>
      <w:r w:rsidR="00C81D5A">
        <w:rPr>
          <w:rFonts w:ascii="Times New Roman" w:eastAsia="Times New Roman" w:hAnsi="Times New Roman" w:cs="Times New Roman"/>
          <w:sz w:val="28"/>
          <w:szCs w:val="28"/>
          <w:lang w:eastAsia="ar-SA"/>
        </w:rPr>
        <w:t xml:space="preserve">овіна, О. Васильєва, Г. Костюк, </w:t>
      </w:r>
      <w:r w:rsidR="00FA36B7">
        <w:rPr>
          <w:rFonts w:ascii="Times New Roman" w:eastAsia="Times New Roman" w:hAnsi="Times New Roman" w:cs="Times New Roman"/>
          <w:sz w:val="28"/>
          <w:szCs w:val="28"/>
          <w:lang w:eastAsia="ar-SA"/>
        </w:rPr>
        <w:t>О. </w:t>
      </w:r>
      <w:r w:rsidR="00C81D5A" w:rsidRPr="00C81D5A">
        <w:rPr>
          <w:rFonts w:ascii="Times New Roman" w:eastAsia="Times New Roman" w:hAnsi="Times New Roman" w:cs="Times New Roman"/>
          <w:sz w:val="28"/>
          <w:szCs w:val="28"/>
          <w:lang w:eastAsia="ar-SA"/>
        </w:rPr>
        <w:t>Леонтьєв, А</w:t>
      </w:r>
      <w:r w:rsidR="00C81D5A">
        <w:rPr>
          <w:rFonts w:ascii="Times New Roman" w:eastAsia="Times New Roman" w:hAnsi="Times New Roman" w:cs="Times New Roman"/>
          <w:sz w:val="28"/>
          <w:szCs w:val="28"/>
          <w:lang w:eastAsia="ar-SA"/>
        </w:rPr>
        <w:t xml:space="preserve">. Лічко, Р. Нємов, А. Прихожан, </w:t>
      </w:r>
      <w:r w:rsidR="00C81D5A" w:rsidRPr="00C81D5A">
        <w:rPr>
          <w:rFonts w:ascii="Times New Roman" w:eastAsia="Times New Roman" w:hAnsi="Times New Roman" w:cs="Times New Roman"/>
          <w:sz w:val="28"/>
          <w:szCs w:val="28"/>
          <w:lang w:eastAsia="ar-SA"/>
        </w:rPr>
        <w:t>Є. Рогов, С. Рубінштейн та інші.</w:t>
      </w:r>
    </w:p>
    <w:p w:rsidR="00C81D5A" w:rsidRPr="00C81D5A" w:rsidRDefault="00C81D5A" w:rsidP="00C81D5A">
      <w:pPr>
        <w:suppressAutoHyphens/>
        <w:spacing w:after="0" w:line="360" w:lineRule="auto"/>
        <w:ind w:firstLine="709"/>
        <w:jc w:val="both"/>
        <w:rPr>
          <w:rFonts w:ascii="Times New Roman" w:eastAsia="Times New Roman" w:hAnsi="Times New Roman" w:cs="Times New Roman"/>
          <w:sz w:val="28"/>
          <w:szCs w:val="28"/>
          <w:lang w:eastAsia="ar-SA"/>
        </w:rPr>
      </w:pPr>
      <w:r w:rsidRPr="00C81D5A">
        <w:rPr>
          <w:rFonts w:ascii="Times New Roman" w:eastAsia="Times New Roman" w:hAnsi="Times New Roman" w:cs="Times New Roman"/>
          <w:sz w:val="28"/>
          <w:szCs w:val="28"/>
          <w:lang w:eastAsia="ar-SA"/>
        </w:rPr>
        <w:t>Значна увага до дослідження проблеми психічного та псих</w:t>
      </w:r>
      <w:r>
        <w:rPr>
          <w:rFonts w:ascii="Times New Roman" w:eastAsia="Times New Roman" w:hAnsi="Times New Roman" w:cs="Times New Roman"/>
          <w:sz w:val="28"/>
          <w:szCs w:val="28"/>
          <w:lang w:eastAsia="ar-SA"/>
        </w:rPr>
        <w:t xml:space="preserve">ологічного здоров’я приділялась </w:t>
      </w:r>
      <w:r w:rsidRPr="00C81D5A">
        <w:rPr>
          <w:rFonts w:ascii="Times New Roman" w:eastAsia="Times New Roman" w:hAnsi="Times New Roman" w:cs="Times New Roman"/>
          <w:sz w:val="28"/>
          <w:szCs w:val="28"/>
          <w:lang w:eastAsia="ar-SA"/>
        </w:rPr>
        <w:t>і приділяється з боку вітчизняних вчених-психологів, таких як Г. Балл, С. Болтівець, І. Галецька,М.</w:t>
      </w:r>
      <w:r>
        <w:rPr>
          <w:rFonts w:ascii="Times New Roman" w:eastAsia="Times New Roman" w:hAnsi="Times New Roman" w:cs="Times New Roman"/>
          <w:sz w:val="28"/>
          <w:szCs w:val="28"/>
          <w:lang w:eastAsia="ar-SA"/>
        </w:rPr>
        <w:t xml:space="preserve"> Жукова, О. Завгородня, В. </w:t>
      </w:r>
      <w:r w:rsidRPr="00C81D5A">
        <w:rPr>
          <w:rFonts w:ascii="Times New Roman" w:eastAsia="Times New Roman" w:hAnsi="Times New Roman" w:cs="Times New Roman"/>
          <w:sz w:val="28"/>
          <w:szCs w:val="28"/>
          <w:lang w:eastAsia="ar-SA"/>
        </w:rPr>
        <w:t>Зливков, Н. Колотій,</w:t>
      </w:r>
      <w:r>
        <w:rPr>
          <w:rFonts w:ascii="Times New Roman" w:eastAsia="Times New Roman" w:hAnsi="Times New Roman" w:cs="Times New Roman"/>
          <w:sz w:val="28"/>
          <w:szCs w:val="28"/>
          <w:lang w:eastAsia="ar-SA"/>
        </w:rPr>
        <w:t xml:space="preserve"> </w:t>
      </w:r>
      <w:r w:rsidRPr="00C81D5A">
        <w:rPr>
          <w:rFonts w:ascii="Times New Roman" w:eastAsia="Times New Roman" w:hAnsi="Times New Roman" w:cs="Times New Roman"/>
          <w:sz w:val="28"/>
          <w:szCs w:val="28"/>
          <w:lang w:eastAsia="ar-SA"/>
        </w:rPr>
        <w:t>С. Копилов, Г. Ложкін, С. Максименко, Р. Сірко.</w:t>
      </w:r>
    </w:p>
    <w:p w:rsidR="00C81D5A" w:rsidRPr="00C81D5A" w:rsidRDefault="00C81D5A" w:rsidP="00C81D5A">
      <w:pPr>
        <w:suppressAutoHyphens/>
        <w:spacing w:after="0" w:line="360" w:lineRule="auto"/>
        <w:ind w:firstLine="709"/>
        <w:jc w:val="both"/>
        <w:rPr>
          <w:rFonts w:ascii="Times New Roman" w:eastAsia="Times New Roman" w:hAnsi="Times New Roman" w:cs="Times New Roman"/>
          <w:sz w:val="28"/>
          <w:szCs w:val="28"/>
          <w:lang w:eastAsia="ar-SA"/>
        </w:rPr>
      </w:pPr>
      <w:r w:rsidRPr="00C81D5A">
        <w:rPr>
          <w:rFonts w:ascii="Times New Roman" w:eastAsia="Times New Roman" w:hAnsi="Times New Roman" w:cs="Times New Roman"/>
          <w:sz w:val="28"/>
          <w:szCs w:val="28"/>
          <w:lang w:eastAsia="ar-SA"/>
        </w:rPr>
        <w:t xml:space="preserve">Наявні дослідження про взаємозв’язок особистісного розвитку </w:t>
      </w:r>
      <w:r>
        <w:rPr>
          <w:rFonts w:ascii="Times New Roman" w:eastAsia="Times New Roman" w:hAnsi="Times New Roman" w:cs="Times New Roman"/>
          <w:sz w:val="28"/>
          <w:szCs w:val="28"/>
          <w:lang w:eastAsia="ar-SA"/>
        </w:rPr>
        <w:t xml:space="preserve">індивіда та його психологічного </w:t>
      </w:r>
      <w:r w:rsidRPr="00C81D5A">
        <w:rPr>
          <w:rFonts w:ascii="Times New Roman" w:eastAsia="Times New Roman" w:hAnsi="Times New Roman" w:cs="Times New Roman"/>
          <w:sz w:val="28"/>
          <w:szCs w:val="28"/>
          <w:lang w:eastAsia="ar-SA"/>
        </w:rPr>
        <w:t>здоров’я. Це п</w:t>
      </w:r>
      <w:r>
        <w:rPr>
          <w:rFonts w:ascii="Times New Roman" w:eastAsia="Times New Roman" w:hAnsi="Times New Roman" w:cs="Times New Roman"/>
          <w:sz w:val="28"/>
          <w:szCs w:val="28"/>
          <w:lang w:eastAsia="ar-SA"/>
        </w:rPr>
        <w:t>раці С. Бєлічева, Л. Воробйова, В. </w:t>
      </w:r>
      <w:r w:rsidRPr="00C81D5A">
        <w:rPr>
          <w:rFonts w:ascii="Times New Roman" w:eastAsia="Times New Roman" w:hAnsi="Times New Roman" w:cs="Times New Roman"/>
          <w:sz w:val="28"/>
          <w:szCs w:val="28"/>
          <w:lang w:eastAsia="ar-SA"/>
        </w:rPr>
        <w:t>Горинова, О. Данило</w:t>
      </w:r>
      <w:r>
        <w:rPr>
          <w:rFonts w:ascii="Times New Roman" w:eastAsia="Times New Roman" w:hAnsi="Times New Roman" w:cs="Times New Roman"/>
          <w:sz w:val="28"/>
          <w:szCs w:val="28"/>
          <w:lang w:eastAsia="ar-SA"/>
        </w:rPr>
        <w:t xml:space="preserve">вої, О. Каткова, Н. Колотій, В. Ліщука, </w:t>
      </w:r>
      <w:r>
        <w:rPr>
          <w:rFonts w:ascii="Times New Roman" w:eastAsia="Times New Roman" w:hAnsi="Times New Roman" w:cs="Times New Roman"/>
          <w:sz w:val="28"/>
          <w:szCs w:val="28"/>
          <w:lang w:eastAsia="ar-SA"/>
        </w:rPr>
        <w:lastRenderedPageBreak/>
        <w:t>С. </w:t>
      </w:r>
      <w:r w:rsidRPr="00C81D5A">
        <w:rPr>
          <w:rFonts w:ascii="Times New Roman" w:eastAsia="Times New Roman" w:hAnsi="Times New Roman" w:cs="Times New Roman"/>
          <w:sz w:val="28"/>
          <w:szCs w:val="28"/>
          <w:lang w:eastAsia="ar-SA"/>
        </w:rPr>
        <w:t>Макс</w:t>
      </w:r>
      <w:r>
        <w:rPr>
          <w:rFonts w:ascii="Times New Roman" w:eastAsia="Times New Roman" w:hAnsi="Times New Roman" w:cs="Times New Roman"/>
          <w:sz w:val="28"/>
          <w:szCs w:val="28"/>
          <w:lang w:eastAsia="ar-SA"/>
        </w:rPr>
        <w:t xml:space="preserve">именко, В. Моляко, Е. Помиткіна </w:t>
      </w:r>
      <w:r w:rsidRPr="00C81D5A">
        <w:rPr>
          <w:rFonts w:ascii="Times New Roman" w:eastAsia="Times New Roman" w:hAnsi="Times New Roman" w:cs="Times New Roman"/>
          <w:sz w:val="28"/>
          <w:szCs w:val="28"/>
          <w:lang w:eastAsia="ar-SA"/>
        </w:rPr>
        <w:t>та інших. Вивченню умов, необхідних для розвитку психологічно здорової особистості, присвячені праці О. Дусавицького, Ф. Кевля, В. Рєпкіна,</w:t>
      </w:r>
      <w:r>
        <w:rPr>
          <w:rFonts w:ascii="Times New Roman" w:eastAsia="Times New Roman" w:hAnsi="Times New Roman" w:cs="Times New Roman"/>
          <w:sz w:val="28"/>
          <w:szCs w:val="28"/>
          <w:lang w:eastAsia="ar-SA"/>
        </w:rPr>
        <w:t xml:space="preserve"> </w:t>
      </w:r>
      <w:r w:rsidRPr="00C81D5A">
        <w:rPr>
          <w:rFonts w:ascii="Times New Roman" w:eastAsia="Times New Roman" w:hAnsi="Times New Roman" w:cs="Times New Roman"/>
          <w:sz w:val="28"/>
          <w:szCs w:val="28"/>
          <w:lang w:eastAsia="ar-SA"/>
        </w:rPr>
        <w:t>Ю. Швалба та інших.</w:t>
      </w:r>
    </w:p>
    <w:p w:rsidR="00C81D5A" w:rsidRDefault="00C81D5A" w:rsidP="00C81D5A">
      <w:pPr>
        <w:suppressAutoHyphens/>
        <w:spacing w:after="0" w:line="360" w:lineRule="auto"/>
        <w:ind w:firstLine="709"/>
        <w:jc w:val="both"/>
        <w:rPr>
          <w:rFonts w:ascii="Times New Roman" w:eastAsia="Times New Roman" w:hAnsi="Times New Roman" w:cs="Times New Roman"/>
          <w:sz w:val="28"/>
          <w:szCs w:val="28"/>
          <w:lang w:eastAsia="ar-SA"/>
        </w:rPr>
      </w:pPr>
      <w:r w:rsidRPr="00C81D5A">
        <w:rPr>
          <w:rFonts w:ascii="Times New Roman" w:eastAsia="Times New Roman" w:hAnsi="Times New Roman" w:cs="Times New Roman"/>
          <w:sz w:val="28"/>
          <w:szCs w:val="28"/>
          <w:lang w:eastAsia="ar-SA"/>
        </w:rPr>
        <w:t>За останні роки п</w:t>
      </w:r>
      <w:r>
        <w:rPr>
          <w:rFonts w:ascii="Times New Roman" w:eastAsia="Times New Roman" w:hAnsi="Times New Roman" w:cs="Times New Roman"/>
          <w:sz w:val="28"/>
          <w:szCs w:val="28"/>
          <w:lang w:eastAsia="ar-SA"/>
        </w:rPr>
        <w:t xml:space="preserve">роблема власне психічного </w:t>
      </w:r>
      <w:r w:rsidRPr="00C81D5A">
        <w:rPr>
          <w:rFonts w:ascii="Times New Roman" w:eastAsia="Times New Roman" w:hAnsi="Times New Roman" w:cs="Times New Roman"/>
          <w:sz w:val="28"/>
          <w:szCs w:val="28"/>
          <w:lang w:eastAsia="ar-SA"/>
        </w:rPr>
        <w:t>здоров’я досліджувалась у таких ракурсах: збереження психічного здоров’я (Н. Гончаренко,</w:t>
      </w:r>
      <w:r>
        <w:rPr>
          <w:rFonts w:ascii="Times New Roman" w:eastAsia="Times New Roman" w:hAnsi="Times New Roman" w:cs="Times New Roman"/>
          <w:sz w:val="28"/>
          <w:szCs w:val="28"/>
          <w:lang w:eastAsia="ar-SA"/>
        </w:rPr>
        <w:t xml:space="preserve"> 2015 р., Н. </w:t>
      </w:r>
      <w:r w:rsidRPr="00C81D5A">
        <w:rPr>
          <w:rFonts w:ascii="Times New Roman" w:eastAsia="Times New Roman" w:hAnsi="Times New Roman" w:cs="Times New Roman"/>
          <w:sz w:val="28"/>
          <w:szCs w:val="28"/>
          <w:lang w:eastAsia="ar-SA"/>
        </w:rPr>
        <w:t>Світлична, 2013 р.); зміни психічного здоров’я під впливом екстремальних умов</w:t>
      </w:r>
      <w:r>
        <w:rPr>
          <w:rFonts w:ascii="Times New Roman" w:eastAsia="Times New Roman" w:hAnsi="Times New Roman" w:cs="Times New Roman"/>
          <w:sz w:val="28"/>
          <w:szCs w:val="28"/>
          <w:lang w:eastAsia="ar-SA"/>
        </w:rPr>
        <w:t xml:space="preserve"> </w:t>
      </w:r>
      <w:r w:rsidRPr="00C81D5A">
        <w:rPr>
          <w:rFonts w:ascii="Times New Roman" w:eastAsia="Times New Roman" w:hAnsi="Times New Roman" w:cs="Times New Roman"/>
          <w:sz w:val="28"/>
          <w:szCs w:val="28"/>
          <w:lang w:eastAsia="ar-SA"/>
        </w:rPr>
        <w:t>(О. Донець, Д. Шміголь, 2017 р.), саногенне мислення як чинник стрес</w:t>
      </w:r>
      <w:r>
        <w:rPr>
          <w:rFonts w:ascii="Times New Roman" w:eastAsia="Times New Roman" w:hAnsi="Times New Roman" w:cs="Times New Roman"/>
          <w:sz w:val="28"/>
          <w:szCs w:val="28"/>
          <w:lang w:eastAsia="ar-SA"/>
        </w:rPr>
        <w:t>-</w:t>
      </w:r>
      <w:r w:rsidRPr="00C81D5A">
        <w:rPr>
          <w:rFonts w:ascii="Times New Roman" w:eastAsia="Times New Roman" w:hAnsi="Times New Roman" w:cs="Times New Roman"/>
          <w:sz w:val="28"/>
          <w:szCs w:val="28"/>
          <w:lang w:eastAsia="ar-SA"/>
        </w:rPr>
        <w:t>долаючої поведінки особистості (Н. Ярош, 2018 р.).</w:t>
      </w:r>
    </w:p>
    <w:p w:rsidR="003339DE" w:rsidRPr="003339DE" w:rsidRDefault="003339DE" w:rsidP="00C81D5A">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Дослідження проведено на основі </w:t>
      </w:r>
      <w:r w:rsidRPr="00D13A44">
        <w:rPr>
          <w:rFonts w:ascii="Times New Roman" w:eastAsia="Times New Roman" w:hAnsi="Times New Roman" w:cs="Times New Roman"/>
          <w:sz w:val="28"/>
          <w:szCs w:val="28"/>
          <w:lang w:eastAsia="ar-SA"/>
        </w:rPr>
        <w:t>принципів:</w:t>
      </w:r>
      <w:r w:rsidRPr="003339DE">
        <w:rPr>
          <w:rFonts w:ascii="Times New Roman" w:eastAsia="Times New Roman" w:hAnsi="Times New Roman" w:cs="Times New Roman"/>
          <w:sz w:val="28"/>
          <w:szCs w:val="28"/>
          <w:lang w:eastAsia="ar-SA"/>
        </w:rPr>
        <w:t xml:space="preserve"> науковості, об’єктивності, гуманізму, системн</w:t>
      </w:r>
      <w:r w:rsidR="0058132B">
        <w:rPr>
          <w:rFonts w:ascii="Times New Roman" w:eastAsia="Times New Roman" w:hAnsi="Times New Roman" w:cs="Times New Roman"/>
          <w:sz w:val="28"/>
          <w:szCs w:val="28"/>
          <w:lang w:eastAsia="ar-SA"/>
        </w:rPr>
        <w:t>ості.</w:t>
      </w:r>
    </w:p>
    <w:p w:rsidR="0058132B" w:rsidRDefault="003339DE" w:rsidP="003339DE">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 xml:space="preserve">Теоретичне і практичне значення дослідження </w:t>
      </w:r>
      <w:r w:rsidRPr="003339DE">
        <w:rPr>
          <w:rFonts w:ascii="Times New Roman" w:eastAsia="Times New Roman" w:hAnsi="Times New Roman" w:cs="Times New Roman"/>
          <w:sz w:val="28"/>
          <w:szCs w:val="28"/>
          <w:lang w:eastAsia="ar-SA"/>
        </w:rPr>
        <w:t>основі</w:t>
      </w:r>
      <w:r w:rsidRPr="00221FBA">
        <w:rPr>
          <w:rFonts w:ascii="Times New Roman" w:eastAsia="Times New Roman" w:hAnsi="Times New Roman" w:cs="Times New Roman"/>
          <w:sz w:val="28"/>
          <w:szCs w:val="28"/>
          <w:lang w:eastAsia="ar-SA"/>
        </w:rPr>
        <w:t xml:space="preserve"> </w:t>
      </w:r>
      <w:r w:rsidRPr="003339DE">
        <w:rPr>
          <w:rFonts w:ascii="Times New Roman" w:eastAsia="Times New Roman" w:hAnsi="Times New Roman" w:cs="Times New Roman"/>
          <w:sz w:val="28"/>
          <w:szCs w:val="28"/>
          <w:lang w:eastAsia="ar-SA"/>
        </w:rPr>
        <w:t>теоретичні положення дослідження</w:t>
      </w:r>
      <w:r w:rsidR="0058132B" w:rsidRPr="0058132B">
        <w:t xml:space="preserve"> </w:t>
      </w:r>
      <w:r w:rsidR="0058132B">
        <w:rPr>
          <w:rFonts w:ascii="Times New Roman" w:eastAsia="Times New Roman" w:hAnsi="Times New Roman" w:cs="Times New Roman"/>
          <w:sz w:val="28"/>
          <w:szCs w:val="28"/>
          <w:lang w:eastAsia="ar-SA"/>
        </w:rPr>
        <w:t>з</w:t>
      </w:r>
      <w:r w:rsidR="0058132B" w:rsidRPr="0058132B">
        <w:rPr>
          <w:rFonts w:ascii="Times New Roman" w:eastAsia="Times New Roman" w:hAnsi="Times New Roman" w:cs="Times New Roman"/>
          <w:sz w:val="28"/>
          <w:szCs w:val="28"/>
          <w:lang w:eastAsia="ar-SA"/>
        </w:rPr>
        <w:t>дійсн</w:t>
      </w:r>
      <w:r w:rsidR="0058132B">
        <w:rPr>
          <w:rFonts w:ascii="Times New Roman" w:eastAsia="Times New Roman" w:hAnsi="Times New Roman" w:cs="Times New Roman"/>
          <w:sz w:val="28"/>
          <w:szCs w:val="28"/>
          <w:lang w:eastAsia="ar-SA"/>
        </w:rPr>
        <w:t>ено</w:t>
      </w:r>
      <w:r w:rsidR="0058132B" w:rsidRPr="0058132B">
        <w:rPr>
          <w:rFonts w:ascii="Times New Roman" w:eastAsia="Times New Roman" w:hAnsi="Times New Roman" w:cs="Times New Roman"/>
          <w:sz w:val="28"/>
          <w:szCs w:val="28"/>
          <w:lang w:eastAsia="ar-SA"/>
        </w:rPr>
        <w:t xml:space="preserve"> теоретичний аналіз питання зміцнення психічного здоров’я підлітків засобами створення здоров’язбережувального освітнього середовищ. Розглянут</w:t>
      </w:r>
      <w:r w:rsidR="0058132B">
        <w:rPr>
          <w:rFonts w:ascii="Times New Roman" w:eastAsia="Times New Roman" w:hAnsi="Times New Roman" w:cs="Times New Roman"/>
          <w:sz w:val="28"/>
          <w:szCs w:val="28"/>
          <w:lang w:eastAsia="ar-SA"/>
        </w:rPr>
        <w:t>о</w:t>
      </w:r>
      <w:r w:rsidR="0058132B" w:rsidRPr="0058132B">
        <w:rPr>
          <w:rFonts w:ascii="Times New Roman" w:eastAsia="Times New Roman" w:hAnsi="Times New Roman" w:cs="Times New Roman"/>
          <w:sz w:val="28"/>
          <w:szCs w:val="28"/>
          <w:lang w:eastAsia="ar-SA"/>
        </w:rPr>
        <w:t xml:space="preserve"> структурні компоненти психічного здоров’я підлітків. </w:t>
      </w:r>
      <w:r w:rsidR="0058132B">
        <w:rPr>
          <w:rFonts w:ascii="Times New Roman" w:eastAsia="Times New Roman" w:hAnsi="Times New Roman" w:cs="Times New Roman"/>
          <w:sz w:val="28"/>
          <w:szCs w:val="28"/>
          <w:lang w:eastAsia="ar-SA"/>
        </w:rPr>
        <w:t>Окреслено</w:t>
      </w:r>
      <w:r w:rsidR="0058132B" w:rsidRPr="0058132B">
        <w:rPr>
          <w:rFonts w:ascii="Times New Roman" w:eastAsia="Times New Roman" w:hAnsi="Times New Roman" w:cs="Times New Roman"/>
          <w:sz w:val="28"/>
          <w:szCs w:val="28"/>
          <w:lang w:eastAsia="ar-SA"/>
        </w:rPr>
        <w:t xml:space="preserve"> методичні рекомендації по зміцненню психічно</w:t>
      </w:r>
      <w:r w:rsidR="00221FBA">
        <w:rPr>
          <w:rFonts w:ascii="Times New Roman" w:eastAsia="Times New Roman" w:hAnsi="Times New Roman" w:cs="Times New Roman"/>
          <w:sz w:val="28"/>
          <w:szCs w:val="28"/>
          <w:lang w:eastAsia="ar-SA"/>
        </w:rPr>
        <w:t>го здоров’я підлітків в умовах сучасних</w:t>
      </w:r>
      <w:r w:rsidR="0058132B" w:rsidRPr="0058132B">
        <w:rPr>
          <w:rFonts w:ascii="Times New Roman" w:eastAsia="Times New Roman" w:hAnsi="Times New Roman" w:cs="Times New Roman"/>
          <w:sz w:val="28"/>
          <w:szCs w:val="28"/>
          <w:lang w:eastAsia="ar-SA"/>
        </w:rPr>
        <w:t xml:space="preserve"> </w:t>
      </w:r>
      <w:r w:rsidR="00221FBA">
        <w:rPr>
          <w:rFonts w:ascii="Times New Roman" w:eastAsia="Times New Roman" w:hAnsi="Times New Roman" w:cs="Times New Roman"/>
          <w:sz w:val="28"/>
          <w:szCs w:val="28"/>
          <w:lang w:eastAsia="ar-SA"/>
        </w:rPr>
        <w:t>викликів</w:t>
      </w:r>
      <w:r w:rsidR="0058132B" w:rsidRPr="0058132B">
        <w:rPr>
          <w:rFonts w:ascii="Times New Roman" w:eastAsia="Times New Roman" w:hAnsi="Times New Roman" w:cs="Times New Roman"/>
          <w:sz w:val="28"/>
          <w:szCs w:val="28"/>
          <w:lang w:eastAsia="ar-SA"/>
        </w:rPr>
        <w:t>.</w:t>
      </w:r>
    </w:p>
    <w:p w:rsidR="003339DE" w:rsidRPr="003339DE" w:rsidRDefault="003339DE" w:rsidP="003339DE">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Структура магістерського дослідження</w:t>
      </w:r>
      <w:r w:rsidRPr="003339DE">
        <w:rPr>
          <w:rFonts w:ascii="Times New Roman" w:eastAsia="Times New Roman" w:hAnsi="Times New Roman" w:cs="Times New Roman"/>
          <w:sz w:val="28"/>
          <w:szCs w:val="28"/>
          <w:lang w:eastAsia="ar-SA"/>
        </w:rPr>
        <w:t xml:space="preserve"> – наукова робота складається із вступу, двох розділів, висновків до кожного розділу, </w:t>
      </w:r>
      <w:r w:rsidRPr="00CD014C">
        <w:rPr>
          <w:rFonts w:ascii="Times New Roman" w:eastAsia="Times New Roman" w:hAnsi="Times New Roman" w:cs="Times New Roman"/>
          <w:color w:val="000000" w:themeColor="text1"/>
          <w:sz w:val="28"/>
          <w:szCs w:val="28"/>
          <w:lang w:eastAsia="ar-SA"/>
        </w:rPr>
        <w:t>загальних висновків, списку вико</w:t>
      </w:r>
      <w:r w:rsidR="0058132B">
        <w:rPr>
          <w:rFonts w:ascii="Times New Roman" w:eastAsia="Times New Roman" w:hAnsi="Times New Roman" w:cs="Times New Roman"/>
          <w:color w:val="000000" w:themeColor="text1"/>
          <w:sz w:val="28"/>
          <w:szCs w:val="28"/>
          <w:lang w:eastAsia="ar-SA"/>
        </w:rPr>
        <w:t xml:space="preserve">ристаних джерел. </w:t>
      </w:r>
      <w:r w:rsidR="00CA1EC8" w:rsidRPr="00CD014C">
        <w:rPr>
          <w:rFonts w:ascii="Times New Roman" w:eastAsia="Times New Roman" w:hAnsi="Times New Roman" w:cs="Times New Roman"/>
          <w:color w:val="000000" w:themeColor="text1"/>
          <w:sz w:val="28"/>
          <w:szCs w:val="28"/>
          <w:lang w:eastAsia="ar-SA"/>
        </w:rPr>
        <w:t>О</w:t>
      </w:r>
      <w:r w:rsidRPr="00CD014C">
        <w:rPr>
          <w:rFonts w:ascii="Times New Roman" w:eastAsia="Times New Roman" w:hAnsi="Times New Roman" w:cs="Times New Roman"/>
          <w:color w:val="000000" w:themeColor="text1"/>
          <w:sz w:val="28"/>
          <w:szCs w:val="28"/>
          <w:lang w:eastAsia="ar-SA"/>
        </w:rPr>
        <w:t>сновн</w:t>
      </w:r>
      <w:r w:rsidR="0058132B">
        <w:rPr>
          <w:rFonts w:ascii="Times New Roman" w:eastAsia="Times New Roman" w:hAnsi="Times New Roman" w:cs="Times New Roman"/>
          <w:color w:val="000000" w:themeColor="text1"/>
          <w:sz w:val="28"/>
          <w:szCs w:val="28"/>
          <w:lang w:eastAsia="ar-SA"/>
        </w:rPr>
        <w:t>ий</w:t>
      </w:r>
      <w:r w:rsidR="0058132B" w:rsidRPr="002D4D5B">
        <w:rPr>
          <w:rFonts w:ascii="Times New Roman" w:eastAsia="Times New Roman" w:hAnsi="Times New Roman" w:cs="Times New Roman"/>
          <w:sz w:val="28"/>
          <w:szCs w:val="28"/>
          <w:lang w:eastAsia="ar-SA"/>
        </w:rPr>
        <w:t xml:space="preserve"> текст магістерської роботи </w:t>
      </w:r>
      <w:r w:rsidR="00CA1EC8" w:rsidRPr="002D4D5B">
        <w:rPr>
          <w:rFonts w:ascii="Times New Roman" w:eastAsia="Times New Roman" w:hAnsi="Times New Roman" w:cs="Times New Roman"/>
          <w:sz w:val="28"/>
          <w:szCs w:val="28"/>
          <w:lang w:eastAsia="ar-SA"/>
        </w:rPr>
        <w:t>за</w:t>
      </w:r>
      <w:r w:rsidR="00CD014C" w:rsidRPr="002D4D5B">
        <w:rPr>
          <w:rFonts w:ascii="Times New Roman" w:eastAsia="Times New Roman" w:hAnsi="Times New Roman" w:cs="Times New Roman"/>
          <w:sz w:val="28"/>
          <w:szCs w:val="28"/>
          <w:lang w:eastAsia="ar-SA"/>
        </w:rPr>
        <w:t>ймає</w:t>
      </w:r>
      <w:r w:rsidRPr="002D4D5B">
        <w:rPr>
          <w:rFonts w:ascii="Times New Roman" w:eastAsia="Times New Roman" w:hAnsi="Times New Roman" w:cs="Times New Roman"/>
          <w:sz w:val="28"/>
          <w:szCs w:val="28"/>
          <w:lang w:eastAsia="ar-SA"/>
        </w:rPr>
        <w:t xml:space="preserve"> </w:t>
      </w:r>
      <w:r w:rsidR="00CD014C" w:rsidRPr="002D4D5B">
        <w:rPr>
          <w:rFonts w:ascii="Times New Roman" w:eastAsia="Times New Roman" w:hAnsi="Times New Roman" w:cs="Times New Roman"/>
          <w:sz w:val="28"/>
          <w:szCs w:val="28"/>
          <w:lang w:eastAsia="ar-SA"/>
        </w:rPr>
        <w:t>5</w:t>
      </w:r>
      <w:r w:rsidR="002D4D5B" w:rsidRPr="002D4D5B">
        <w:rPr>
          <w:rFonts w:ascii="Times New Roman" w:eastAsia="Times New Roman" w:hAnsi="Times New Roman" w:cs="Times New Roman"/>
          <w:sz w:val="28"/>
          <w:szCs w:val="28"/>
          <w:lang w:eastAsia="ar-SA"/>
        </w:rPr>
        <w:t>1</w:t>
      </w:r>
      <w:r w:rsidR="00CD014C" w:rsidRPr="002D4D5B">
        <w:rPr>
          <w:rFonts w:ascii="Times New Roman" w:eastAsia="Times New Roman" w:hAnsi="Times New Roman" w:cs="Times New Roman"/>
          <w:sz w:val="28"/>
          <w:szCs w:val="28"/>
          <w:lang w:eastAsia="ar-SA"/>
        </w:rPr>
        <w:t xml:space="preserve"> сторінки, загальний обсяг – </w:t>
      </w:r>
      <w:r w:rsidR="002D4D5B" w:rsidRPr="002D4D5B">
        <w:rPr>
          <w:rFonts w:ascii="Times New Roman" w:eastAsia="Times New Roman" w:hAnsi="Times New Roman" w:cs="Times New Roman"/>
          <w:sz w:val="28"/>
          <w:szCs w:val="28"/>
          <w:lang w:eastAsia="ar-SA"/>
        </w:rPr>
        <w:t>6</w:t>
      </w:r>
      <w:r w:rsidR="00CD014C" w:rsidRPr="002D4D5B">
        <w:rPr>
          <w:rFonts w:ascii="Times New Roman" w:eastAsia="Times New Roman" w:hAnsi="Times New Roman" w:cs="Times New Roman"/>
          <w:sz w:val="28"/>
          <w:szCs w:val="28"/>
          <w:lang w:eastAsia="ar-SA"/>
        </w:rPr>
        <w:t>7</w:t>
      </w:r>
      <w:r w:rsidR="0058132B" w:rsidRPr="002D4D5B">
        <w:rPr>
          <w:rFonts w:ascii="Times New Roman" w:eastAsia="Times New Roman" w:hAnsi="Times New Roman" w:cs="Times New Roman"/>
          <w:sz w:val="28"/>
          <w:szCs w:val="28"/>
          <w:lang w:eastAsia="ar-SA"/>
        </w:rPr>
        <w:t xml:space="preserve"> сторінок.</w:t>
      </w: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p>
    <w:p w:rsidR="00B12F5D" w:rsidRDefault="0058132B" w:rsidP="009F7052">
      <w:pPr>
        <w:suppressAutoHyphens/>
        <w:spacing w:after="0" w:line="360" w:lineRule="auto"/>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br w:type="column"/>
      </w:r>
    </w:p>
    <w:p w:rsidR="003339DE" w:rsidRPr="003339DE" w:rsidRDefault="003339DE" w:rsidP="003339DE">
      <w:pPr>
        <w:suppressAutoHyphens/>
        <w:spacing w:after="0" w:line="360" w:lineRule="auto"/>
        <w:jc w:val="center"/>
        <w:rPr>
          <w:rFonts w:ascii="Times New Roman" w:eastAsia="Times New Roman" w:hAnsi="Times New Roman" w:cs="Times New Roman"/>
          <w:b/>
          <w:sz w:val="28"/>
          <w:szCs w:val="28"/>
          <w:lang w:eastAsia="ar-SA"/>
        </w:rPr>
      </w:pPr>
      <w:r w:rsidRPr="003339DE">
        <w:rPr>
          <w:rFonts w:ascii="Times New Roman" w:eastAsia="Times New Roman" w:hAnsi="Times New Roman" w:cs="Times New Roman"/>
          <w:b/>
          <w:sz w:val="28"/>
          <w:szCs w:val="28"/>
          <w:lang w:eastAsia="ar-SA"/>
        </w:rPr>
        <w:t xml:space="preserve">РОЗДІЛ 1 </w:t>
      </w:r>
    </w:p>
    <w:p w:rsidR="003339DE" w:rsidRDefault="00EA7D84" w:rsidP="003339DE">
      <w:pPr>
        <w:suppressAutoHyphens/>
        <w:spacing w:after="0" w:line="360" w:lineRule="auto"/>
        <w:jc w:val="center"/>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t>ПСИХОЛОГІ</w:t>
      </w:r>
      <w:r w:rsidR="00B12F5D">
        <w:rPr>
          <w:rFonts w:ascii="Times New Roman" w:eastAsia="Times New Roman" w:hAnsi="Times New Roman" w:cs="Times New Roman"/>
          <w:b/>
          <w:sz w:val="28"/>
          <w:szCs w:val="28"/>
          <w:lang w:eastAsia="ar-SA"/>
        </w:rPr>
        <w:t>Я РОЗВИТ</w:t>
      </w:r>
      <w:r>
        <w:rPr>
          <w:rFonts w:ascii="Times New Roman" w:eastAsia="Times New Roman" w:hAnsi="Times New Roman" w:cs="Times New Roman"/>
          <w:b/>
          <w:sz w:val="28"/>
          <w:szCs w:val="28"/>
          <w:lang w:eastAsia="ar-SA"/>
        </w:rPr>
        <w:t>К</w:t>
      </w:r>
      <w:r w:rsidR="00B12F5D">
        <w:rPr>
          <w:rFonts w:ascii="Times New Roman" w:eastAsia="Times New Roman" w:hAnsi="Times New Roman" w:cs="Times New Roman"/>
          <w:b/>
          <w:sz w:val="28"/>
          <w:szCs w:val="28"/>
          <w:lang w:eastAsia="ar-SA"/>
        </w:rPr>
        <w:t>У</w:t>
      </w:r>
      <w:r w:rsidRPr="00206F19">
        <w:rPr>
          <w:rFonts w:ascii="Times New Roman" w:eastAsia="Times New Roman" w:hAnsi="Times New Roman" w:cs="Times New Roman"/>
          <w:b/>
          <w:sz w:val="28"/>
          <w:szCs w:val="28"/>
          <w:lang w:eastAsia="ar-SA"/>
        </w:rPr>
        <w:t xml:space="preserve"> ШКОЛЯРІВ </w:t>
      </w:r>
      <w:r>
        <w:rPr>
          <w:rFonts w:ascii="Times New Roman" w:eastAsia="Times New Roman" w:hAnsi="Times New Roman" w:cs="Times New Roman"/>
          <w:b/>
          <w:sz w:val="28"/>
          <w:szCs w:val="28"/>
          <w:lang w:eastAsia="ar-SA"/>
        </w:rPr>
        <w:t>У КОЛЕКТИВНОМУ СОЦІАЛЬНОМУ</w:t>
      </w:r>
      <w:r w:rsidRPr="00206F19">
        <w:rPr>
          <w:rFonts w:ascii="Times New Roman" w:eastAsia="Times New Roman" w:hAnsi="Times New Roman" w:cs="Times New Roman"/>
          <w:b/>
          <w:sz w:val="28"/>
          <w:szCs w:val="28"/>
          <w:lang w:eastAsia="ar-SA"/>
        </w:rPr>
        <w:t xml:space="preserve"> СЕРЕДОВИЩ</w:t>
      </w:r>
      <w:r>
        <w:rPr>
          <w:rFonts w:ascii="Times New Roman" w:eastAsia="Times New Roman" w:hAnsi="Times New Roman" w:cs="Times New Roman"/>
          <w:b/>
          <w:sz w:val="28"/>
          <w:szCs w:val="28"/>
          <w:lang w:eastAsia="ar-SA"/>
        </w:rPr>
        <w:t>І</w:t>
      </w:r>
    </w:p>
    <w:p w:rsidR="00FD5285" w:rsidRPr="003339DE" w:rsidRDefault="00FD5285" w:rsidP="003339DE">
      <w:pPr>
        <w:suppressAutoHyphens/>
        <w:spacing w:after="0" w:line="360" w:lineRule="auto"/>
        <w:jc w:val="center"/>
        <w:rPr>
          <w:rFonts w:ascii="Times New Roman" w:eastAsia="Times New Roman" w:hAnsi="Times New Roman" w:cs="Times New Roman"/>
          <w:b/>
          <w:sz w:val="28"/>
          <w:szCs w:val="28"/>
          <w:lang w:eastAsia="ar-SA"/>
        </w:rPr>
      </w:pPr>
    </w:p>
    <w:p w:rsidR="004B197F" w:rsidRDefault="004B197F" w:rsidP="004B197F">
      <w:pPr>
        <w:suppressAutoHyphens/>
        <w:spacing w:after="0" w:line="360" w:lineRule="auto"/>
        <w:ind w:firstLine="708"/>
        <w:jc w:val="both"/>
        <w:rPr>
          <w:rFonts w:ascii="Times New Roman" w:eastAsia="Times New Roman" w:hAnsi="Times New Roman" w:cs="Times New Roman"/>
          <w:b/>
          <w:bCs/>
          <w:iCs/>
          <w:sz w:val="28"/>
          <w:szCs w:val="28"/>
          <w:lang w:eastAsia="ar-SA"/>
        </w:rPr>
      </w:pPr>
    </w:p>
    <w:p w:rsidR="003339DE" w:rsidRDefault="003339DE" w:rsidP="004B197F">
      <w:pPr>
        <w:suppressAutoHyphens/>
        <w:spacing w:after="0" w:line="360" w:lineRule="auto"/>
        <w:ind w:firstLine="708"/>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bCs/>
          <w:iCs/>
          <w:sz w:val="28"/>
          <w:szCs w:val="28"/>
          <w:lang w:eastAsia="ar-SA"/>
        </w:rPr>
        <w:t>1.</w:t>
      </w:r>
      <w:r w:rsidR="00421560">
        <w:rPr>
          <w:rFonts w:ascii="Times New Roman" w:eastAsia="Times New Roman" w:hAnsi="Times New Roman" w:cs="Times New Roman"/>
          <w:b/>
          <w:bCs/>
          <w:iCs/>
          <w:sz w:val="28"/>
          <w:szCs w:val="28"/>
          <w:lang w:eastAsia="ar-SA"/>
        </w:rPr>
        <w:t>1</w:t>
      </w:r>
      <w:r w:rsidRPr="003339DE">
        <w:rPr>
          <w:rFonts w:ascii="Times New Roman" w:eastAsia="Times New Roman" w:hAnsi="Times New Roman" w:cs="Times New Roman"/>
          <w:b/>
          <w:bCs/>
          <w:iCs/>
          <w:sz w:val="28"/>
          <w:szCs w:val="28"/>
          <w:lang w:eastAsia="ar-SA"/>
        </w:rPr>
        <w:t xml:space="preserve">. </w:t>
      </w:r>
      <w:r w:rsidR="00934FEF" w:rsidRPr="00934FEF">
        <w:rPr>
          <w:rFonts w:ascii="Times New Roman" w:eastAsia="Times New Roman" w:hAnsi="Times New Roman" w:cs="Times New Roman"/>
          <w:b/>
          <w:bCs/>
          <w:iCs/>
          <w:sz w:val="28"/>
          <w:szCs w:val="28"/>
          <w:lang w:eastAsia="ar-SA"/>
        </w:rPr>
        <w:t>Основні механізми міжособистісних конфліктів та їх подолання в учнівських підліткових колективах</w:t>
      </w:r>
    </w:p>
    <w:p w:rsidR="004B197F" w:rsidRPr="004B197F" w:rsidRDefault="004B197F" w:rsidP="004B197F">
      <w:pPr>
        <w:suppressAutoHyphens/>
        <w:spacing w:after="0" w:line="360" w:lineRule="auto"/>
        <w:ind w:firstLine="708"/>
        <w:jc w:val="both"/>
        <w:rPr>
          <w:rFonts w:ascii="Times New Roman" w:eastAsia="Times New Roman" w:hAnsi="Times New Roman" w:cs="Times New Roman"/>
          <w:sz w:val="28"/>
          <w:szCs w:val="28"/>
          <w:lang w:eastAsia="ar-SA"/>
        </w:rPr>
      </w:pPr>
    </w:p>
    <w:p w:rsidR="00FA36B7" w:rsidRDefault="003339DE" w:rsidP="00FA36B7">
      <w:pPr>
        <w:suppressAutoHyphens/>
        <w:spacing w:after="0" w:line="360" w:lineRule="auto"/>
        <w:ind w:firstLine="709"/>
        <w:jc w:val="both"/>
        <w:rPr>
          <w:rFonts w:ascii="Times New Roman" w:eastAsia="Times New Roman" w:hAnsi="Times New Roman" w:cs="Times New Roman"/>
          <w:bCs/>
          <w:iCs/>
          <w:sz w:val="28"/>
          <w:szCs w:val="28"/>
          <w:lang w:eastAsia="ar-SA"/>
        </w:rPr>
      </w:pPr>
      <w:r w:rsidRPr="003339DE">
        <w:rPr>
          <w:rFonts w:ascii="Times New Roman" w:eastAsia="Times New Roman" w:hAnsi="Times New Roman" w:cs="Times New Roman"/>
          <w:bCs/>
          <w:iCs/>
          <w:sz w:val="28"/>
          <w:szCs w:val="28"/>
          <w:lang w:eastAsia="ar-SA"/>
        </w:rPr>
        <w:t>Характерна ознака міжособистісних стосунків – їхнє емоційне забарвлення. До таких відносин відносять стосунки знайомства, приятелювання (дружби), любові, взаємоповаги, емоційної підтримки [</w:t>
      </w:r>
      <w:r w:rsidR="002D4D5B">
        <w:rPr>
          <w:rFonts w:ascii="Times New Roman" w:eastAsia="Times New Roman" w:hAnsi="Times New Roman" w:cs="Times New Roman"/>
          <w:bCs/>
          <w:iCs/>
          <w:sz w:val="28"/>
          <w:szCs w:val="28"/>
          <w:lang w:eastAsia="ar-SA"/>
        </w:rPr>
        <w:t>1</w:t>
      </w:r>
      <w:r w:rsidRPr="003339DE">
        <w:rPr>
          <w:rFonts w:ascii="Times New Roman" w:eastAsia="Times New Roman" w:hAnsi="Times New Roman" w:cs="Times New Roman"/>
          <w:bCs/>
          <w:iCs/>
          <w:sz w:val="28"/>
          <w:szCs w:val="28"/>
          <w:lang w:eastAsia="ar-SA"/>
        </w:rPr>
        <w:t xml:space="preserve">, с. </w:t>
      </w:r>
      <w:r w:rsidR="002D4D5B">
        <w:rPr>
          <w:rFonts w:ascii="Times New Roman" w:eastAsia="Times New Roman" w:hAnsi="Times New Roman" w:cs="Times New Roman"/>
          <w:bCs/>
          <w:iCs/>
          <w:sz w:val="28"/>
          <w:szCs w:val="28"/>
          <w:lang w:eastAsia="ar-SA"/>
        </w:rPr>
        <w:t>1</w:t>
      </w:r>
      <w:r w:rsidRPr="003339DE">
        <w:rPr>
          <w:rFonts w:ascii="Times New Roman" w:eastAsia="Times New Roman" w:hAnsi="Times New Roman" w:cs="Times New Roman"/>
          <w:bCs/>
          <w:iCs/>
          <w:sz w:val="28"/>
          <w:szCs w:val="28"/>
          <w:lang w:eastAsia="ar-SA"/>
        </w:rPr>
        <w:t>15].</w:t>
      </w:r>
      <w:r w:rsidRPr="003339DE">
        <w:rPr>
          <w:rFonts w:ascii="Times New Roman" w:eastAsia="Times New Roman" w:hAnsi="Times New Roman" w:cs="Times New Roman"/>
          <w:b/>
          <w:bCs/>
          <w:iCs/>
          <w:sz w:val="28"/>
          <w:szCs w:val="28"/>
          <w:lang w:eastAsia="ar-SA"/>
        </w:rPr>
        <w:t xml:space="preserve"> </w:t>
      </w:r>
      <w:r w:rsidRPr="003339DE">
        <w:rPr>
          <w:rFonts w:ascii="Times New Roman" w:eastAsia="Times New Roman" w:hAnsi="Times New Roman" w:cs="Times New Roman"/>
          <w:bCs/>
          <w:iCs/>
          <w:sz w:val="28"/>
          <w:szCs w:val="28"/>
          <w:lang w:eastAsia="ar-SA"/>
        </w:rPr>
        <w:t xml:space="preserve">Структура міжособистісних </w:t>
      </w:r>
      <w:r w:rsidR="004B197F">
        <w:rPr>
          <w:rFonts w:ascii="Times New Roman" w:eastAsia="Times New Roman" w:hAnsi="Times New Roman" w:cs="Times New Roman"/>
          <w:bCs/>
          <w:iCs/>
          <w:sz w:val="28"/>
          <w:szCs w:val="28"/>
          <w:lang w:eastAsia="ar-SA"/>
        </w:rPr>
        <w:t>взаємин</w:t>
      </w:r>
      <w:r w:rsidRPr="003339DE">
        <w:rPr>
          <w:rFonts w:ascii="Times New Roman" w:eastAsia="Times New Roman" w:hAnsi="Times New Roman" w:cs="Times New Roman"/>
          <w:bCs/>
          <w:iCs/>
          <w:sz w:val="28"/>
          <w:szCs w:val="28"/>
          <w:lang w:eastAsia="ar-SA"/>
        </w:rPr>
        <w:t xml:space="preserve"> передбачає наявність функціонально-рольових стосунків, що розгортаються в процесі засвоєння особистістю норм і способів дії; емоційно-оціннісних, які засвідчують відповідність оцінок соціальним нормам та особистісно-змістових, як критеріїв сеансу взаємодії [</w:t>
      </w:r>
      <w:r w:rsidR="002D4D5B">
        <w:rPr>
          <w:rFonts w:ascii="Times New Roman" w:eastAsia="Times New Roman" w:hAnsi="Times New Roman" w:cs="Times New Roman"/>
          <w:bCs/>
          <w:iCs/>
          <w:sz w:val="28"/>
          <w:szCs w:val="28"/>
          <w:lang w:eastAsia="ar-SA"/>
        </w:rPr>
        <w:t>2</w:t>
      </w:r>
      <w:r w:rsidR="00FA36B7">
        <w:rPr>
          <w:rFonts w:ascii="Times New Roman" w:eastAsia="Times New Roman" w:hAnsi="Times New Roman" w:cs="Times New Roman"/>
          <w:bCs/>
          <w:iCs/>
          <w:sz w:val="28"/>
          <w:szCs w:val="28"/>
          <w:lang w:eastAsia="ar-SA"/>
        </w:rPr>
        <w:t xml:space="preserve">, с. 104]. </w:t>
      </w:r>
    </w:p>
    <w:p w:rsidR="00FA36B7" w:rsidRPr="00FA36B7" w:rsidRDefault="00FA36B7"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 xml:space="preserve">Спробуємо </w:t>
      </w:r>
      <w:r w:rsidR="000A27CD" w:rsidRPr="00FA36B7">
        <w:rPr>
          <w:rFonts w:ascii="Times New Roman" w:hAnsi="Times New Roman" w:cs="Times New Roman"/>
          <w:sz w:val="28"/>
          <w:szCs w:val="28"/>
        </w:rPr>
        <w:t>відобра</w:t>
      </w:r>
      <w:r w:rsidRPr="00FA36B7">
        <w:rPr>
          <w:rFonts w:ascii="Times New Roman" w:hAnsi="Times New Roman" w:cs="Times New Roman"/>
          <w:sz w:val="28"/>
          <w:szCs w:val="28"/>
        </w:rPr>
        <w:t>зити</w:t>
      </w:r>
      <w:r w:rsidR="000A27CD" w:rsidRPr="00FA36B7">
        <w:rPr>
          <w:rFonts w:ascii="Times New Roman" w:hAnsi="Times New Roman" w:cs="Times New Roman"/>
          <w:sz w:val="28"/>
          <w:szCs w:val="28"/>
        </w:rPr>
        <w:t xml:space="preserve"> важливість міжособистісних відносин у житті підлітків, їхню динаміку та фактори, що формують ці взаємини. Так, у підлітковому віці стосунки з ровесниками стають особливо значущими, адже вони задовольняють потребу у прийнятті, рівності та можливості відкрито висловлювати свої думки і почуття. Саме ці чинники сприяють формуванню позитивної атмосфери у колективі і розвитку навичок соціальної взаємодії.</w:t>
      </w:r>
    </w:p>
    <w:p w:rsidR="00FA36B7" w:rsidRPr="00FA36B7" w:rsidRDefault="000A27CD"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Значимо, що рівень свідомості й самосвідомості підлітка, його індивідуально-психологічні особливості та сформованість культури взаємин визначають характер його відносин із однолітками. У цьому контексті важливо сприяти розвитку у підлітків умінь міжособистісного діалогу, толерантності та входження в рівноправні стосунки, що допоможе формувати здорові і конструктивні відносини в колективі.</w:t>
      </w:r>
    </w:p>
    <w:p w:rsidR="00FA36B7" w:rsidRDefault="000A27CD"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lastRenderedPageBreak/>
        <w:t>Узагальнено, позитивні міжособистісні стосунки у підлітковому колективі є базою для соціального розвитку, сприяють реалізації особистісного потенціалу й запобігають появі конфліктів та ізоляції. Це важливий аспект профілактичної роботи у виховному процесі, що має враховувати індивідуальні особливості кожного підлітка та особливості колективу.</w:t>
      </w:r>
    </w:p>
    <w:p w:rsidR="00FA36B7" w:rsidRDefault="003339DE" w:rsidP="00FA36B7">
      <w:pPr>
        <w:suppressAutoHyphens/>
        <w:spacing w:after="0" w:line="360" w:lineRule="auto"/>
        <w:ind w:firstLine="709"/>
        <w:jc w:val="both"/>
        <w:rPr>
          <w:rFonts w:ascii="Times New Roman" w:hAnsi="Times New Roman" w:cs="Times New Roman"/>
          <w:sz w:val="28"/>
          <w:szCs w:val="28"/>
          <w:lang w:eastAsia="ar-SA"/>
        </w:rPr>
      </w:pPr>
      <w:r w:rsidRPr="00FA36B7">
        <w:rPr>
          <w:rFonts w:ascii="Times New Roman" w:hAnsi="Times New Roman" w:cs="Times New Roman"/>
          <w:sz w:val="28"/>
          <w:szCs w:val="28"/>
          <w:lang w:eastAsia="ar-SA"/>
        </w:rPr>
        <w:t>За ступенем близькості, змістом та особливостями функціонування виділя</w:t>
      </w:r>
      <w:r w:rsidR="00A42482" w:rsidRPr="00FA36B7">
        <w:rPr>
          <w:rFonts w:ascii="Times New Roman" w:hAnsi="Times New Roman" w:cs="Times New Roman"/>
          <w:sz w:val="28"/>
          <w:szCs w:val="28"/>
          <w:lang w:eastAsia="ar-SA"/>
        </w:rPr>
        <w:t>ють</w:t>
      </w:r>
      <w:r w:rsidRPr="00FA36B7">
        <w:rPr>
          <w:rFonts w:ascii="Times New Roman" w:hAnsi="Times New Roman" w:cs="Times New Roman"/>
          <w:sz w:val="28"/>
          <w:szCs w:val="28"/>
          <w:lang w:eastAsia="ar-SA"/>
        </w:rPr>
        <w:t xml:space="preserve"> три типи міжособистісних взаємин: 1) зовнішні, епізодичні «ділові» контакти, неглибинні та поверхові, слугують для задоволення щохвилинних інтересів і потреб; 2) товариські стосунки сприяють взаємному обміну думками, знаннями, поглядами; 3) дружні взаємовідносини, які допомагають вирішувати деякі питання емоційно-особистісного характеру [</w:t>
      </w:r>
      <w:r w:rsidR="002D4D5B" w:rsidRPr="00FA36B7">
        <w:rPr>
          <w:rFonts w:ascii="Times New Roman" w:hAnsi="Times New Roman" w:cs="Times New Roman"/>
          <w:sz w:val="28"/>
          <w:szCs w:val="28"/>
          <w:lang w:eastAsia="ar-SA"/>
        </w:rPr>
        <w:t>3</w:t>
      </w:r>
      <w:r w:rsidRPr="00FA36B7">
        <w:rPr>
          <w:rFonts w:ascii="Times New Roman" w:hAnsi="Times New Roman" w:cs="Times New Roman"/>
          <w:sz w:val="28"/>
          <w:szCs w:val="28"/>
          <w:lang w:eastAsia="ar-SA"/>
        </w:rPr>
        <w:t xml:space="preserve">, с. </w:t>
      </w:r>
      <w:r w:rsidR="002D4D5B" w:rsidRPr="00FA36B7">
        <w:rPr>
          <w:rFonts w:ascii="Times New Roman" w:hAnsi="Times New Roman" w:cs="Times New Roman"/>
          <w:sz w:val="28"/>
          <w:szCs w:val="28"/>
          <w:lang w:eastAsia="ar-SA"/>
        </w:rPr>
        <w:t>22</w:t>
      </w:r>
      <w:r w:rsidR="000A27CD" w:rsidRPr="00FA36B7">
        <w:rPr>
          <w:rFonts w:ascii="Times New Roman" w:hAnsi="Times New Roman" w:cs="Times New Roman"/>
          <w:sz w:val="28"/>
          <w:szCs w:val="28"/>
          <w:lang w:eastAsia="ar-SA"/>
        </w:rPr>
        <w:t>].</w:t>
      </w:r>
    </w:p>
    <w:p w:rsidR="00FA36B7" w:rsidRPr="00FA36B7" w:rsidRDefault="00FA36B7"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П</w:t>
      </w:r>
      <w:r w:rsidR="000A27CD" w:rsidRPr="00FA36B7">
        <w:rPr>
          <w:rFonts w:ascii="Times New Roman" w:hAnsi="Times New Roman" w:cs="Times New Roman"/>
          <w:sz w:val="28"/>
          <w:szCs w:val="28"/>
        </w:rPr>
        <w:t>орушення міжособистісних стосунків між підлітками та дорослими або батьками є однією з важливих причин виникнення соціальної та психологічної напруги в цей період. Це явище суттєво проявляється у контексті підліткової кризи, коли характері підліткове прагнення до самостійності і ідентичності може конфліктувати з вимогами дорослого світу.</w:t>
      </w:r>
    </w:p>
    <w:p w:rsidR="00FA36B7" w:rsidRPr="00FA36B7" w:rsidRDefault="000A27CD"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 xml:space="preserve">Особливість поведінки підлітків зумовлена тим, що з </w:t>
      </w:r>
      <w:r w:rsidR="00FA36B7" w:rsidRPr="00FA36B7">
        <w:rPr>
          <w:rFonts w:ascii="Times New Roman" w:hAnsi="Times New Roman" w:cs="Times New Roman"/>
          <w:sz w:val="28"/>
          <w:szCs w:val="28"/>
        </w:rPr>
        <w:t xml:space="preserve">одного боку </w:t>
      </w:r>
      <w:r w:rsidRPr="00FA36B7">
        <w:rPr>
          <w:rFonts w:ascii="Times New Roman" w:hAnsi="Times New Roman" w:cs="Times New Roman"/>
          <w:sz w:val="28"/>
          <w:szCs w:val="28"/>
        </w:rPr>
        <w:t>спілкування з однолітками стає для них ключовим каналом отримання інформації, необхідної для формування світогляду, особистісного розвитку та соціалізації. У цей період підлітки шукають власну ідентичність і часто довіряють своєму колу однолітків більше, ніж дорослим, що може посилювати відчуття ізоляції або непорозуміння у стосунках з батьками.</w:t>
      </w:r>
    </w:p>
    <w:p w:rsidR="00FA36B7" w:rsidRPr="00FA36B7" w:rsidRDefault="000A27CD"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 xml:space="preserve">З іншого боку, міжособистісні відносини між підлітками та дорослими іноді набувають характеру механічних або формальних, що зводить до мінімуму можливості для глибокого довірливого спілкування. Це сприяє виникненню конфліктів та перебоям у взаєморозумінні, оскільки підлітки </w:t>
      </w:r>
      <w:r w:rsidRPr="00FA36B7">
        <w:rPr>
          <w:rFonts w:ascii="Times New Roman" w:hAnsi="Times New Roman" w:cs="Times New Roman"/>
          <w:sz w:val="28"/>
          <w:szCs w:val="28"/>
        </w:rPr>
        <w:lastRenderedPageBreak/>
        <w:t>намагаються знайти свої шляхи самостійно, а дорослі — підтримувати авторитет і контроль.</w:t>
      </w:r>
    </w:p>
    <w:p w:rsidR="00FA36B7" w:rsidRPr="00FA36B7" w:rsidRDefault="000A27CD" w:rsidP="00FA36B7">
      <w:pPr>
        <w:suppressAutoHyphens/>
        <w:spacing w:after="0" w:line="360" w:lineRule="auto"/>
        <w:ind w:firstLine="709"/>
        <w:jc w:val="both"/>
        <w:rPr>
          <w:rFonts w:ascii="Times New Roman" w:hAnsi="Times New Roman" w:cs="Times New Roman"/>
          <w:sz w:val="28"/>
          <w:szCs w:val="28"/>
        </w:rPr>
      </w:pPr>
      <w:r w:rsidRPr="00FA36B7">
        <w:rPr>
          <w:rFonts w:ascii="Times New Roman" w:hAnsi="Times New Roman" w:cs="Times New Roman"/>
          <w:sz w:val="28"/>
          <w:szCs w:val="28"/>
        </w:rPr>
        <w:t>Отже, для забезпечення гармонійного розвитку підлітків важливо створювати умови для відкритого і довірливого спілкування, що допоможе подолати перехідний період, зменшить конфлікти та сприятиме формуванню позитивних межособистісних стосунків.</w:t>
      </w:r>
    </w:p>
    <w:p w:rsidR="00D13A44" w:rsidRDefault="00A42482" w:rsidP="00D13A44">
      <w:pPr>
        <w:suppressAutoHyphens/>
        <w:spacing w:after="0" w:line="360" w:lineRule="auto"/>
        <w:ind w:firstLine="709"/>
        <w:jc w:val="both"/>
        <w:rPr>
          <w:rFonts w:ascii="Times New Roman" w:hAnsi="Times New Roman" w:cs="Times New Roman"/>
          <w:sz w:val="28"/>
          <w:szCs w:val="28"/>
          <w:lang w:eastAsia="ar-SA"/>
        </w:rPr>
      </w:pPr>
      <w:r w:rsidRPr="00FA36B7">
        <w:rPr>
          <w:rFonts w:ascii="Times New Roman" w:hAnsi="Times New Roman" w:cs="Times New Roman"/>
          <w:sz w:val="28"/>
          <w:szCs w:val="28"/>
          <w:lang w:eastAsia="ar-SA"/>
        </w:rPr>
        <w:t xml:space="preserve">З метою організації роботи </w:t>
      </w:r>
      <w:r w:rsidRPr="00FA36B7">
        <w:rPr>
          <w:rFonts w:ascii="Times New Roman" w:eastAsia="Calibri" w:hAnsi="Times New Roman" w:cs="Times New Roman"/>
          <w:sz w:val="28"/>
          <w:szCs w:val="28"/>
        </w:rPr>
        <w:t>медичних сестер у напрямі збереження психологічного здоров’я школярів, необхідно враховувати</w:t>
      </w:r>
      <w:r w:rsidRPr="00FA36B7">
        <w:rPr>
          <w:rFonts w:ascii="Times New Roman" w:hAnsi="Times New Roman" w:cs="Times New Roman"/>
          <w:sz w:val="28"/>
          <w:szCs w:val="28"/>
          <w:lang w:eastAsia="ar-SA"/>
        </w:rPr>
        <w:t xml:space="preserve"> </w:t>
      </w:r>
      <w:r w:rsidR="003339DE" w:rsidRPr="00FA36B7">
        <w:rPr>
          <w:rFonts w:ascii="Times New Roman" w:hAnsi="Times New Roman" w:cs="Times New Roman"/>
          <w:sz w:val="28"/>
          <w:szCs w:val="28"/>
          <w:lang w:eastAsia="ar-SA"/>
        </w:rPr>
        <w:t>т</w:t>
      </w:r>
      <w:r w:rsidRPr="00FA36B7">
        <w:rPr>
          <w:rFonts w:ascii="Times New Roman" w:hAnsi="Times New Roman" w:cs="Times New Roman"/>
          <w:sz w:val="28"/>
          <w:szCs w:val="28"/>
          <w:lang w:eastAsia="ar-SA"/>
        </w:rPr>
        <w:t xml:space="preserve">акі форми спілкування підлітків: </w:t>
      </w:r>
      <w:r w:rsidR="003339DE" w:rsidRPr="00FA36B7">
        <w:rPr>
          <w:rFonts w:ascii="Times New Roman" w:hAnsi="Times New Roman" w:cs="Times New Roman"/>
          <w:sz w:val="28"/>
          <w:szCs w:val="28"/>
          <w:lang w:eastAsia="ar-SA"/>
        </w:rPr>
        <w:t>інтимно-особистісна, стихійно-групова та соціально-орієнтована [</w:t>
      </w:r>
      <w:r w:rsidR="002D4D5B" w:rsidRPr="00FA36B7">
        <w:rPr>
          <w:rFonts w:ascii="Times New Roman" w:hAnsi="Times New Roman" w:cs="Times New Roman"/>
          <w:sz w:val="28"/>
          <w:szCs w:val="28"/>
          <w:lang w:eastAsia="ar-SA"/>
        </w:rPr>
        <w:t>4</w:t>
      </w:r>
      <w:r w:rsidR="000A27CD" w:rsidRPr="00FA36B7">
        <w:rPr>
          <w:rFonts w:ascii="Times New Roman" w:hAnsi="Times New Roman" w:cs="Times New Roman"/>
          <w:sz w:val="28"/>
          <w:szCs w:val="28"/>
          <w:lang w:eastAsia="ar-SA"/>
        </w:rPr>
        <w:t>, с. 173].</w:t>
      </w:r>
    </w:p>
    <w:p w:rsidR="000A27CD" w:rsidRPr="00D13A44" w:rsidRDefault="000A27CD" w:rsidP="00D13A44">
      <w:pPr>
        <w:suppressAutoHyphens/>
        <w:spacing w:after="0" w:line="360" w:lineRule="auto"/>
        <w:ind w:firstLine="709"/>
        <w:jc w:val="both"/>
        <w:rPr>
          <w:rFonts w:ascii="Times New Roman" w:eastAsia="Times New Roman" w:hAnsi="Times New Roman" w:cs="Times New Roman"/>
          <w:bCs/>
          <w:iCs/>
          <w:sz w:val="28"/>
          <w:szCs w:val="28"/>
          <w:lang w:eastAsia="ar-SA"/>
        </w:rPr>
      </w:pPr>
      <w:r w:rsidRPr="00D13A44">
        <w:rPr>
          <w:rFonts w:ascii="Times New Roman" w:hAnsi="Times New Roman" w:cs="Times New Roman"/>
          <w:sz w:val="28"/>
          <w:szCs w:val="28"/>
          <w:lang w:eastAsia="uk-UA"/>
        </w:rPr>
        <w:t>Наш виклад комплексно характеризує різні форми міжособистісного спілкування у підлітковому віці та їх вплив на формування особистості та соціального середовища. Ось короткий систематизований опис:</w:t>
      </w:r>
    </w:p>
    <w:p w:rsidR="000A27CD" w:rsidRPr="00FA36B7" w:rsidRDefault="000A27CD" w:rsidP="0081318F">
      <w:pPr>
        <w:numPr>
          <w:ilvl w:val="0"/>
          <w:numId w:val="6"/>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A36B7">
        <w:rPr>
          <w:rFonts w:ascii="Times New Roman" w:eastAsia="Times New Roman" w:hAnsi="Times New Roman" w:cs="Times New Roman"/>
          <w:bCs/>
          <w:sz w:val="28"/>
          <w:szCs w:val="28"/>
          <w:lang w:eastAsia="uk-UA"/>
        </w:rPr>
        <w:t>Інтимно-особистісне спілкування</w:t>
      </w:r>
      <w:r w:rsidRPr="00FA36B7">
        <w:rPr>
          <w:rFonts w:ascii="Times New Roman" w:eastAsia="Times New Roman" w:hAnsi="Times New Roman" w:cs="Times New Roman"/>
          <w:sz w:val="28"/>
          <w:szCs w:val="28"/>
          <w:lang w:eastAsia="uk-UA"/>
        </w:rPr>
        <w:t> — це глибока взаємодія в структурі «я» і «ти», що базується на співучасті під час аналізу та спільного вирішення проблем. Таке спілкування понад емоційний зв’язок вирішальний для формування довірливих відносин, де емпатія, розуміння думок, почуттів і намірів забезпечують цю співучасть.</w:t>
      </w:r>
    </w:p>
    <w:p w:rsidR="000A27CD" w:rsidRPr="00FA36B7" w:rsidRDefault="000A27CD" w:rsidP="0081318F">
      <w:pPr>
        <w:numPr>
          <w:ilvl w:val="0"/>
          <w:numId w:val="6"/>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A36B7">
        <w:rPr>
          <w:rFonts w:ascii="Times New Roman" w:eastAsia="Times New Roman" w:hAnsi="Times New Roman" w:cs="Times New Roman"/>
          <w:bCs/>
          <w:sz w:val="28"/>
          <w:szCs w:val="28"/>
          <w:lang w:eastAsia="uk-UA"/>
        </w:rPr>
        <w:t>Стихійно-групове спілкування</w:t>
      </w:r>
      <w:r w:rsidRPr="00FA36B7">
        <w:rPr>
          <w:rFonts w:ascii="Times New Roman" w:eastAsia="Times New Roman" w:hAnsi="Times New Roman" w:cs="Times New Roman"/>
          <w:sz w:val="28"/>
          <w:szCs w:val="28"/>
          <w:lang w:eastAsia="uk-UA"/>
        </w:rPr>
        <w:t> — виникає у випадкових контактах та взаємодіях «я» і «вони», що характерно для молодіжних компаній, об’єднань та неформальних груп. Це може проявлятися у розвитку негативних рис, таких як підвищена тривожність, агресивність, жорстокість та замкнутість, і часто набуває стійких форм у процесі такої стихійної взаємодії.</w:t>
      </w:r>
    </w:p>
    <w:p w:rsidR="00FA36B7" w:rsidRDefault="000A27CD" w:rsidP="0081318F">
      <w:pPr>
        <w:numPr>
          <w:ilvl w:val="0"/>
          <w:numId w:val="6"/>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A36B7">
        <w:rPr>
          <w:rFonts w:ascii="Times New Roman" w:eastAsia="Times New Roman" w:hAnsi="Times New Roman" w:cs="Times New Roman"/>
          <w:bCs/>
          <w:sz w:val="28"/>
          <w:szCs w:val="28"/>
          <w:lang w:eastAsia="uk-UA"/>
        </w:rPr>
        <w:t>Соціально-орієнтоване спілкування</w:t>
      </w:r>
      <w:r w:rsidRPr="00FA36B7">
        <w:rPr>
          <w:rFonts w:ascii="Times New Roman" w:eastAsia="Times New Roman" w:hAnsi="Times New Roman" w:cs="Times New Roman"/>
          <w:sz w:val="28"/>
          <w:szCs w:val="28"/>
          <w:lang w:eastAsia="uk-UA"/>
        </w:rPr>
        <w:t> — це взаємодія, яка ґрунтується на виконанні спільних суспільно важливих справ у рамках колективів і організацій. Вона сприяє задоволенню соціальних потреб, розвитку громадянської відповідальності та формуванню основних соціальних інститутів.</w:t>
      </w:r>
    </w:p>
    <w:p w:rsidR="00F364DA" w:rsidRDefault="000A27CD" w:rsidP="00F364D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A36B7">
        <w:rPr>
          <w:rFonts w:ascii="Times New Roman" w:eastAsia="Times New Roman" w:hAnsi="Times New Roman" w:cs="Times New Roman"/>
          <w:sz w:val="28"/>
          <w:szCs w:val="28"/>
          <w:lang w:eastAsia="uk-UA"/>
        </w:rPr>
        <w:lastRenderedPageBreak/>
        <w:t xml:space="preserve">Загалом, ці різноманітні форми спілкування у підлітковому віці мають велике значення: позитивне інтимно-особистісне сприяє формуванню довіри й емпатії, тоді як стихійне може закладати потенційні ризики для психологічного стану, а соціально орієнтоване — підтримує інтеграцію до суспільства й </w:t>
      </w:r>
      <w:r w:rsidR="00FA36B7" w:rsidRPr="00FA36B7">
        <w:rPr>
          <w:rFonts w:ascii="Times New Roman" w:eastAsia="Times New Roman" w:hAnsi="Times New Roman" w:cs="Times New Roman"/>
          <w:sz w:val="28"/>
          <w:szCs w:val="28"/>
          <w:lang w:eastAsia="uk-UA"/>
        </w:rPr>
        <w:t>розвиток колективних цінностей</w:t>
      </w:r>
      <w:r w:rsidR="00FA36B7" w:rsidRPr="00FA36B7">
        <w:rPr>
          <w:rFonts w:ascii="Segoe UI" w:eastAsia="Times New Roman" w:hAnsi="Segoe UI" w:cs="Segoe UI"/>
          <w:sz w:val="21"/>
          <w:szCs w:val="21"/>
          <w:lang w:eastAsia="uk-UA"/>
        </w:rPr>
        <w:t xml:space="preserve"> </w:t>
      </w:r>
      <w:r w:rsidR="002D4D5B" w:rsidRPr="00FA36B7">
        <w:rPr>
          <w:rFonts w:ascii="Times New Roman" w:eastAsia="Times New Roman" w:hAnsi="Times New Roman" w:cs="Times New Roman"/>
          <w:bCs/>
          <w:iCs/>
          <w:sz w:val="28"/>
          <w:szCs w:val="28"/>
          <w:lang w:eastAsia="ar-SA"/>
        </w:rPr>
        <w:t>[5, с. 104].</w:t>
      </w:r>
    </w:p>
    <w:p w:rsidR="000A27CD" w:rsidRPr="00F364DA" w:rsidRDefault="00F364DA" w:rsidP="00F364D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П</w:t>
      </w:r>
      <w:r w:rsidR="000A27CD" w:rsidRPr="00F364DA">
        <w:rPr>
          <w:rFonts w:ascii="Times New Roman" w:eastAsia="Times New Roman" w:hAnsi="Times New Roman" w:cs="Times New Roman"/>
          <w:sz w:val="28"/>
          <w:szCs w:val="28"/>
          <w:lang w:eastAsia="uk-UA"/>
        </w:rPr>
        <w:t>ід</w:t>
      </w:r>
      <w:r>
        <w:rPr>
          <w:rFonts w:ascii="Times New Roman" w:eastAsia="Times New Roman" w:hAnsi="Times New Roman" w:cs="Times New Roman"/>
          <w:sz w:val="28"/>
          <w:szCs w:val="28"/>
          <w:lang w:eastAsia="uk-UA"/>
        </w:rPr>
        <w:t>креслює</w:t>
      </w:r>
      <w:r w:rsidRPr="00F364DA">
        <w:rPr>
          <w:rFonts w:ascii="Times New Roman" w:eastAsia="Times New Roman" w:hAnsi="Times New Roman" w:cs="Times New Roman"/>
          <w:sz w:val="28"/>
          <w:szCs w:val="28"/>
          <w:lang w:eastAsia="uk-UA"/>
        </w:rPr>
        <w:t>мо</w:t>
      </w:r>
      <w:r w:rsidR="000A27CD" w:rsidRPr="00F364DA">
        <w:rPr>
          <w:rFonts w:ascii="Times New Roman" w:eastAsia="Times New Roman" w:hAnsi="Times New Roman" w:cs="Times New Roman"/>
          <w:sz w:val="28"/>
          <w:szCs w:val="28"/>
          <w:lang w:eastAsia="uk-UA"/>
        </w:rPr>
        <w:t xml:space="preserve"> важливість аналізу особливостей конфліктних ситуацій для їх ефективного управління. Розуміння причин виникнення конфліктів є ключовим аспектом у процесі їх вирішення. Вчені та практики виділяють різноманітні фактори, які можуть спричинити конфліктні ситуації, зокрема:</w:t>
      </w:r>
    </w:p>
    <w:p w:rsidR="000A27CD" w:rsidRPr="00F364DA" w:rsidRDefault="000A27CD" w:rsidP="0081318F">
      <w:pPr>
        <w:numPr>
          <w:ilvl w:val="0"/>
          <w:numId w:val="7"/>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Індивідуальні особливості особистості</w:t>
      </w:r>
      <w:r w:rsidRPr="00F364DA">
        <w:rPr>
          <w:rFonts w:ascii="Times New Roman" w:eastAsia="Times New Roman" w:hAnsi="Times New Roman" w:cs="Times New Roman"/>
          <w:sz w:val="28"/>
          <w:szCs w:val="28"/>
          <w:lang w:eastAsia="uk-UA"/>
        </w:rPr>
        <w:t>, такі як темперамент і характер, що впливають на спосіб реагування у конфліктних обставинах.</w:t>
      </w:r>
    </w:p>
    <w:p w:rsidR="000A27CD" w:rsidRPr="00F364DA" w:rsidRDefault="000A27CD" w:rsidP="0081318F">
      <w:pPr>
        <w:numPr>
          <w:ilvl w:val="0"/>
          <w:numId w:val="7"/>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Недостатній рівень комунікативних навичок</w:t>
      </w:r>
      <w:r w:rsidRPr="00F364DA">
        <w:rPr>
          <w:rFonts w:ascii="Times New Roman" w:eastAsia="Times New Roman" w:hAnsi="Times New Roman" w:cs="Times New Roman"/>
          <w:sz w:val="28"/>
          <w:szCs w:val="28"/>
          <w:lang w:eastAsia="uk-UA"/>
        </w:rPr>
        <w:t>, що ускладнює відкритий і конструктивний діалог, а також сприяє виникненню непорозумінь.</w:t>
      </w:r>
    </w:p>
    <w:p w:rsidR="000A27CD" w:rsidRPr="00F364DA" w:rsidRDefault="000A27CD" w:rsidP="0081318F">
      <w:pPr>
        <w:numPr>
          <w:ilvl w:val="0"/>
          <w:numId w:val="7"/>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Відсутність взаєморозуміння та неправильний аналіз думок і вчинків інших</w:t>
      </w:r>
      <w:r w:rsidRPr="00F364DA">
        <w:rPr>
          <w:rFonts w:ascii="Times New Roman" w:eastAsia="Times New Roman" w:hAnsi="Times New Roman" w:cs="Times New Roman"/>
          <w:sz w:val="28"/>
          <w:szCs w:val="28"/>
          <w:lang w:eastAsia="uk-UA"/>
        </w:rPr>
        <w:t>, що веде до виникнення «хибних образів», коли сторони неправильно інтерпретують дії одне одного, вважаючи, наприклад, що їхній конфлікт має під собою реальні причини.</w:t>
      </w:r>
    </w:p>
    <w:p w:rsidR="000A27CD" w:rsidRPr="00F364DA" w:rsidRDefault="000A27CD" w:rsidP="0081318F">
      <w:pPr>
        <w:numPr>
          <w:ilvl w:val="0"/>
          <w:numId w:val="7"/>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Нестача досвіду міжособистісних контактів</w:t>
      </w:r>
      <w:r w:rsidRPr="00F364DA">
        <w:rPr>
          <w:rFonts w:ascii="Times New Roman" w:eastAsia="Times New Roman" w:hAnsi="Times New Roman" w:cs="Times New Roman"/>
          <w:sz w:val="28"/>
          <w:szCs w:val="28"/>
          <w:lang w:eastAsia="uk-UA"/>
        </w:rPr>
        <w:t>, психологічна замкнутість і страх проявити свої добрі наміри, що приводить до відчуження й напруженості у взаєминах.</w:t>
      </w:r>
    </w:p>
    <w:p w:rsidR="000A27CD" w:rsidRPr="00F364DA" w:rsidRDefault="000A27CD" w:rsidP="0081318F">
      <w:pPr>
        <w:numPr>
          <w:ilvl w:val="0"/>
          <w:numId w:val="7"/>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Різниця у мотиваційно-ціннісній сфері</w:t>
      </w:r>
      <w:r w:rsidRPr="00F364DA">
        <w:rPr>
          <w:rFonts w:ascii="Times New Roman" w:eastAsia="Times New Roman" w:hAnsi="Times New Roman" w:cs="Times New Roman"/>
          <w:sz w:val="28"/>
          <w:szCs w:val="28"/>
          <w:lang w:eastAsia="uk-UA"/>
        </w:rPr>
        <w:t>, статево-вікові особливості, рівень освіти, погляди, цілі та потреби, а також стилі поведінки і діяльності, що сприяють ускладненню комунікації та виникненню конфліктів.</w:t>
      </w:r>
    </w:p>
    <w:p w:rsidR="00F364DA" w:rsidRDefault="000A27CD" w:rsidP="00F364DA">
      <w:pPr>
        <w:shd w:val="clear" w:color="auto" w:fill="FFFFFF"/>
        <w:spacing w:after="0" w:line="360" w:lineRule="auto"/>
        <w:ind w:firstLine="708"/>
        <w:jc w:val="both"/>
        <w:rPr>
          <w:rFonts w:ascii="Segoe UI" w:eastAsia="Times New Roman" w:hAnsi="Segoe UI" w:cs="Segoe UI"/>
          <w:sz w:val="21"/>
          <w:szCs w:val="21"/>
          <w:lang w:eastAsia="uk-UA"/>
        </w:rPr>
      </w:pPr>
      <w:r w:rsidRPr="00F364DA">
        <w:rPr>
          <w:rFonts w:ascii="Times New Roman" w:eastAsia="Times New Roman" w:hAnsi="Times New Roman" w:cs="Times New Roman"/>
          <w:sz w:val="28"/>
          <w:szCs w:val="28"/>
          <w:lang w:eastAsia="uk-UA"/>
        </w:rPr>
        <w:t>Розуміння цих причин дозволяє не лише правильно діагностувати конфліктні ситуації, але й застосовувати відповідні методи управління ними, сприяючи конструктивному їх вирішенню, розвитку міжособистісної толерантност</w:t>
      </w:r>
      <w:r w:rsidR="00F364DA" w:rsidRPr="00F364DA">
        <w:rPr>
          <w:rFonts w:ascii="Times New Roman" w:eastAsia="Times New Roman" w:hAnsi="Times New Roman" w:cs="Times New Roman"/>
          <w:sz w:val="28"/>
          <w:szCs w:val="28"/>
          <w:lang w:eastAsia="uk-UA"/>
        </w:rPr>
        <w:t>і та зміцненню взаєморозуміння</w:t>
      </w:r>
      <w:r w:rsidRPr="003339DE">
        <w:rPr>
          <w:rFonts w:ascii="Times New Roman" w:eastAsia="Times New Roman" w:hAnsi="Times New Roman" w:cs="Times New Roman"/>
          <w:bCs/>
          <w:iCs/>
          <w:sz w:val="28"/>
          <w:szCs w:val="28"/>
          <w:lang w:eastAsia="ar-SA"/>
        </w:rPr>
        <w:t xml:space="preserve"> </w:t>
      </w:r>
      <w:r w:rsidR="002D4D5B" w:rsidRPr="003339DE">
        <w:rPr>
          <w:rFonts w:ascii="Times New Roman" w:eastAsia="Times New Roman" w:hAnsi="Times New Roman" w:cs="Times New Roman"/>
          <w:bCs/>
          <w:iCs/>
          <w:sz w:val="28"/>
          <w:szCs w:val="28"/>
          <w:lang w:eastAsia="ar-SA"/>
        </w:rPr>
        <w:t>[</w:t>
      </w:r>
      <w:r w:rsidR="002D4D5B">
        <w:rPr>
          <w:rFonts w:ascii="Times New Roman" w:eastAsia="Times New Roman" w:hAnsi="Times New Roman" w:cs="Times New Roman"/>
          <w:bCs/>
          <w:iCs/>
          <w:sz w:val="28"/>
          <w:szCs w:val="28"/>
          <w:lang w:eastAsia="ar-SA"/>
        </w:rPr>
        <w:t>6</w:t>
      </w:r>
      <w:r w:rsidR="002D4D5B" w:rsidRPr="003339DE">
        <w:rPr>
          <w:rFonts w:ascii="Times New Roman" w:eastAsia="Times New Roman" w:hAnsi="Times New Roman" w:cs="Times New Roman"/>
          <w:bCs/>
          <w:iCs/>
          <w:sz w:val="28"/>
          <w:szCs w:val="28"/>
          <w:lang w:eastAsia="ar-SA"/>
        </w:rPr>
        <w:t>, с. 14</w:t>
      </w:r>
      <w:r w:rsidR="002D4D5B">
        <w:rPr>
          <w:rFonts w:ascii="Times New Roman" w:eastAsia="Times New Roman" w:hAnsi="Times New Roman" w:cs="Times New Roman"/>
          <w:bCs/>
          <w:iCs/>
          <w:sz w:val="28"/>
          <w:szCs w:val="28"/>
          <w:lang w:eastAsia="ar-SA"/>
        </w:rPr>
        <w:t>3</w:t>
      </w:r>
      <w:r w:rsidR="002D4D5B" w:rsidRPr="003339DE">
        <w:rPr>
          <w:rFonts w:ascii="Times New Roman" w:eastAsia="Times New Roman" w:hAnsi="Times New Roman" w:cs="Times New Roman"/>
          <w:bCs/>
          <w:iCs/>
          <w:sz w:val="28"/>
          <w:szCs w:val="28"/>
          <w:lang w:eastAsia="ar-SA"/>
        </w:rPr>
        <w:t>].</w:t>
      </w:r>
    </w:p>
    <w:p w:rsidR="000A27CD" w:rsidRPr="00F364DA" w:rsidRDefault="00F364DA" w:rsidP="00F364D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О</w:t>
      </w:r>
      <w:r w:rsidR="000A27CD" w:rsidRPr="00F364DA">
        <w:rPr>
          <w:rFonts w:ascii="Times New Roman" w:eastAsia="Times New Roman" w:hAnsi="Times New Roman" w:cs="Times New Roman"/>
          <w:sz w:val="28"/>
          <w:szCs w:val="28"/>
          <w:lang w:eastAsia="uk-UA"/>
        </w:rPr>
        <w:t>креслю</w:t>
      </w:r>
      <w:r w:rsidRPr="00F364DA">
        <w:rPr>
          <w:rFonts w:ascii="Times New Roman" w:eastAsia="Times New Roman" w:hAnsi="Times New Roman" w:cs="Times New Roman"/>
          <w:sz w:val="28"/>
          <w:szCs w:val="28"/>
          <w:lang w:eastAsia="uk-UA"/>
        </w:rPr>
        <w:t xml:space="preserve">ючи </w:t>
      </w:r>
      <w:r w:rsidR="000A27CD" w:rsidRPr="00F364DA">
        <w:rPr>
          <w:rFonts w:ascii="Times New Roman" w:eastAsia="Times New Roman" w:hAnsi="Times New Roman" w:cs="Times New Roman"/>
          <w:sz w:val="28"/>
          <w:szCs w:val="28"/>
          <w:lang w:eastAsia="uk-UA"/>
        </w:rPr>
        <w:t>ключові чинники, які посилюють порушення міжособистісних відносин підлітків аналіз</w:t>
      </w:r>
      <w:r w:rsidRPr="00F364DA">
        <w:rPr>
          <w:rFonts w:ascii="Times New Roman" w:eastAsia="Times New Roman" w:hAnsi="Times New Roman" w:cs="Times New Roman"/>
          <w:sz w:val="28"/>
          <w:szCs w:val="28"/>
          <w:lang w:eastAsia="uk-UA"/>
        </w:rPr>
        <w:t>уємо</w:t>
      </w:r>
      <w:r w:rsidR="000A27CD" w:rsidRPr="00F364DA">
        <w:rPr>
          <w:rFonts w:ascii="Times New Roman" w:eastAsia="Times New Roman" w:hAnsi="Times New Roman" w:cs="Times New Roman"/>
          <w:sz w:val="28"/>
          <w:szCs w:val="28"/>
          <w:lang w:eastAsia="uk-UA"/>
        </w:rPr>
        <w:t xml:space="preserve"> ц</w:t>
      </w:r>
      <w:r w:rsidRPr="00F364DA">
        <w:rPr>
          <w:rFonts w:ascii="Times New Roman" w:eastAsia="Times New Roman" w:hAnsi="Times New Roman" w:cs="Times New Roman"/>
          <w:sz w:val="28"/>
          <w:szCs w:val="28"/>
          <w:lang w:eastAsia="uk-UA"/>
        </w:rPr>
        <w:t>і фактори</w:t>
      </w:r>
      <w:r w:rsidR="000A27CD" w:rsidRPr="00F364DA">
        <w:rPr>
          <w:rFonts w:ascii="Times New Roman" w:eastAsia="Times New Roman" w:hAnsi="Times New Roman" w:cs="Times New Roman"/>
          <w:sz w:val="28"/>
          <w:szCs w:val="28"/>
          <w:lang w:eastAsia="uk-UA"/>
        </w:rPr>
        <w:t>:</w:t>
      </w:r>
    </w:p>
    <w:p w:rsidR="000A27CD" w:rsidRPr="00F364DA" w:rsidRDefault="000A27CD" w:rsidP="0081318F">
      <w:pPr>
        <w:numPr>
          <w:ilvl w:val="0"/>
          <w:numId w:val="8"/>
        </w:numPr>
        <w:shd w:val="clear" w:color="auto" w:fill="FFFFFF"/>
        <w:tabs>
          <w:tab w:val="clear" w:pos="720"/>
          <w:tab w:val="num" w:pos="142"/>
        </w:tabs>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lastRenderedPageBreak/>
        <w:t>Недолік комунікативних умінь</w:t>
      </w:r>
      <w:r w:rsidRPr="00F364DA">
        <w:rPr>
          <w:rFonts w:ascii="Times New Roman" w:eastAsia="Times New Roman" w:hAnsi="Times New Roman" w:cs="Times New Roman"/>
          <w:sz w:val="28"/>
          <w:szCs w:val="28"/>
          <w:lang w:eastAsia="uk-UA"/>
        </w:rPr>
        <w:t> — це проявляється у використанні неадекватних засобів переконання, таких як тиск, протест або протиставлення, замість конструктивного діалогу. Підлітки, які прагнуть до натурального або емоційного спілкування і при цьому недооцінюють технічний і психологічний аспект міжособистісних відносин, ризикують викликати конфлікти й непорозуміння.</w:t>
      </w:r>
    </w:p>
    <w:p w:rsidR="000A27CD" w:rsidRPr="00F364DA" w:rsidRDefault="000A27CD" w:rsidP="0081318F">
      <w:pPr>
        <w:numPr>
          <w:ilvl w:val="0"/>
          <w:numId w:val="8"/>
        </w:numPr>
        <w:shd w:val="clear" w:color="auto" w:fill="FFFFFF"/>
        <w:tabs>
          <w:tab w:val="clear" w:pos="720"/>
          <w:tab w:val="num" w:pos="142"/>
        </w:tabs>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Неспроможність досягти бажаного статусу у колективі</w:t>
      </w:r>
      <w:r w:rsidRPr="00F364DA">
        <w:rPr>
          <w:rFonts w:ascii="Times New Roman" w:eastAsia="Times New Roman" w:hAnsi="Times New Roman" w:cs="Times New Roman"/>
          <w:sz w:val="28"/>
          <w:szCs w:val="28"/>
          <w:lang w:eastAsia="uk-UA"/>
        </w:rPr>
        <w:t> — коли підлітки відчувають труднощі у здобутті визнання та авторитету серед однолітків, це може викликати почуття невпевненості, злість або замкнутість, що негативно впливає на їхні стосунки.</w:t>
      </w:r>
    </w:p>
    <w:p w:rsidR="00F364DA" w:rsidRDefault="000A27CD" w:rsidP="0081318F">
      <w:pPr>
        <w:numPr>
          <w:ilvl w:val="0"/>
          <w:numId w:val="8"/>
        </w:numPr>
        <w:shd w:val="clear" w:color="auto" w:fill="FFFFFF"/>
        <w:tabs>
          <w:tab w:val="clear" w:pos="720"/>
          <w:tab w:val="num" w:pos="142"/>
        </w:tabs>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Індивідуально-психологічні особливості</w:t>
      </w:r>
      <w:r w:rsidRPr="00F364DA">
        <w:rPr>
          <w:rFonts w:ascii="Times New Roman" w:eastAsia="Times New Roman" w:hAnsi="Times New Roman" w:cs="Times New Roman"/>
          <w:sz w:val="28"/>
          <w:szCs w:val="28"/>
          <w:lang w:eastAsia="uk-UA"/>
        </w:rPr>
        <w:t> — такі як імпульсивність, сором’язливість, неврівноваженість, невпевненість, зверхність, егоїстичне ставлення та агресивність — суттєво впливають на якість взаємин. Ці характеристики можуть ускладнювати встановлення довірливих і гармонійних контактів, сприяти конфліктам або ізоляції.</w:t>
      </w:r>
    </w:p>
    <w:p w:rsidR="000A27CD" w:rsidRPr="00F364DA" w:rsidRDefault="00F364DA" w:rsidP="00F364DA">
      <w:pPr>
        <w:shd w:val="clear" w:color="auto" w:fill="FFFFFF"/>
        <w:tabs>
          <w:tab w:val="num" w:pos="142"/>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sidR="000A27CD" w:rsidRPr="00F364DA">
        <w:rPr>
          <w:rFonts w:ascii="Times New Roman" w:eastAsia="Times New Roman" w:hAnsi="Times New Roman" w:cs="Times New Roman"/>
          <w:sz w:val="28"/>
          <w:szCs w:val="28"/>
          <w:lang w:eastAsia="uk-UA"/>
        </w:rPr>
        <w:t>Загалом, ці чинники створюють складну ситуацію у міжособистісних стосунках підлітків, але їх усвідомлення є важливим кроком у належному управлінні і профілактиці конфліктів. Для поліпшення взаємин необхідно працювати над розвитку комунікативних навичок, формування впевненості та емоційної зрілості у підлітків.</w:t>
      </w:r>
    </w:p>
    <w:p w:rsidR="003339DE" w:rsidRPr="003339DE" w:rsidRDefault="003339DE" w:rsidP="003339DE">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Грубість та жорстокість поведінки учня, неслухняність, негативізм, критиканство – ознаки, що характеризують </w:t>
      </w:r>
      <w:r w:rsidRPr="00D03409">
        <w:rPr>
          <w:rFonts w:ascii="Times New Roman" w:eastAsia="Times New Roman" w:hAnsi="Times New Roman" w:cs="Times New Roman"/>
          <w:i/>
          <w:sz w:val="28"/>
          <w:szCs w:val="28"/>
          <w:lang w:eastAsia="ar-SA"/>
        </w:rPr>
        <w:t>конфлікти у системі відносин</w:t>
      </w:r>
      <w:r w:rsidRPr="003339DE">
        <w:rPr>
          <w:rFonts w:ascii="Times New Roman" w:eastAsia="Times New Roman" w:hAnsi="Times New Roman" w:cs="Times New Roman"/>
          <w:sz w:val="28"/>
          <w:szCs w:val="28"/>
          <w:lang w:eastAsia="ar-SA"/>
        </w:rPr>
        <w:t xml:space="preserve"> «підліток –дорослий» та зумовлені неадекватним виховним впливом – зверхньою, силовою, наказовою позицією останніх. </w:t>
      </w:r>
    </w:p>
    <w:p w:rsidR="00F364DA" w:rsidRDefault="003339DE" w:rsidP="00F364DA">
      <w:pPr>
        <w:suppressAutoHyphens/>
        <w:spacing w:after="0" w:line="360" w:lineRule="auto"/>
        <w:ind w:firstLine="708"/>
        <w:jc w:val="both"/>
        <w:rPr>
          <w:rFonts w:ascii="Times New Roman" w:eastAsia="Times New Roman" w:hAnsi="Times New Roman" w:cs="Times New Roman"/>
          <w:bCs/>
          <w:iCs/>
          <w:sz w:val="28"/>
          <w:szCs w:val="28"/>
          <w:lang w:eastAsia="ar-SA"/>
        </w:rPr>
      </w:pPr>
      <w:r w:rsidRPr="00D13A44">
        <w:rPr>
          <w:rFonts w:ascii="Times New Roman" w:eastAsia="Times New Roman" w:hAnsi="Times New Roman" w:cs="Times New Roman"/>
          <w:bCs/>
          <w:iCs/>
          <w:sz w:val="28"/>
          <w:szCs w:val="28"/>
          <w:lang w:eastAsia="ar-SA"/>
        </w:rPr>
        <w:t xml:space="preserve">Конфлікт поглядів </w:t>
      </w:r>
      <w:r w:rsidRPr="003339DE">
        <w:rPr>
          <w:rFonts w:ascii="Times New Roman" w:eastAsia="Times New Roman" w:hAnsi="Times New Roman" w:cs="Times New Roman"/>
          <w:bCs/>
          <w:iCs/>
          <w:sz w:val="28"/>
          <w:szCs w:val="28"/>
          <w:lang w:eastAsia="ar-SA"/>
        </w:rPr>
        <w:t>– типовий для даного вікового періоду, розглядається як один з адекватних засобів формування активної життєвої позиції підлітка. Частіше за все вирішується конст</w:t>
      </w:r>
      <w:r w:rsidR="002D4D5B">
        <w:rPr>
          <w:rFonts w:ascii="Times New Roman" w:eastAsia="Times New Roman" w:hAnsi="Times New Roman" w:cs="Times New Roman"/>
          <w:bCs/>
          <w:iCs/>
          <w:sz w:val="28"/>
          <w:szCs w:val="28"/>
          <w:lang w:eastAsia="ar-SA"/>
        </w:rPr>
        <w:t xml:space="preserve">руктивними шляхами та методами </w:t>
      </w:r>
      <w:r w:rsidR="002D4D5B" w:rsidRPr="003339DE">
        <w:rPr>
          <w:rFonts w:ascii="Times New Roman" w:eastAsia="Times New Roman" w:hAnsi="Times New Roman" w:cs="Times New Roman"/>
          <w:bCs/>
          <w:iCs/>
          <w:sz w:val="28"/>
          <w:szCs w:val="28"/>
          <w:lang w:eastAsia="ar-SA"/>
        </w:rPr>
        <w:t>[</w:t>
      </w:r>
      <w:r w:rsidR="002D4D5B">
        <w:rPr>
          <w:rFonts w:ascii="Times New Roman" w:eastAsia="Times New Roman" w:hAnsi="Times New Roman" w:cs="Times New Roman"/>
          <w:bCs/>
          <w:iCs/>
          <w:sz w:val="28"/>
          <w:szCs w:val="28"/>
          <w:lang w:eastAsia="ar-SA"/>
        </w:rPr>
        <w:t>7</w:t>
      </w:r>
      <w:r w:rsidR="002D4D5B" w:rsidRPr="003339DE">
        <w:rPr>
          <w:rFonts w:ascii="Times New Roman" w:eastAsia="Times New Roman" w:hAnsi="Times New Roman" w:cs="Times New Roman"/>
          <w:bCs/>
          <w:iCs/>
          <w:sz w:val="28"/>
          <w:szCs w:val="28"/>
          <w:lang w:eastAsia="ar-SA"/>
        </w:rPr>
        <w:t>, с. 104].</w:t>
      </w:r>
    </w:p>
    <w:p w:rsidR="00F364DA" w:rsidRPr="00F364DA" w:rsidRDefault="00F364DA" w:rsidP="00F364DA">
      <w:pPr>
        <w:suppressAutoHyphens/>
        <w:spacing w:after="0" w:line="360" w:lineRule="auto"/>
        <w:ind w:firstLine="708"/>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sz w:val="28"/>
          <w:szCs w:val="28"/>
          <w:lang w:eastAsia="uk-UA"/>
        </w:rPr>
        <w:lastRenderedPageBreak/>
        <w:t>Згадаємо</w:t>
      </w:r>
      <w:r w:rsidR="000A27CD" w:rsidRPr="00F364DA">
        <w:rPr>
          <w:rFonts w:ascii="Times New Roman" w:eastAsia="Times New Roman" w:hAnsi="Times New Roman" w:cs="Times New Roman"/>
          <w:sz w:val="28"/>
          <w:szCs w:val="28"/>
          <w:lang w:eastAsia="uk-UA"/>
        </w:rPr>
        <w:t xml:space="preserve"> важливость вирішення конфліктів цінностей у підлітковому віці та їхній вплив на становлення особистості. Конфлікти цінностей характеризуються несумісністю різних стратегій поведінки, що може приводити до негативних наслідків, таких як емоційна напруга, зниження самооцінки або деструктивна поведінка.</w:t>
      </w:r>
    </w:p>
    <w:p w:rsidR="000A27CD" w:rsidRPr="00F364DA" w:rsidRDefault="000A27CD" w:rsidP="00F364DA">
      <w:pPr>
        <w:suppressAutoHyphens/>
        <w:spacing w:after="0" w:line="360" w:lineRule="auto"/>
        <w:ind w:firstLine="708"/>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sz w:val="28"/>
          <w:szCs w:val="28"/>
          <w:lang w:eastAsia="uk-UA"/>
        </w:rPr>
        <w:t>Психолого-педагогічна практика рекомендує активно допомагати підліткам у процесі розв'язання таких конфліктів, оскільки це сприяє не лише подоланню конкретних проблем, а й закріпленню позитивного досвіду. Особливості цієї допомоги полягають у:</w:t>
      </w:r>
    </w:p>
    <w:p w:rsidR="000A27CD" w:rsidRPr="00F364DA" w:rsidRDefault="000A27CD" w:rsidP="00D13A4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Розвиткові у підлітків навичок конструктивного вирішення конфліктних ситуацій;</w:t>
      </w:r>
    </w:p>
    <w:p w:rsidR="000A27CD" w:rsidRPr="00F364DA" w:rsidRDefault="000A27CD" w:rsidP="00D13A4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Формуванні соціально прийнятних способів самоствердження, заснованих на позитивній взаємодії та психологічному захисті;</w:t>
      </w:r>
    </w:p>
    <w:p w:rsidR="000A27CD" w:rsidRPr="00F364DA" w:rsidRDefault="000A27CD" w:rsidP="00D13A4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Впровадженні психологічних механізмів, що дозволяють зберегти «Я» під час конфліктів, зменшують ризик розвитку кризових явищ.</w:t>
      </w:r>
    </w:p>
    <w:p w:rsidR="00F364DA" w:rsidRDefault="000A27CD" w:rsidP="00D13A44">
      <w:pPr>
        <w:shd w:val="clear" w:color="auto" w:fill="FFFFFF"/>
        <w:spacing w:after="0" w:line="360" w:lineRule="auto"/>
        <w:ind w:firstLine="708"/>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sz w:val="28"/>
          <w:szCs w:val="28"/>
          <w:lang w:eastAsia="uk-UA"/>
        </w:rPr>
        <w:t>Загалом, системна і підтримуюча робота з підлітками у конструюванні позитивних способів вирішення ціннісних конфліктів забезпечує їхній гармонійний розвиток, зміцнює внутрішню стійкість та сприяє формуванню здорової особистості, готової до конструктивної співпраці т</w:t>
      </w:r>
      <w:r w:rsidR="00F364DA">
        <w:rPr>
          <w:rFonts w:ascii="Times New Roman" w:eastAsia="Times New Roman" w:hAnsi="Times New Roman" w:cs="Times New Roman"/>
          <w:sz w:val="28"/>
          <w:szCs w:val="28"/>
          <w:lang w:eastAsia="uk-UA"/>
        </w:rPr>
        <w:t xml:space="preserve">а самореалізації у суспільстві </w:t>
      </w:r>
      <w:r w:rsidR="00F364DA">
        <w:rPr>
          <w:rFonts w:ascii="Times New Roman" w:eastAsia="Times New Roman" w:hAnsi="Times New Roman" w:cs="Times New Roman"/>
          <w:bCs/>
          <w:iCs/>
          <w:sz w:val="28"/>
          <w:szCs w:val="28"/>
          <w:lang w:eastAsia="ar-SA"/>
        </w:rPr>
        <w:t>[17, с. 98-101].</w:t>
      </w:r>
    </w:p>
    <w:p w:rsidR="00F364DA" w:rsidRDefault="00F364DA" w:rsidP="00F364DA">
      <w:pPr>
        <w:shd w:val="clear" w:color="auto" w:fill="FFFFFF"/>
        <w:spacing w:after="0" w:line="360" w:lineRule="auto"/>
        <w:ind w:firstLine="708"/>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bCs/>
          <w:iCs/>
          <w:sz w:val="28"/>
          <w:szCs w:val="28"/>
          <w:lang w:eastAsia="ar-SA"/>
        </w:rPr>
        <w:t>Д</w:t>
      </w:r>
      <w:r w:rsidR="000A27CD" w:rsidRPr="00F364DA">
        <w:rPr>
          <w:rFonts w:ascii="Times New Roman" w:eastAsia="Times New Roman" w:hAnsi="Times New Roman" w:cs="Times New Roman"/>
          <w:sz w:val="28"/>
          <w:szCs w:val="28"/>
          <w:lang w:eastAsia="uk-UA"/>
        </w:rPr>
        <w:t>ля підлітків сварки та конфлікти є джерелом сильних негативних емоцій, що порушують їхню психічну рівновагу і можуть спричиняти фрустраційні або стресові стани. Реакції підлітків на конфліктні ситуації дуже різноманітні і залежать від їхнього внутрішнього енергетичного потенціалу, особистісних особливостей та рівня психологічної зрілості.</w:t>
      </w:r>
    </w:p>
    <w:p w:rsidR="000A27CD" w:rsidRPr="00F364DA" w:rsidRDefault="000A27CD" w:rsidP="00F364DA">
      <w:pPr>
        <w:shd w:val="clear" w:color="auto" w:fill="FFFFFF"/>
        <w:spacing w:after="0" w:line="360" w:lineRule="auto"/>
        <w:ind w:firstLine="708"/>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sz w:val="28"/>
          <w:szCs w:val="28"/>
          <w:lang w:eastAsia="uk-UA"/>
        </w:rPr>
        <w:t>Зокрема, можна виділити такі типи реакцій:</w:t>
      </w:r>
    </w:p>
    <w:p w:rsidR="000A27CD" w:rsidRPr="00F364DA" w:rsidRDefault="000A27CD" w:rsidP="00D13A44">
      <w:pPr>
        <w:numPr>
          <w:ilvl w:val="0"/>
          <w:numId w:val="1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Агресивна поведінка</w:t>
      </w:r>
      <w:r w:rsidRPr="00F364DA">
        <w:rPr>
          <w:rFonts w:ascii="Times New Roman" w:eastAsia="Times New Roman" w:hAnsi="Times New Roman" w:cs="Times New Roman"/>
          <w:sz w:val="28"/>
          <w:szCs w:val="28"/>
          <w:lang w:eastAsia="uk-UA"/>
        </w:rPr>
        <w:t>, коли підлітки намагаються захистити себе і своїй «Я», проявляючи агресію, жорстокість або конфронтаційність до інших, що може призводити до ескалації конфлікту.</w:t>
      </w:r>
    </w:p>
    <w:p w:rsidR="000A27CD" w:rsidRPr="00F364DA" w:rsidRDefault="000A27CD" w:rsidP="00D13A44">
      <w:pPr>
        <w:numPr>
          <w:ilvl w:val="0"/>
          <w:numId w:val="1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lastRenderedPageBreak/>
        <w:t>Потреба у підтримці і захисті</w:t>
      </w:r>
      <w:r w:rsidRPr="00F364DA">
        <w:rPr>
          <w:rFonts w:ascii="Times New Roman" w:eastAsia="Times New Roman" w:hAnsi="Times New Roman" w:cs="Times New Roman"/>
          <w:sz w:val="28"/>
          <w:szCs w:val="28"/>
          <w:lang w:eastAsia="uk-UA"/>
        </w:rPr>
        <w:t>, коли вони звертаються по допомогу до близького оточення, шукаючи підтримки та розради.</w:t>
      </w:r>
    </w:p>
    <w:p w:rsidR="00F364DA" w:rsidRDefault="000A27CD" w:rsidP="00D13A44">
      <w:pPr>
        <w:numPr>
          <w:ilvl w:val="0"/>
          <w:numId w:val="1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Самостійне вирішення</w:t>
      </w:r>
      <w:r w:rsidRPr="00F364DA">
        <w:rPr>
          <w:rFonts w:ascii="Times New Roman" w:eastAsia="Times New Roman" w:hAnsi="Times New Roman" w:cs="Times New Roman"/>
          <w:sz w:val="28"/>
          <w:szCs w:val="28"/>
          <w:lang w:eastAsia="uk-UA"/>
        </w:rPr>
        <w:t>, коли підлітки прагнуть самотужки вирішити проблему, але часто це роблять неадекватними або некоректними способами, що може закінчуватися зниженням психологічного стану.</w:t>
      </w:r>
    </w:p>
    <w:p w:rsidR="000A27CD" w:rsidRPr="00F364DA" w:rsidRDefault="000A27CD" w:rsidP="00F364D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Остання категорія — підлітки, що замкнулися, — зіштовхуються із почуттями провини, страху перед відвідинами школи, гнівом та роздратуванням, що часто сприяє зниженню їхньої самоповаги, ізоляції та поглибленню конфліктів з оточенням.</w:t>
      </w:r>
    </w:p>
    <w:p w:rsidR="00F364DA" w:rsidRDefault="000A27CD" w:rsidP="00F364DA">
      <w:pPr>
        <w:shd w:val="clear" w:color="auto" w:fill="FFFFFF"/>
        <w:spacing w:after="0" w:line="360" w:lineRule="auto"/>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sz w:val="28"/>
          <w:szCs w:val="28"/>
          <w:lang w:eastAsia="uk-UA"/>
        </w:rPr>
        <w:t>Загалом, розуміння цих різних реакцій є важливим для ефективної психологічної підтримки підлітків, допомагаючи їм знаходити більш здорові способи подолання стресу та конфліктів, сприяючи їхньому особи</w:t>
      </w:r>
      <w:r w:rsidR="00F364DA" w:rsidRPr="00F364DA">
        <w:rPr>
          <w:rFonts w:ascii="Times New Roman" w:eastAsia="Times New Roman" w:hAnsi="Times New Roman" w:cs="Times New Roman"/>
          <w:sz w:val="28"/>
          <w:szCs w:val="28"/>
          <w:lang w:eastAsia="uk-UA"/>
        </w:rPr>
        <w:t>стісному й емоційному розвитку</w:t>
      </w:r>
      <w:r w:rsidR="003339DE" w:rsidRPr="00F364DA">
        <w:rPr>
          <w:rFonts w:ascii="Times New Roman" w:eastAsia="Times New Roman" w:hAnsi="Times New Roman" w:cs="Times New Roman"/>
          <w:bCs/>
          <w:iCs/>
          <w:sz w:val="28"/>
          <w:szCs w:val="28"/>
          <w:lang w:eastAsia="ar-SA"/>
        </w:rPr>
        <w:t>[</w:t>
      </w:r>
      <w:r w:rsidR="002D4D5B" w:rsidRPr="00F364DA">
        <w:rPr>
          <w:rFonts w:ascii="Times New Roman" w:eastAsia="Times New Roman" w:hAnsi="Times New Roman" w:cs="Times New Roman"/>
          <w:bCs/>
          <w:iCs/>
          <w:sz w:val="28"/>
          <w:szCs w:val="28"/>
          <w:lang w:eastAsia="ar-SA"/>
        </w:rPr>
        <w:t>8</w:t>
      </w:r>
      <w:r w:rsidR="00F364DA">
        <w:rPr>
          <w:rFonts w:ascii="Times New Roman" w:eastAsia="Times New Roman" w:hAnsi="Times New Roman" w:cs="Times New Roman"/>
          <w:bCs/>
          <w:iCs/>
          <w:sz w:val="28"/>
          <w:szCs w:val="28"/>
          <w:lang w:eastAsia="ar-SA"/>
        </w:rPr>
        <w:t>].</w:t>
      </w:r>
    </w:p>
    <w:p w:rsidR="00F364DA" w:rsidRDefault="003339DE" w:rsidP="00F364DA">
      <w:pPr>
        <w:shd w:val="clear" w:color="auto" w:fill="FFFFFF"/>
        <w:spacing w:after="0" w:line="360" w:lineRule="auto"/>
        <w:ind w:firstLine="708"/>
        <w:jc w:val="both"/>
        <w:rPr>
          <w:rFonts w:ascii="Times New Roman" w:eastAsia="Times New Roman" w:hAnsi="Times New Roman" w:cs="Times New Roman"/>
          <w:bCs/>
          <w:iCs/>
          <w:sz w:val="28"/>
          <w:szCs w:val="28"/>
          <w:lang w:eastAsia="ar-SA"/>
        </w:rPr>
      </w:pPr>
      <w:r w:rsidRPr="003339DE">
        <w:rPr>
          <w:rFonts w:ascii="Times New Roman" w:eastAsia="Times New Roman" w:hAnsi="Times New Roman" w:cs="Times New Roman"/>
          <w:bCs/>
          <w:iCs/>
          <w:sz w:val="28"/>
          <w:szCs w:val="28"/>
          <w:lang w:eastAsia="ar-SA"/>
        </w:rPr>
        <w:t xml:space="preserve">Серед механізмів вирішення конфлікту виділяють розробку та впровадження комплексу заходів цілеспрямованого впливу на суб’єктів </w:t>
      </w:r>
      <w:r w:rsidRPr="00F364DA">
        <w:rPr>
          <w:rFonts w:ascii="Times New Roman" w:eastAsia="Times New Roman" w:hAnsi="Times New Roman" w:cs="Times New Roman"/>
          <w:bCs/>
          <w:iCs/>
          <w:sz w:val="28"/>
          <w:szCs w:val="28"/>
          <w:lang w:eastAsia="ar-SA"/>
        </w:rPr>
        <w:t>конфлікту</w:t>
      </w:r>
      <w:r w:rsidR="00D03409" w:rsidRPr="00F364DA">
        <w:rPr>
          <w:rFonts w:ascii="Times New Roman" w:eastAsia="Times New Roman" w:hAnsi="Times New Roman" w:cs="Times New Roman"/>
          <w:bCs/>
          <w:iCs/>
          <w:sz w:val="28"/>
          <w:szCs w:val="28"/>
          <w:lang w:eastAsia="ar-SA"/>
        </w:rPr>
        <w:t>.</w:t>
      </w:r>
      <w:r w:rsidRPr="00F364DA">
        <w:rPr>
          <w:rFonts w:ascii="Times New Roman" w:eastAsia="Times New Roman" w:hAnsi="Times New Roman" w:cs="Times New Roman"/>
          <w:bCs/>
          <w:iCs/>
          <w:sz w:val="28"/>
          <w:szCs w:val="28"/>
          <w:lang w:eastAsia="ar-SA"/>
        </w:rPr>
        <w:t xml:space="preserve"> </w:t>
      </w:r>
    </w:p>
    <w:p w:rsidR="000A27CD" w:rsidRPr="00D13A44" w:rsidRDefault="00F364DA" w:rsidP="00F364DA">
      <w:pPr>
        <w:shd w:val="clear" w:color="auto" w:fill="FFFFFF"/>
        <w:spacing w:after="0" w:line="360" w:lineRule="auto"/>
        <w:ind w:firstLine="708"/>
        <w:jc w:val="both"/>
        <w:rPr>
          <w:rFonts w:ascii="Times New Roman" w:eastAsia="Times New Roman" w:hAnsi="Times New Roman" w:cs="Times New Roman"/>
          <w:bCs/>
          <w:iCs/>
          <w:sz w:val="28"/>
          <w:szCs w:val="28"/>
          <w:lang w:eastAsia="ar-SA"/>
        </w:rPr>
      </w:pPr>
      <w:r w:rsidRPr="00F364DA">
        <w:rPr>
          <w:rFonts w:ascii="Times New Roman" w:eastAsia="Times New Roman" w:hAnsi="Times New Roman" w:cs="Times New Roman"/>
          <w:sz w:val="28"/>
          <w:szCs w:val="28"/>
          <w:lang w:eastAsia="uk-UA"/>
        </w:rPr>
        <w:t>О</w:t>
      </w:r>
      <w:r w:rsidR="000A27CD" w:rsidRPr="00F364DA">
        <w:rPr>
          <w:rFonts w:ascii="Times New Roman" w:eastAsia="Times New Roman" w:hAnsi="Times New Roman" w:cs="Times New Roman"/>
          <w:sz w:val="28"/>
          <w:szCs w:val="28"/>
          <w:lang w:eastAsia="uk-UA"/>
        </w:rPr>
        <w:t xml:space="preserve">сновні напрями ефективного вирішення конфліктних ситуацій. </w:t>
      </w:r>
      <w:r w:rsidRPr="00D13A44">
        <w:rPr>
          <w:rFonts w:ascii="Times New Roman" w:eastAsia="Times New Roman" w:hAnsi="Times New Roman" w:cs="Times New Roman"/>
          <w:sz w:val="28"/>
          <w:szCs w:val="28"/>
          <w:lang w:eastAsia="uk-UA"/>
        </w:rPr>
        <w:t>Зробимо</w:t>
      </w:r>
      <w:r w:rsidR="000A27CD" w:rsidRPr="00D13A44">
        <w:rPr>
          <w:rFonts w:ascii="Times New Roman" w:eastAsia="Times New Roman" w:hAnsi="Times New Roman" w:cs="Times New Roman"/>
          <w:sz w:val="28"/>
          <w:szCs w:val="28"/>
          <w:lang w:eastAsia="uk-UA"/>
        </w:rPr>
        <w:t xml:space="preserve"> короткий огляд кожного з них із поясненнями:</w:t>
      </w:r>
    </w:p>
    <w:p w:rsidR="000A27CD" w:rsidRPr="00D13A44" w:rsidRDefault="000A27CD" w:rsidP="00D13A44">
      <w:pPr>
        <w:numPr>
          <w:ilvl w:val="0"/>
          <w:numId w:val="11"/>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Детальний аналіз протилежних думок, поглядів, переконань і цілей</w:t>
      </w:r>
      <w:r w:rsidRPr="00D13A44">
        <w:rPr>
          <w:rFonts w:ascii="Times New Roman" w:eastAsia="Times New Roman" w:hAnsi="Times New Roman" w:cs="Times New Roman"/>
          <w:sz w:val="28"/>
          <w:szCs w:val="28"/>
          <w:lang w:eastAsia="uk-UA"/>
        </w:rPr>
        <w:t> — цей підхід застосовується на початкових стадіях конфлікту, коли учасники ще не відкрито висловлюють незадоволення, а діють у прихованій формі. Аналіз допомагає зрозуміти мотивацію й цінності співрозмовників, що сприяє пошуку шляхів компромісу та запобіганню ескалації.</w:t>
      </w:r>
    </w:p>
    <w:p w:rsidR="000A27CD" w:rsidRPr="00D13A44" w:rsidRDefault="000A27CD" w:rsidP="00D13A44">
      <w:pPr>
        <w:numPr>
          <w:ilvl w:val="0"/>
          <w:numId w:val="11"/>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Досягнення взаєморозуміння</w:t>
      </w:r>
      <w:r w:rsidRPr="00D13A44">
        <w:rPr>
          <w:rFonts w:ascii="Times New Roman" w:eastAsia="Times New Roman" w:hAnsi="Times New Roman" w:cs="Times New Roman"/>
          <w:sz w:val="28"/>
          <w:szCs w:val="28"/>
          <w:lang w:eastAsia="uk-UA"/>
        </w:rPr>
        <w:t> — цей етап передбачає активний вплив на раціональні почуття учасників конфлікту, коли кожна сторона намагається обґрунтувати свою позицію. Важливо уникати суб’єктивних суджень і підкреслювати спільний інтерес у вирішенні проблеми.</w:t>
      </w:r>
    </w:p>
    <w:p w:rsidR="000A27CD" w:rsidRPr="00F364DA" w:rsidRDefault="000A27CD" w:rsidP="00D13A44">
      <w:pPr>
        <w:numPr>
          <w:ilvl w:val="0"/>
          <w:numId w:val="11"/>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Раціоналізація конфлікту</w:t>
      </w:r>
      <w:r w:rsidRPr="00F364DA">
        <w:rPr>
          <w:rFonts w:ascii="Times New Roman" w:eastAsia="Times New Roman" w:hAnsi="Times New Roman" w:cs="Times New Roman"/>
          <w:sz w:val="28"/>
          <w:szCs w:val="28"/>
          <w:lang w:eastAsia="uk-UA"/>
        </w:rPr>
        <w:t xml:space="preserve"> — перехід від емоційної дискусії до логічного аналізу ситуації. Це означає заборону образливих висловлювань і погроз, що </w:t>
      </w:r>
      <w:r w:rsidRPr="00F364DA">
        <w:rPr>
          <w:rFonts w:ascii="Times New Roman" w:eastAsia="Times New Roman" w:hAnsi="Times New Roman" w:cs="Times New Roman"/>
          <w:sz w:val="28"/>
          <w:szCs w:val="28"/>
          <w:lang w:eastAsia="uk-UA"/>
        </w:rPr>
        <w:lastRenderedPageBreak/>
        <w:t>допомагає знизити напруженість. Демократичний стиль спілкування, спокійний тон і переключення уваги на інші аспекти діяльності сприяють стабілізації ситуації та пошуку конструктивних рішень.</w:t>
      </w:r>
    </w:p>
    <w:p w:rsidR="00F364DA" w:rsidRDefault="000A27CD" w:rsidP="00D13A44">
      <w:pPr>
        <w:numPr>
          <w:ilvl w:val="0"/>
          <w:numId w:val="11"/>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Трансформація мотивів конфронтації у мотиви пошуку згоди</w:t>
      </w:r>
      <w:r w:rsidRPr="00F364DA">
        <w:rPr>
          <w:rFonts w:ascii="Times New Roman" w:eastAsia="Times New Roman" w:hAnsi="Times New Roman" w:cs="Times New Roman"/>
          <w:sz w:val="28"/>
          <w:szCs w:val="28"/>
          <w:lang w:eastAsia="uk-UA"/>
        </w:rPr>
        <w:t> — найвищий рівень вирішення конфлікту, коли учасники аналізують негативні наслідки їхньої боротьби і усвідомлюють її аморальність. Це сприяє розвитку самовиховання, саморефлексії та готовності до компромісних рішень, що базуються на бажанні знайти спільне рішення.</w:t>
      </w:r>
    </w:p>
    <w:p w:rsidR="00F364DA" w:rsidRDefault="000A27CD" w:rsidP="00F364D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Ці методи є важливими інструментами у межах психологічної та педагогічної практики для формування конструктивної та позитивної міжособистісної взаємодії в колективах, сприяють мінімізації конфліктів і формуванню навичок їхнього ефективного розв'язання.</w:t>
      </w:r>
      <w:r w:rsidR="002D4D5B" w:rsidRPr="00F364DA">
        <w:rPr>
          <w:rFonts w:ascii="Times New Roman" w:eastAsia="Times New Roman" w:hAnsi="Times New Roman" w:cs="Times New Roman"/>
          <w:sz w:val="28"/>
          <w:szCs w:val="28"/>
          <w:lang w:eastAsia="ar-SA"/>
        </w:rPr>
        <w:t xml:space="preserve"> </w:t>
      </w:r>
      <w:r w:rsidR="002D4D5B" w:rsidRPr="00F364DA">
        <w:rPr>
          <w:rFonts w:ascii="Times New Roman" w:eastAsia="Times New Roman" w:hAnsi="Times New Roman" w:cs="Times New Roman"/>
          <w:bCs/>
          <w:iCs/>
          <w:sz w:val="28"/>
          <w:szCs w:val="28"/>
          <w:lang w:eastAsia="ar-SA"/>
        </w:rPr>
        <w:t>[9, с. 19]</w:t>
      </w:r>
      <w:r w:rsidR="003339DE" w:rsidRPr="00F364DA">
        <w:rPr>
          <w:rFonts w:ascii="Times New Roman" w:eastAsia="Times New Roman" w:hAnsi="Times New Roman" w:cs="Times New Roman"/>
          <w:sz w:val="28"/>
          <w:szCs w:val="28"/>
          <w:lang w:eastAsia="ar-SA"/>
        </w:rPr>
        <w:t xml:space="preserve">. </w:t>
      </w:r>
    </w:p>
    <w:p w:rsidR="003339DE" w:rsidRPr="003339DE" w:rsidRDefault="00F946EA" w:rsidP="00F364DA">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ar-SA"/>
        </w:rPr>
        <w:t>В</w:t>
      </w:r>
      <w:r w:rsidR="003339DE" w:rsidRPr="003339DE">
        <w:rPr>
          <w:rFonts w:ascii="Times New Roman" w:eastAsia="Times New Roman" w:hAnsi="Times New Roman" w:cs="Times New Roman"/>
          <w:sz w:val="28"/>
          <w:szCs w:val="28"/>
          <w:lang w:eastAsia="ar-SA"/>
        </w:rPr>
        <w:t xml:space="preserve">ирішення конфліктів </w:t>
      </w:r>
      <w:r>
        <w:rPr>
          <w:rFonts w:ascii="Times New Roman" w:eastAsia="Times New Roman" w:hAnsi="Times New Roman" w:cs="Times New Roman"/>
          <w:sz w:val="28"/>
          <w:szCs w:val="28"/>
          <w:lang w:eastAsia="ar-SA"/>
        </w:rPr>
        <w:t>має</w:t>
      </w:r>
      <w:r w:rsidR="003339DE" w:rsidRPr="003339DE">
        <w:rPr>
          <w:rFonts w:ascii="Times New Roman" w:eastAsia="Times New Roman" w:hAnsi="Times New Roman" w:cs="Times New Roman"/>
          <w:sz w:val="28"/>
          <w:szCs w:val="28"/>
          <w:lang w:eastAsia="ar-SA"/>
        </w:rPr>
        <w:t xml:space="preserve"> конкретні засоби його розв’язання:</w:t>
      </w: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1) аналіз та спільне вирішення основної причини, предмету конфлікту; </w:t>
      </w: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2) прийняття позиції компромісу, що передбачає взаємні та розумні поступки </w:t>
      </w: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учасників; </w:t>
      </w: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 xml:space="preserve">3) поетапне згладжування протиріч; </w:t>
      </w:r>
    </w:p>
    <w:p w:rsidR="00F364DA" w:rsidRDefault="003339DE" w:rsidP="00F364DA">
      <w:pPr>
        <w:suppressAutoHyphens/>
        <w:spacing w:after="0" w:line="360" w:lineRule="auto"/>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lang w:eastAsia="ar-SA"/>
        </w:rPr>
        <w:t>4) відсторонення суб’єктів конфлікту від процесу міжособистісного спілкування та спільної діяльнос</w:t>
      </w:r>
      <w:r w:rsidR="00F946EA">
        <w:rPr>
          <w:rFonts w:ascii="Times New Roman" w:eastAsia="Times New Roman" w:hAnsi="Times New Roman" w:cs="Times New Roman"/>
          <w:sz w:val="28"/>
          <w:szCs w:val="28"/>
          <w:lang w:eastAsia="ar-SA"/>
        </w:rPr>
        <w:t>ті</w:t>
      </w:r>
      <w:r w:rsidR="002D4D5B">
        <w:rPr>
          <w:rFonts w:ascii="Times New Roman" w:eastAsia="Times New Roman" w:hAnsi="Times New Roman" w:cs="Times New Roman"/>
          <w:sz w:val="28"/>
          <w:szCs w:val="28"/>
          <w:lang w:eastAsia="ar-SA"/>
        </w:rPr>
        <w:t xml:space="preserve"> [10].</w:t>
      </w:r>
    </w:p>
    <w:p w:rsidR="000A27CD" w:rsidRPr="00F364DA" w:rsidRDefault="00F364DA" w:rsidP="00F364DA">
      <w:pPr>
        <w:suppressAutoHyphens/>
        <w:spacing w:after="0" w:line="360" w:lineRule="auto"/>
        <w:ind w:firstLine="708"/>
        <w:jc w:val="both"/>
        <w:rPr>
          <w:rFonts w:ascii="Times New Roman" w:eastAsia="Times New Roman" w:hAnsi="Times New Roman" w:cs="Times New Roman"/>
          <w:sz w:val="28"/>
          <w:szCs w:val="28"/>
          <w:lang w:eastAsia="ar-SA"/>
        </w:rPr>
      </w:pPr>
      <w:r w:rsidRPr="00F364DA">
        <w:rPr>
          <w:rFonts w:ascii="Times New Roman" w:eastAsia="Times New Roman" w:hAnsi="Times New Roman" w:cs="Times New Roman"/>
          <w:sz w:val="28"/>
          <w:szCs w:val="28"/>
          <w:lang w:eastAsia="uk-UA"/>
        </w:rPr>
        <w:t>Р</w:t>
      </w:r>
      <w:r w:rsidR="000A27CD" w:rsidRPr="00F364DA">
        <w:rPr>
          <w:rFonts w:ascii="Times New Roman" w:eastAsia="Times New Roman" w:hAnsi="Times New Roman" w:cs="Times New Roman"/>
          <w:sz w:val="28"/>
          <w:szCs w:val="28"/>
          <w:lang w:eastAsia="uk-UA"/>
        </w:rPr>
        <w:t>ізноманітні стратегії поведінки підлітків у конфліктних ситуаціях та їхню залежність від індивідуальних психологічних характеристик і соціального оточення.</w:t>
      </w:r>
    </w:p>
    <w:p w:rsidR="000A27CD" w:rsidRPr="00F364DA" w:rsidRDefault="000A27CD" w:rsidP="00F364DA">
      <w:pPr>
        <w:shd w:val="clear" w:color="auto" w:fill="FFFFFF"/>
        <w:spacing w:after="0" w:line="360" w:lineRule="auto"/>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Зокрема, виділено такі підходи:</w:t>
      </w:r>
    </w:p>
    <w:p w:rsidR="000A27CD" w:rsidRPr="00D13A44" w:rsidRDefault="000A27CD" w:rsidP="00D13A44">
      <w:pPr>
        <w:numPr>
          <w:ilvl w:val="0"/>
          <w:numId w:val="1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Стратегія суперництва</w:t>
      </w:r>
      <w:r w:rsidRPr="00D13A44">
        <w:rPr>
          <w:rFonts w:ascii="Times New Roman" w:eastAsia="Times New Roman" w:hAnsi="Times New Roman" w:cs="Times New Roman"/>
          <w:sz w:val="28"/>
          <w:szCs w:val="28"/>
          <w:lang w:eastAsia="uk-UA"/>
        </w:rPr>
        <w:t> — активна, емоційна та імпульсивна поведінка, спрямована на захист власних інтересів з ігноруванням потреб інших, що може призводити до загострення конфлікту і негативних для особистості наслідків.</w:t>
      </w:r>
    </w:p>
    <w:p w:rsidR="000A27CD" w:rsidRPr="00D13A44" w:rsidRDefault="000A27CD" w:rsidP="00D13A44">
      <w:pPr>
        <w:numPr>
          <w:ilvl w:val="0"/>
          <w:numId w:val="1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Стратегія компромісу</w:t>
      </w:r>
      <w:r w:rsidRPr="00D13A44">
        <w:rPr>
          <w:rFonts w:ascii="Times New Roman" w:eastAsia="Times New Roman" w:hAnsi="Times New Roman" w:cs="Times New Roman"/>
          <w:sz w:val="28"/>
          <w:szCs w:val="28"/>
          <w:lang w:eastAsia="uk-UA"/>
        </w:rPr>
        <w:t xml:space="preserve"> — прагнення задовольнити інтереси всіх учасників конфлікту через спільну діяльність та пошук взаємовигідних рішень, що </w:t>
      </w:r>
      <w:r w:rsidRPr="00D13A44">
        <w:rPr>
          <w:rFonts w:ascii="Times New Roman" w:eastAsia="Times New Roman" w:hAnsi="Times New Roman" w:cs="Times New Roman"/>
          <w:sz w:val="28"/>
          <w:szCs w:val="28"/>
          <w:lang w:eastAsia="uk-UA"/>
        </w:rPr>
        <w:lastRenderedPageBreak/>
        <w:t>сприяє зміцненню позитивних взаємин і навичкам конструктивного спілкування.</w:t>
      </w:r>
    </w:p>
    <w:p w:rsidR="000A27CD" w:rsidRPr="00F364DA" w:rsidRDefault="000A27CD" w:rsidP="00D13A44">
      <w:pPr>
        <w:numPr>
          <w:ilvl w:val="0"/>
          <w:numId w:val="1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Стратегія пристосування</w:t>
      </w:r>
      <w:r w:rsidRPr="00F364DA">
        <w:rPr>
          <w:rFonts w:ascii="Times New Roman" w:eastAsia="Times New Roman" w:hAnsi="Times New Roman" w:cs="Times New Roman"/>
          <w:sz w:val="28"/>
          <w:szCs w:val="28"/>
          <w:lang w:eastAsia="uk-UA"/>
        </w:rPr>
        <w:t> — сприяє зняттю напруги шляхом поступливості й ігнорування власних інтересів; характерна для підлітків із низькою самооцінкою, байдужих до своєї та чужої думки, що може сприяти втраті особистої самостійності або пасивності.</w:t>
      </w:r>
    </w:p>
    <w:p w:rsidR="00421560" w:rsidRDefault="000A27CD" w:rsidP="00D13A4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Загалом, конфлікти в підлітковому віці є поширеним явищем, і їхній характер багато в чому залежить від індивідуальних психологічних рис та характеру взаємин у колективі. Вчителі, вихователі та медпрацівники відіграють важливу роль у створенні підтримуючого середовища, в якому молодь може навчитись уважного і конструктивного вирішення конфліктів, що сприяє збереженню їхнього психологічного здоров</w:t>
      </w:r>
      <w:r w:rsidR="00F364DA">
        <w:rPr>
          <w:rFonts w:ascii="Times New Roman" w:eastAsia="Times New Roman" w:hAnsi="Times New Roman" w:cs="Times New Roman"/>
          <w:sz w:val="28"/>
          <w:szCs w:val="28"/>
          <w:lang w:eastAsia="uk-UA"/>
        </w:rPr>
        <w:t xml:space="preserve">’я та особистісного розвитку </w:t>
      </w:r>
      <w:r w:rsidR="002D4D5B" w:rsidRPr="003339DE">
        <w:rPr>
          <w:rFonts w:ascii="Times New Roman" w:eastAsia="Times New Roman" w:hAnsi="Times New Roman" w:cs="Times New Roman"/>
          <w:bCs/>
          <w:iCs/>
          <w:sz w:val="28"/>
          <w:szCs w:val="28"/>
          <w:lang w:eastAsia="ar-SA"/>
        </w:rPr>
        <w:t>[</w:t>
      </w:r>
      <w:r w:rsidR="002D4D5B">
        <w:rPr>
          <w:rFonts w:ascii="Times New Roman" w:eastAsia="Times New Roman" w:hAnsi="Times New Roman" w:cs="Times New Roman"/>
          <w:bCs/>
          <w:iCs/>
          <w:sz w:val="28"/>
          <w:szCs w:val="28"/>
          <w:lang w:eastAsia="ar-SA"/>
        </w:rPr>
        <w:t>11</w:t>
      </w:r>
      <w:r w:rsidR="002D4D5B" w:rsidRPr="003339DE">
        <w:rPr>
          <w:rFonts w:ascii="Times New Roman" w:eastAsia="Times New Roman" w:hAnsi="Times New Roman" w:cs="Times New Roman"/>
          <w:bCs/>
          <w:iCs/>
          <w:sz w:val="28"/>
          <w:szCs w:val="28"/>
          <w:lang w:eastAsia="ar-SA"/>
        </w:rPr>
        <w:t>, с. 104].</w:t>
      </w:r>
    </w:p>
    <w:p w:rsidR="003339DE" w:rsidRDefault="003339DE" w:rsidP="00B26A86">
      <w:pPr>
        <w:suppressAutoHyphens/>
        <w:spacing w:after="0" w:line="360" w:lineRule="auto"/>
        <w:ind w:firstLine="709"/>
        <w:jc w:val="both"/>
        <w:rPr>
          <w:rFonts w:ascii="Times New Roman" w:eastAsia="Times New Roman" w:hAnsi="Times New Roman" w:cs="Times New Roman"/>
          <w:sz w:val="28"/>
          <w:szCs w:val="28"/>
          <w:lang w:eastAsia="ar-SA"/>
        </w:rPr>
      </w:pPr>
    </w:p>
    <w:p w:rsidR="003339DE" w:rsidRDefault="00421560" w:rsidP="003339DE">
      <w:pPr>
        <w:suppressAutoHyphens/>
        <w:spacing w:after="0" w:line="360" w:lineRule="auto"/>
        <w:ind w:firstLine="708"/>
        <w:jc w:val="both"/>
        <w:rPr>
          <w:rFonts w:ascii="Times New Roman" w:eastAsia="Times New Roman" w:hAnsi="Times New Roman" w:cs="Times New Roman"/>
          <w:b/>
          <w:sz w:val="28"/>
          <w:szCs w:val="28"/>
          <w:lang w:eastAsia="ar-SA"/>
        </w:rPr>
      </w:pPr>
      <w:r w:rsidRPr="00421560">
        <w:rPr>
          <w:rFonts w:ascii="Times New Roman" w:eastAsia="Times New Roman" w:hAnsi="Times New Roman" w:cs="Times New Roman"/>
          <w:b/>
          <w:sz w:val="28"/>
          <w:szCs w:val="28"/>
          <w:lang w:eastAsia="ar-SA"/>
        </w:rPr>
        <w:t>1.2. Збереження ментального здоров`я дітей в освітньому середовищі у сучасних кризових умовах</w:t>
      </w:r>
    </w:p>
    <w:p w:rsidR="00B6410C" w:rsidRPr="00B6410C" w:rsidRDefault="00F364DA" w:rsidP="00AB3CE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sz w:val="28"/>
          <w:szCs w:val="28"/>
          <w:lang w:eastAsia="uk-UA"/>
        </w:rPr>
        <w:t>В</w:t>
      </w:r>
      <w:r w:rsidR="00B6410C" w:rsidRPr="00B6410C">
        <w:rPr>
          <w:rFonts w:ascii="Times New Roman" w:eastAsia="Times New Roman" w:hAnsi="Times New Roman" w:cs="Times New Roman"/>
          <w:sz w:val="28"/>
          <w:szCs w:val="28"/>
          <w:lang w:eastAsia="uk-UA"/>
        </w:rPr>
        <w:t>ійна є надзвичайною ситуацією, яка має глибокий травмувальний вплив на всіх членів суспільства, особливо на дітей та дорослих. Це спричиняє складні психологічні та фізіологічні наслідки, що впливають на світовідчуття, рівень довіри до навколишнього середовища та загальну психоемоційну стабільність.</w:t>
      </w:r>
    </w:p>
    <w:p w:rsidR="00B6410C" w:rsidRPr="00B6410C" w:rsidRDefault="00B6410C" w:rsidP="00AB3CE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Основні напрямки цієї проблеми включають:</w:t>
      </w:r>
    </w:p>
    <w:p w:rsidR="00B6410C" w:rsidRPr="00B6410C" w:rsidRDefault="00B6410C" w:rsidP="0081318F">
      <w:pPr>
        <w:numPr>
          <w:ilvl w:val="0"/>
          <w:numId w:val="1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Психологічний вплив</w:t>
      </w:r>
      <w:r w:rsidRPr="00B6410C">
        <w:rPr>
          <w:rFonts w:ascii="Times New Roman" w:eastAsia="Times New Roman" w:hAnsi="Times New Roman" w:cs="Times New Roman"/>
          <w:sz w:val="28"/>
          <w:szCs w:val="28"/>
          <w:lang w:eastAsia="uk-UA"/>
        </w:rPr>
        <w:t> — зростання рівня тривожності, страху, депресії та посттравматичного стресового розладу серед різних вікових груп. Це особливо актуально для дітей, які втрачають безпечне середовище для розвитку й формування світогляду.</w:t>
      </w:r>
    </w:p>
    <w:p w:rsidR="00B6410C" w:rsidRPr="00B6410C" w:rsidRDefault="00B6410C" w:rsidP="0081318F">
      <w:pPr>
        <w:numPr>
          <w:ilvl w:val="0"/>
          <w:numId w:val="1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t>Соціальні наслідки</w:t>
      </w:r>
      <w:r w:rsidRPr="00B6410C">
        <w:rPr>
          <w:rFonts w:ascii="Times New Roman" w:eastAsia="Times New Roman" w:hAnsi="Times New Roman" w:cs="Times New Roman"/>
          <w:sz w:val="28"/>
          <w:szCs w:val="28"/>
          <w:lang w:eastAsia="uk-UA"/>
        </w:rPr>
        <w:t> — руйнування інфраструктури, зміна соціальної динаміки, втрати близьких та підтримки, що призводить до загального зниження рівня довіри й відчуття безпеки у суспільстві.</w:t>
      </w:r>
    </w:p>
    <w:p w:rsidR="00AB3CE7" w:rsidRDefault="00B6410C" w:rsidP="0081318F">
      <w:pPr>
        <w:numPr>
          <w:ilvl w:val="0"/>
          <w:numId w:val="1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364DA">
        <w:rPr>
          <w:rFonts w:ascii="Times New Roman" w:eastAsia="Times New Roman" w:hAnsi="Times New Roman" w:cs="Times New Roman"/>
          <w:bCs/>
          <w:sz w:val="28"/>
          <w:szCs w:val="28"/>
          <w:lang w:eastAsia="uk-UA"/>
        </w:rPr>
        <w:lastRenderedPageBreak/>
        <w:t>Зміни у світосприйнятті</w:t>
      </w:r>
      <w:r w:rsidRPr="00B6410C">
        <w:rPr>
          <w:rFonts w:ascii="Times New Roman" w:eastAsia="Times New Roman" w:hAnsi="Times New Roman" w:cs="Times New Roman"/>
          <w:sz w:val="28"/>
          <w:szCs w:val="28"/>
          <w:lang w:eastAsia="uk-UA"/>
        </w:rPr>
        <w:t> — формування негативного або напруженого ставлення до навколишнього світу, зростання цінностей виживання і страху перед майбутнім.</w:t>
      </w:r>
    </w:p>
    <w:p w:rsidR="009136A5" w:rsidRPr="00AB3CE7" w:rsidRDefault="00B6410C" w:rsidP="00AB3CE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 xml:space="preserve">У сучасних умовах дуже важливо не лише надавати психологічну підтримку, але й здійснювати системну реформу соціальних служб, освітніх програм і політик, спрямованих на відновлення психічного і фізичного здоров’ я населення. Це дозволить зміцнити людський потенціал, зменшити довготривалі негативні наслідки кризи та сприяти формуванню більш стабільного </w:t>
      </w:r>
      <w:r w:rsidR="00F364DA" w:rsidRPr="00AB3CE7">
        <w:rPr>
          <w:rFonts w:ascii="Times New Roman" w:eastAsia="Times New Roman" w:hAnsi="Times New Roman" w:cs="Times New Roman"/>
          <w:sz w:val="28"/>
          <w:szCs w:val="28"/>
          <w:lang w:eastAsia="uk-UA"/>
        </w:rPr>
        <w:t xml:space="preserve">та безпечного суспільства </w:t>
      </w:r>
      <w:r w:rsidR="002D4D5B" w:rsidRPr="00AB3CE7">
        <w:rPr>
          <w:rFonts w:ascii="Times New Roman" w:eastAsia="Times New Roman" w:hAnsi="Times New Roman" w:cs="Times New Roman"/>
          <w:bCs/>
          <w:iCs/>
          <w:sz w:val="28"/>
          <w:szCs w:val="28"/>
          <w:lang w:eastAsia="ar-SA"/>
        </w:rPr>
        <w:t>[12, с. 104].</w:t>
      </w:r>
    </w:p>
    <w:p w:rsidR="00B6410C" w:rsidRPr="00B6410C" w:rsidRDefault="009136A5" w:rsidP="009136A5">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sz w:val="28"/>
          <w:szCs w:val="28"/>
          <w:lang w:eastAsia="uk-UA"/>
        </w:rPr>
        <w:t xml:space="preserve">Відтак, </w:t>
      </w:r>
      <w:r w:rsidR="00B6410C" w:rsidRPr="00B6410C">
        <w:rPr>
          <w:rFonts w:ascii="Times New Roman" w:eastAsia="Times New Roman" w:hAnsi="Times New Roman" w:cs="Times New Roman"/>
          <w:sz w:val="28"/>
          <w:szCs w:val="28"/>
          <w:lang w:eastAsia="uk-UA"/>
        </w:rPr>
        <w:t>масштаб і складність впливу військових конфліктів на різні сфери життя українських сімей і дітей. Поточна ситуація потребує комплексного підходу та уваги до психологічних, освітніх і соціальних аспектів, оскільки кожна родина та кожна дитина переживає кризу по-особливому, залежно від рівня та характеру травматизації.</w:t>
      </w:r>
    </w:p>
    <w:p w:rsidR="00B6410C" w:rsidRPr="00B6410C" w:rsidRDefault="00B6410C" w:rsidP="00AB3CE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Ключові моменти цієї ситуації включають:</w:t>
      </w:r>
    </w:p>
    <w:p w:rsidR="00B6410C" w:rsidRPr="00B6410C" w:rsidRDefault="00B6410C" w:rsidP="00D13A44">
      <w:pPr>
        <w:numPr>
          <w:ilvl w:val="0"/>
          <w:numId w:val="1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Різноманіття досвідів:</w:t>
      </w:r>
      <w:r w:rsidRPr="00B6410C">
        <w:rPr>
          <w:rFonts w:ascii="Times New Roman" w:eastAsia="Times New Roman" w:hAnsi="Times New Roman" w:cs="Times New Roman"/>
          <w:sz w:val="28"/>
          <w:szCs w:val="28"/>
          <w:lang w:eastAsia="uk-UA"/>
        </w:rPr>
        <w:t> родини перебувають у різних умовах — у зоні активних бойових дій, у спокійних регіонах або за кордоном, що відчутно впливає на рівень травми й можливості отримати допомогу. Втрата близьких, розлука з батьками або опікунами, вимушене переселення, депортація — усе це посилює рівень психологічної травми.</w:t>
      </w:r>
    </w:p>
    <w:p w:rsidR="00B6410C" w:rsidRPr="00B6410C" w:rsidRDefault="00B6410C" w:rsidP="00D13A44">
      <w:pPr>
        <w:numPr>
          <w:ilvl w:val="0"/>
          <w:numId w:val="1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Вплив на дітей:</w:t>
      </w:r>
      <w:r w:rsidRPr="00B6410C">
        <w:rPr>
          <w:rFonts w:ascii="Times New Roman" w:eastAsia="Times New Roman" w:hAnsi="Times New Roman" w:cs="Times New Roman"/>
          <w:sz w:val="28"/>
          <w:szCs w:val="28"/>
          <w:lang w:eastAsia="uk-UA"/>
        </w:rPr>
        <w:t> втрати у контактах з батьками, перехід під опіку інших дорослих, пережиті травми спричиняють появу емоційних розладів, труднощів із концентрацією, гнівом, тривогою та іншими симптомами психотравми. Це негативно позначається на їхньому навчанні та розвитку.</w:t>
      </w:r>
    </w:p>
    <w:p w:rsidR="00B6410C" w:rsidRPr="00B6410C" w:rsidRDefault="00B6410C" w:rsidP="00D13A44">
      <w:pPr>
        <w:numPr>
          <w:ilvl w:val="0"/>
          <w:numId w:val="1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Загроза навчального процесу:</w:t>
      </w:r>
      <w:r w:rsidRPr="00B6410C">
        <w:rPr>
          <w:rFonts w:ascii="Times New Roman" w:eastAsia="Times New Roman" w:hAnsi="Times New Roman" w:cs="Times New Roman"/>
          <w:sz w:val="28"/>
          <w:szCs w:val="28"/>
          <w:lang w:eastAsia="uk-UA"/>
        </w:rPr>
        <w:t> часті тривоги через повітряні тривоги, обстріли, вимкнення електроенергії та нестабільність знижують увагу дітей до навчання, підвищують рівень стресу і сприяють появі поведінкових та когнітивних труднощів.</w:t>
      </w:r>
    </w:p>
    <w:p w:rsidR="00421560" w:rsidRPr="00B6410C" w:rsidRDefault="00B6410C" w:rsidP="009136A5">
      <w:pPr>
        <w:shd w:val="clear" w:color="auto" w:fill="FFFFFF"/>
        <w:spacing w:after="0" w:line="360" w:lineRule="auto"/>
        <w:ind w:firstLine="708"/>
        <w:jc w:val="both"/>
        <w:rPr>
          <w:rFonts w:ascii="Segoe UI" w:eastAsia="Times New Roman" w:hAnsi="Segoe UI" w:cs="Segoe UI"/>
          <w:sz w:val="21"/>
          <w:szCs w:val="21"/>
          <w:lang w:eastAsia="uk-UA"/>
        </w:rPr>
      </w:pPr>
      <w:r w:rsidRPr="00B6410C">
        <w:rPr>
          <w:rFonts w:ascii="Times New Roman" w:eastAsia="Times New Roman" w:hAnsi="Times New Roman" w:cs="Times New Roman"/>
          <w:sz w:val="28"/>
          <w:szCs w:val="28"/>
          <w:lang w:eastAsia="uk-UA"/>
        </w:rPr>
        <w:lastRenderedPageBreak/>
        <w:t>У зв’язку з цим, важливо впроваджувати системні заходи психологічної підтримки, створювати безпечне і передбачуване освітнє середовище, а також розробляти адаптивні програми навчання, що враховують особливості переживань українських дітей у кризових умовах. Це сприятиме їхньому психологічному здоров’ю, збереженню здатності до навчання і розвитку у максимально комфортних умовах навіть під час війни</w:t>
      </w:r>
      <w:r w:rsidRPr="00B6410C">
        <w:rPr>
          <w:rFonts w:ascii="Segoe UI" w:eastAsia="Times New Roman" w:hAnsi="Segoe UI" w:cs="Segoe UI"/>
          <w:sz w:val="21"/>
          <w:szCs w:val="21"/>
          <w:lang w:eastAsia="uk-UA"/>
        </w:rPr>
        <w:t>.</w:t>
      </w:r>
      <w:r w:rsidR="00064272" w:rsidRPr="003339DE">
        <w:rPr>
          <w:rFonts w:ascii="Times New Roman" w:eastAsia="Times New Roman" w:hAnsi="Times New Roman" w:cs="Times New Roman"/>
          <w:bCs/>
          <w:iCs/>
          <w:sz w:val="28"/>
          <w:szCs w:val="28"/>
          <w:lang w:eastAsia="ar-SA"/>
        </w:rPr>
        <w:t>[</w:t>
      </w:r>
      <w:r w:rsidR="00064272">
        <w:rPr>
          <w:rFonts w:ascii="Times New Roman" w:eastAsia="Times New Roman" w:hAnsi="Times New Roman" w:cs="Times New Roman"/>
          <w:bCs/>
          <w:iCs/>
          <w:sz w:val="28"/>
          <w:szCs w:val="28"/>
          <w:lang w:eastAsia="ar-SA"/>
        </w:rPr>
        <w:t>13</w:t>
      </w:r>
      <w:r w:rsidR="00064272" w:rsidRPr="003339DE">
        <w:rPr>
          <w:rFonts w:ascii="Times New Roman" w:eastAsia="Times New Roman" w:hAnsi="Times New Roman" w:cs="Times New Roman"/>
          <w:bCs/>
          <w:iCs/>
          <w:sz w:val="28"/>
          <w:szCs w:val="28"/>
          <w:lang w:eastAsia="ar-SA"/>
        </w:rPr>
        <w:t>, с. 1</w:t>
      </w:r>
      <w:r w:rsidR="00064272">
        <w:rPr>
          <w:rFonts w:ascii="Times New Roman" w:eastAsia="Times New Roman" w:hAnsi="Times New Roman" w:cs="Times New Roman"/>
          <w:bCs/>
          <w:iCs/>
          <w:sz w:val="28"/>
          <w:szCs w:val="28"/>
          <w:lang w:eastAsia="ar-SA"/>
        </w:rPr>
        <w:t>98</w:t>
      </w:r>
      <w:r w:rsidR="00064272" w:rsidRPr="003339DE">
        <w:rPr>
          <w:rFonts w:ascii="Times New Roman" w:eastAsia="Times New Roman" w:hAnsi="Times New Roman" w:cs="Times New Roman"/>
          <w:bCs/>
          <w:iCs/>
          <w:sz w:val="28"/>
          <w:szCs w:val="28"/>
          <w:lang w:eastAsia="ar-SA"/>
        </w:rPr>
        <w:t>].</w:t>
      </w:r>
    </w:p>
    <w:p w:rsidR="009136A5" w:rsidRDefault="00421560" w:rsidP="009136A5">
      <w:pPr>
        <w:spacing w:after="0" w:line="360" w:lineRule="auto"/>
        <w:ind w:firstLine="708"/>
        <w:jc w:val="both"/>
        <w:rPr>
          <w:rFonts w:ascii="Times New Roman" w:eastAsia="Calibri" w:hAnsi="Times New Roman" w:cs="Times New Roman"/>
          <w:sz w:val="28"/>
          <w:szCs w:val="28"/>
        </w:rPr>
      </w:pPr>
      <w:r w:rsidRPr="00421560">
        <w:rPr>
          <w:rFonts w:ascii="Times New Roman" w:eastAsia="Calibri" w:hAnsi="Times New Roman" w:cs="Times New Roman"/>
          <w:sz w:val="28"/>
          <w:szCs w:val="28"/>
        </w:rPr>
        <w:t xml:space="preserve">Зважаючи на </w:t>
      </w:r>
      <w:r w:rsidR="009136A5" w:rsidRPr="00421560">
        <w:rPr>
          <w:rFonts w:ascii="Times New Roman" w:eastAsia="Calibri" w:hAnsi="Times New Roman" w:cs="Times New Roman"/>
          <w:sz w:val="28"/>
          <w:szCs w:val="28"/>
        </w:rPr>
        <w:t xml:space="preserve">вище </w:t>
      </w:r>
      <w:r w:rsidRPr="00421560">
        <w:rPr>
          <w:rFonts w:ascii="Times New Roman" w:eastAsia="Calibri" w:hAnsi="Times New Roman" w:cs="Times New Roman"/>
          <w:sz w:val="28"/>
          <w:szCs w:val="28"/>
        </w:rPr>
        <w:t>зазначене, на сьогодні важливо спрямовувати дослідницькі інтереси у бік розв’язання труднощів, які виникають у освітньому середовищі, у напрямку створення умов для збереження ментального здоров’я учасників освітнього середовища</w:t>
      </w:r>
      <w:r w:rsidR="00064272">
        <w:rPr>
          <w:rFonts w:ascii="Times New Roman" w:eastAsia="Calibri" w:hAnsi="Times New Roman" w:cs="Times New Roman"/>
          <w:sz w:val="28"/>
          <w:szCs w:val="28"/>
        </w:rPr>
        <w:t xml:space="preserve"> </w:t>
      </w:r>
      <w:r w:rsidR="00064272" w:rsidRPr="003339DE">
        <w:rPr>
          <w:rFonts w:ascii="Times New Roman" w:eastAsia="Times New Roman" w:hAnsi="Times New Roman" w:cs="Times New Roman"/>
          <w:bCs/>
          <w:iCs/>
          <w:sz w:val="28"/>
          <w:szCs w:val="28"/>
          <w:lang w:eastAsia="ar-SA"/>
        </w:rPr>
        <w:t>[</w:t>
      </w:r>
      <w:r w:rsidR="00064272">
        <w:rPr>
          <w:rFonts w:ascii="Times New Roman" w:eastAsia="Times New Roman" w:hAnsi="Times New Roman" w:cs="Times New Roman"/>
          <w:bCs/>
          <w:iCs/>
          <w:sz w:val="28"/>
          <w:szCs w:val="28"/>
          <w:lang w:eastAsia="ar-SA"/>
        </w:rPr>
        <w:t>14</w:t>
      </w:r>
      <w:r w:rsidR="00064272" w:rsidRPr="003339DE">
        <w:rPr>
          <w:rFonts w:ascii="Times New Roman" w:eastAsia="Times New Roman" w:hAnsi="Times New Roman" w:cs="Times New Roman"/>
          <w:bCs/>
          <w:iCs/>
          <w:sz w:val="28"/>
          <w:szCs w:val="28"/>
          <w:lang w:eastAsia="ar-SA"/>
        </w:rPr>
        <w:t xml:space="preserve">, с. </w:t>
      </w:r>
      <w:r w:rsidR="00064272">
        <w:rPr>
          <w:rFonts w:ascii="Times New Roman" w:eastAsia="Times New Roman" w:hAnsi="Times New Roman" w:cs="Times New Roman"/>
          <w:bCs/>
          <w:iCs/>
          <w:sz w:val="28"/>
          <w:szCs w:val="28"/>
          <w:lang w:eastAsia="ar-SA"/>
        </w:rPr>
        <w:t>3</w:t>
      </w:r>
      <w:r w:rsidR="00064272" w:rsidRPr="003339DE">
        <w:rPr>
          <w:rFonts w:ascii="Times New Roman" w:eastAsia="Times New Roman" w:hAnsi="Times New Roman" w:cs="Times New Roman"/>
          <w:bCs/>
          <w:iCs/>
          <w:sz w:val="28"/>
          <w:szCs w:val="28"/>
          <w:lang w:eastAsia="ar-SA"/>
        </w:rPr>
        <w:t>04].</w:t>
      </w:r>
    </w:p>
    <w:p w:rsidR="009136A5" w:rsidRPr="009136A5" w:rsidRDefault="009136A5" w:rsidP="009136A5">
      <w:pPr>
        <w:spacing w:after="0" w:line="360" w:lineRule="auto"/>
        <w:ind w:firstLine="708"/>
        <w:jc w:val="both"/>
        <w:rPr>
          <w:rFonts w:ascii="Times New Roman" w:eastAsia="Calibri" w:hAnsi="Times New Roman" w:cs="Times New Roman"/>
          <w:sz w:val="28"/>
          <w:szCs w:val="28"/>
        </w:rPr>
      </w:pPr>
      <w:r w:rsidRPr="009136A5">
        <w:rPr>
          <w:rFonts w:ascii="Times New Roman" w:eastAsia="Times New Roman" w:hAnsi="Times New Roman" w:cs="Times New Roman"/>
          <w:sz w:val="28"/>
          <w:szCs w:val="28"/>
          <w:lang w:eastAsia="uk-UA"/>
        </w:rPr>
        <w:t>З</w:t>
      </w:r>
      <w:r w:rsidR="00B6410C" w:rsidRPr="00B6410C">
        <w:rPr>
          <w:rFonts w:ascii="Times New Roman" w:eastAsia="Times New Roman" w:hAnsi="Times New Roman" w:cs="Times New Roman"/>
          <w:sz w:val="28"/>
          <w:szCs w:val="28"/>
          <w:lang w:eastAsia="uk-UA"/>
        </w:rPr>
        <w:t>губний вплив воєнних дій та пов’язаних з ними кризових ситуацій на дітей. Такі аналізи є важливими для розуміння масштабу проблеми та для формулювання ефективних заходів підтримки.</w:t>
      </w:r>
    </w:p>
    <w:p w:rsidR="00B6410C" w:rsidRPr="00B6410C" w:rsidRDefault="00B6410C" w:rsidP="009136A5">
      <w:pPr>
        <w:spacing w:after="0" w:line="360" w:lineRule="auto"/>
        <w:ind w:firstLine="708"/>
        <w:jc w:val="both"/>
        <w:rPr>
          <w:rFonts w:ascii="Times New Roman" w:eastAsia="Calibri" w:hAnsi="Times New Roman" w:cs="Times New Roman"/>
          <w:sz w:val="28"/>
          <w:szCs w:val="28"/>
        </w:rPr>
      </w:pPr>
      <w:r w:rsidRPr="00B6410C">
        <w:rPr>
          <w:rFonts w:ascii="Times New Roman" w:eastAsia="Times New Roman" w:hAnsi="Times New Roman" w:cs="Times New Roman"/>
          <w:sz w:val="28"/>
          <w:szCs w:val="28"/>
          <w:lang w:eastAsia="uk-UA"/>
        </w:rPr>
        <w:t>Ключові висновки і категорії постраждалих дітей можна підсумувати так:</w:t>
      </w:r>
    </w:p>
    <w:p w:rsidR="00B6410C" w:rsidRPr="00D13A44" w:rsidRDefault="00B6410C" w:rsidP="0081318F">
      <w:pPr>
        <w:numPr>
          <w:ilvl w:val="0"/>
          <w:numId w:val="15"/>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За територіальною ознакою:</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Діти, що перебувають у зоні активних бойових дій.</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Діти, що живуть у відносно безпечних районах України, але втратили відчуття безпеки.</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Вимушено переміщені по Україні, із збереженим житлом або без нього.</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Тимчасово переміщені за межі України, із збереженим домом або без нього.</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Діти на окупованих територіях чи незаконно депортовані до Росії.</w:t>
      </w:r>
    </w:p>
    <w:p w:rsidR="00B6410C" w:rsidRPr="00D13A44" w:rsidRDefault="00B6410C" w:rsidP="0081318F">
      <w:pPr>
        <w:numPr>
          <w:ilvl w:val="0"/>
          <w:numId w:val="15"/>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За наявністю близького оточення:</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Розлучені з родиною через вимушене переселення або біженство.</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Змушені розлучитися з близькими через військову службу батьків.</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Втратили родичів або близьких через війну.</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Сироти через втрати під час конфлікту.</w:t>
      </w:r>
    </w:p>
    <w:p w:rsidR="00B6410C" w:rsidRPr="00D13A44" w:rsidRDefault="00B6410C" w:rsidP="0081318F">
      <w:pPr>
        <w:numPr>
          <w:ilvl w:val="0"/>
          <w:numId w:val="15"/>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За ступенем впливу травмівних подій:</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lastRenderedPageBreak/>
        <w:t>Безпосередні очевидці та учасники тяжких воєнних подій (бомбардування, обстріли, окупація, катування).</w:t>
      </w:r>
    </w:p>
    <w:p w:rsidR="00B6410C" w:rsidRPr="00B6410C"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Діти, що відчували значну зовнішню загрозу для життя, але не були безпосередніми свідками активних бойових дій.</w:t>
      </w:r>
    </w:p>
    <w:p w:rsidR="009136A5" w:rsidRDefault="00B6410C" w:rsidP="0081318F">
      <w:pPr>
        <w:numPr>
          <w:ilvl w:val="1"/>
          <w:numId w:val="15"/>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Діти, які перебувають у відносній або повній безпеці, але втратили почуття стабільності та безпеки через масштабні події або кризові ситуації.</w:t>
      </w:r>
    </w:p>
    <w:p w:rsidR="009136A5" w:rsidRDefault="00B6410C" w:rsidP="009136A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Такий розподіл допомагає краще зрозуміти рівень та характер травмування дітей, що є важливим для розробки цільових програм психологічної підтримки, а також для створення відповідних систем захисту та реабілітації. Застосування комплексного підходу враховує унікальні потреби кожної групи і дозволяє максимально ефективно сприяти стабілізації психоемоційного стан</w:t>
      </w:r>
      <w:r w:rsidR="009136A5">
        <w:rPr>
          <w:rFonts w:ascii="Times New Roman" w:eastAsia="Times New Roman" w:hAnsi="Times New Roman" w:cs="Times New Roman"/>
          <w:sz w:val="28"/>
          <w:szCs w:val="28"/>
          <w:lang w:eastAsia="uk-UA"/>
        </w:rPr>
        <w:t xml:space="preserve">у дітей у складних умовах війни </w:t>
      </w:r>
      <w:r w:rsidR="00064272" w:rsidRPr="003339DE">
        <w:rPr>
          <w:rFonts w:ascii="Times New Roman" w:eastAsia="Times New Roman" w:hAnsi="Times New Roman" w:cs="Times New Roman"/>
          <w:bCs/>
          <w:iCs/>
          <w:sz w:val="28"/>
          <w:szCs w:val="28"/>
          <w:lang w:eastAsia="ar-SA"/>
        </w:rPr>
        <w:t>[</w:t>
      </w:r>
      <w:r w:rsidR="00064272">
        <w:rPr>
          <w:rFonts w:ascii="Times New Roman" w:eastAsia="Times New Roman" w:hAnsi="Times New Roman" w:cs="Times New Roman"/>
          <w:bCs/>
          <w:iCs/>
          <w:sz w:val="28"/>
          <w:szCs w:val="28"/>
          <w:lang w:eastAsia="ar-SA"/>
        </w:rPr>
        <w:t>16</w:t>
      </w:r>
      <w:r w:rsidR="00064272" w:rsidRPr="003339DE">
        <w:rPr>
          <w:rFonts w:ascii="Times New Roman" w:eastAsia="Times New Roman" w:hAnsi="Times New Roman" w:cs="Times New Roman"/>
          <w:bCs/>
          <w:iCs/>
          <w:sz w:val="28"/>
          <w:szCs w:val="28"/>
          <w:lang w:eastAsia="ar-SA"/>
        </w:rPr>
        <w:t xml:space="preserve">, с. </w:t>
      </w:r>
      <w:r w:rsidR="00064272">
        <w:rPr>
          <w:rFonts w:ascii="Times New Roman" w:eastAsia="Times New Roman" w:hAnsi="Times New Roman" w:cs="Times New Roman"/>
          <w:bCs/>
          <w:iCs/>
          <w:sz w:val="28"/>
          <w:szCs w:val="28"/>
          <w:lang w:eastAsia="ar-SA"/>
        </w:rPr>
        <w:t>104]</w:t>
      </w:r>
      <w:r w:rsidR="00421560" w:rsidRPr="00421560">
        <w:rPr>
          <w:rFonts w:ascii="Times New Roman" w:eastAsia="Calibri" w:hAnsi="Times New Roman" w:cs="Times New Roman"/>
          <w:sz w:val="28"/>
          <w:szCs w:val="28"/>
        </w:rPr>
        <w:t>.</w:t>
      </w:r>
    </w:p>
    <w:p w:rsidR="00B6410C" w:rsidRPr="00B6410C" w:rsidRDefault="00B6410C" w:rsidP="009136A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Уточнений аналіз по групах постраждалих дітей за різними ознаками дозволяє більш глибоко розуміти їхні особливості, потреби та рівень готовності до психологічної підтримки і реабілітації.</w:t>
      </w:r>
    </w:p>
    <w:p w:rsidR="00B6410C" w:rsidRPr="00B6410C" w:rsidRDefault="00B6410C" w:rsidP="009136A5">
      <w:pPr>
        <w:shd w:val="clear" w:color="auto" w:fill="FFFFFF"/>
        <w:spacing w:after="0" w:line="360" w:lineRule="auto"/>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За етапом переживання травмівної ситуації:</w:t>
      </w:r>
    </w:p>
    <w:p w:rsidR="00B6410C" w:rsidRPr="00B6410C" w:rsidRDefault="00B6410C" w:rsidP="0081318F">
      <w:pPr>
        <w:numPr>
          <w:ilvl w:val="0"/>
          <w:numId w:val="1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Діти, що переживають гостру фазу травмувальної обстановки:</w:t>
      </w:r>
      <w:r w:rsidRPr="00B6410C">
        <w:rPr>
          <w:rFonts w:ascii="Times New Roman" w:eastAsia="Times New Roman" w:hAnsi="Times New Roman" w:cs="Times New Roman"/>
          <w:sz w:val="28"/>
          <w:szCs w:val="28"/>
          <w:lang w:eastAsia="uk-UA"/>
        </w:rPr>
        <w:t> це ті, хто тільки-но стикнулися з кризовою ситуацією або активними бойовими діями, та їхній психоемоційний стан ще нестабільний, характерний високий рівень тривоги, паніки, фізіологічної напруги.</w:t>
      </w:r>
    </w:p>
    <w:p w:rsidR="00B6410C" w:rsidRPr="00B6410C" w:rsidRDefault="00B6410C" w:rsidP="0081318F">
      <w:pPr>
        <w:numPr>
          <w:ilvl w:val="0"/>
          <w:numId w:val="1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Діти, що нещодавно ізольовані від впливу гострого стресу:</w:t>
      </w:r>
      <w:r w:rsidRPr="00B6410C">
        <w:rPr>
          <w:rFonts w:ascii="Times New Roman" w:eastAsia="Times New Roman" w:hAnsi="Times New Roman" w:cs="Times New Roman"/>
          <w:sz w:val="28"/>
          <w:szCs w:val="28"/>
          <w:lang w:eastAsia="uk-UA"/>
        </w:rPr>
        <w:t> це ті, хто вже пройшов пік травми, але ще перебуває у стані психологічної та фізіологічної напруги, потребують підтримки для стабілізації.</w:t>
      </w:r>
    </w:p>
    <w:p w:rsidR="00B6410C" w:rsidRPr="00B6410C" w:rsidRDefault="00B6410C" w:rsidP="0081318F">
      <w:pPr>
        <w:numPr>
          <w:ilvl w:val="0"/>
          <w:numId w:val="1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Діти, що потерпають від хронічних травмівних та гострих стресових обставин:</w:t>
      </w:r>
      <w:r w:rsidRPr="00B6410C">
        <w:rPr>
          <w:rFonts w:ascii="Times New Roman" w:eastAsia="Times New Roman" w:hAnsi="Times New Roman" w:cs="Times New Roman"/>
          <w:sz w:val="28"/>
          <w:szCs w:val="28"/>
          <w:lang w:eastAsia="uk-UA"/>
        </w:rPr>
        <w:t> це ті, хто довго перебуває у тривалих або багаторазових кризових ситуаціях, таких як постійна нестабільність, постійні обстріли, ізоляція, й у них часто спостерігаються симптоми хронічної травми і потребують особливих методів реабілітації.</w:t>
      </w:r>
    </w:p>
    <w:p w:rsidR="00B6410C" w:rsidRPr="00B6410C" w:rsidRDefault="00B6410C" w:rsidP="00D13A4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За специфікою опанування гострої/хронічної травмівної ситуації:</w:t>
      </w:r>
    </w:p>
    <w:p w:rsidR="00B6410C" w:rsidRPr="00B6410C" w:rsidRDefault="00B6410C" w:rsidP="0081318F">
      <w:pPr>
        <w:numPr>
          <w:ilvl w:val="0"/>
          <w:numId w:val="17"/>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lastRenderedPageBreak/>
        <w:t>Діти, у яких діагностуються психотичні або межові стани:</w:t>
      </w:r>
      <w:r w:rsidRPr="00B6410C">
        <w:rPr>
          <w:rFonts w:ascii="Times New Roman" w:eastAsia="Times New Roman" w:hAnsi="Times New Roman" w:cs="Times New Roman"/>
          <w:sz w:val="28"/>
          <w:szCs w:val="28"/>
          <w:lang w:eastAsia="uk-UA"/>
        </w:rPr>
        <w:t> мають значні порушення у свідомості, сприйнятті або емоційній сфері, що вимагає спецекспертної й довготривалої психологічної допомоги.</w:t>
      </w:r>
    </w:p>
    <w:p w:rsidR="00B6410C" w:rsidRPr="00B6410C" w:rsidRDefault="00B6410C" w:rsidP="0081318F">
      <w:pPr>
        <w:numPr>
          <w:ilvl w:val="0"/>
          <w:numId w:val="17"/>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Діти з розладами адаптації:</w:t>
      </w:r>
      <w:r w:rsidRPr="00B6410C">
        <w:rPr>
          <w:rFonts w:ascii="Times New Roman" w:eastAsia="Times New Roman" w:hAnsi="Times New Roman" w:cs="Times New Roman"/>
          <w:sz w:val="28"/>
          <w:szCs w:val="28"/>
          <w:lang w:eastAsia="uk-UA"/>
        </w:rPr>
        <w:t> з труднощами у пристосуванні до нових умов, змушені долати психологічний стрес у процесі адаптації.</w:t>
      </w:r>
    </w:p>
    <w:p w:rsidR="009136A5" w:rsidRDefault="00B6410C" w:rsidP="0081318F">
      <w:pPr>
        <w:numPr>
          <w:ilvl w:val="0"/>
          <w:numId w:val="17"/>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Діти, що мають негативні симптоми через вплив надмірних стресових чинників, але зберігають навички адаптації:</w:t>
      </w:r>
      <w:r w:rsidRPr="00B6410C">
        <w:rPr>
          <w:rFonts w:ascii="Times New Roman" w:eastAsia="Times New Roman" w:hAnsi="Times New Roman" w:cs="Times New Roman"/>
          <w:sz w:val="28"/>
          <w:szCs w:val="28"/>
          <w:lang w:eastAsia="uk-UA"/>
        </w:rPr>
        <w:t> здатні пристосовуватися і працювати над відновленням психічного стану за допомогою підтримки та реабілітаційних програм.</w:t>
      </w:r>
    </w:p>
    <w:p w:rsidR="00421560" w:rsidRPr="009136A5" w:rsidRDefault="00B6410C" w:rsidP="0081318F">
      <w:pPr>
        <w:numPr>
          <w:ilvl w:val="0"/>
          <w:numId w:val="17"/>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Таке класифікування допомагає систематизувати підходи до психологічної підтримки, створити цільові програми реабілітації та забезпечити спеціалізовану допомогу кожній групі в залежності від її особливостей і ступеня травмування. Це важливий крок у формуванні ефективної системи захисту і підтримки д</w:t>
      </w:r>
      <w:r w:rsidR="009136A5">
        <w:rPr>
          <w:rFonts w:ascii="Times New Roman" w:eastAsia="Times New Roman" w:hAnsi="Times New Roman" w:cs="Times New Roman"/>
          <w:sz w:val="28"/>
          <w:szCs w:val="28"/>
          <w:lang w:eastAsia="uk-UA"/>
        </w:rPr>
        <w:t xml:space="preserve">ітей у сучасних кризових умовах </w:t>
      </w:r>
      <w:r w:rsidR="00064272" w:rsidRPr="009136A5">
        <w:rPr>
          <w:rFonts w:ascii="Times New Roman" w:eastAsia="Times New Roman" w:hAnsi="Times New Roman" w:cs="Times New Roman"/>
          <w:bCs/>
          <w:iCs/>
          <w:sz w:val="28"/>
          <w:szCs w:val="28"/>
          <w:lang w:eastAsia="ar-SA"/>
        </w:rPr>
        <w:t>[17, с. 48].</w:t>
      </w:r>
    </w:p>
    <w:p w:rsidR="009136A5" w:rsidRDefault="00421560" w:rsidP="009136A5">
      <w:pPr>
        <w:spacing w:after="0" w:line="360" w:lineRule="auto"/>
        <w:ind w:firstLine="708"/>
        <w:jc w:val="both"/>
        <w:rPr>
          <w:rFonts w:ascii="Times New Roman" w:eastAsia="Calibri" w:hAnsi="Times New Roman" w:cs="Times New Roman"/>
          <w:sz w:val="28"/>
          <w:szCs w:val="28"/>
        </w:rPr>
      </w:pPr>
      <w:r w:rsidRPr="00421560">
        <w:rPr>
          <w:rFonts w:ascii="Times New Roman" w:eastAsia="Calibri" w:hAnsi="Times New Roman" w:cs="Times New Roman"/>
          <w:sz w:val="28"/>
          <w:szCs w:val="28"/>
        </w:rPr>
        <w:t>На думку дослідників, у дітей, які пережили травмівну подію, частіше, ніж у дорослих, розвивається посттравма</w:t>
      </w:r>
      <w:r w:rsidR="00064272">
        <w:rPr>
          <w:rFonts w:ascii="Times New Roman" w:eastAsia="Calibri" w:hAnsi="Times New Roman" w:cs="Times New Roman"/>
          <w:sz w:val="28"/>
          <w:szCs w:val="28"/>
        </w:rPr>
        <w:t xml:space="preserve">тичний стресовий розлад (ПТСР) </w:t>
      </w:r>
      <w:r w:rsidRPr="00421560">
        <w:rPr>
          <w:rFonts w:ascii="Times New Roman" w:eastAsia="Calibri" w:hAnsi="Times New Roman" w:cs="Times New Roman"/>
          <w:sz w:val="28"/>
          <w:szCs w:val="28"/>
        </w:rPr>
        <w:t>Крім того, виявлено, що навіть, якщо травма у дитячому віці не спричинила розвиток ПТСР, то у дорослому віці підвищується ризик даного порушення, а також інших проблем зі здоров’ям</w:t>
      </w:r>
      <w:r w:rsidR="00064272">
        <w:rPr>
          <w:rFonts w:ascii="Times New Roman" w:eastAsia="Calibri" w:hAnsi="Times New Roman" w:cs="Times New Roman"/>
          <w:sz w:val="28"/>
          <w:szCs w:val="28"/>
        </w:rPr>
        <w:t xml:space="preserve"> </w:t>
      </w:r>
      <w:r w:rsidR="00064272" w:rsidRPr="003339DE">
        <w:rPr>
          <w:rFonts w:ascii="Times New Roman" w:eastAsia="Times New Roman" w:hAnsi="Times New Roman" w:cs="Times New Roman"/>
          <w:bCs/>
          <w:iCs/>
          <w:sz w:val="28"/>
          <w:szCs w:val="28"/>
          <w:lang w:eastAsia="ar-SA"/>
        </w:rPr>
        <w:t>[</w:t>
      </w:r>
      <w:r w:rsidR="00064272">
        <w:rPr>
          <w:rFonts w:ascii="Times New Roman" w:eastAsia="Times New Roman" w:hAnsi="Times New Roman" w:cs="Times New Roman"/>
          <w:bCs/>
          <w:iCs/>
          <w:sz w:val="28"/>
          <w:szCs w:val="28"/>
          <w:lang w:eastAsia="ar-SA"/>
        </w:rPr>
        <w:t>18</w:t>
      </w:r>
      <w:r w:rsidR="00064272" w:rsidRPr="003339DE">
        <w:rPr>
          <w:rFonts w:ascii="Times New Roman" w:eastAsia="Times New Roman" w:hAnsi="Times New Roman" w:cs="Times New Roman"/>
          <w:bCs/>
          <w:iCs/>
          <w:sz w:val="28"/>
          <w:szCs w:val="28"/>
          <w:lang w:eastAsia="ar-SA"/>
        </w:rPr>
        <w:t xml:space="preserve">, с. </w:t>
      </w:r>
      <w:r w:rsidR="00064272">
        <w:rPr>
          <w:rFonts w:ascii="Times New Roman" w:eastAsia="Times New Roman" w:hAnsi="Times New Roman" w:cs="Times New Roman"/>
          <w:bCs/>
          <w:iCs/>
          <w:sz w:val="28"/>
          <w:szCs w:val="28"/>
          <w:lang w:eastAsia="ar-SA"/>
        </w:rPr>
        <w:t>3</w:t>
      </w:r>
      <w:r w:rsidR="00064272" w:rsidRPr="003339DE">
        <w:rPr>
          <w:rFonts w:ascii="Times New Roman" w:eastAsia="Times New Roman" w:hAnsi="Times New Roman" w:cs="Times New Roman"/>
          <w:bCs/>
          <w:iCs/>
          <w:sz w:val="28"/>
          <w:szCs w:val="28"/>
          <w:lang w:eastAsia="ar-SA"/>
        </w:rPr>
        <w:t>04].</w:t>
      </w:r>
    </w:p>
    <w:p w:rsidR="00B6410C" w:rsidRPr="00B6410C" w:rsidRDefault="009136A5" w:rsidP="009136A5">
      <w:pPr>
        <w:spacing w:after="0" w:line="360" w:lineRule="auto"/>
        <w:ind w:firstLine="708"/>
        <w:jc w:val="both"/>
        <w:rPr>
          <w:rFonts w:ascii="Times New Roman" w:eastAsia="Calibri" w:hAnsi="Times New Roman" w:cs="Times New Roman"/>
          <w:sz w:val="28"/>
          <w:szCs w:val="28"/>
        </w:rPr>
      </w:pPr>
      <w:r w:rsidRPr="009136A5">
        <w:rPr>
          <w:rFonts w:ascii="Times New Roman" w:eastAsia="Times New Roman" w:hAnsi="Times New Roman" w:cs="Times New Roman"/>
          <w:sz w:val="28"/>
          <w:szCs w:val="28"/>
          <w:lang w:eastAsia="uk-UA"/>
        </w:rPr>
        <w:t>П</w:t>
      </w:r>
      <w:r w:rsidR="00B6410C" w:rsidRPr="00B6410C">
        <w:rPr>
          <w:rFonts w:ascii="Times New Roman" w:eastAsia="Times New Roman" w:hAnsi="Times New Roman" w:cs="Times New Roman"/>
          <w:sz w:val="28"/>
          <w:szCs w:val="28"/>
          <w:lang w:eastAsia="uk-UA"/>
        </w:rPr>
        <w:t>рояви та наслідки посттравматичного стресового розладу (ПТСР) у дітей, що пережили військові конфлікти та надмірний стрес. Це важлива інформація для фахівців, які працюють з дитячою психікою у кризових умовах.</w:t>
      </w:r>
      <w:r>
        <w:rPr>
          <w:rFonts w:ascii="Times New Roman" w:eastAsia="Calibri" w:hAnsi="Times New Roman" w:cs="Times New Roman"/>
          <w:sz w:val="28"/>
          <w:szCs w:val="28"/>
        </w:rPr>
        <w:t xml:space="preserve"> т</w:t>
      </w:r>
      <w:r w:rsidR="00B6410C" w:rsidRPr="00B6410C">
        <w:rPr>
          <w:rFonts w:ascii="Times New Roman" w:eastAsia="Times New Roman" w:hAnsi="Times New Roman" w:cs="Times New Roman"/>
          <w:sz w:val="28"/>
          <w:szCs w:val="28"/>
          <w:lang w:eastAsia="uk-UA"/>
        </w:rPr>
        <w:t>Ключові аспекти аналізу включають:</w:t>
      </w:r>
    </w:p>
    <w:p w:rsidR="00B6410C" w:rsidRPr="00B7327A" w:rsidRDefault="00B6410C" w:rsidP="009136A5">
      <w:pPr>
        <w:shd w:val="clear" w:color="auto" w:fill="FFFFFF"/>
        <w:spacing w:after="0" w:line="360" w:lineRule="auto"/>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Класична тріада симптомів ПТСР:</w:t>
      </w:r>
    </w:p>
    <w:p w:rsidR="00B6410C" w:rsidRPr="00B7327A" w:rsidRDefault="00B6410C" w:rsidP="00D13A44">
      <w:pPr>
        <w:numPr>
          <w:ilvl w:val="0"/>
          <w:numId w:val="18"/>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Повторні переживання (інтрузії):</w:t>
      </w:r>
      <w:r w:rsidRPr="00B7327A">
        <w:rPr>
          <w:rFonts w:ascii="Times New Roman" w:eastAsia="Times New Roman" w:hAnsi="Times New Roman" w:cs="Times New Roman"/>
          <w:sz w:val="28"/>
          <w:szCs w:val="28"/>
          <w:lang w:eastAsia="uk-UA"/>
        </w:rPr>
        <w:t> у формі нав’язливих спогадів, нав’язливих ігрових сцен з жорстокістю або одноманітністю, що супроводжуються тривогою та агресією.</w:t>
      </w:r>
    </w:p>
    <w:p w:rsidR="00B6410C" w:rsidRPr="00B7327A" w:rsidRDefault="00B6410C" w:rsidP="00D13A44">
      <w:pPr>
        <w:numPr>
          <w:ilvl w:val="0"/>
          <w:numId w:val="18"/>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Уникнення:</w:t>
      </w:r>
      <w:r w:rsidRPr="00B7327A">
        <w:rPr>
          <w:rFonts w:ascii="Times New Roman" w:eastAsia="Times New Roman" w:hAnsi="Times New Roman" w:cs="Times New Roman"/>
          <w:sz w:val="28"/>
          <w:szCs w:val="28"/>
          <w:lang w:eastAsia="uk-UA"/>
        </w:rPr>
        <w:t> уникнення ситуацій, асоційованих з травмою, що проявляється у поведінці ізоляції, відмови від певних дій чи спілкування.</w:t>
      </w:r>
    </w:p>
    <w:p w:rsidR="00B6410C" w:rsidRPr="00B7327A" w:rsidRDefault="00B6410C" w:rsidP="00D13A44">
      <w:pPr>
        <w:numPr>
          <w:ilvl w:val="0"/>
          <w:numId w:val="18"/>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lastRenderedPageBreak/>
        <w:t>Нечутливість і гіперзбудливість:</w:t>
      </w:r>
      <w:r w:rsidRPr="00B7327A">
        <w:rPr>
          <w:rFonts w:ascii="Times New Roman" w:eastAsia="Times New Roman" w:hAnsi="Times New Roman" w:cs="Times New Roman"/>
          <w:sz w:val="28"/>
          <w:szCs w:val="28"/>
          <w:lang w:eastAsia="uk-UA"/>
        </w:rPr>
        <w:t> підвищена збудливість, що проявляється у тривожних снах, дратівливості, гнівливих атаках, постійній готовності до небезпеки, надмірних реакціях на подразники, труднощах з концентрацією, зниженні активності і ініціативності.</w:t>
      </w:r>
    </w:p>
    <w:p w:rsidR="00B6410C" w:rsidRPr="00B7327A" w:rsidRDefault="00B6410C" w:rsidP="00D13A4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Повторні переживання у іграх і міжособистісних стосунках:</w:t>
      </w:r>
    </w:p>
    <w:p w:rsidR="00B6410C" w:rsidRPr="00B7327A" w:rsidRDefault="00B6410C" w:rsidP="00D13A44">
      <w:pPr>
        <w:numPr>
          <w:ilvl w:val="0"/>
          <w:numId w:val="1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Ігри із елементами жорстокості, одноманітності.</w:t>
      </w:r>
    </w:p>
    <w:p w:rsidR="00B6410C" w:rsidRPr="00B7327A" w:rsidRDefault="00B6410C" w:rsidP="00D13A44">
      <w:pPr>
        <w:numPr>
          <w:ilvl w:val="0"/>
          <w:numId w:val="1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Можуть супроводжуватись симптомами тривожності та агресії.</w:t>
      </w:r>
    </w:p>
    <w:p w:rsidR="00B6410C" w:rsidRPr="00B7327A" w:rsidRDefault="00B6410C" w:rsidP="00D13A44">
      <w:pPr>
        <w:shd w:val="clear" w:color="auto" w:fill="FFFFFF"/>
        <w:spacing w:after="0" w:line="360" w:lineRule="auto"/>
        <w:ind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Вплив симптомів на функціонування:</w:t>
      </w:r>
    </w:p>
    <w:p w:rsidR="00B6410C" w:rsidRPr="00B7327A" w:rsidRDefault="00B6410C" w:rsidP="00D13A44">
      <w:pPr>
        <w:numPr>
          <w:ilvl w:val="0"/>
          <w:numId w:val="2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Порушення навчальної діяльності через труднощі концентрації, знижений рівень активності.</w:t>
      </w:r>
    </w:p>
    <w:p w:rsidR="00B6410C" w:rsidRPr="00B7327A" w:rsidRDefault="00B6410C" w:rsidP="00D13A44">
      <w:pPr>
        <w:numPr>
          <w:ilvl w:val="0"/>
          <w:numId w:val="2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Виникнення деструктивних форм поведінки у освітньому середовищі.</w:t>
      </w:r>
    </w:p>
    <w:p w:rsidR="00B6410C" w:rsidRPr="00B7327A" w:rsidRDefault="00B6410C" w:rsidP="00D13A44">
      <w:pPr>
        <w:numPr>
          <w:ilvl w:val="0"/>
          <w:numId w:val="2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Труднощі у встановленні і підтримці соціальних контактів, адаптації до середовища.</w:t>
      </w:r>
    </w:p>
    <w:p w:rsidR="00B6410C" w:rsidRPr="00B7327A" w:rsidRDefault="00B6410C" w:rsidP="00D13A44">
      <w:pPr>
        <w:shd w:val="clear" w:color="auto" w:fill="FFFFFF"/>
        <w:spacing w:after="0" w:line="360" w:lineRule="auto"/>
        <w:ind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Довгострокові наслідки:</w:t>
      </w:r>
    </w:p>
    <w:p w:rsidR="00B6410C" w:rsidRPr="00B7327A" w:rsidRDefault="00B6410C" w:rsidP="00D13A44">
      <w:pPr>
        <w:numPr>
          <w:ilvl w:val="0"/>
          <w:numId w:val="2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Можливий розвиток дисоціації, стану відчуженості, затяжних травматичних реакцій.</w:t>
      </w:r>
    </w:p>
    <w:p w:rsidR="00B6410C" w:rsidRPr="00B7327A" w:rsidRDefault="00B6410C" w:rsidP="00D13A44">
      <w:pPr>
        <w:numPr>
          <w:ilvl w:val="0"/>
          <w:numId w:val="2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Зростання ризиків девіантної поведінки, насильства, вживання наркотиків і алкоголю.</w:t>
      </w:r>
    </w:p>
    <w:p w:rsidR="00421560" w:rsidRPr="00B6410C" w:rsidRDefault="00B6410C" w:rsidP="009136A5">
      <w:pPr>
        <w:shd w:val="clear" w:color="auto" w:fill="FFFFFF"/>
        <w:spacing w:after="0" w:line="360" w:lineRule="auto"/>
        <w:ind w:firstLine="708"/>
        <w:jc w:val="both"/>
        <w:rPr>
          <w:rFonts w:ascii="Segoe UI" w:eastAsia="Times New Roman" w:hAnsi="Segoe UI" w:cs="Segoe UI"/>
          <w:sz w:val="21"/>
          <w:szCs w:val="21"/>
          <w:lang w:eastAsia="uk-UA"/>
        </w:rPr>
      </w:pPr>
      <w:r w:rsidRPr="00B6410C">
        <w:rPr>
          <w:rFonts w:ascii="Times New Roman" w:eastAsia="Times New Roman" w:hAnsi="Times New Roman" w:cs="Times New Roman"/>
          <w:sz w:val="28"/>
          <w:szCs w:val="28"/>
          <w:lang w:eastAsia="uk-UA"/>
        </w:rPr>
        <w:t>Ці ознаки демонструють, що травматичний досвід війни має тривалі наслідки, які потребують системної психосоціальної допомоги. Це підкреслює важливість ранньої діагностики, профілактичних та реабілітаційних програм для дітей, що пережили війну або терористичні акти, аби запобігти розвитку більш важких психічних розладів і допомогти їм інтегруватися у суспільство та відновити психологічну рівновагу.</w:t>
      </w:r>
      <w:r w:rsidR="00064272" w:rsidRPr="009136A5">
        <w:rPr>
          <w:rFonts w:ascii="Times New Roman" w:eastAsia="Times New Roman" w:hAnsi="Times New Roman" w:cs="Times New Roman"/>
          <w:bCs/>
          <w:iCs/>
          <w:sz w:val="28"/>
          <w:szCs w:val="28"/>
          <w:lang w:eastAsia="ar-SA"/>
        </w:rPr>
        <w:t>[</w:t>
      </w:r>
      <w:r w:rsidR="00064272">
        <w:rPr>
          <w:rFonts w:ascii="Times New Roman" w:eastAsia="Times New Roman" w:hAnsi="Times New Roman" w:cs="Times New Roman"/>
          <w:bCs/>
          <w:iCs/>
          <w:sz w:val="28"/>
          <w:szCs w:val="28"/>
          <w:lang w:eastAsia="ar-SA"/>
        </w:rPr>
        <w:t>20</w:t>
      </w:r>
      <w:r w:rsidR="00064272" w:rsidRPr="003339DE">
        <w:rPr>
          <w:rFonts w:ascii="Times New Roman" w:eastAsia="Times New Roman" w:hAnsi="Times New Roman" w:cs="Times New Roman"/>
          <w:bCs/>
          <w:iCs/>
          <w:sz w:val="28"/>
          <w:szCs w:val="28"/>
          <w:lang w:eastAsia="ar-SA"/>
        </w:rPr>
        <w:t>].</w:t>
      </w:r>
    </w:p>
    <w:p w:rsidR="009136A5" w:rsidRDefault="00421560" w:rsidP="009136A5">
      <w:pPr>
        <w:spacing w:after="0" w:line="360" w:lineRule="auto"/>
        <w:ind w:firstLine="708"/>
        <w:jc w:val="both"/>
        <w:rPr>
          <w:rFonts w:ascii="Times New Roman" w:eastAsia="Calibri" w:hAnsi="Times New Roman" w:cs="Times New Roman"/>
          <w:sz w:val="28"/>
          <w:szCs w:val="28"/>
        </w:rPr>
      </w:pPr>
      <w:r w:rsidRPr="00421560">
        <w:rPr>
          <w:rFonts w:ascii="Times New Roman" w:eastAsia="Calibri" w:hAnsi="Times New Roman" w:cs="Times New Roman"/>
          <w:sz w:val="28"/>
          <w:szCs w:val="28"/>
        </w:rPr>
        <w:t>Наявність проблематики у соціальному житті, стану відчуженості показує, що уникнення спостерігається у дітей не лише стосовно чинника, який викликав посттравмівні симптоми, а й може впливати на їхню соціальну активність.</w:t>
      </w:r>
    </w:p>
    <w:p w:rsidR="00B6410C" w:rsidRPr="00B6410C" w:rsidRDefault="009136A5" w:rsidP="009136A5">
      <w:pPr>
        <w:spacing w:after="0" w:line="360" w:lineRule="auto"/>
        <w:ind w:firstLine="708"/>
        <w:jc w:val="both"/>
        <w:rPr>
          <w:rFonts w:ascii="Times New Roman" w:eastAsia="Calibri" w:hAnsi="Times New Roman" w:cs="Times New Roman"/>
          <w:sz w:val="28"/>
          <w:szCs w:val="28"/>
        </w:rPr>
      </w:pPr>
      <w:r w:rsidRPr="009136A5">
        <w:rPr>
          <w:rFonts w:ascii="Times New Roman" w:eastAsia="Times New Roman" w:hAnsi="Times New Roman" w:cs="Times New Roman"/>
          <w:sz w:val="28"/>
          <w:szCs w:val="28"/>
          <w:lang w:eastAsia="uk-UA"/>
        </w:rPr>
        <w:lastRenderedPageBreak/>
        <w:t>П</w:t>
      </w:r>
      <w:r w:rsidR="00B6410C" w:rsidRPr="00B6410C">
        <w:rPr>
          <w:rFonts w:ascii="Times New Roman" w:eastAsia="Times New Roman" w:hAnsi="Times New Roman" w:cs="Times New Roman"/>
          <w:sz w:val="28"/>
          <w:szCs w:val="28"/>
          <w:lang w:eastAsia="uk-UA"/>
        </w:rPr>
        <w:t>ідкресл</w:t>
      </w:r>
      <w:r w:rsidRPr="009136A5">
        <w:rPr>
          <w:rFonts w:ascii="Times New Roman" w:eastAsia="Times New Roman" w:hAnsi="Times New Roman" w:cs="Times New Roman"/>
          <w:sz w:val="28"/>
          <w:szCs w:val="28"/>
          <w:lang w:eastAsia="uk-UA"/>
        </w:rPr>
        <w:t>имо</w:t>
      </w:r>
      <w:r w:rsidR="00B6410C" w:rsidRPr="00B6410C">
        <w:rPr>
          <w:rFonts w:ascii="Times New Roman" w:eastAsia="Times New Roman" w:hAnsi="Times New Roman" w:cs="Times New Roman"/>
          <w:sz w:val="28"/>
          <w:szCs w:val="28"/>
          <w:lang w:eastAsia="uk-UA"/>
        </w:rPr>
        <w:t xml:space="preserve"> важливу роль психологічного стану дорослих, особливо батьків, у формуванні та перебігу психотравми у дітей у контексті кризових і воєнних обставин. Це дуже актуальний аспект, адже емоційне здоров’я дорослих напряму впливає на психологічний стан і стабільність розвитку молодшого покоління.</w:t>
      </w:r>
    </w:p>
    <w:p w:rsidR="00B6410C" w:rsidRPr="00B6410C" w:rsidRDefault="00B6410C" w:rsidP="00AB3CE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Основні висновки та елементи цього впливу можна узагальнити так:</w:t>
      </w:r>
    </w:p>
    <w:p w:rsidR="00B6410C" w:rsidRPr="00B6410C" w:rsidRDefault="00B6410C" w:rsidP="009136A5">
      <w:pPr>
        <w:shd w:val="clear" w:color="auto" w:fill="FFFFFF"/>
        <w:spacing w:after="0" w:line="360" w:lineRule="auto"/>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Вплив стану дорослих на дітей:</w:t>
      </w:r>
    </w:p>
    <w:p w:rsidR="00B6410C" w:rsidRPr="00B6410C" w:rsidRDefault="00B6410C" w:rsidP="00D13A44">
      <w:pPr>
        <w:numPr>
          <w:ilvl w:val="0"/>
          <w:numId w:val="2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Психоемоційний стан батьків і важливість їхньої стабільності:</w:t>
      </w:r>
      <w:r w:rsidRPr="00B6410C">
        <w:rPr>
          <w:rFonts w:ascii="Times New Roman" w:eastAsia="Times New Roman" w:hAnsi="Times New Roman" w:cs="Times New Roman"/>
          <w:sz w:val="28"/>
          <w:szCs w:val="28"/>
          <w:lang w:eastAsia="uk-UA"/>
        </w:rPr>
        <w:t> емоційна рівновага, здатність впоратися з власним стресом і тривогою має критичне значення для створення безпечного й передбачуваного середовища для дитини.</w:t>
      </w:r>
    </w:p>
    <w:p w:rsidR="00B6410C" w:rsidRPr="00B6410C" w:rsidRDefault="00B6410C" w:rsidP="00D13A44">
      <w:pPr>
        <w:numPr>
          <w:ilvl w:val="0"/>
          <w:numId w:val="2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Симптоми ПТСР у дорослих:</w:t>
      </w:r>
      <w:r w:rsidRPr="00B6410C">
        <w:rPr>
          <w:rFonts w:ascii="Times New Roman" w:eastAsia="Times New Roman" w:hAnsi="Times New Roman" w:cs="Times New Roman"/>
          <w:sz w:val="28"/>
          <w:szCs w:val="28"/>
          <w:lang w:eastAsia="uk-UA"/>
        </w:rPr>
        <w:t> гіперреактивність, нав’язливі спогади (інтрузії), прагнення уникати певних ситуацій — все це провокує труднощі у контакті з дітьми, сприяючи виникненню у дітей відчуття відчуженості і втрати близькості.</w:t>
      </w:r>
    </w:p>
    <w:p w:rsidR="00B6410C" w:rsidRPr="00B6410C" w:rsidRDefault="00B6410C" w:rsidP="00D13A44">
      <w:pPr>
        <w:numPr>
          <w:ilvl w:val="0"/>
          <w:numId w:val="2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Вплив на дитячий психологічний стан:</w:t>
      </w:r>
      <w:r w:rsidRPr="00B6410C">
        <w:rPr>
          <w:rFonts w:ascii="Times New Roman" w:eastAsia="Times New Roman" w:hAnsi="Times New Roman" w:cs="Times New Roman"/>
          <w:sz w:val="28"/>
          <w:szCs w:val="28"/>
          <w:lang w:eastAsia="uk-UA"/>
        </w:rPr>
        <w:t> ці фактори сприяють підвищеній збудливості, тривозі, страху розлуки із близькими і навколишнім світом, що може погіршувати їх психоемоційне здоров’я і ускладнювати процес адаптації.</w:t>
      </w:r>
    </w:p>
    <w:p w:rsidR="00B6410C" w:rsidRPr="00B6410C" w:rsidRDefault="00B6410C" w:rsidP="00D13A44">
      <w:pPr>
        <w:shd w:val="clear" w:color="auto" w:fill="FFFFFF"/>
        <w:tabs>
          <w:tab w:val="num" w:pos="284"/>
        </w:tabs>
        <w:spacing w:after="0" w:line="360" w:lineRule="auto"/>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Каскадний ефект:</w:t>
      </w:r>
    </w:p>
    <w:p w:rsidR="00B6410C" w:rsidRPr="00B6410C" w:rsidRDefault="00B6410C" w:rsidP="00D13A44">
      <w:pPr>
        <w:numPr>
          <w:ilvl w:val="0"/>
          <w:numId w:val="23"/>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Травмована поведінка або токсичний емоційний стан дорослого створює додатковий стресовий чинник для дитини, потрапляючи у «спіраль» негативних емоцій і реакцій.</w:t>
      </w:r>
    </w:p>
    <w:p w:rsidR="00B6410C" w:rsidRPr="00B6410C" w:rsidRDefault="00B6410C" w:rsidP="00D13A44">
      <w:pPr>
        <w:numPr>
          <w:ilvl w:val="0"/>
          <w:numId w:val="23"/>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Це підсилює несприятливу динаміку у взаємозв’язках, ускладнює процес створення стабільної прив'язаності та позитивного емоційного досвіду.</w:t>
      </w:r>
    </w:p>
    <w:p w:rsidR="00B6410C" w:rsidRPr="00B6410C" w:rsidRDefault="00B6410C" w:rsidP="00D13A44">
      <w:pPr>
        <w:shd w:val="clear" w:color="auto" w:fill="FFFFFF"/>
        <w:tabs>
          <w:tab w:val="num" w:pos="284"/>
        </w:tabs>
        <w:spacing w:after="0" w:line="360" w:lineRule="auto"/>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bCs/>
          <w:sz w:val="28"/>
          <w:szCs w:val="28"/>
          <w:lang w:eastAsia="uk-UA"/>
        </w:rPr>
        <w:t>Практичне значення:</w:t>
      </w:r>
    </w:p>
    <w:p w:rsidR="00B6410C" w:rsidRPr="00B6410C" w:rsidRDefault="00B6410C" w:rsidP="00D13A44">
      <w:pPr>
        <w:numPr>
          <w:ilvl w:val="0"/>
          <w:numId w:val="24"/>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У кризових ситуаціях важливо не лише працювати з дітьми, але й надавати психологічну підтримку і дорослим, особливо батькам, щоб запобігти або зменшити прояви їхнього ПТСР.</w:t>
      </w:r>
    </w:p>
    <w:p w:rsidR="00B6410C" w:rsidRPr="00B6410C" w:rsidRDefault="00B6410C" w:rsidP="00D13A44">
      <w:pPr>
        <w:numPr>
          <w:ilvl w:val="0"/>
          <w:numId w:val="24"/>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lastRenderedPageBreak/>
        <w:t>Створення програм психосоціальної допомоги для сімей, які враховують обслуговування і потреби дорослих у допомозі, підсилює ефективність роботи з дітьми і сприяє їхньому стабілізаційному</w:t>
      </w:r>
      <w:r w:rsidR="00D13A44">
        <w:rPr>
          <w:rFonts w:ascii="Times New Roman" w:eastAsia="Times New Roman" w:hAnsi="Times New Roman" w:cs="Times New Roman"/>
          <w:sz w:val="28"/>
          <w:szCs w:val="28"/>
          <w:lang w:eastAsia="uk-UA"/>
        </w:rPr>
        <w:t xml:space="preserve"> </w:t>
      </w:r>
      <w:r w:rsidRPr="00B6410C">
        <w:rPr>
          <w:rFonts w:ascii="Times New Roman" w:eastAsia="Times New Roman" w:hAnsi="Times New Roman" w:cs="Times New Roman"/>
          <w:sz w:val="28"/>
          <w:szCs w:val="28"/>
          <w:lang w:eastAsia="uk-UA"/>
        </w:rPr>
        <w:t>психологічному розвитку.</w:t>
      </w:r>
    </w:p>
    <w:p w:rsidR="009136A5" w:rsidRDefault="00B6410C" w:rsidP="00B7327A">
      <w:pPr>
        <w:shd w:val="clear" w:color="auto" w:fill="FFFFFF"/>
        <w:spacing w:after="0" w:line="360" w:lineRule="auto"/>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Загалом, психічне здоров’я дорослих є невід’ємною складовою загальної системи підтримки дітей у кризових умовах, і їхній емоційний стан має суттєвий вплив на рівень травмованості і адаптаційних можливостей молодших.</w:t>
      </w:r>
      <w:r w:rsidR="009136A5">
        <w:rPr>
          <w:rFonts w:ascii="Times New Roman" w:eastAsia="Times New Roman" w:hAnsi="Times New Roman" w:cs="Times New Roman"/>
          <w:sz w:val="28"/>
          <w:szCs w:val="28"/>
          <w:lang w:eastAsia="uk-UA"/>
        </w:rPr>
        <w:t xml:space="preserve"> </w:t>
      </w:r>
      <w:r w:rsidR="00064272" w:rsidRPr="003339DE">
        <w:rPr>
          <w:rFonts w:ascii="Times New Roman" w:eastAsia="Times New Roman" w:hAnsi="Times New Roman" w:cs="Times New Roman"/>
          <w:bCs/>
          <w:iCs/>
          <w:sz w:val="28"/>
          <w:szCs w:val="28"/>
          <w:lang w:eastAsia="ar-SA"/>
        </w:rPr>
        <w:t>[</w:t>
      </w:r>
      <w:r w:rsidR="00064272">
        <w:rPr>
          <w:rFonts w:ascii="Times New Roman" w:eastAsia="Times New Roman" w:hAnsi="Times New Roman" w:cs="Times New Roman"/>
          <w:bCs/>
          <w:iCs/>
          <w:sz w:val="28"/>
          <w:szCs w:val="28"/>
          <w:lang w:eastAsia="ar-SA"/>
        </w:rPr>
        <w:t>21</w:t>
      </w:r>
      <w:r w:rsidR="00064272" w:rsidRPr="003339DE">
        <w:rPr>
          <w:rFonts w:ascii="Times New Roman" w:eastAsia="Times New Roman" w:hAnsi="Times New Roman" w:cs="Times New Roman"/>
          <w:bCs/>
          <w:iCs/>
          <w:sz w:val="28"/>
          <w:szCs w:val="28"/>
          <w:lang w:eastAsia="ar-SA"/>
        </w:rPr>
        <w:t>].</w:t>
      </w:r>
    </w:p>
    <w:p w:rsidR="00B6410C" w:rsidRPr="00B6410C" w:rsidRDefault="009136A5" w:rsidP="00D13A4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9136A5">
        <w:rPr>
          <w:rFonts w:ascii="Times New Roman" w:eastAsia="Times New Roman" w:hAnsi="Times New Roman" w:cs="Times New Roman"/>
          <w:sz w:val="28"/>
          <w:szCs w:val="28"/>
          <w:lang w:eastAsia="uk-UA"/>
        </w:rPr>
        <w:t>Є</w:t>
      </w:r>
      <w:r w:rsidR="00B6410C" w:rsidRPr="00B6410C">
        <w:rPr>
          <w:rFonts w:ascii="Times New Roman" w:eastAsia="Times New Roman" w:hAnsi="Times New Roman" w:cs="Times New Roman"/>
          <w:sz w:val="28"/>
          <w:szCs w:val="28"/>
          <w:lang w:eastAsia="uk-UA"/>
        </w:rPr>
        <w:t xml:space="preserve"> необхідність системної та комплексної психологічної роботи у нинішніх умовах, коли більшість дітей зазнали впливу кризових та травматичних чинників. Збереження психічного та ментального здоров’я дітей має бути пріоритетним завданням усіх структур, що працюють із молоддю, особливо в освітніх закладах.</w:t>
      </w:r>
    </w:p>
    <w:p w:rsidR="00B6410C" w:rsidRPr="00B6410C" w:rsidRDefault="00B6410C" w:rsidP="00D13A4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Основні напрямки та рекомендації щодо поширення цих ідей і практик можна сформулювати так:</w:t>
      </w:r>
    </w:p>
    <w:p w:rsidR="00B6410C" w:rsidRPr="00B6410C" w:rsidRDefault="00B6410C" w:rsidP="00B7327A">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Активне просвітництво батьків, педагогів та учнів про основи психологічної безпеки та психологічної гігієни.</w:t>
      </w:r>
    </w:p>
    <w:p w:rsidR="00B6410C" w:rsidRPr="00B6410C" w:rsidRDefault="00B6410C" w:rsidP="00B7327A">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Проведення тренінгів, семінарів, інтерактивних уроків у рамках шкільної програми або позаурочної діяльності щодо формування навичок емоційної саморегуляції, спілкування та подолання стресу.</w:t>
      </w:r>
    </w:p>
    <w:p w:rsidR="00B6410C" w:rsidRPr="00B6410C" w:rsidRDefault="00B6410C" w:rsidP="00B7327A">
      <w:pPr>
        <w:numPr>
          <w:ilvl w:val="0"/>
          <w:numId w:val="2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Освітні програми з психологічної грамотності для вчителів та вихователів, щоби вони могли розпізнавати ознаки травмування і правильно реагувати.</w:t>
      </w:r>
    </w:p>
    <w:p w:rsidR="00B6410C" w:rsidRPr="00B6410C" w:rsidRDefault="00B6410C" w:rsidP="00B7327A">
      <w:pPr>
        <w:numPr>
          <w:ilvl w:val="0"/>
          <w:numId w:val="2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Навички психологічної підтримки у сім’ї, сприяння створенню безпечного, довірливого мікросередовища для дітей.</w:t>
      </w:r>
    </w:p>
    <w:p w:rsidR="00B6410C" w:rsidRPr="00B6410C" w:rsidRDefault="00B6410C" w:rsidP="00B7327A">
      <w:pPr>
        <w:numPr>
          <w:ilvl w:val="0"/>
          <w:numId w:val="27"/>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Використання ігрових та інтерактивних методик для формування стресостійкості дітей у звичайних умовах навчання і побуту.</w:t>
      </w:r>
    </w:p>
    <w:p w:rsidR="00421560" w:rsidRPr="00AB3CE7" w:rsidRDefault="00B6410C" w:rsidP="00B7327A">
      <w:pPr>
        <w:numPr>
          <w:ilvl w:val="0"/>
          <w:numId w:val="28"/>
        </w:numPr>
        <w:shd w:val="clear" w:color="auto" w:fill="FFFFFF"/>
        <w:spacing w:after="0" w:line="360" w:lineRule="auto"/>
        <w:ind w:left="0" w:firstLine="0"/>
        <w:jc w:val="both"/>
        <w:rPr>
          <w:rFonts w:ascii="Segoe UI" w:eastAsia="Times New Roman" w:hAnsi="Segoe UI" w:cs="Segoe UI"/>
          <w:sz w:val="21"/>
          <w:szCs w:val="21"/>
          <w:lang w:eastAsia="uk-UA"/>
        </w:rPr>
      </w:pPr>
      <w:r w:rsidRPr="00B6410C">
        <w:rPr>
          <w:rFonts w:ascii="Times New Roman" w:eastAsia="Times New Roman" w:hAnsi="Times New Roman" w:cs="Times New Roman"/>
          <w:sz w:val="28"/>
          <w:szCs w:val="28"/>
          <w:lang w:eastAsia="uk-UA"/>
        </w:rPr>
        <w:t>Включення у шкільні програми елементів «міні-тре</w:t>
      </w:r>
      <w:r w:rsidR="00AB3CE7" w:rsidRPr="00AB3CE7">
        <w:rPr>
          <w:rFonts w:ascii="Times New Roman" w:eastAsia="Times New Roman" w:hAnsi="Times New Roman" w:cs="Times New Roman"/>
          <w:sz w:val="28"/>
          <w:szCs w:val="28"/>
          <w:lang w:eastAsia="uk-UA"/>
        </w:rPr>
        <w:t>нінгів» з емоційної грамотності</w:t>
      </w:r>
      <w:r w:rsidR="00AB3CE7">
        <w:rPr>
          <w:rFonts w:ascii="Segoe UI" w:eastAsia="Times New Roman" w:hAnsi="Segoe UI" w:cs="Segoe UI"/>
          <w:sz w:val="21"/>
          <w:szCs w:val="21"/>
          <w:lang w:eastAsia="uk-UA"/>
        </w:rPr>
        <w:t xml:space="preserve"> </w:t>
      </w:r>
      <w:r w:rsidR="00064272" w:rsidRPr="00AB3CE7">
        <w:rPr>
          <w:rFonts w:ascii="Times New Roman" w:eastAsia="Times New Roman" w:hAnsi="Times New Roman" w:cs="Times New Roman"/>
          <w:bCs/>
          <w:iCs/>
          <w:sz w:val="28"/>
          <w:szCs w:val="28"/>
          <w:lang w:eastAsia="ar-SA"/>
        </w:rPr>
        <w:t>[22].</w:t>
      </w:r>
    </w:p>
    <w:p w:rsidR="00B6410C" w:rsidRPr="00B6410C" w:rsidRDefault="00B6410C" w:rsidP="00B6410C">
      <w:pPr>
        <w:spacing w:before="360" w:after="360" w:line="240" w:lineRule="auto"/>
        <w:rPr>
          <w:rFonts w:ascii="Times New Roman" w:eastAsia="Times New Roman" w:hAnsi="Times New Roman" w:cs="Times New Roman"/>
          <w:sz w:val="24"/>
          <w:szCs w:val="24"/>
          <w:lang w:eastAsia="uk-UA"/>
        </w:rPr>
      </w:pPr>
    </w:p>
    <w:p w:rsidR="00AB3CE7" w:rsidRPr="00813F81" w:rsidRDefault="00AB3CE7" w:rsidP="00D13A44">
      <w:pPr>
        <w:spacing w:after="0" w:line="360" w:lineRule="auto"/>
        <w:ind w:firstLine="708"/>
        <w:jc w:val="both"/>
        <w:rPr>
          <w:rFonts w:ascii="Times New Roman" w:eastAsia="Times New Roman" w:hAnsi="Times New Roman" w:cs="Times New Roman"/>
          <w:sz w:val="28"/>
          <w:szCs w:val="28"/>
          <w:lang w:eastAsia="uk-UA"/>
        </w:rPr>
      </w:pPr>
      <w:r w:rsidRPr="00813F81">
        <w:rPr>
          <w:rFonts w:ascii="Times New Roman" w:eastAsia="Times New Roman" w:hAnsi="Times New Roman" w:cs="Times New Roman"/>
          <w:sz w:val="28"/>
          <w:szCs w:val="28"/>
          <w:lang w:eastAsia="uk-UA"/>
        </w:rPr>
        <w:lastRenderedPageBreak/>
        <w:t>Створення здорового освітнього середовища як моделі для дітей</w:t>
      </w:r>
    </w:p>
    <w:p w:rsidR="00AB3CE7" w:rsidRPr="00813F81" w:rsidRDefault="00AB3CE7" w:rsidP="00813F81">
      <w:pPr>
        <w:spacing w:after="0" w:line="360" w:lineRule="auto"/>
        <w:jc w:val="both"/>
        <w:rPr>
          <w:rFonts w:ascii="Times New Roman" w:eastAsia="Times New Roman" w:hAnsi="Times New Roman" w:cs="Times New Roman"/>
          <w:sz w:val="28"/>
          <w:szCs w:val="28"/>
          <w:lang w:eastAsia="uk-UA"/>
        </w:rPr>
      </w:pPr>
      <w:r w:rsidRPr="00813F81">
        <w:rPr>
          <w:rFonts w:ascii="Times New Roman" w:eastAsia="Times New Roman" w:hAnsi="Times New Roman" w:cs="Times New Roman"/>
          <w:sz w:val="28"/>
          <w:szCs w:val="28"/>
          <w:lang w:eastAsia="uk-UA"/>
        </w:rPr>
        <w:t>•</w:t>
      </w:r>
      <w:r w:rsidRPr="00813F81">
        <w:rPr>
          <w:rFonts w:ascii="Times New Roman" w:eastAsia="Times New Roman" w:hAnsi="Times New Roman" w:cs="Times New Roman"/>
          <w:sz w:val="28"/>
          <w:szCs w:val="28"/>
          <w:lang w:eastAsia="uk-UA"/>
        </w:rPr>
        <w:tab/>
        <w:t>Практичні дії дорослих: дорослі мають демонструвати навички саморегуляції, збереження врівноваженості, життєстійкості у власних діях і реакціях, що слугуватиме ярликом та моделлю для дітей.</w:t>
      </w:r>
    </w:p>
    <w:p w:rsidR="00813F81" w:rsidRDefault="00AB3CE7" w:rsidP="00813F81">
      <w:pPr>
        <w:spacing w:after="0" w:line="360" w:lineRule="auto"/>
        <w:jc w:val="both"/>
        <w:rPr>
          <w:rFonts w:ascii="Times New Roman" w:eastAsia="Times New Roman" w:hAnsi="Times New Roman" w:cs="Times New Roman"/>
          <w:sz w:val="28"/>
          <w:szCs w:val="28"/>
          <w:lang w:eastAsia="uk-UA"/>
        </w:rPr>
      </w:pPr>
      <w:r w:rsidRPr="00813F81">
        <w:rPr>
          <w:rFonts w:ascii="Times New Roman" w:eastAsia="Times New Roman" w:hAnsi="Times New Roman" w:cs="Times New Roman"/>
          <w:sz w:val="28"/>
          <w:szCs w:val="28"/>
          <w:lang w:eastAsia="uk-UA"/>
        </w:rPr>
        <w:t>•</w:t>
      </w:r>
      <w:r w:rsidRPr="00813F81">
        <w:rPr>
          <w:rFonts w:ascii="Times New Roman" w:eastAsia="Times New Roman" w:hAnsi="Times New Roman" w:cs="Times New Roman"/>
          <w:sz w:val="28"/>
          <w:szCs w:val="28"/>
          <w:lang w:eastAsia="uk-UA"/>
        </w:rPr>
        <w:tab/>
        <w:t>Алгоритми підтримки: створення і системне застосування у роботі алгоритмів підтримки в кризових ситуаціях, що включають елементи стабілізації психоемо</w:t>
      </w:r>
      <w:r w:rsidR="00813F81">
        <w:rPr>
          <w:rFonts w:ascii="Times New Roman" w:eastAsia="Times New Roman" w:hAnsi="Times New Roman" w:cs="Times New Roman"/>
          <w:sz w:val="28"/>
          <w:szCs w:val="28"/>
          <w:lang w:eastAsia="uk-UA"/>
        </w:rPr>
        <w:t>ційного стану дорослих і дітей.</w:t>
      </w:r>
    </w:p>
    <w:p w:rsidR="00813F81" w:rsidRDefault="00AB3CE7" w:rsidP="00813F81">
      <w:pPr>
        <w:spacing w:after="0" w:line="360" w:lineRule="auto"/>
        <w:ind w:firstLine="708"/>
        <w:jc w:val="both"/>
        <w:rPr>
          <w:rFonts w:ascii="Times New Roman" w:eastAsia="Times New Roman" w:hAnsi="Times New Roman" w:cs="Times New Roman"/>
          <w:sz w:val="28"/>
          <w:szCs w:val="28"/>
          <w:lang w:eastAsia="uk-UA"/>
        </w:rPr>
      </w:pPr>
      <w:r w:rsidRPr="00813F81">
        <w:rPr>
          <w:rFonts w:ascii="Times New Roman" w:eastAsia="Times New Roman" w:hAnsi="Times New Roman"/>
          <w:sz w:val="28"/>
          <w:szCs w:val="28"/>
          <w:lang w:eastAsia="uk-UA"/>
        </w:rPr>
        <w:t>Об’єднання зусиль у роботі з емоційним станом: створення в освітніх закладах спеціальних просторів, де дорослі і діти можуть практикувати техніки релаксації, емоційної саморегуляції та обговорення до</w:t>
      </w:r>
      <w:r w:rsidR="00813F81" w:rsidRPr="00813F81">
        <w:rPr>
          <w:rFonts w:ascii="Times New Roman" w:eastAsia="Times New Roman" w:hAnsi="Times New Roman"/>
          <w:sz w:val="28"/>
          <w:szCs w:val="28"/>
          <w:lang w:eastAsia="uk-UA"/>
        </w:rPr>
        <w:t xml:space="preserve">свіду </w:t>
      </w:r>
      <w:r w:rsidR="00813F81" w:rsidRPr="00813F81">
        <w:rPr>
          <w:rFonts w:ascii="Times New Roman" w:eastAsia="Times New Roman" w:hAnsi="Times New Roman"/>
          <w:bCs/>
          <w:iCs/>
          <w:sz w:val="28"/>
          <w:szCs w:val="28"/>
        </w:rPr>
        <w:t>[23].</w:t>
      </w:r>
    </w:p>
    <w:p w:rsidR="00813F81" w:rsidRDefault="00813F81" w:rsidP="00813F81">
      <w:pPr>
        <w:spacing w:after="0" w:line="360" w:lineRule="auto"/>
        <w:ind w:firstLine="708"/>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 xml:space="preserve">Проблема </w:t>
      </w:r>
      <w:r w:rsidR="00B6410C" w:rsidRPr="00B6410C">
        <w:rPr>
          <w:rFonts w:ascii="Times New Roman" w:eastAsia="Times New Roman" w:hAnsi="Times New Roman" w:cs="Times New Roman"/>
          <w:sz w:val="28"/>
          <w:szCs w:val="28"/>
          <w:lang w:eastAsia="uk-UA"/>
        </w:rPr>
        <w:t>сихоемоційний дестабілізуючий фон у педагогів, батьків і близьких дорослих найчастіше передається дітям і впливає на їхній піз</w:t>
      </w:r>
      <w:r w:rsidRPr="00813F81">
        <w:rPr>
          <w:rFonts w:ascii="Times New Roman" w:eastAsia="Times New Roman" w:hAnsi="Times New Roman" w:cs="Times New Roman"/>
          <w:sz w:val="28"/>
          <w:szCs w:val="28"/>
          <w:lang w:eastAsia="uk-UA"/>
        </w:rPr>
        <w:t>навальний та емоційний розвиток</w:t>
      </w:r>
      <w:r w:rsidRPr="00813F81">
        <w:rPr>
          <w:rFonts w:ascii="Segoe UI" w:eastAsia="Times New Roman" w:hAnsi="Segoe UI" w:cs="Segoe UI"/>
          <w:sz w:val="28"/>
          <w:szCs w:val="28"/>
          <w:lang w:eastAsia="uk-UA"/>
        </w:rPr>
        <w:t xml:space="preserve"> </w:t>
      </w:r>
      <w:r w:rsidR="00064272" w:rsidRPr="00813F81">
        <w:rPr>
          <w:rFonts w:ascii="Times New Roman" w:eastAsia="Times New Roman" w:hAnsi="Times New Roman"/>
          <w:bCs/>
          <w:iCs/>
          <w:sz w:val="28"/>
          <w:szCs w:val="28"/>
        </w:rPr>
        <w:t>[</w:t>
      </w:r>
      <w:r w:rsidR="008E207F" w:rsidRPr="00813F81">
        <w:rPr>
          <w:rFonts w:ascii="Times New Roman" w:eastAsia="Times New Roman" w:hAnsi="Times New Roman"/>
          <w:bCs/>
          <w:iCs/>
          <w:sz w:val="28"/>
          <w:szCs w:val="28"/>
        </w:rPr>
        <w:t>2</w:t>
      </w:r>
      <w:r w:rsidR="00064272" w:rsidRPr="00813F81">
        <w:rPr>
          <w:rFonts w:ascii="Times New Roman" w:eastAsia="Times New Roman" w:hAnsi="Times New Roman"/>
          <w:bCs/>
          <w:iCs/>
          <w:sz w:val="28"/>
          <w:szCs w:val="28"/>
        </w:rPr>
        <w:t>4].</w:t>
      </w:r>
    </w:p>
    <w:p w:rsidR="00B6410C" w:rsidRPr="00B6410C" w:rsidRDefault="00813F81" w:rsidP="00813F81">
      <w:pPr>
        <w:spacing w:after="0" w:line="360" w:lineRule="auto"/>
        <w:ind w:firstLine="708"/>
        <w:jc w:val="both"/>
        <w:rPr>
          <w:rFonts w:ascii="Times New Roman" w:eastAsia="Times New Roman" w:hAnsi="Times New Roman" w:cs="Times New Roman"/>
          <w:sz w:val="28"/>
          <w:szCs w:val="28"/>
          <w:lang w:eastAsia="uk-UA"/>
        </w:rPr>
      </w:pPr>
      <w:r w:rsidRPr="00813F81">
        <w:rPr>
          <w:rFonts w:ascii="Times New Roman" w:eastAsia="Times New Roman" w:hAnsi="Times New Roman" w:cs="Times New Roman"/>
          <w:sz w:val="28"/>
          <w:szCs w:val="28"/>
          <w:lang w:eastAsia="uk-UA"/>
        </w:rPr>
        <w:t xml:space="preserve">Для </w:t>
      </w:r>
      <w:r w:rsidR="00B6410C" w:rsidRPr="00B6410C">
        <w:rPr>
          <w:rFonts w:ascii="Times New Roman" w:eastAsia="Times New Roman" w:hAnsi="Times New Roman" w:cs="Times New Roman"/>
          <w:sz w:val="28"/>
          <w:szCs w:val="28"/>
          <w:lang w:eastAsia="uk-UA"/>
        </w:rPr>
        <w:t>виявлення початкових ознак психологічної дезадаптації, ПТСР або потенційних кризових станів вчасно для профілактики ускладнень</w:t>
      </w:r>
      <w:r w:rsidRPr="00813F81">
        <w:rPr>
          <w:rFonts w:ascii="Times New Roman" w:eastAsia="Times New Roman" w:hAnsi="Times New Roman" w:cs="Times New Roman"/>
          <w:sz w:val="28"/>
          <w:szCs w:val="28"/>
          <w:lang w:eastAsia="uk-UA"/>
        </w:rPr>
        <w:t xml:space="preserve"> потрібно:</w:t>
      </w:r>
      <w:r w:rsidR="00B6410C" w:rsidRPr="00B6410C">
        <w:rPr>
          <w:rFonts w:ascii="Times New Roman" w:eastAsia="Times New Roman" w:hAnsi="Times New Roman" w:cs="Times New Roman"/>
          <w:sz w:val="28"/>
          <w:szCs w:val="28"/>
          <w:lang w:eastAsia="uk-UA"/>
        </w:rPr>
        <w:t>.</w:t>
      </w:r>
    </w:p>
    <w:p w:rsidR="00B6410C" w:rsidRPr="00B6410C" w:rsidRDefault="00B6410C" w:rsidP="00D13A44">
      <w:pPr>
        <w:numPr>
          <w:ilvl w:val="0"/>
          <w:numId w:val="2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Впровадити системи регулярної оцінки емоційного стану (анкетування, опитувальники, короткі інтерв’ю) із використанням спеціалізованих інструментів.</w:t>
      </w:r>
    </w:p>
    <w:p w:rsidR="00B6410C" w:rsidRPr="00B6410C" w:rsidRDefault="00B6410C" w:rsidP="00D13A44">
      <w:pPr>
        <w:numPr>
          <w:ilvl w:val="0"/>
          <w:numId w:val="2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Навчити педагогів і шкільних психологів швидко і правильно реагувати на ознаки психологічних труднощів.</w:t>
      </w:r>
    </w:p>
    <w:p w:rsidR="00813F81" w:rsidRDefault="00B6410C" w:rsidP="00D13A44">
      <w:pPr>
        <w:numPr>
          <w:ilvl w:val="0"/>
          <w:numId w:val="2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Створити внутрішні механізми або співпрацю з фахівцями-психологами для негайного втручання та супроводу.</w:t>
      </w:r>
    </w:p>
    <w:p w:rsidR="00B6410C" w:rsidRPr="00B6410C" w:rsidRDefault="00B6410C" w:rsidP="00D13A44">
      <w:pPr>
        <w:shd w:val="clear" w:color="auto" w:fill="FFFFFF"/>
        <w:spacing w:after="0" w:line="360" w:lineRule="auto"/>
        <w:ind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bCs/>
          <w:sz w:val="28"/>
          <w:szCs w:val="28"/>
          <w:lang w:eastAsia="uk-UA"/>
        </w:rPr>
        <w:t>Впровадження практичних антистрес-активностей у навчальний процес</w:t>
      </w:r>
      <w:r w:rsidR="00813F81">
        <w:rPr>
          <w:rFonts w:ascii="Times New Roman" w:eastAsia="Times New Roman" w:hAnsi="Times New Roman" w:cs="Times New Roman"/>
          <w:bCs/>
          <w:sz w:val="28"/>
          <w:szCs w:val="28"/>
          <w:lang w:eastAsia="uk-UA"/>
        </w:rPr>
        <w:t>:</w:t>
      </w:r>
    </w:p>
    <w:p w:rsidR="00B6410C" w:rsidRPr="00B6410C" w:rsidRDefault="00B6410C" w:rsidP="00D13A44">
      <w:pPr>
        <w:numPr>
          <w:ilvl w:val="0"/>
          <w:numId w:val="3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13F81">
        <w:rPr>
          <w:rFonts w:ascii="Times New Roman" w:eastAsia="Times New Roman" w:hAnsi="Times New Roman" w:cs="Times New Roman"/>
          <w:bCs/>
          <w:sz w:val="28"/>
          <w:szCs w:val="28"/>
          <w:lang w:eastAsia="uk-UA"/>
        </w:rPr>
        <w:t>Щоденні короткі фізичні вправи на початку, у середині або наприкінці уроку</w:t>
      </w:r>
      <w:r w:rsidRPr="00B6410C">
        <w:rPr>
          <w:rFonts w:ascii="Times New Roman" w:eastAsia="Times New Roman" w:hAnsi="Times New Roman" w:cs="Times New Roman"/>
          <w:sz w:val="28"/>
          <w:szCs w:val="28"/>
          <w:lang w:eastAsia="uk-UA"/>
        </w:rPr>
        <w:t>, спрямовані на розслаблення і відновлення концентрації (потягнення, дихальні вправи, плавні рухи).</w:t>
      </w:r>
    </w:p>
    <w:p w:rsidR="00B6410C" w:rsidRPr="00B6410C" w:rsidRDefault="00B6410C" w:rsidP="00D13A44">
      <w:pPr>
        <w:numPr>
          <w:ilvl w:val="0"/>
          <w:numId w:val="30"/>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Створення традиції регулярних тайм-аутів для активізації рухової діяльності, що допомагає зменшити рівень кортизолу та покращити психологічний стан.</w:t>
      </w:r>
    </w:p>
    <w:p w:rsidR="00B6410C" w:rsidRPr="00B6410C" w:rsidRDefault="00B6410C" w:rsidP="00813F81">
      <w:pPr>
        <w:shd w:val="clear" w:color="auto" w:fill="FFFFFF"/>
        <w:spacing w:after="0" w:line="360" w:lineRule="auto"/>
        <w:ind w:firstLine="708"/>
        <w:jc w:val="both"/>
        <w:outlineLvl w:val="2"/>
        <w:rPr>
          <w:rFonts w:ascii="Times New Roman" w:eastAsia="Times New Roman" w:hAnsi="Times New Roman" w:cs="Times New Roman"/>
          <w:bCs/>
          <w:sz w:val="28"/>
          <w:szCs w:val="28"/>
          <w:lang w:eastAsia="uk-UA"/>
        </w:rPr>
      </w:pPr>
      <w:r w:rsidRPr="00B6410C">
        <w:rPr>
          <w:rFonts w:ascii="Times New Roman" w:eastAsia="Times New Roman" w:hAnsi="Times New Roman" w:cs="Times New Roman"/>
          <w:bCs/>
          <w:sz w:val="28"/>
          <w:szCs w:val="28"/>
          <w:lang w:eastAsia="uk-UA"/>
        </w:rPr>
        <w:t>Вправи образної терапії (образний і емоційний вимір)</w:t>
      </w:r>
    </w:p>
    <w:p w:rsidR="00B6410C" w:rsidRPr="00B6410C" w:rsidRDefault="00B6410C" w:rsidP="00D13A44">
      <w:pPr>
        <w:numPr>
          <w:ilvl w:val="0"/>
          <w:numId w:val="3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lastRenderedPageBreak/>
        <w:t>Інтеграція в уроки або позакласні заняття технік уяви, наприклад:</w:t>
      </w:r>
    </w:p>
    <w:p w:rsidR="00B6410C" w:rsidRPr="00B6410C" w:rsidRDefault="00B6410C" w:rsidP="00D13A44">
      <w:pPr>
        <w:numPr>
          <w:ilvl w:val="1"/>
          <w:numId w:val="3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уявне подорожування, малювання уявних картин під час розмови;</w:t>
      </w:r>
    </w:p>
    <w:p w:rsidR="00B6410C" w:rsidRPr="00B6410C" w:rsidRDefault="00B6410C" w:rsidP="00D13A44">
      <w:pPr>
        <w:numPr>
          <w:ilvl w:val="1"/>
          <w:numId w:val="3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техніки вербалізації емоцій через малюнки або історії;</w:t>
      </w:r>
    </w:p>
    <w:p w:rsidR="00B6410C" w:rsidRPr="00B6410C" w:rsidRDefault="00B6410C" w:rsidP="00D13A44">
      <w:pPr>
        <w:numPr>
          <w:ilvl w:val="1"/>
          <w:numId w:val="3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використання метафоричних образів для зняття напруги чи роботи з травматичним досвідом.</w:t>
      </w:r>
    </w:p>
    <w:p w:rsidR="00B6410C" w:rsidRPr="00B6410C" w:rsidRDefault="00B6410C" w:rsidP="00D13A44">
      <w:pPr>
        <w:numPr>
          <w:ilvl w:val="0"/>
          <w:numId w:val="31"/>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Проведення тематичних занять для формування емоційної виразності і безпечної обробки травматичних переживань.</w:t>
      </w:r>
    </w:p>
    <w:p w:rsidR="00B6410C" w:rsidRPr="00B6410C" w:rsidRDefault="00B6410C" w:rsidP="00D13A44">
      <w:pPr>
        <w:shd w:val="clear" w:color="auto" w:fill="FFFFFF"/>
        <w:spacing w:after="0" w:line="360" w:lineRule="auto"/>
        <w:ind w:hanging="142"/>
        <w:jc w:val="both"/>
        <w:outlineLvl w:val="2"/>
        <w:rPr>
          <w:rFonts w:ascii="Times New Roman" w:eastAsia="Times New Roman" w:hAnsi="Times New Roman" w:cs="Times New Roman"/>
          <w:bCs/>
          <w:sz w:val="28"/>
          <w:szCs w:val="28"/>
          <w:lang w:eastAsia="uk-UA"/>
        </w:rPr>
      </w:pPr>
      <w:r w:rsidRPr="00B6410C">
        <w:rPr>
          <w:rFonts w:ascii="Times New Roman" w:eastAsia="Times New Roman" w:hAnsi="Times New Roman" w:cs="Times New Roman"/>
          <w:bCs/>
          <w:sz w:val="28"/>
          <w:szCs w:val="28"/>
          <w:lang w:eastAsia="uk-UA"/>
        </w:rPr>
        <w:t>в) Вправи на згуртування і тренінги комунікації</w:t>
      </w:r>
    </w:p>
    <w:p w:rsidR="00B6410C" w:rsidRPr="00B6410C" w:rsidRDefault="00B6410C" w:rsidP="00D13A44">
      <w:pPr>
        <w:numPr>
          <w:ilvl w:val="0"/>
          <w:numId w:val="3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Організація ігрових та командних вправ для зміцнення довіри, розвитку емпатії та навичок співпраці.</w:t>
      </w:r>
    </w:p>
    <w:p w:rsidR="00B6410C" w:rsidRPr="00B6410C" w:rsidRDefault="00B6410C" w:rsidP="00D13A44">
      <w:pPr>
        <w:numPr>
          <w:ilvl w:val="0"/>
          <w:numId w:val="3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Створення і підтримка просторів для соціальної підтримки і обміну досвідом.</w:t>
      </w:r>
    </w:p>
    <w:p w:rsidR="00813F81" w:rsidRDefault="00B6410C" w:rsidP="00D13A44">
      <w:pPr>
        <w:numPr>
          <w:ilvl w:val="0"/>
          <w:numId w:val="3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Впровадження територій для психоемоційного розвантаження (майданчики, кімнати релаксації), забезпечення активної фіз</w:t>
      </w:r>
      <w:r w:rsidR="00813F81">
        <w:rPr>
          <w:rFonts w:ascii="Times New Roman" w:eastAsia="Times New Roman" w:hAnsi="Times New Roman" w:cs="Times New Roman"/>
          <w:sz w:val="28"/>
          <w:szCs w:val="28"/>
          <w:lang w:eastAsia="uk-UA"/>
        </w:rPr>
        <w:t xml:space="preserve">ичної діяльності під час перерв </w:t>
      </w:r>
      <w:r w:rsidR="00A37399" w:rsidRPr="00813F81">
        <w:rPr>
          <w:rFonts w:ascii="Times New Roman" w:eastAsia="Times New Roman" w:hAnsi="Times New Roman" w:cs="Times New Roman"/>
          <w:bCs/>
          <w:iCs/>
          <w:sz w:val="28"/>
          <w:szCs w:val="28"/>
          <w:lang w:eastAsia="ar-SA"/>
        </w:rPr>
        <w:t>[27].</w:t>
      </w:r>
    </w:p>
    <w:p w:rsidR="00813F81" w:rsidRDefault="00B6410C" w:rsidP="00813F81">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 xml:space="preserve">Загалом, у кризових та посткризових умовах акцент має бути зроблений на профілактичних, освітніх, підтримуючих та реабілітаційних заходах. Це дозволить зменшити довгостроковий вплив травматичних подій та сприятиме відновленню психічного здоров’я дорослих і дітей, формуванню внутрішніх ресурсів для подолання </w:t>
      </w:r>
      <w:r w:rsidR="00AB3CE7" w:rsidRPr="00813F81">
        <w:rPr>
          <w:rFonts w:ascii="Times New Roman" w:eastAsia="Times New Roman" w:hAnsi="Times New Roman" w:cs="Times New Roman"/>
          <w:sz w:val="28"/>
          <w:szCs w:val="28"/>
          <w:lang w:eastAsia="uk-UA"/>
        </w:rPr>
        <w:t xml:space="preserve">нинішніх і майбутніх складнощів </w:t>
      </w:r>
      <w:r w:rsidR="00A37399" w:rsidRPr="00813F81">
        <w:rPr>
          <w:rFonts w:ascii="Times New Roman" w:eastAsia="Times New Roman" w:hAnsi="Times New Roman" w:cs="Times New Roman"/>
          <w:bCs/>
          <w:iCs/>
          <w:sz w:val="28"/>
          <w:szCs w:val="28"/>
          <w:lang w:eastAsia="ar-SA"/>
        </w:rPr>
        <w:t>[28]</w:t>
      </w:r>
      <w:r w:rsidR="00421560" w:rsidRPr="00813F81">
        <w:rPr>
          <w:rFonts w:ascii="Times New Roman" w:eastAsia="Calibri" w:hAnsi="Times New Roman" w:cs="Times New Roman"/>
          <w:sz w:val="28"/>
          <w:szCs w:val="28"/>
        </w:rPr>
        <w:t>.</w:t>
      </w:r>
    </w:p>
    <w:p w:rsidR="0081318F" w:rsidRDefault="00B6410C" w:rsidP="0081318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У сучасних умовах, коли соціокультурний контекст зазнає значних змін і викликів, розвиток освіти має зосереджуватись на створенні системи, яка не лише передає знання, а й формує цінності та компетентності щодо ментального здоров’я. Це забезпечить виховання особистостей, здатних усвідомлювати важливість психологічного благополуччя, ефективно реагувати на стресові чинники, застосовувати навички психопрофілактики й саморегуляції.</w:t>
      </w:r>
    </w:p>
    <w:p w:rsidR="00421560" w:rsidRPr="0081318F" w:rsidRDefault="00B6410C" w:rsidP="0081318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 xml:space="preserve">Розвиваючи таку освітню модель, що вагомо враховує сучасний соціокультурний аспект, можна створити умови для формування </w:t>
      </w:r>
      <w:r w:rsidRPr="00B6410C">
        <w:rPr>
          <w:rFonts w:ascii="Times New Roman" w:eastAsia="Times New Roman" w:hAnsi="Times New Roman" w:cs="Times New Roman"/>
          <w:sz w:val="28"/>
          <w:szCs w:val="28"/>
          <w:lang w:eastAsia="uk-UA"/>
        </w:rPr>
        <w:lastRenderedPageBreak/>
        <w:t>відповідальної, ціннісно орієнтованої й психологічно стійкої особистості. Це — ключова стратегія для забезпечення стабільного розвитку індивіда та суспіль</w:t>
      </w:r>
      <w:r w:rsidR="0081318F" w:rsidRPr="0081318F">
        <w:rPr>
          <w:rFonts w:ascii="Times New Roman" w:eastAsia="Times New Roman" w:hAnsi="Times New Roman" w:cs="Times New Roman"/>
          <w:sz w:val="28"/>
          <w:szCs w:val="28"/>
          <w:lang w:eastAsia="uk-UA"/>
        </w:rPr>
        <w:t>ства в умовах сучасних викликів</w:t>
      </w:r>
      <w:r w:rsidRPr="0081318F">
        <w:rPr>
          <w:rFonts w:ascii="Times New Roman" w:eastAsia="Times New Roman" w:hAnsi="Times New Roman" w:cs="Times New Roman"/>
          <w:bCs/>
          <w:iCs/>
          <w:sz w:val="28"/>
          <w:szCs w:val="28"/>
          <w:lang w:eastAsia="ar-SA"/>
        </w:rPr>
        <w:t xml:space="preserve"> </w:t>
      </w:r>
      <w:r w:rsidR="00A37399" w:rsidRPr="0081318F">
        <w:rPr>
          <w:rFonts w:ascii="Times New Roman" w:eastAsia="Times New Roman" w:hAnsi="Times New Roman" w:cs="Times New Roman"/>
          <w:bCs/>
          <w:iCs/>
          <w:sz w:val="28"/>
          <w:szCs w:val="28"/>
          <w:lang w:eastAsia="ar-SA"/>
        </w:rPr>
        <w:t>[29].</w:t>
      </w:r>
    </w:p>
    <w:p w:rsidR="00421560" w:rsidRDefault="00421560" w:rsidP="00421560">
      <w:pPr>
        <w:spacing w:after="0" w:line="360" w:lineRule="auto"/>
        <w:ind w:firstLine="708"/>
        <w:jc w:val="both"/>
        <w:rPr>
          <w:rFonts w:ascii="Times New Roman" w:eastAsia="Calibri" w:hAnsi="Times New Roman" w:cs="Times New Roman"/>
          <w:sz w:val="28"/>
          <w:szCs w:val="28"/>
        </w:rPr>
      </w:pPr>
      <w:r w:rsidRPr="00421560">
        <w:rPr>
          <w:rFonts w:ascii="Times New Roman" w:eastAsia="Calibri" w:hAnsi="Times New Roman" w:cs="Times New Roman"/>
          <w:sz w:val="28"/>
          <w:szCs w:val="28"/>
        </w:rPr>
        <w:t>Зважаючи на окреслену проблематику, перспективу подальших досліджень пов’язуємо з комплексними дослідженнями стану ментального здоров’я та життєстійкості учасників освітнього процесу, запровадженням і дослідженням ефективності психологічних програм збереження їхньогоментального здоров’я, дослідженням ефективності психоедукаційних заходів та научіння навичкам саморегуляції учасників освітнього процесу</w:t>
      </w:r>
      <w:r w:rsidR="00A37399">
        <w:rPr>
          <w:rFonts w:ascii="Times New Roman" w:eastAsia="Calibri" w:hAnsi="Times New Roman" w:cs="Times New Roman"/>
          <w:sz w:val="28"/>
          <w:szCs w:val="28"/>
        </w:rPr>
        <w:t xml:space="preserve"> </w:t>
      </w:r>
      <w:r w:rsidR="00A37399" w:rsidRPr="003339DE">
        <w:rPr>
          <w:rFonts w:ascii="Times New Roman" w:eastAsia="Times New Roman" w:hAnsi="Times New Roman" w:cs="Times New Roman"/>
          <w:bCs/>
          <w:iCs/>
          <w:sz w:val="28"/>
          <w:szCs w:val="28"/>
          <w:lang w:eastAsia="ar-SA"/>
        </w:rPr>
        <w:t>[</w:t>
      </w:r>
      <w:r w:rsidR="00A37399">
        <w:rPr>
          <w:rFonts w:ascii="Times New Roman" w:eastAsia="Times New Roman" w:hAnsi="Times New Roman" w:cs="Times New Roman"/>
          <w:bCs/>
          <w:iCs/>
          <w:sz w:val="28"/>
          <w:szCs w:val="28"/>
          <w:lang w:eastAsia="ar-SA"/>
        </w:rPr>
        <w:t>30].</w:t>
      </w:r>
    </w:p>
    <w:p w:rsidR="006B1538" w:rsidRPr="00421560" w:rsidRDefault="006B1538" w:rsidP="00421560">
      <w:pPr>
        <w:spacing w:after="0" w:line="360" w:lineRule="auto"/>
        <w:ind w:firstLine="708"/>
        <w:jc w:val="both"/>
        <w:rPr>
          <w:rFonts w:ascii="Times New Roman" w:eastAsia="Calibri" w:hAnsi="Times New Roman" w:cs="Times New Roman"/>
          <w:sz w:val="28"/>
          <w:szCs w:val="28"/>
        </w:rPr>
      </w:pPr>
    </w:p>
    <w:p w:rsidR="0081318F" w:rsidRDefault="006B1538" w:rsidP="0081318F">
      <w:pPr>
        <w:suppressAutoHyphens/>
        <w:spacing w:after="0" w:line="360" w:lineRule="auto"/>
        <w:ind w:firstLine="708"/>
        <w:jc w:val="both"/>
        <w:rPr>
          <w:rFonts w:ascii="Times New Roman" w:eastAsia="Times New Roman" w:hAnsi="Times New Roman" w:cs="Times New Roman"/>
          <w:b/>
          <w:sz w:val="28"/>
          <w:szCs w:val="28"/>
          <w:lang w:eastAsia="ar-SA"/>
        </w:rPr>
      </w:pPr>
      <w:r w:rsidRPr="006B1538">
        <w:rPr>
          <w:rFonts w:ascii="Times New Roman" w:eastAsia="Times New Roman" w:hAnsi="Times New Roman" w:cs="Times New Roman"/>
          <w:b/>
          <w:sz w:val="28"/>
          <w:szCs w:val="28"/>
          <w:lang w:eastAsia="ar-SA"/>
        </w:rPr>
        <w:t>1.3. Проектна діяльність медичної сестри у профілактиці збереження здоров</w:t>
      </w:r>
      <w:r w:rsidR="00D13A44">
        <w:rPr>
          <w:rFonts w:ascii="Times New Roman" w:eastAsia="Times New Roman" w:hAnsi="Times New Roman" w:cs="Times New Roman"/>
          <w:b/>
          <w:sz w:val="28"/>
          <w:szCs w:val="28"/>
          <w:lang w:eastAsia="ar-SA"/>
        </w:rPr>
        <w:t>'</w:t>
      </w:r>
      <w:r w:rsidRPr="006B1538">
        <w:rPr>
          <w:rFonts w:ascii="Times New Roman" w:eastAsia="Times New Roman" w:hAnsi="Times New Roman" w:cs="Times New Roman"/>
          <w:b/>
          <w:sz w:val="28"/>
          <w:szCs w:val="28"/>
          <w:lang w:eastAsia="ar-SA"/>
        </w:rPr>
        <w:t>я підлітків загальноосвітніх закладів освіти</w:t>
      </w:r>
    </w:p>
    <w:p w:rsidR="0081318F" w:rsidRDefault="00B6410C" w:rsidP="0081318F">
      <w:pPr>
        <w:suppressAutoHyphens/>
        <w:spacing w:after="0" w:line="360" w:lineRule="auto"/>
        <w:ind w:firstLine="708"/>
        <w:jc w:val="both"/>
        <w:rPr>
          <w:rFonts w:ascii="Times New Roman" w:eastAsia="Times New Roman" w:hAnsi="Times New Roman" w:cs="Times New Roman"/>
          <w:b/>
          <w:sz w:val="28"/>
          <w:szCs w:val="28"/>
          <w:lang w:eastAsia="ar-SA"/>
        </w:rPr>
      </w:pPr>
      <w:r w:rsidRPr="00B6410C">
        <w:rPr>
          <w:rFonts w:ascii="Times New Roman" w:eastAsia="Times New Roman" w:hAnsi="Times New Roman" w:cs="Times New Roman"/>
          <w:sz w:val="28"/>
          <w:szCs w:val="28"/>
          <w:lang w:eastAsia="uk-UA"/>
        </w:rPr>
        <w:t>Значущість систематичної роботи у сфері шкільної охорони здоров’я визнається на міжнародному рівні вже понад століття. Починаючи з кінця ХІХ століття, у європейських країнах з’явилися перші шкільні медичні працівники, що заклали основу для сучасних профілактичних підходів. У XX столітті ця система отримала більш системний характер, поступово формуючись у постійну складову освітнього та медичного простору.</w:t>
      </w:r>
    </w:p>
    <w:p w:rsidR="00B6410C" w:rsidRPr="00B6410C" w:rsidRDefault="00B6410C" w:rsidP="0081318F">
      <w:pPr>
        <w:suppressAutoHyphens/>
        <w:spacing w:after="0" w:line="360" w:lineRule="auto"/>
        <w:ind w:firstLine="708"/>
        <w:jc w:val="both"/>
        <w:rPr>
          <w:rFonts w:ascii="Times New Roman" w:eastAsia="Times New Roman" w:hAnsi="Times New Roman" w:cs="Times New Roman"/>
          <w:b/>
          <w:sz w:val="28"/>
          <w:szCs w:val="28"/>
          <w:lang w:eastAsia="ar-SA"/>
        </w:rPr>
      </w:pPr>
      <w:r w:rsidRPr="00B6410C">
        <w:rPr>
          <w:rFonts w:ascii="Times New Roman" w:eastAsia="Times New Roman" w:hAnsi="Times New Roman" w:cs="Times New Roman"/>
          <w:sz w:val="28"/>
          <w:szCs w:val="28"/>
          <w:lang w:eastAsia="uk-UA"/>
        </w:rPr>
        <w:t>З початку ХХІ століття тенденція зосереджена не лише на лікуванні, а й на профілактиці та підтримці здоров’я дітей. Основними принципами сучасного шкільного здоров’я є:</w:t>
      </w:r>
    </w:p>
    <w:p w:rsidR="00B6410C" w:rsidRPr="00B6410C" w:rsidRDefault="00B6410C" w:rsidP="0081318F">
      <w:pPr>
        <w:numPr>
          <w:ilvl w:val="0"/>
          <w:numId w:val="33"/>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профілактика захворювань;</w:t>
      </w:r>
    </w:p>
    <w:p w:rsidR="00B6410C" w:rsidRPr="00B6410C" w:rsidRDefault="00B6410C" w:rsidP="0081318F">
      <w:pPr>
        <w:numPr>
          <w:ilvl w:val="0"/>
          <w:numId w:val="33"/>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формування здорового способу життя;</w:t>
      </w:r>
    </w:p>
    <w:p w:rsidR="00B6410C" w:rsidRPr="00B6410C" w:rsidRDefault="00B6410C" w:rsidP="0081318F">
      <w:pPr>
        <w:numPr>
          <w:ilvl w:val="0"/>
          <w:numId w:val="33"/>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раннє виявлення й реагування на ризики для здоров’я;</w:t>
      </w:r>
    </w:p>
    <w:p w:rsidR="00B6410C" w:rsidRPr="00B6410C" w:rsidRDefault="00B6410C" w:rsidP="0081318F">
      <w:pPr>
        <w:numPr>
          <w:ilvl w:val="0"/>
          <w:numId w:val="33"/>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створення умов для розвитку фізичної, психічної та соціальної гармонії учнів.</w:t>
      </w:r>
    </w:p>
    <w:p w:rsidR="0081318F" w:rsidRDefault="00B6410C" w:rsidP="0081318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 xml:space="preserve">Ці зміни відбуваються у контексті глобальних викликів сучасності – зростання хронічних захворювань, збільшення психологічних труднощів, </w:t>
      </w:r>
      <w:r w:rsidRPr="00B6410C">
        <w:rPr>
          <w:rFonts w:ascii="Times New Roman" w:eastAsia="Times New Roman" w:hAnsi="Times New Roman" w:cs="Times New Roman"/>
          <w:sz w:val="28"/>
          <w:szCs w:val="28"/>
          <w:lang w:eastAsia="uk-UA"/>
        </w:rPr>
        <w:lastRenderedPageBreak/>
        <w:t>наслідків пандемій та інших кризових ситуацій. Тому укріплення здоров’я й благополуччя школярів — це не лише інвестиція у їхнє майбутнє, а й запорука сталого розвитку суспільства в цілому.</w:t>
      </w:r>
    </w:p>
    <w:p w:rsidR="00B7327A" w:rsidRDefault="00B6410C"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6410C">
        <w:rPr>
          <w:rFonts w:ascii="Times New Roman" w:eastAsia="Times New Roman" w:hAnsi="Times New Roman" w:cs="Times New Roman"/>
          <w:sz w:val="28"/>
          <w:szCs w:val="28"/>
          <w:lang w:eastAsia="uk-UA"/>
        </w:rPr>
        <w:t>Реалізація цих принципів вимагає комплексних підходів, інтеграції медичних та педагогічних зусиль, а також активної участі усіх учасників освітнього процесу – від адміністрації і педагогів до батьків та самих учнів. Це сприятиме формуванню здорової та стійкої молоді, здатної е</w:t>
      </w:r>
      <w:r w:rsidR="0081318F">
        <w:rPr>
          <w:rFonts w:ascii="Times New Roman" w:eastAsia="Times New Roman" w:hAnsi="Times New Roman" w:cs="Times New Roman"/>
          <w:sz w:val="28"/>
          <w:szCs w:val="28"/>
          <w:lang w:eastAsia="uk-UA"/>
        </w:rPr>
        <w:t>фективно долати сучасні виклики</w:t>
      </w:r>
      <w:r w:rsidRPr="006B1538">
        <w:rPr>
          <w:rFonts w:ascii="Times New Roman" w:eastAsia="Times New Roman" w:hAnsi="Times New Roman" w:cs="Times New Roman"/>
          <w:sz w:val="28"/>
          <w:szCs w:val="28"/>
          <w:lang w:eastAsia="uk-UA"/>
        </w:rPr>
        <w:t xml:space="preserve"> </w:t>
      </w:r>
      <w:r w:rsidR="006B1538" w:rsidRPr="006B1538">
        <w:rPr>
          <w:rFonts w:ascii="Times New Roman" w:eastAsia="Times New Roman" w:hAnsi="Times New Roman" w:cs="Times New Roman"/>
          <w:sz w:val="28"/>
          <w:szCs w:val="28"/>
          <w:lang w:eastAsia="uk-UA"/>
        </w:rPr>
        <w:t>[</w:t>
      </w:r>
      <w:r w:rsidR="00A37399">
        <w:rPr>
          <w:rFonts w:ascii="Times New Roman" w:eastAsia="Times New Roman" w:hAnsi="Times New Roman" w:cs="Times New Roman"/>
          <w:sz w:val="28"/>
          <w:szCs w:val="28"/>
          <w:lang w:eastAsia="uk-UA"/>
        </w:rPr>
        <w:t>3</w:t>
      </w:r>
      <w:r w:rsidR="00B7327A">
        <w:rPr>
          <w:rFonts w:ascii="Times New Roman" w:eastAsia="Times New Roman" w:hAnsi="Times New Roman" w:cs="Times New Roman"/>
          <w:sz w:val="28"/>
          <w:szCs w:val="28"/>
          <w:lang w:eastAsia="uk-UA"/>
        </w:rPr>
        <w:t>1].</w:t>
      </w:r>
    </w:p>
    <w:p w:rsidR="00B7327A" w:rsidRPr="00B7327A" w:rsidRDefault="00C809F2"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Концепція «запобігати та заохочувати»</w:t>
      </w:r>
      <w:r w:rsidRPr="00B7327A">
        <w:rPr>
          <w:rFonts w:ascii="Times New Roman" w:eastAsia="Times New Roman" w:hAnsi="Times New Roman" w:cs="Times New Roman"/>
          <w:sz w:val="28"/>
          <w:szCs w:val="28"/>
          <w:lang w:eastAsia="uk-UA"/>
        </w:rPr>
        <w:t> — передбачає активну профілактику захворювань і формування здорових звичок у людей, а не лише зосередженість на лікуванні вже наявних проблем.</w:t>
      </w:r>
    </w:p>
    <w:p w:rsidR="00B7327A" w:rsidRPr="00B7327A" w:rsidRDefault="00C809F2"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Мережа шкіл, які підтримують здоров’я</w:t>
      </w:r>
      <w:r w:rsidRPr="00B7327A">
        <w:rPr>
          <w:rFonts w:ascii="Times New Roman" w:eastAsia="Times New Roman" w:hAnsi="Times New Roman" w:cs="Times New Roman"/>
          <w:sz w:val="28"/>
          <w:szCs w:val="28"/>
          <w:lang w:eastAsia="uk-UA"/>
        </w:rPr>
        <w:t> — ініціатива, започаткована ВООЗ та ЮНІСЕФ у 1998 році, яка сприяє тому, щоб здоров’я стало важливою частиною освіти та розвитку корисних для здоров’я навичок у учнів.</w:t>
      </w:r>
    </w:p>
    <w:p w:rsidR="006B1538" w:rsidRPr="00B7327A" w:rsidRDefault="00C809F2"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Розвиток у Україні</w:t>
      </w:r>
      <w:r w:rsidRPr="00B7327A">
        <w:rPr>
          <w:rFonts w:ascii="Times New Roman" w:eastAsia="Times New Roman" w:hAnsi="Times New Roman" w:cs="Times New Roman"/>
          <w:sz w:val="28"/>
          <w:szCs w:val="28"/>
          <w:lang w:eastAsia="uk-UA"/>
        </w:rPr>
        <w:t> — ця мережа активно зростає, що відкриває широкі можливості для впровадження сучасних програм і методів, спрямованих на пропаганду здорового способу життя, збалансованого харчування, фізичної активності та психічного благополуччя учнів</w:t>
      </w:r>
      <w:r w:rsidRPr="00C809F2">
        <w:rPr>
          <w:rFonts w:ascii="Segoe UI" w:eastAsia="Times New Roman" w:hAnsi="Segoe UI" w:cs="Segoe UI"/>
          <w:sz w:val="21"/>
          <w:szCs w:val="21"/>
          <w:lang w:eastAsia="uk-UA"/>
        </w:rPr>
        <w:t>.</w:t>
      </w:r>
      <w:r w:rsidR="00A37399" w:rsidRPr="003339DE">
        <w:rPr>
          <w:rFonts w:ascii="Times New Roman" w:eastAsia="Times New Roman" w:hAnsi="Times New Roman" w:cs="Times New Roman"/>
          <w:bCs/>
          <w:iCs/>
          <w:sz w:val="28"/>
          <w:szCs w:val="28"/>
          <w:lang w:eastAsia="ar-SA"/>
        </w:rPr>
        <w:t>[</w:t>
      </w:r>
      <w:r w:rsidR="00A37399">
        <w:rPr>
          <w:rFonts w:ascii="Times New Roman" w:eastAsia="Times New Roman" w:hAnsi="Times New Roman" w:cs="Times New Roman"/>
          <w:bCs/>
          <w:iCs/>
          <w:sz w:val="28"/>
          <w:szCs w:val="28"/>
          <w:lang w:eastAsia="ar-SA"/>
        </w:rPr>
        <w:t>32</w:t>
      </w:r>
      <w:r w:rsidR="00A37399" w:rsidRPr="003339DE">
        <w:rPr>
          <w:rFonts w:ascii="Times New Roman" w:eastAsia="Times New Roman" w:hAnsi="Times New Roman" w:cs="Times New Roman"/>
          <w:bCs/>
          <w:iCs/>
          <w:sz w:val="28"/>
          <w:szCs w:val="28"/>
          <w:lang w:eastAsia="ar-SA"/>
        </w:rPr>
        <w:t>].</w:t>
      </w:r>
    </w:p>
    <w:p w:rsidR="00B7327A" w:rsidRPr="00B7327A" w:rsidRDefault="00C809F2" w:rsidP="006B1538">
      <w:pPr>
        <w:spacing w:after="0" w:line="360" w:lineRule="auto"/>
        <w:ind w:firstLine="708"/>
        <w:jc w:val="both"/>
        <w:textAlignment w:val="baseline"/>
        <w:rPr>
          <w:rFonts w:ascii="Times New Roman" w:hAnsi="Times New Roman" w:cs="Times New Roman"/>
          <w:sz w:val="28"/>
          <w:szCs w:val="28"/>
        </w:rPr>
      </w:pPr>
      <w:r w:rsidRPr="00B7327A">
        <w:rPr>
          <w:rFonts w:ascii="Times New Roman" w:hAnsi="Times New Roman" w:cs="Times New Roman"/>
          <w:sz w:val="28"/>
          <w:szCs w:val="28"/>
          <w:shd w:val="clear" w:color="auto" w:fill="FFFFFF"/>
        </w:rPr>
        <w:t>Профілактична спрямованість передбачає реалізацію освітніх програм і тренінгів для вчителів і медичних працівників, що допомагають їм ефективно працювати з учнями, пропагуючи здоровий спосіб життя та запобігання захворюванням. Ці заходи важливі для формування здорового покоління, яке зможе протистояти сучасним викликам. Медичні огляди є однією із ключових складових профілактики серед молоді, оскільки дозволяють виявити потенційні проблеми зі здоров’ям на ранніх стадіях, що є критично важливим для запобігання розвитку серйозних захворювань у майбутньому.</w:t>
      </w:r>
    </w:p>
    <w:p w:rsidR="00C809F2" w:rsidRPr="00B7327A" w:rsidRDefault="00C809F2" w:rsidP="006B1538">
      <w:pPr>
        <w:spacing w:after="0" w:line="360" w:lineRule="auto"/>
        <w:ind w:firstLine="708"/>
        <w:jc w:val="both"/>
        <w:textAlignment w:val="baseline"/>
        <w:rPr>
          <w:rFonts w:ascii="Times New Roman" w:hAnsi="Times New Roman" w:cs="Times New Roman"/>
          <w:sz w:val="28"/>
          <w:szCs w:val="28"/>
          <w:shd w:val="clear" w:color="auto" w:fill="FFFFFF"/>
        </w:rPr>
      </w:pPr>
      <w:r w:rsidRPr="00B7327A">
        <w:rPr>
          <w:rFonts w:ascii="Times New Roman" w:hAnsi="Times New Roman" w:cs="Times New Roman"/>
          <w:sz w:val="28"/>
          <w:szCs w:val="28"/>
          <w:shd w:val="clear" w:color="auto" w:fill="FFFFFF"/>
        </w:rPr>
        <w:lastRenderedPageBreak/>
        <w:t>Зокрема, слід звернути увагу на компоненти крінінг</w:t>
      </w:r>
      <w:r w:rsidR="00B7327A">
        <w:rPr>
          <w:rFonts w:ascii="Times New Roman" w:hAnsi="Times New Roman" w:cs="Times New Roman"/>
          <w:sz w:val="28"/>
          <w:szCs w:val="28"/>
          <w:shd w:val="clear" w:color="auto" w:fill="FFFFFF"/>
        </w:rPr>
        <w:t xml:space="preserve"> </w:t>
      </w:r>
      <w:r w:rsidRPr="00B7327A">
        <w:rPr>
          <w:rFonts w:ascii="Times New Roman" w:hAnsi="Times New Roman" w:cs="Times New Roman"/>
          <w:sz w:val="28"/>
          <w:szCs w:val="28"/>
          <w:shd w:val="clear" w:color="auto" w:fill="FFFFFF"/>
        </w:rPr>
        <w:t>-</w:t>
      </w:r>
      <w:r w:rsidR="00B7327A">
        <w:rPr>
          <w:rFonts w:ascii="Times New Roman" w:hAnsi="Times New Roman" w:cs="Times New Roman"/>
          <w:sz w:val="28"/>
          <w:szCs w:val="28"/>
          <w:shd w:val="clear" w:color="auto" w:fill="FFFFFF"/>
        </w:rPr>
        <w:t xml:space="preserve"> </w:t>
      </w:r>
      <w:r w:rsidRPr="00B7327A">
        <w:rPr>
          <w:rFonts w:ascii="Times New Roman" w:hAnsi="Times New Roman" w:cs="Times New Roman"/>
          <w:sz w:val="28"/>
          <w:szCs w:val="28"/>
          <w:shd w:val="clear" w:color="auto" w:fill="FFFFFF"/>
        </w:rPr>
        <w:t>обстежень, які можуть включати перевірку зору і слуху, оцінку фізичного розвитку та інші спеціальні тести для виявлення можливих патологій.</w:t>
      </w:r>
    </w:p>
    <w:p w:rsidR="006B1538" w:rsidRPr="006B1538" w:rsidRDefault="006B1538" w:rsidP="006B1538">
      <w:pPr>
        <w:spacing w:after="0" w:line="360" w:lineRule="auto"/>
        <w:ind w:firstLine="708"/>
        <w:jc w:val="both"/>
        <w:textAlignment w:val="baseline"/>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Оцінка стану здоров’я – допомагає зрозуміти загальний стан вікової групи, визначити ризики і потреби в медичній допомозі.</w:t>
      </w:r>
    </w:p>
    <w:p w:rsidR="00B7327A" w:rsidRDefault="006B1538" w:rsidP="00B7327A">
      <w:pPr>
        <w:spacing w:after="0" w:line="360" w:lineRule="auto"/>
        <w:ind w:firstLine="708"/>
        <w:jc w:val="both"/>
        <w:textAlignment w:val="baseline"/>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Вакцинація – призначена для запобігання інфекційним хворобам, що є особливо важливим у колективних середовищ</w:t>
      </w:r>
      <w:r w:rsidR="00B7327A">
        <w:rPr>
          <w:rFonts w:ascii="Times New Roman" w:eastAsia="Times New Roman" w:hAnsi="Times New Roman" w:cs="Times New Roman"/>
          <w:sz w:val="28"/>
          <w:szCs w:val="28"/>
          <w:lang w:eastAsia="uk-UA"/>
        </w:rPr>
        <w:t>ах, таких як школи.</w:t>
      </w:r>
    </w:p>
    <w:p w:rsidR="00B7327A" w:rsidRPr="00B7327A" w:rsidRDefault="00C809F2" w:rsidP="00B7327A">
      <w:pPr>
        <w:spacing w:after="0" w:line="360" w:lineRule="auto"/>
        <w:ind w:firstLine="708"/>
        <w:jc w:val="both"/>
        <w:textAlignment w:val="baseline"/>
        <w:rPr>
          <w:rFonts w:ascii="Times New Roman" w:hAnsi="Times New Roman" w:cs="Times New Roman"/>
          <w:sz w:val="28"/>
          <w:szCs w:val="28"/>
        </w:rPr>
      </w:pPr>
      <w:r w:rsidRPr="00B7327A">
        <w:rPr>
          <w:rFonts w:ascii="Times New Roman" w:hAnsi="Times New Roman" w:cs="Times New Roman"/>
          <w:sz w:val="28"/>
          <w:szCs w:val="28"/>
        </w:rPr>
        <w:t>Комплексний підхід до профілактичних оглядів дозволяє отримати більш повне уявлення про стан здоров’я учнів, оскільки враховує різні аспекти фізичного та психічного благополуччя. Наприклад, у деяких країнах до таких оглядів додають оцінки психічного здоров’я або розвитку, щоб мати цілісну картину потреб молоді [33].</w:t>
      </w:r>
    </w:p>
    <w:p w:rsidR="00B7327A" w:rsidRPr="00B7327A" w:rsidRDefault="00C809F2" w:rsidP="00B7327A">
      <w:pPr>
        <w:spacing w:after="0" w:line="360" w:lineRule="auto"/>
        <w:ind w:firstLine="708"/>
        <w:jc w:val="both"/>
        <w:textAlignment w:val="baseline"/>
        <w:rPr>
          <w:rFonts w:ascii="Times New Roman" w:hAnsi="Times New Roman" w:cs="Times New Roman"/>
          <w:sz w:val="28"/>
          <w:szCs w:val="28"/>
        </w:rPr>
      </w:pPr>
      <w:r w:rsidRPr="00B7327A">
        <w:rPr>
          <w:rFonts w:ascii="Times New Roman" w:hAnsi="Times New Roman" w:cs="Times New Roman"/>
          <w:sz w:val="28"/>
          <w:szCs w:val="28"/>
        </w:rPr>
        <w:t>Найпоширеніші скринінгові тести в Україні та інших європейських країнах включають: визначення зросту і ваги — 84%; гостроти зору — 81%; слуху — 73%; огляд у стоматолога — 68%; вимірювання артеріального тиску — 46%; обстеження на інфекції, що передаються статевим шляхом — 16%; і вакцинація — 81%.</w:t>
      </w:r>
    </w:p>
    <w:p w:rsidR="00B7327A" w:rsidRPr="00B7327A" w:rsidRDefault="00C809F2" w:rsidP="00B7327A">
      <w:pPr>
        <w:spacing w:after="0" w:line="360" w:lineRule="auto"/>
        <w:ind w:firstLine="708"/>
        <w:jc w:val="both"/>
        <w:textAlignment w:val="baseline"/>
        <w:rPr>
          <w:rFonts w:ascii="Times New Roman" w:hAnsi="Times New Roman" w:cs="Times New Roman"/>
          <w:sz w:val="28"/>
          <w:szCs w:val="28"/>
        </w:rPr>
      </w:pPr>
      <w:r w:rsidRPr="00B7327A">
        <w:rPr>
          <w:rFonts w:ascii="Times New Roman" w:hAnsi="Times New Roman" w:cs="Times New Roman"/>
          <w:sz w:val="28"/>
          <w:szCs w:val="28"/>
        </w:rPr>
        <w:t>При цьому, скринінги щодо психічного здоров’я учнів практично не застосовуються, що підкреслює необхідність підвищення уваги до цієї важливої сфери [2].</w:t>
      </w:r>
    </w:p>
    <w:p w:rsidR="00B7327A" w:rsidRDefault="00C809F2" w:rsidP="00B7327A">
      <w:pPr>
        <w:spacing w:after="0" w:line="360" w:lineRule="auto"/>
        <w:ind w:firstLine="708"/>
        <w:jc w:val="both"/>
        <w:textAlignment w:val="baseline"/>
        <w:rPr>
          <w:rFonts w:ascii="Times New Roman" w:eastAsia="Times New Roman" w:hAnsi="Times New Roman" w:cs="Times New Roman"/>
          <w:sz w:val="28"/>
          <w:szCs w:val="28"/>
          <w:lang w:eastAsia="uk-UA"/>
        </w:rPr>
      </w:pPr>
      <w:r w:rsidRPr="00B7327A">
        <w:rPr>
          <w:rFonts w:ascii="Times New Roman" w:hAnsi="Times New Roman" w:cs="Times New Roman"/>
          <w:sz w:val="28"/>
          <w:szCs w:val="28"/>
        </w:rPr>
        <w:t>Зміцнення і підтримка здоров’я дітей, а також формування здорових звичок — це пріоритети Нової української школи. Важливим кроком у цьому напрямку стала зміна підходів до медичного обслуговування у школах, що створює нові виклики для медичних працівників, зокрема для медсестер.</w:t>
      </w:r>
    </w:p>
    <w:p w:rsidR="00C809F2" w:rsidRPr="00B7327A" w:rsidRDefault="00C809F2" w:rsidP="00B7327A">
      <w:pPr>
        <w:spacing w:after="0" w:line="360" w:lineRule="auto"/>
        <w:ind w:firstLine="708"/>
        <w:jc w:val="both"/>
        <w:textAlignment w:val="baseline"/>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 xml:space="preserve">Згідно з постановою Кабінету Міністрів України, кожен заклад загальної середньої освіти, незалежно від форми власності, підпорядкування чи типу, зобов’язаний мати у своєму штаті медичного працівника або укласти договір із медичним закладом. Нові правила передбачають суттєве </w:t>
      </w:r>
      <w:r w:rsidRPr="00B7327A">
        <w:rPr>
          <w:rFonts w:ascii="Times New Roman" w:eastAsia="Times New Roman" w:hAnsi="Times New Roman" w:cs="Times New Roman"/>
          <w:sz w:val="28"/>
          <w:szCs w:val="28"/>
          <w:lang w:eastAsia="uk-UA"/>
        </w:rPr>
        <w:lastRenderedPageBreak/>
        <w:t>розширення обов’язків медсестри, що вимагає більш високої кваліфікації й відповідальності.</w:t>
      </w:r>
    </w:p>
    <w:p w:rsidR="00C809F2" w:rsidRPr="00B7327A" w:rsidRDefault="00C809F2" w:rsidP="00B7327A">
      <w:pPr>
        <w:shd w:val="clear" w:color="auto" w:fill="FFFFFF"/>
        <w:spacing w:after="0" w:line="360" w:lineRule="auto"/>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До ключових напрямків роботи медсестри у школі належать:</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медико-педагогічний контроль за фізичним вихованням учнів;</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постійний моніторинг стану здоров'я дітей (зокрема, антропометрія і термометрія);</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участь у організації харчування учнів;</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проведення просвітницьких і консультаційних заходів для дітей, батьків і вчителів щодо здорового способу життя і психічного благополуччя;</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супровід дітей із хронічними захворюваннями;</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співпраця з шкільним психологом, працівниками інклюзивно-ресурсних центрів, медичними і соціальними службами;</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організація та контроль дотримання санітарно-епідеміологічних заходів і проведення дезінфекції;</w:t>
      </w:r>
    </w:p>
    <w:p w:rsidR="00C809F2" w:rsidRPr="00B7327A" w:rsidRDefault="00C809F2" w:rsidP="00B7327A">
      <w:pPr>
        <w:numPr>
          <w:ilvl w:val="0"/>
          <w:numId w:val="3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контроль за своєчасністю проходження профілактичних медичних оглядів та вакцинації учнів.</w:t>
      </w:r>
    </w:p>
    <w:p w:rsidR="00C809F2" w:rsidRPr="00B7327A" w:rsidRDefault="00C809F2" w:rsidP="00B7327A">
      <w:pPr>
        <w:shd w:val="clear" w:color="auto" w:fill="FFFFFF"/>
        <w:spacing w:after="0" w:line="360" w:lineRule="auto"/>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Раніше основними обов’язками медсестри у школі були:</w:t>
      </w:r>
    </w:p>
    <w:p w:rsidR="00C809F2" w:rsidRPr="00B7327A" w:rsidRDefault="00C809F2" w:rsidP="00B7327A">
      <w:pPr>
        <w:numPr>
          <w:ilvl w:val="0"/>
          <w:numId w:val="35"/>
        </w:numPr>
        <w:shd w:val="clear" w:color="auto" w:fill="FFFFFF"/>
        <w:spacing w:after="0" w:line="360" w:lineRule="auto"/>
        <w:ind w:left="0" w:firstLine="0"/>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надання першої допомоги у випадку невідкладних станів;</w:t>
      </w:r>
    </w:p>
    <w:p w:rsidR="00C809F2" w:rsidRPr="00B7327A" w:rsidRDefault="00C809F2" w:rsidP="00B7327A">
      <w:pPr>
        <w:numPr>
          <w:ilvl w:val="0"/>
          <w:numId w:val="35"/>
        </w:numPr>
        <w:shd w:val="clear" w:color="auto" w:fill="FFFFFF"/>
        <w:spacing w:after="0" w:line="360" w:lineRule="auto"/>
        <w:ind w:left="0" w:firstLine="0"/>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огляди дітей з метою виявлення педикульозу;</w:t>
      </w:r>
    </w:p>
    <w:p w:rsidR="00C809F2" w:rsidRPr="00B7327A" w:rsidRDefault="00C809F2" w:rsidP="00B7327A">
      <w:pPr>
        <w:numPr>
          <w:ilvl w:val="0"/>
          <w:numId w:val="35"/>
        </w:numPr>
        <w:shd w:val="clear" w:color="auto" w:fill="FFFFFF"/>
        <w:spacing w:after="0" w:line="360" w:lineRule="auto"/>
        <w:ind w:left="0" w:firstLine="0"/>
        <w:rPr>
          <w:rFonts w:ascii="Times New Roman" w:eastAsia="Times New Roman" w:hAnsi="Times New Roman" w:cs="Times New Roman"/>
          <w:sz w:val="28"/>
          <w:szCs w:val="28"/>
          <w:lang w:eastAsia="uk-UA"/>
        </w:rPr>
      </w:pPr>
      <w:r w:rsidRPr="00B7327A">
        <w:rPr>
          <w:rFonts w:ascii="Times New Roman" w:eastAsia="Times New Roman" w:hAnsi="Times New Roman" w:cs="Times New Roman"/>
          <w:sz w:val="28"/>
          <w:szCs w:val="28"/>
          <w:lang w:eastAsia="uk-UA"/>
        </w:rPr>
        <w:t>контроль і нагляд за дітьми з інфекційними захворюваннями.</w:t>
      </w:r>
    </w:p>
    <w:p w:rsidR="00C809F2" w:rsidRPr="00C809F2" w:rsidRDefault="00C809F2" w:rsidP="00C22AC1">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809F2">
        <w:rPr>
          <w:rFonts w:ascii="Times New Roman" w:eastAsia="Times New Roman" w:hAnsi="Times New Roman" w:cs="Times New Roman"/>
          <w:sz w:val="28"/>
          <w:szCs w:val="28"/>
          <w:lang w:eastAsia="uk-UA"/>
        </w:rPr>
        <w:t>Як видно, раніше роль медичної сестри обмежувалася стандартними сестринськими функціями, тоді як тепер вона має брати участь у різних сферах шкільного життя. Особливо важливою стала її роль у організації харчування учнів, що особливо актуально в контексті Національної реформи шкільного харчування, яка триває з 2020 року. Нові нормативи, що набрали чинності з вересня 2021 року, передбачають кілька с</w:t>
      </w:r>
      <w:r w:rsidR="00C22AC1">
        <w:rPr>
          <w:rFonts w:ascii="Times New Roman" w:eastAsia="Times New Roman" w:hAnsi="Times New Roman" w:cs="Times New Roman"/>
          <w:sz w:val="28"/>
          <w:szCs w:val="28"/>
          <w:lang w:eastAsia="uk-UA"/>
        </w:rPr>
        <w:t>пособів організації харчування.</w:t>
      </w:r>
    </w:p>
    <w:p w:rsidR="00C809F2" w:rsidRPr="00C809F2" w:rsidRDefault="00C809F2" w:rsidP="00C22AC1">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809F2">
        <w:rPr>
          <w:rFonts w:ascii="Times New Roman" w:eastAsia="Times New Roman" w:hAnsi="Times New Roman" w:cs="Times New Roman"/>
          <w:sz w:val="28"/>
          <w:szCs w:val="28"/>
          <w:lang w:eastAsia="uk-UA"/>
        </w:rPr>
        <w:t xml:space="preserve">Згідно з постановою Кабінету Міністрів України, школи можуть залучати сторонні підприємства (аутсорсинг або кейтеринг) для </w:t>
      </w:r>
      <w:r w:rsidRPr="00C809F2">
        <w:rPr>
          <w:rFonts w:ascii="Times New Roman" w:eastAsia="Times New Roman" w:hAnsi="Times New Roman" w:cs="Times New Roman"/>
          <w:sz w:val="28"/>
          <w:szCs w:val="28"/>
          <w:lang w:eastAsia="uk-UA"/>
        </w:rPr>
        <w:lastRenderedPageBreak/>
        <w:t>приготування їжі. У таких випадках контроль якості та безпеки продуктів і готових страв здійснюється браке</w:t>
      </w:r>
      <w:r w:rsidR="00C22AC1">
        <w:rPr>
          <w:rFonts w:ascii="Times New Roman" w:eastAsia="Times New Roman" w:hAnsi="Times New Roman" w:cs="Times New Roman"/>
          <w:sz w:val="28"/>
          <w:szCs w:val="28"/>
          <w:lang w:eastAsia="uk-UA"/>
        </w:rPr>
        <w:t>ражною комісією закладу освіти.</w:t>
      </w:r>
    </w:p>
    <w:p w:rsidR="00C809F2" w:rsidRPr="00C809F2" w:rsidRDefault="00C809F2" w:rsidP="00C22AC1">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809F2">
        <w:rPr>
          <w:rFonts w:ascii="Times New Roman" w:eastAsia="Times New Roman" w:hAnsi="Times New Roman" w:cs="Times New Roman"/>
          <w:sz w:val="28"/>
          <w:szCs w:val="28"/>
          <w:lang w:eastAsia="uk-UA"/>
        </w:rPr>
        <w:t xml:space="preserve">Якщо школа організовує харчування самостійно, участь медсестри у цьому процесі є обов’язковою. Вона контролює дотримання санітарних норм, якість продуктів, а також бере участь у складанні меню, яке має враховувати потреби </w:t>
      </w:r>
      <w:r w:rsidR="00C22AC1">
        <w:rPr>
          <w:rFonts w:ascii="Times New Roman" w:eastAsia="Times New Roman" w:hAnsi="Times New Roman" w:cs="Times New Roman"/>
          <w:sz w:val="28"/>
          <w:szCs w:val="28"/>
          <w:lang w:eastAsia="uk-UA"/>
        </w:rPr>
        <w:t>і обмеження у харчуванні учнів.</w:t>
      </w:r>
    </w:p>
    <w:p w:rsidR="006B1538" w:rsidRPr="006B1538" w:rsidRDefault="00C809F2" w:rsidP="00C809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809F2">
        <w:rPr>
          <w:rFonts w:ascii="Times New Roman" w:eastAsia="Times New Roman" w:hAnsi="Times New Roman" w:cs="Times New Roman"/>
          <w:sz w:val="28"/>
          <w:szCs w:val="28"/>
          <w:lang w:eastAsia="uk-UA"/>
        </w:rPr>
        <w:t xml:space="preserve">Це підкреслює важливу роль медсестри як спеціаліста у забезпеченні безпечного й здорового харчування для дітей. </w:t>
      </w:r>
      <w:r w:rsidR="006B1538" w:rsidRPr="006B1538">
        <w:rPr>
          <w:rFonts w:ascii="Times New Roman" w:eastAsia="Times New Roman" w:hAnsi="Times New Roman" w:cs="Times New Roman"/>
          <w:sz w:val="28"/>
          <w:szCs w:val="28"/>
          <w:lang w:eastAsia="uk-UA"/>
        </w:rPr>
        <w:t>[3</w:t>
      </w:r>
      <w:r w:rsidR="00B6145C">
        <w:rPr>
          <w:rFonts w:ascii="Times New Roman" w:eastAsia="Times New Roman" w:hAnsi="Times New Roman" w:cs="Times New Roman"/>
          <w:sz w:val="28"/>
          <w:szCs w:val="28"/>
          <w:lang w:eastAsia="uk-UA"/>
        </w:rPr>
        <w:t>5</w:t>
      </w:r>
      <w:r w:rsidR="006B1538" w:rsidRPr="006B1538">
        <w:rPr>
          <w:rFonts w:ascii="Times New Roman" w:eastAsia="Times New Roman" w:hAnsi="Times New Roman" w:cs="Times New Roman"/>
          <w:sz w:val="28"/>
          <w:szCs w:val="28"/>
          <w:lang w:eastAsia="uk-UA"/>
        </w:rPr>
        <w:t xml:space="preserve">]. </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Дійсно, обов'язки медсестри в організації харчування учнів охоплюють кілька важливих аспектів:</w:t>
      </w:r>
    </w:p>
    <w:p w:rsidR="006B1538" w:rsidRPr="006B1538" w:rsidRDefault="006B1538" w:rsidP="0081318F">
      <w:pPr>
        <w:numPr>
          <w:ilvl w:val="0"/>
          <w:numId w:val="4"/>
        </w:numPr>
        <w:shd w:val="clear" w:color="auto" w:fill="FFFFFF"/>
        <w:spacing w:after="0" w:line="360" w:lineRule="auto"/>
        <w:ind w:left="142" w:hanging="142"/>
        <w:contextualSpacing/>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складання меню: медсестра повинна розробити чотиритижневе сезонне меню, а також щоденне меню-розклад у співпраці з кухарем. Це меню має враховувати особливі дієтичні потреби дітей;</w:t>
      </w:r>
    </w:p>
    <w:p w:rsidR="006B1538" w:rsidRPr="006B1538" w:rsidRDefault="006B1538" w:rsidP="0081318F">
      <w:pPr>
        <w:numPr>
          <w:ilvl w:val="0"/>
          <w:numId w:val="4"/>
        </w:numPr>
        <w:shd w:val="clear" w:color="auto" w:fill="FFFFFF"/>
        <w:spacing w:after="0" w:line="360" w:lineRule="auto"/>
        <w:ind w:left="142" w:hanging="142"/>
        <w:contextualSpacing/>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контроль за якістю страв: перед видачею їжі медсестра зобов'язана знімати проби готових страв і вносити результати в спеціальний бракеражний журнал;</w:t>
      </w:r>
    </w:p>
    <w:p w:rsidR="006B1538" w:rsidRPr="006B1538" w:rsidRDefault="006B1538" w:rsidP="0081318F">
      <w:pPr>
        <w:numPr>
          <w:ilvl w:val="0"/>
          <w:numId w:val="4"/>
        </w:numPr>
        <w:shd w:val="clear" w:color="auto" w:fill="FFFFFF"/>
        <w:spacing w:after="0" w:line="360" w:lineRule="auto"/>
        <w:ind w:left="142" w:hanging="142"/>
        <w:contextualSpacing/>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видача їжі: видача страв можливе лише після особистого підпису медсестри, що підтверджує їхню безпеку та якість;</w:t>
      </w:r>
    </w:p>
    <w:p w:rsidR="006B1538" w:rsidRPr="006B1538" w:rsidRDefault="006B1538" w:rsidP="0081318F">
      <w:pPr>
        <w:numPr>
          <w:ilvl w:val="0"/>
          <w:numId w:val="4"/>
        </w:numPr>
        <w:shd w:val="clear" w:color="auto" w:fill="FFFFFF"/>
        <w:spacing w:after="0" w:line="360" w:lineRule="auto"/>
        <w:ind w:left="142" w:hanging="142"/>
        <w:contextualSpacing/>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контроль технологічних процесів: медсестра контролює дотримання технологічних процесів приготування їжі, щоб гарантувати їхню безпеку та якість;</w:t>
      </w:r>
    </w:p>
    <w:p w:rsidR="006B1538" w:rsidRPr="006B1538" w:rsidRDefault="006B1538" w:rsidP="0081318F">
      <w:pPr>
        <w:numPr>
          <w:ilvl w:val="0"/>
          <w:numId w:val="4"/>
        </w:numPr>
        <w:shd w:val="clear" w:color="auto" w:fill="FFFFFF"/>
        <w:spacing w:after="0" w:line="360" w:lineRule="auto"/>
        <w:ind w:left="142" w:hanging="142"/>
        <w:contextualSpacing/>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відбір проб: вона присутня під час відбору добових проб готових страв, які зберігаються в холодильнику протягом 24 годин для перевірки якості та безпеки.</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 xml:space="preserve">З-поміж іншого, медсестра здійснює контроль за санітарним станом харчоблоку, своєчасністю проходження працівниками їдалень медоглядів, дотриманням ними правил особистої гігієни; веде журнал здоров’я працівників їдальні, щоб вчасно виявити можливі захворювання та запобігти поширенню інфекцій тощо. </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lastRenderedPageBreak/>
        <w:t>На жаль, повномасштабна війна внесла свої корективи в усі сфері життя, і деякі харчоблоки припинили функціонувати через перехід на дистанційне навчання або необхідність забезпечення тимчасовим житлом внутрішньо переміщених осіб.</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Медична сестра відіграє важливу роль в контролі за уроками фізичного виховання, виконуючи наступні обов’язки:</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Оцінка здоров'я учнів: медсестра проводить оцінку здоров'я учнів, що дозволяє правильно розподілити їх на групи (основна, підготовча або спеціальна) для занять фізичною культурою.</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Контроль навантаження: вона відстежує, щоб навантаження на дітей не перевищувало допустимий рівень, враховуючи їх фізичний стан та можливості.</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Безпека під час занять: медичний працівник контролює безпеку проведення занять, слідкуючи за провітрюваністю приміщень та загальними умовами для занять.</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Роз’яснювальна робота: медсестра проводить інформаційні сесії про дотримання правил безпеки, підкреслюючи важливість використання засобів захисту, таких як шоломи, налокітники, наколінники та світловідбивачі.</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 xml:space="preserve">Ці обов'язки допомагають забезпечити здоров'я та безпеку учнів під час фізичної активності, що є невід’ємною частиною їхнього розвитку. Потрібно привчати дітей до фізичної активності ще зі школи за допомогою різних ігор, фізкультхвилинок, активностей між уроками та у позаурочний час, ранкову гімнастику з учнями та вчителями всієї школи.  </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У разі травмування дитини, втрати свідомості або інших невідкладних станів медична сестра повинна надати домедичну допомогу, викликати «швидку» та повідомити про це батьків. Найважливіше – швидко оцінити стан постраждалого та визначити, якої допомоги він потребує насамперед. Для цього вона має вміти нада</w:t>
      </w:r>
      <w:r w:rsidR="00B6145C">
        <w:rPr>
          <w:rFonts w:ascii="Times New Roman" w:eastAsia="Times New Roman" w:hAnsi="Times New Roman" w:cs="Times New Roman"/>
          <w:sz w:val="28"/>
          <w:szCs w:val="28"/>
          <w:lang w:eastAsia="uk-UA"/>
        </w:rPr>
        <w:t>вати допомогу при різноманітних</w:t>
      </w:r>
      <w:r w:rsidRPr="006B1538">
        <w:rPr>
          <w:rFonts w:ascii="Times New Roman" w:eastAsia="Times New Roman" w:hAnsi="Times New Roman" w:cs="Times New Roman"/>
          <w:sz w:val="28"/>
          <w:szCs w:val="28"/>
          <w:lang w:eastAsia="uk-UA"/>
        </w:rPr>
        <w:t xml:space="preserve"> травмах, </w:t>
      </w:r>
      <w:r w:rsidRPr="006B1538">
        <w:rPr>
          <w:rFonts w:ascii="Times New Roman" w:eastAsia="Times New Roman" w:hAnsi="Times New Roman" w:cs="Times New Roman"/>
          <w:sz w:val="28"/>
          <w:szCs w:val="28"/>
          <w:lang w:eastAsia="uk-UA"/>
        </w:rPr>
        <w:lastRenderedPageBreak/>
        <w:t>володіти способами зупинки кровотеч, проводити базову серцево-легеневу реанімацію.</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Просвітницька робота про здоров’я людини більшою мірою залежить від способу життя, тому перед шкільною медсестрою стоїть ще одне важливе завдання – проводити серед вчителів, батьків та учнів просвітницьку роботу про здоровий спосіб життя. Форми й теми можуть бути різноманітні (бесіди, консультації, виступи на нарадах чи батьківських зборах). Наприклад, турбота про психічне здоров’я, виховання здорової дитини, формування знань і навичок зі здорового харчування [</w:t>
      </w:r>
      <w:r w:rsidR="00B6145C">
        <w:rPr>
          <w:rFonts w:ascii="Times New Roman" w:eastAsia="Times New Roman" w:hAnsi="Times New Roman" w:cs="Times New Roman"/>
          <w:sz w:val="28"/>
          <w:szCs w:val="28"/>
          <w:lang w:eastAsia="uk-UA"/>
        </w:rPr>
        <w:t>4</w:t>
      </w:r>
      <w:r w:rsidRPr="006B1538">
        <w:rPr>
          <w:rFonts w:ascii="Times New Roman" w:eastAsia="Times New Roman" w:hAnsi="Times New Roman" w:cs="Times New Roman"/>
          <w:sz w:val="28"/>
          <w:szCs w:val="28"/>
          <w:lang w:eastAsia="uk-UA"/>
        </w:rPr>
        <w:t xml:space="preserve">4]. </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 xml:space="preserve">Медична сестра тісно співпрацює зі шкільним психологом та разом із ним проводить заходи, спрямовані на формування психічно здорової особистості, зміцнення стресостійкості та попередження психічних розладів в учнів. </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 xml:space="preserve">Так, це нові обов'язки, з якими медичним сестрам часто доводиться справлятися самостійно. Для підвищення їхньої компетенції в цій сферах українсько-швейцарський проєкт «Діємо для здоров’я» в партнерстві з регіональними структурами організовував спеціальні тренінги, у рамках яких медсестри здобувають: теоретичні та практичні навички. Навчання охоплює організацію рухової активності дітей, що є важливим для їхнього фізичного розвитку; здорове харчування – медсестри отримують знання про основи здорового харчування, що допомагає їм в створенні збалансованого меню для учнів; збереження психічного здоров’я – це особливо актуально, оскільки психічне здоров’я є важливим аспектом загального благополуччя дітей; супровід дітей з хронічними захворюваннями – навчання також включає управління станами учнів із хронічними хворобами, такими як цукровий діабет, бронхіальна астма та серцево-судинні захворювання; правила надання домедичної допомоги – це знання є критично важливим у випадках екстрених ситуацій у школі. Ці тренінги допоможуть медичним сестрам </w:t>
      </w:r>
      <w:r w:rsidRPr="006B1538">
        <w:rPr>
          <w:rFonts w:ascii="Times New Roman" w:eastAsia="Times New Roman" w:hAnsi="Times New Roman" w:cs="Times New Roman"/>
          <w:sz w:val="28"/>
          <w:szCs w:val="28"/>
          <w:lang w:eastAsia="uk-UA"/>
        </w:rPr>
        <w:lastRenderedPageBreak/>
        <w:t xml:space="preserve">відчувати себе більш впевнено у нових обов'язках та забезпечувати належну підтримку учням. </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Times New Roman" w:hAnsi="Times New Roman" w:cs="Times New Roman"/>
          <w:sz w:val="28"/>
          <w:szCs w:val="28"/>
          <w:lang w:eastAsia="uk-UA"/>
        </w:rPr>
        <w:t>Медсестри відіграють важливу роль у вихованні здорового покоління дітей. Для цього вони повинні мати необхідні знання та навички, а також постійно підвищувати свій професійний рівень. Це дозволить їм бути компетентними та швидко адаптовуватися до нових реалій [</w:t>
      </w:r>
      <w:r w:rsidR="00B6145C">
        <w:rPr>
          <w:rFonts w:ascii="Times New Roman" w:eastAsia="Times New Roman" w:hAnsi="Times New Roman" w:cs="Times New Roman"/>
          <w:sz w:val="28"/>
          <w:szCs w:val="28"/>
          <w:lang w:eastAsia="uk-UA"/>
        </w:rPr>
        <w:t>4</w:t>
      </w:r>
      <w:r w:rsidRPr="006B1538">
        <w:rPr>
          <w:rFonts w:ascii="Times New Roman" w:eastAsia="Times New Roman" w:hAnsi="Times New Roman" w:cs="Times New Roman"/>
          <w:sz w:val="28"/>
          <w:szCs w:val="28"/>
          <w:lang w:eastAsia="uk-UA"/>
        </w:rPr>
        <w:t>5].</w:t>
      </w:r>
    </w:p>
    <w:p w:rsidR="006B1538" w:rsidRPr="006B1538" w:rsidRDefault="006B1538" w:rsidP="006B1538">
      <w:pPr>
        <w:shd w:val="clear" w:color="auto" w:fill="FFFFFF"/>
        <w:spacing w:after="0" w:line="360" w:lineRule="auto"/>
        <w:ind w:firstLine="708"/>
        <w:jc w:val="both"/>
        <w:rPr>
          <w:rFonts w:ascii="Times New Roman" w:eastAsia="Calibri" w:hAnsi="Times New Roman" w:cs="Times New Roman"/>
          <w:sz w:val="28"/>
          <w:szCs w:val="28"/>
        </w:rPr>
      </w:pPr>
      <w:r w:rsidRPr="006B1538">
        <w:rPr>
          <w:rFonts w:ascii="Times New Roman" w:eastAsia="Calibri" w:hAnsi="Times New Roman" w:cs="Times New Roman"/>
          <w:sz w:val="28"/>
          <w:szCs w:val="28"/>
        </w:rPr>
        <w:t>Саме медична сестра є ключовою фігурою шкільної охорони здоров’я. Однак шкільні команди також можуть включати лікарів, психологів, соціальних робітників, стоматологів і дієтологів. Медична сестра підтримує зв’язок із закладами первинної медико-санітарної допомоги, а також має функцію прямого звернення до фахівців спеціалізованої медичної допомоги.</w:t>
      </w:r>
      <w:r w:rsidRPr="006B1538">
        <w:rPr>
          <w:rFonts w:ascii="Times New Roman" w:eastAsia="Times New Roman" w:hAnsi="Times New Roman" w:cs="Times New Roman"/>
          <w:sz w:val="28"/>
          <w:szCs w:val="28"/>
          <w:lang w:eastAsia="uk-UA"/>
        </w:rPr>
        <w:t xml:space="preserve"> </w:t>
      </w:r>
      <w:r w:rsidRPr="006B1538">
        <w:rPr>
          <w:rFonts w:ascii="Times New Roman" w:eastAsia="Calibri" w:hAnsi="Times New Roman" w:cs="Times New Roman"/>
          <w:sz w:val="28"/>
          <w:szCs w:val="28"/>
        </w:rPr>
        <w:t>Тобто медичний працівник школи є водночас комунікатором, організатором міжвідомчої співпраці, організатором інформаційно-роз’яснювальної роботи з питань здоров’я, науковцем (самовдосконалення й аналіз наукової інформації), фахівцем (який діє відповідно до міжнародних і державних нормативних актів)</w:t>
      </w:r>
      <w:r w:rsidR="00B6145C" w:rsidRPr="00B6145C">
        <w:rPr>
          <w:rFonts w:ascii="Times New Roman" w:eastAsia="Times New Roman" w:hAnsi="Times New Roman" w:cs="Times New Roman"/>
          <w:bCs/>
          <w:iCs/>
          <w:sz w:val="28"/>
          <w:szCs w:val="28"/>
          <w:lang w:eastAsia="ar-SA"/>
        </w:rPr>
        <w:t xml:space="preserve"> </w:t>
      </w:r>
      <w:r w:rsidR="00B6145C" w:rsidRPr="003339DE">
        <w:rPr>
          <w:rFonts w:ascii="Times New Roman" w:eastAsia="Times New Roman" w:hAnsi="Times New Roman" w:cs="Times New Roman"/>
          <w:bCs/>
          <w:iCs/>
          <w:sz w:val="28"/>
          <w:szCs w:val="28"/>
          <w:lang w:eastAsia="ar-SA"/>
        </w:rPr>
        <w:t>[</w:t>
      </w:r>
      <w:r w:rsidR="00B6145C">
        <w:rPr>
          <w:rFonts w:ascii="Times New Roman" w:eastAsia="Times New Roman" w:hAnsi="Times New Roman" w:cs="Times New Roman"/>
          <w:bCs/>
          <w:iCs/>
          <w:sz w:val="28"/>
          <w:szCs w:val="28"/>
          <w:lang w:eastAsia="ar-SA"/>
        </w:rPr>
        <w:t>46</w:t>
      </w:r>
      <w:r w:rsidR="00B6145C" w:rsidRPr="003339DE">
        <w:rPr>
          <w:rFonts w:ascii="Times New Roman" w:eastAsia="Times New Roman" w:hAnsi="Times New Roman" w:cs="Times New Roman"/>
          <w:bCs/>
          <w:iCs/>
          <w:sz w:val="28"/>
          <w:szCs w:val="28"/>
          <w:lang w:eastAsia="ar-SA"/>
        </w:rPr>
        <w:t>].</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Calibri" w:hAnsi="Times New Roman" w:cs="Times New Roman"/>
          <w:sz w:val="28"/>
          <w:szCs w:val="28"/>
        </w:rPr>
        <w:t>Компетенції шкільної медсестри досить різноманітні і розраховані на людину або команду, яка має глибокі знання в галузі медицини (знання щодо фізіології росту та розвитку дитини, факторів впливу на її здоров’я), в галузі психології (мотивація переконання, комунікація), в галузі адміністрування (управління, менеджмент або адміністративний менеджмент) [</w:t>
      </w:r>
      <w:r w:rsidR="00B6145C">
        <w:rPr>
          <w:rFonts w:ascii="Times New Roman" w:eastAsia="Calibri" w:hAnsi="Times New Roman" w:cs="Times New Roman"/>
          <w:sz w:val="28"/>
          <w:szCs w:val="28"/>
        </w:rPr>
        <w:t>47</w:t>
      </w:r>
      <w:r w:rsidRPr="006B1538">
        <w:rPr>
          <w:rFonts w:ascii="Times New Roman" w:eastAsia="Calibri" w:hAnsi="Times New Roman" w:cs="Times New Roman"/>
          <w:sz w:val="28"/>
          <w:szCs w:val="28"/>
        </w:rPr>
        <w:t>].</w:t>
      </w:r>
    </w:p>
    <w:p w:rsidR="006B1538" w:rsidRPr="006B1538" w:rsidRDefault="006B1538" w:rsidP="006B153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6B1538">
        <w:rPr>
          <w:rFonts w:ascii="Times New Roman" w:eastAsia="Calibri" w:hAnsi="Times New Roman" w:cs="Times New Roman"/>
          <w:sz w:val="28"/>
          <w:szCs w:val="28"/>
        </w:rPr>
        <w:t>Повсякчасну медичну допомогу дітям у навчальному закладі здійснює медична сестра, який є штатним працівником освітньої організації. На цьому тлі у зв’язку з неясністю нормативно-правової бази постають деякі організаційні питання, а саме: згідно з чинним законодавством, після проведених медичних оглядів учнів у лікувально-профілактичних закладах (ЛПЗ) дитині надаються відповідні рекомендації щодо додаткового обстеження або проведення інших лікувальних, профілактичних і реабілітаційних заходів</w:t>
      </w:r>
      <w:r w:rsidR="00B6145C">
        <w:rPr>
          <w:rFonts w:ascii="Times New Roman" w:eastAsia="Calibri" w:hAnsi="Times New Roman" w:cs="Times New Roman"/>
          <w:sz w:val="28"/>
          <w:szCs w:val="28"/>
        </w:rPr>
        <w:t xml:space="preserve"> </w:t>
      </w:r>
      <w:r w:rsidR="00B6145C" w:rsidRPr="003339DE">
        <w:rPr>
          <w:rFonts w:ascii="Times New Roman" w:eastAsia="Times New Roman" w:hAnsi="Times New Roman" w:cs="Times New Roman"/>
          <w:bCs/>
          <w:iCs/>
          <w:sz w:val="28"/>
          <w:szCs w:val="28"/>
          <w:lang w:eastAsia="ar-SA"/>
        </w:rPr>
        <w:t>[</w:t>
      </w:r>
      <w:r w:rsidR="00B6145C">
        <w:rPr>
          <w:rFonts w:ascii="Times New Roman" w:eastAsia="Times New Roman" w:hAnsi="Times New Roman" w:cs="Times New Roman"/>
          <w:bCs/>
          <w:iCs/>
          <w:sz w:val="28"/>
          <w:szCs w:val="28"/>
          <w:lang w:eastAsia="ar-SA"/>
        </w:rPr>
        <w:t>48</w:t>
      </w:r>
      <w:r w:rsidR="00B6145C" w:rsidRPr="003339DE">
        <w:rPr>
          <w:rFonts w:ascii="Times New Roman" w:eastAsia="Times New Roman" w:hAnsi="Times New Roman" w:cs="Times New Roman"/>
          <w:bCs/>
          <w:iCs/>
          <w:sz w:val="28"/>
          <w:szCs w:val="28"/>
          <w:lang w:eastAsia="ar-SA"/>
        </w:rPr>
        <w:t>].</w:t>
      </w:r>
      <w:r w:rsidRPr="006B1538">
        <w:rPr>
          <w:rFonts w:ascii="Times New Roman" w:eastAsia="Calibri" w:hAnsi="Times New Roman" w:cs="Times New Roman"/>
          <w:sz w:val="28"/>
          <w:szCs w:val="28"/>
        </w:rPr>
        <w:t xml:space="preserve"> </w:t>
      </w:r>
    </w:p>
    <w:p w:rsidR="006B1538" w:rsidRPr="006B1538" w:rsidRDefault="003F4A4F" w:rsidP="003339DE">
      <w:pPr>
        <w:suppressAutoHyphens/>
        <w:spacing w:after="0" w:line="360" w:lineRule="auto"/>
        <w:ind w:firstLine="708"/>
        <w:jc w:val="both"/>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br w:type="column"/>
      </w:r>
    </w:p>
    <w:p w:rsidR="00204181" w:rsidRPr="003339DE" w:rsidRDefault="003339DE" w:rsidP="005E7058">
      <w:pPr>
        <w:suppressAutoHyphens/>
        <w:spacing w:after="0" w:line="360" w:lineRule="auto"/>
        <w:ind w:firstLine="708"/>
        <w:jc w:val="both"/>
        <w:rPr>
          <w:rFonts w:ascii="Times New Roman" w:eastAsia="Times New Roman" w:hAnsi="Times New Roman" w:cs="Times New Roman"/>
          <w:b/>
          <w:sz w:val="28"/>
          <w:szCs w:val="28"/>
          <w:lang w:eastAsia="ar-SA"/>
        </w:rPr>
      </w:pPr>
      <w:r w:rsidRPr="003339DE">
        <w:rPr>
          <w:rFonts w:ascii="Times New Roman" w:eastAsia="Times New Roman" w:hAnsi="Times New Roman" w:cs="Times New Roman"/>
          <w:b/>
          <w:sz w:val="28"/>
          <w:szCs w:val="28"/>
          <w:lang w:eastAsia="ar-SA"/>
        </w:rPr>
        <w:t>Висновки до першого розділу</w:t>
      </w:r>
    </w:p>
    <w:p w:rsidR="00EB31A3" w:rsidRPr="00EB31A3" w:rsidRDefault="00EB31A3"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Отже, відповідно до сучасних міжнародних рекомендацій ВООЗ, наукових досліджень та аналізу ситуації в Україні, особливого значення набуває створення ефективної системи шкільної медицини, орієнтованої на потреби дітей та підлітків. Це передбачає ряд важливих заходів та перспективних напрямів:</w:t>
      </w:r>
    </w:p>
    <w:p w:rsidR="00B7327A" w:rsidRPr="00B7327A" w:rsidRDefault="00EB31A3" w:rsidP="00B7327A">
      <w:pPr>
        <w:numPr>
          <w:ilvl w:val="0"/>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bCs/>
          <w:sz w:val="28"/>
          <w:szCs w:val="28"/>
          <w:lang w:eastAsia="uk-UA"/>
        </w:rPr>
        <w:t>Оновлення нормативно-правової бази</w:t>
      </w:r>
    </w:p>
    <w:p w:rsidR="00EB31A3" w:rsidRPr="00EB31A3" w:rsidRDefault="00EB31A3" w:rsidP="00B7327A">
      <w:pPr>
        <w:shd w:val="clear" w:color="auto" w:fill="FFFFFF"/>
        <w:spacing w:after="0" w:line="360" w:lineRule="auto"/>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Необхідно розробити та прийняти сучасний законодавчий і нормативний документообіг, який регламентуватиме організацію і функціонування системи шкільної медицини в Україні, забезпечуючи її відповідність сучасним стандартам і потребам.</w:t>
      </w:r>
    </w:p>
    <w:p w:rsidR="00B7327A" w:rsidRPr="00B7327A" w:rsidRDefault="00EB31A3" w:rsidP="00B7327A">
      <w:pPr>
        <w:numPr>
          <w:ilvl w:val="0"/>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bCs/>
          <w:sz w:val="28"/>
          <w:szCs w:val="28"/>
          <w:lang w:eastAsia="uk-UA"/>
        </w:rPr>
        <w:t>Створення концепції національної системи шкільної медицини</w:t>
      </w:r>
    </w:p>
    <w:p w:rsidR="00EB31A3" w:rsidRPr="00EB31A3" w:rsidRDefault="00EB31A3" w:rsidP="00B7327A">
      <w:pPr>
        <w:shd w:val="clear" w:color="auto" w:fill="FFFFFF"/>
        <w:spacing w:after="0" w:line="360" w:lineRule="auto"/>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Переконливим є перегляд існуючого стану та розробка чіткої, стратегічної концепції, яка враховує інноваційні підходи. Така система має включати:</w:t>
      </w:r>
    </w:p>
    <w:p w:rsidR="00EB31A3" w:rsidRPr="00EB31A3" w:rsidRDefault="00EB31A3" w:rsidP="00B7327A">
      <w:pPr>
        <w:numPr>
          <w:ilvl w:val="1"/>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Координаторів із числа фахівців у галузі медицини, педіатрії, громадського здоров’я.</w:t>
      </w:r>
    </w:p>
    <w:p w:rsidR="00EB31A3" w:rsidRPr="00EB31A3" w:rsidRDefault="00EB31A3" w:rsidP="00B7327A">
      <w:pPr>
        <w:numPr>
          <w:ilvl w:val="1"/>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Медичних працівників, які працюватимуть у межах шкіл і матимуть повну інформацію про стан здоров’я учнів.</w:t>
      </w:r>
    </w:p>
    <w:p w:rsidR="00EB31A3" w:rsidRPr="00EB31A3" w:rsidRDefault="00EB31A3" w:rsidP="00B7327A">
      <w:pPr>
        <w:numPr>
          <w:ilvl w:val="1"/>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Аналіз результатів роботи та профілактичних заходів на рівні окремих навчальних закладів, районів, міста.</w:t>
      </w:r>
    </w:p>
    <w:p w:rsidR="00B7327A" w:rsidRPr="00B7327A" w:rsidRDefault="00EB31A3" w:rsidP="00B7327A">
      <w:pPr>
        <w:numPr>
          <w:ilvl w:val="0"/>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bCs/>
          <w:sz w:val="28"/>
          <w:szCs w:val="28"/>
          <w:lang w:eastAsia="uk-UA"/>
        </w:rPr>
        <w:t>Залучення фахівців із громадського здоров’я</w:t>
      </w:r>
    </w:p>
    <w:p w:rsidR="00EB31A3" w:rsidRPr="00EB31A3" w:rsidRDefault="00EB31A3" w:rsidP="00B7327A">
      <w:pPr>
        <w:shd w:val="clear" w:color="auto" w:fill="FFFFFF"/>
        <w:spacing w:after="0" w:line="360" w:lineRule="auto"/>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Потенційно, роль системних фахівців системи громадського здоров’я стане ключовою: вони координуватимуть діяльність медичних працівників, слідкуватимуть за якістю заходів і готуватимуть пропозиції для покращення охорони здоров’я учасників навчального процесу.</w:t>
      </w:r>
    </w:p>
    <w:p w:rsidR="00B7327A" w:rsidRPr="00B7327A" w:rsidRDefault="00EB31A3" w:rsidP="00B7327A">
      <w:pPr>
        <w:numPr>
          <w:ilvl w:val="0"/>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bCs/>
          <w:sz w:val="28"/>
          <w:szCs w:val="28"/>
          <w:lang w:eastAsia="uk-UA"/>
        </w:rPr>
        <w:t>Підвищення ролі профілактики та здорового способу життя</w:t>
      </w:r>
    </w:p>
    <w:p w:rsidR="00EB31A3" w:rsidRPr="00EB31A3" w:rsidRDefault="00EB31A3" w:rsidP="00B7327A">
      <w:pPr>
        <w:numPr>
          <w:ilvl w:val="0"/>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lastRenderedPageBreak/>
        <w:t>Організація постійних заходів, спрямованих на формування здорових звичок і поведінкових навичок, створення умов для реалізації технологій здоров’язберігаючого навчання та виховання.</w:t>
      </w:r>
    </w:p>
    <w:p w:rsidR="00B7327A" w:rsidRPr="00B7327A" w:rsidRDefault="00EB31A3" w:rsidP="00B7327A">
      <w:pPr>
        <w:numPr>
          <w:ilvl w:val="0"/>
          <w:numId w:val="5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bCs/>
          <w:sz w:val="28"/>
          <w:szCs w:val="28"/>
          <w:lang w:eastAsia="uk-UA"/>
        </w:rPr>
        <w:t>Розвиток кадрового потенціалу та професійної компетентності медицини у школах</w:t>
      </w:r>
    </w:p>
    <w:p w:rsidR="00B7327A" w:rsidRDefault="00EB31A3"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Впровадження нових освітніх програм і тренінгів для медичних працівників закладів освіти з метою підвищення їхньої кваліфікації, здобуття сучасних компетенцій, включаючи профілактику, психологічну підтримку, здоров’язбережувальні практики.</w:t>
      </w:r>
    </w:p>
    <w:p w:rsidR="00EB31A3" w:rsidRPr="00EB31A3" w:rsidRDefault="00B7327A"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Отже, с</w:t>
      </w:r>
      <w:r w:rsidR="00EB31A3" w:rsidRPr="00EB31A3">
        <w:rPr>
          <w:rFonts w:ascii="Times New Roman" w:eastAsia="Times New Roman" w:hAnsi="Times New Roman" w:cs="Times New Roman"/>
          <w:sz w:val="28"/>
          <w:szCs w:val="28"/>
          <w:lang w:eastAsia="uk-UA"/>
        </w:rPr>
        <w:t>творення сучасної, функціональної системи шкільної медицини в Україні є пріоритетом. Реалізація вказаних заходів дозволить ефективніше захищати та зміцнювати здоров’я дітей і підлітків, формувати у них навички здорового способу життя, а також підвищити якість профілактичних і медичних послуг у навчальних закладах.</w:t>
      </w:r>
    </w:p>
    <w:p w:rsidR="003339DE" w:rsidRPr="003339DE" w:rsidRDefault="003339DE" w:rsidP="00204181">
      <w:pPr>
        <w:suppressAutoHyphens/>
        <w:spacing w:after="0" w:line="360" w:lineRule="auto"/>
        <w:ind w:left="720"/>
        <w:jc w:val="both"/>
        <w:rPr>
          <w:rFonts w:ascii="Times New Roman" w:eastAsia="Calibri" w:hAnsi="Times New Roman" w:cs="Times New Roman"/>
          <w:sz w:val="28"/>
          <w:szCs w:val="28"/>
          <w:lang w:eastAsia="ar-SA"/>
        </w:rPr>
      </w:pPr>
    </w:p>
    <w:p w:rsidR="003339DE" w:rsidRPr="003339DE" w:rsidRDefault="005E7058" w:rsidP="003339DE">
      <w:pPr>
        <w:pageBreakBefore/>
        <w:suppressAutoHyphens/>
        <w:spacing w:after="0" w:line="360" w:lineRule="auto"/>
        <w:jc w:val="center"/>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lastRenderedPageBreak/>
        <w:t>РОЗДІЛ 2</w:t>
      </w:r>
      <w:r w:rsidR="00806717">
        <w:rPr>
          <w:rFonts w:ascii="Times New Roman" w:eastAsia="Times New Roman" w:hAnsi="Times New Roman" w:cs="Times New Roman"/>
          <w:b/>
          <w:sz w:val="28"/>
          <w:szCs w:val="28"/>
          <w:lang w:eastAsia="ar-SA"/>
        </w:rPr>
        <w:t xml:space="preserve"> </w:t>
      </w:r>
    </w:p>
    <w:p w:rsidR="00806717" w:rsidRDefault="005E7058" w:rsidP="005E7058">
      <w:pPr>
        <w:suppressAutoHyphens/>
        <w:spacing w:after="0" w:line="360" w:lineRule="auto"/>
        <w:jc w:val="center"/>
        <w:rPr>
          <w:rFonts w:ascii="Times New Roman" w:eastAsia="Times New Roman" w:hAnsi="Times New Roman" w:cs="Times New Roman"/>
          <w:b/>
          <w:sz w:val="28"/>
          <w:szCs w:val="28"/>
          <w:lang w:eastAsia="ar-SA"/>
        </w:rPr>
      </w:pPr>
      <w:r w:rsidRPr="00206F19">
        <w:rPr>
          <w:rFonts w:ascii="Times New Roman" w:eastAsia="Times New Roman" w:hAnsi="Times New Roman" w:cs="Times New Roman"/>
          <w:b/>
          <w:sz w:val="28"/>
          <w:szCs w:val="28"/>
          <w:lang w:eastAsia="ar-SA"/>
        </w:rPr>
        <w:t xml:space="preserve">ПРАКТИЧНА ДІЯЛЬНІСТЬ </w:t>
      </w:r>
      <w:r>
        <w:rPr>
          <w:rFonts w:ascii="Times New Roman" w:eastAsia="Times New Roman" w:hAnsi="Times New Roman" w:cs="Times New Roman"/>
          <w:b/>
          <w:sz w:val="28"/>
          <w:szCs w:val="28"/>
          <w:lang w:eastAsia="ar-SA"/>
        </w:rPr>
        <w:t>МЕДИЧНОЇ СЕСТРИ</w:t>
      </w:r>
      <w:r w:rsidRPr="00206F19">
        <w:rPr>
          <w:rFonts w:ascii="Times New Roman" w:eastAsia="Times New Roman" w:hAnsi="Times New Roman" w:cs="Times New Roman"/>
          <w:b/>
          <w:sz w:val="28"/>
          <w:szCs w:val="28"/>
          <w:lang w:eastAsia="ar-SA"/>
        </w:rPr>
        <w:t xml:space="preserve"> </w:t>
      </w:r>
      <w:r>
        <w:rPr>
          <w:rFonts w:ascii="Times New Roman" w:eastAsia="Times New Roman" w:hAnsi="Times New Roman" w:cs="Times New Roman"/>
          <w:b/>
          <w:sz w:val="28"/>
          <w:szCs w:val="28"/>
          <w:lang w:eastAsia="ar-SA"/>
        </w:rPr>
        <w:t>В</w:t>
      </w:r>
      <w:r w:rsidRPr="00206F19">
        <w:rPr>
          <w:rFonts w:ascii="Times New Roman" w:eastAsia="Times New Roman" w:hAnsi="Times New Roman" w:cs="Times New Roman"/>
          <w:b/>
          <w:sz w:val="28"/>
          <w:szCs w:val="28"/>
          <w:lang w:eastAsia="ar-SA"/>
        </w:rPr>
        <w:t xml:space="preserve"> </w:t>
      </w:r>
      <w:r>
        <w:rPr>
          <w:rFonts w:ascii="Times New Roman" w:eastAsia="Times New Roman" w:hAnsi="Times New Roman" w:cs="Times New Roman"/>
          <w:b/>
          <w:sz w:val="28"/>
          <w:szCs w:val="28"/>
          <w:lang w:eastAsia="ar-SA"/>
        </w:rPr>
        <w:t>ЗБЕРЕЖЕННІ ПСИХОЛОГІЧНОГО ЗДОРОВ</w:t>
      </w:r>
      <w:r w:rsidRPr="009D7E3F">
        <w:rPr>
          <w:rFonts w:ascii="Times New Roman" w:eastAsia="Times New Roman" w:hAnsi="Times New Roman" w:cs="Times New Roman"/>
          <w:b/>
          <w:sz w:val="28"/>
          <w:szCs w:val="28"/>
          <w:lang w:val="ru-RU" w:eastAsia="ar-SA"/>
        </w:rPr>
        <w:t>’</w:t>
      </w:r>
      <w:r>
        <w:rPr>
          <w:rFonts w:ascii="Times New Roman" w:eastAsia="Times New Roman" w:hAnsi="Times New Roman" w:cs="Times New Roman"/>
          <w:b/>
          <w:sz w:val="28"/>
          <w:szCs w:val="28"/>
          <w:lang w:eastAsia="ar-SA"/>
        </w:rPr>
        <w:t>Я ПІДЛІТКІВ</w:t>
      </w:r>
    </w:p>
    <w:p w:rsidR="005E7058" w:rsidRDefault="005E7058" w:rsidP="003339DE">
      <w:pPr>
        <w:suppressAutoHyphens/>
        <w:spacing w:after="0" w:line="360" w:lineRule="auto"/>
        <w:ind w:firstLine="708"/>
        <w:jc w:val="both"/>
        <w:rPr>
          <w:rFonts w:ascii="Times New Roman" w:eastAsia="Times New Roman" w:hAnsi="Times New Roman" w:cs="Times New Roman"/>
          <w:b/>
          <w:sz w:val="28"/>
          <w:szCs w:val="28"/>
          <w:lang w:eastAsia="ar-SA"/>
        </w:rPr>
      </w:pPr>
    </w:p>
    <w:p w:rsidR="00806717" w:rsidRPr="00436392" w:rsidRDefault="003339DE" w:rsidP="00436392">
      <w:pPr>
        <w:suppressAutoHyphens/>
        <w:spacing w:after="0" w:line="360" w:lineRule="auto"/>
        <w:ind w:firstLine="708"/>
        <w:jc w:val="both"/>
        <w:rPr>
          <w:rFonts w:ascii="Times New Roman" w:eastAsia="Times New Roman" w:hAnsi="Times New Roman" w:cs="Times New Roman"/>
          <w:b/>
          <w:sz w:val="28"/>
          <w:szCs w:val="28"/>
          <w:lang w:eastAsia="ar-SA"/>
        </w:rPr>
      </w:pPr>
      <w:r w:rsidRPr="003339DE">
        <w:rPr>
          <w:rFonts w:ascii="Times New Roman" w:eastAsia="Times New Roman" w:hAnsi="Times New Roman" w:cs="Times New Roman"/>
          <w:b/>
          <w:sz w:val="28"/>
          <w:szCs w:val="28"/>
          <w:lang w:eastAsia="ar-SA"/>
        </w:rPr>
        <w:t xml:space="preserve">2.1. </w:t>
      </w:r>
      <w:r w:rsidR="009F7052">
        <w:rPr>
          <w:rFonts w:ascii="Times New Roman" w:eastAsia="Times New Roman" w:hAnsi="Times New Roman" w:cs="Times New Roman"/>
          <w:b/>
          <w:sz w:val="28"/>
          <w:szCs w:val="28"/>
          <w:lang w:eastAsia="ar-SA"/>
        </w:rPr>
        <w:t>Психологічна підготовка медичних сестер у збереженні на зміцненні здоров'я дітей</w:t>
      </w:r>
    </w:p>
    <w:p w:rsidR="00B7327A" w:rsidRDefault="00EB31A3"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У зв’язку зі покращенням демографічної ситуації в Україні та зростанням кількості новонароджених, зростає й потреба у розширенні системи дошкільної та шкільної освіти. Це означає, що попит на кваліфікованих педагогічних і медичних працівників у відповідних закладах значно збільшиться. Особливої актуальності набуває роль медичної сестри, без участі якої функціонування освітніх установ є неможливим.</w:t>
      </w:r>
    </w:p>
    <w:p w:rsidR="00B7327A" w:rsidRPr="00B7327A" w:rsidRDefault="00EB31A3"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D13A44">
        <w:rPr>
          <w:rFonts w:ascii="Times New Roman" w:eastAsia="Times New Roman" w:hAnsi="Times New Roman" w:cs="Times New Roman"/>
          <w:bCs/>
          <w:sz w:val="28"/>
          <w:szCs w:val="28"/>
          <w:lang w:eastAsia="uk-UA"/>
        </w:rPr>
        <w:t>Особливості роботи медичної сестри у закладах освіти</w:t>
      </w:r>
      <w:r w:rsidRPr="00EB31A3">
        <w:rPr>
          <w:rFonts w:ascii="Times New Roman" w:eastAsia="Times New Roman" w:hAnsi="Times New Roman" w:cs="Times New Roman"/>
          <w:sz w:val="28"/>
          <w:szCs w:val="28"/>
          <w:lang w:eastAsia="uk-UA"/>
        </w:rPr>
        <w:t> відрізняються від її роботи у медичних закладах. Вона виконує низку функцій, що вимагають високого рівня відповідальності, оскільки є єдиним носієм медичних знань і ключовою фігурою у забезпеченні здоров’я учнів. На медсестру покладається не тільки медицина, а й керівні та контролюючі функції щодо організації медичних заходів у закладі.</w:t>
      </w:r>
    </w:p>
    <w:p w:rsidR="00EB31A3" w:rsidRPr="00EB31A3" w:rsidRDefault="00EB31A3"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Щоб ефективно виконувати ці завдання у умовах дефіциту часу та в складних ситуаціях, таких, як надання термінової допомоги або вирішення конфліктів, медична сестра повинна володіти розвиненими особистісними якостями. До них належать:</w:t>
      </w:r>
    </w:p>
    <w:p w:rsidR="00EB31A3" w:rsidRPr="00EB31A3" w:rsidRDefault="00EB31A3" w:rsidP="00B7327A">
      <w:pPr>
        <w:numPr>
          <w:ilvl w:val="0"/>
          <w:numId w:val="5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Стресостійкість</w:t>
      </w:r>
      <w:r w:rsidRPr="00EB31A3">
        <w:rPr>
          <w:rFonts w:ascii="Times New Roman" w:eastAsia="Times New Roman" w:hAnsi="Times New Roman" w:cs="Times New Roman"/>
          <w:sz w:val="28"/>
          <w:szCs w:val="28"/>
          <w:lang w:eastAsia="uk-UA"/>
        </w:rPr>
        <w:t> — здатність зберігати психологічну рівновагу у критичних ситуаціях,</w:t>
      </w:r>
    </w:p>
    <w:p w:rsidR="00EB31A3" w:rsidRPr="00EB31A3" w:rsidRDefault="00EB31A3" w:rsidP="00B7327A">
      <w:pPr>
        <w:numPr>
          <w:ilvl w:val="0"/>
          <w:numId w:val="5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Комунікативність</w:t>
      </w:r>
      <w:r w:rsidRPr="00EB31A3">
        <w:rPr>
          <w:rFonts w:ascii="Times New Roman" w:eastAsia="Times New Roman" w:hAnsi="Times New Roman" w:cs="Times New Roman"/>
          <w:sz w:val="28"/>
          <w:szCs w:val="28"/>
          <w:lang w:eastAsia="uk-UA"/>
        </w:rPr>
        <w:t> — уміння ефективно спілкуватися з дітьми, батьками і колегами,</w:t>
      </w:r>
    </w:p>
    <w:p w:rsidR="00EB31A3" w:rsidRPr="00EB31A3" w:rsidRDefault="00EB31A3" w:rsidP="00B7327A">
      <w:pPr>
        <w:numPr>
          <w:ilvl w:val="0"/>
          <w:numId w:val="5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Упевненість у собі</w:t>
      </w:r>
      <w:r w:rsidRPr="00EB31A3">
        <w:rPr>
          <w:rFonts w:ascii="Times New Roman" w:eastAsia="Times New Roman" w:hAnsi="Times New Roman" w:cs="Times New Roman"/>
          <w:sz w:val="28"/>
          <w:szCs w:val="28"/>
          <w:lang w:eastAsia="uk-UA"/>
        </w:rPr>
        <w:t> — вміння приймати швидкі й правильні рішення,</w:t>
      </w:r>
    </w:p>
    <w:p w:rsidR="00EB31A3" w:rsidRPr="00EB31A3" w:rsidRDefault="00EB31A3" w:rsidP="00B7327A">
      <w:pPr>
        <w:numPr>
          <w:ilvl w:val="0"/>
          <w:numId w:val="5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7327A">
        <w:rPr>
          <w:rFonts w:ascii="Times New Roman" w:eastAsia="Times New Roman" w:hAnsi="Times New Roman" w:cs="Times New Roman"/>
          <w:bCs/>
          <w:sz w:val="28"/>
          <w:szCs w:val="28"/>
          <w:lang w:eastAsia="uk-UA"/>
        </w:rPr>
        <w:t>Самоповага</w:t>
      </w:r>
      <w:r w:rsidRPr="00EB31A3">
        <w:rPr>
          <w:rFonts w:ascii="Times New Roman" w:eastAsia="Times New Roman" w:hAnsi="Times New Roman" w:cs="Times New Roman"/>
          <w:sz w:val="28"/>
          <w:szCs w:val="28"/>
          <w:lang w:eastAsia="uk-UA"/>
        </w:rPr>
        <w:t> — підтримувати високі професійні стандарти.</w:t>
      </w:r>
    </w:p>
    <w:p w:rsidR="00B7327A" w:rsidRDefault="00EB31A3" w:rsidP="00B7327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lastRenderedPageBreak/>
        <w:t>Ці якості можна узагальнити поняттям </w:t>
      </w:r>
      <w:r w:rsidRPr="00B7327A">
        <w:rPr>
          <w:rFonts w:ascii="Times New Roman" w:eastAsia="Times New Roman" w:hAnsi="Times New Roman" w:cs="Times New Roman"/>
          <w:bCs/>
          <w:sz w:val="28"/>
          <w:szCs w:val="28"/>
          <w:lang w:eastAsia="uk-UA"/>
        </w:rPr>
        <w:t>психологічної компетентності</w:t>
      </w:r>
      <w:r w:rsidRPr="00EB31A3">
        <w:rPr>
          <w:rFonts w:ascii="Times New Roman" w:eastAsia="Times New Roman" w:hAnsi="Times New Roman" w:cs="Times New Roman"/>
          <w:sz w:val="28"/>
          <w:szCs w:val="28"/>
          <w:lang w:eastAsia="uk-UA"/>
        </w:rPr>
        <w:t>, яка є ключовою для успішної роботи медичної сестри у закладах освіти.</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Такий підхід забезпечить підготовку висококваліфікованих фахівців, здатних не тільки надати якісну медичну допомогу, а й ефективно керувати ситуаціями, що виникають у навчальному середовищі, сприяючи безпечному і здоровому розвитку учнів.</w:t>
      </w:r>
      <w:r w:rsidR="00267F32" w:rsidRPr="00B7327A">
        <w:rPr>
          <w:rFonts w:ascii="Times New Roman" w:eastAsia="Times New Roman" w:hAnsi="Times New Roman" w:cs="Times New Roman"/>
          <w:bCs/>
          <w:iCs/>
          <w:sz w:val="28"/>
          <w:szCs w:val="28"/>
          <w:lang w:eastAsia="ar-SA"/>
        </w:rPr>
        <w:t>[49].</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Якість і рівень компетентності медичних сестер неабияк впливають на здоров’я українських дітей. Хоча сучасний рівень їхньої медичної компетентності в цілому відповідає вимогам, питання психологічної підготовки залишаються актуальними. Вже до останнього часу медичні сестри змушені набувати необхідних знань і навичок у сфері психології мало не на власному досвіді — стикаючись із труднощами та ускладненнями без системної підготовки.</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У зв’язку з особливостями роботи медичних сестер у дитячих закладах освіти, від них вимагається глибоке знання вікових психічних властивостей дітей, їх характерних особливостей та поведінкових реакцій. Це дозволяє раціонально використовувати свої знання у фаховій діяльності, забезпечуючи більш ефективну медичну і психологічну підтримку.</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Звичайно, медичні коледжі готують випускників здебільшого до роботи у системі охорони здоров’я — у лікарнях, поліклініках, швидких допомогах. У таких ситуаціях рівень відповідальності та вимоги до професійних навичок здаються вищими. Щодо роботи в дитячих закладах освіти, то багато вважає, що вона є більш простою та менш відповідальною, оскільки тут здебільшого знаходяться здорові діти.</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Однак у сучасному суспільстві важливою проблемою залишається збереження та зміцнення здоров’я дітей. Це складне й цілеспрямоване завдання, яке потребує спільних зусиль медичних працівників, батьків і педагогів. Вони разом намагаються створювати у закладах умови, сприятливі для розвитку і збереження здоров’я молодого покоління.</w:t>
      </w:r>
    </w:p>
    <w:p w:rsid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lastRenderedPageBreak/>
        <w:t>Такий підхід підкреслює важливість системної підготовки медичних сестер не лише з медичних аспектів, а й у сфері психологічної компетентності, яка буде суттєвим чинником у збереженні і зміцненні з</w:t>
      </w:r>
      <w:r w:rsidR="00B7327A" w:rsidRPr="00B7327A">
        <w:rPr>
          <w:rFonts w:ascii="Times New Roman" w:eastAsia="Times New Roman" w:hAnsi="Times New Roman" w:cs="Times New Roman"/>
          <w:sz w:val="28"/>
          <w:szCs w:val="28"/>
          <w:lang w:eastAsia="uk-UA"/>
        </w:rPr>
        <w:t>доров’я дітей у сучасних умовах</w:t>
      </w:r>
      <w:r w:rsidR="00B7327A">
        <w:rPr>
          <w:rFonts w:ascii="Segoe UI" w:eastAsia="Times New Roman" w:hAnsi="Segoe UI" w:cs="Segoe UI"/>
          <w:sz w:val="21"/>
          <w:szCs w:val="21"/>
          <w:lang w:eastAsia="uk-UA"/>
        </w:rPr>
        <w:t xml:space="preserve"> </w:t>
      </w:r>
      <w:r w:rsidR="00267F32" w:rsidRPr="003339DE">
        <w:rPr>
          <w:rFonts w:ascii="Times New Roman" w:eastAsia="Times New Roman" w:hAnsi="Times New Roman" w:cs="Times New Roman"/>
          <w:bCs/>
          <w:iCs/>
          <w:sz w:val="28"/>
          <w:szCs w:val="28"/>
          <w:lang w:eastAsia="ar-SA"/>
        </w:rPr>
        <w:t>[</w:t>
      </w:r>
      <w:r w:rsidR="00267F32">
        <w:rPr>
          <w:rFonts w:ascii="Times New Roman" w:eastAsia="Times New Roman" w:hAnsi="Times New Roman" w:cs="Times New Roman"/>
          <w:bCs/>
          <w:iCs/>
          <w:sz w:val="28"/>
          <w:szCs w:val="28"/>
          <w:lang w:eastAsia="ar-SA"/>
        </w:rPr>
        <w:t>50]</w:t>
      </w:r>
      <w:r w:rsidR="00317483" w:rsidRPr="00317483">
        <w:rPr>
          <w:rFonts w:ascii="Times New Roman" w:eastAsia="Times New Roman" w:hAnsi="Times New Roman" w:cs="Times New Roman"/>
          <w:sz w:val="28"/>
          <w:szCs w:val="28"/>
          <w:lang w:eastAsia="ar-SA"/>
        </w:rPr>
        <w:t>.</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Медичне обслуговування дітей у навчальних закладах здійснюється безкоштовно медичними працівниками, які входять до штату закладу. Основний медичний працівник у цьому контексті — медична сестра, яка має середню спеціальну освіту. До посади медичної сестри допускаються особи, що пройшли навчання у середніх медичних закладах або школах медсестер тривалістю не менше 2 років. Також можливе працевлаштування осіб, які здобули підготовку у вищих медичних закладах або завершили повні 3 курси (6 семестрів).</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Водночас, слід зазначити, що під час навчання у коледжах опанувати особливості роботи саме з дітьми шкільного віку зосереджено недостатньо. Відповідно, сучасна підготовка медичних сестер у цьому напрямі залишається незбалансованою.</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Гуманність та людське ставлення є ключовими принципами у роботі з дітьми шкільного віку — ці цінності повинні бути закладені у всі професійні стандарти. Медичні працівники, як і вся система охорони здоров’я, традиційно висували суворі гуманістичні вимоги, що формувалися ще з часів української медичної практики.</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Ця актуальна тема привертає увагу і сучасних учених. Так, Л. Супрун аналізує психологічну готовність майбутніх медсестер до професійної діяльності, наголошуючи на важливості психологічної підготовки. О. Юдіна підкреслює значущість емоційного стану і здатності до емпатії у майбутніх лікарів, а також важливість формування цих якостей. А. Борисюк звертає увагу на формування професійних якостей майбутніх медичних психологів.</w:t>
      </w:r>
    </w:p>
    <w:p w:rsidR="00B7327A" w:rsidRPr="00B7327A" w:rsidRDefault="00EB31A3" w:rsidP="00B7327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 xml:space="preserve">Проте питання формування психологічної компетентності саме медичних сестер, які працюють у шкільних закладах освіти, ще залишаються </w:t>
      </w:r>
      <w:r w:rsidRPr="00EB31A3">
        <w:rPr>
          <w:rFonts w:ascii="Times New Roman" w:eastAsia="Times New Roman" w:hAnsi="Times New Roman" w:cs="Times New Roman"/>
          <w:sz w:val="28"/>
          <w:szCs w:val="28"/>
          <w:lang w:eastAsia="uk-UA"/>
        </w:rPr>
        <w:lastRenderedPageBreak/>
        <w:t>недостатньо вивченими і потребують додаткових досліджень. Враховуючи цю ситуацію, важливо проводити наукові роботи у цій сфері для розробки відповідних програм і стандартів, що дозволять підвищити рівень психологічної підготовки та компетентності медичних сестр у системі освіти.</w:t>
      </w:r>
    </w:p>
    <w:p w:rsidR="00EB31A3" w:rsidRPr="00EB31A3"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У системі шкільної освіти відбулися суттєві зміни щодо кадрового забезпечення медичного обслуговування. Зокрема, в нових типовим штатних нормативах передбачено перегляд кількості штатних одиниць медичних працівників та їх структури. Встановлені нові посади, що відповідають сучасним вимогам та різноманітним аспектам медичної допомоги в закладах освіти, а саме:</w:t>
      </w:r>
    </w:p>
    <w:p w:rsidR="00EB31A3" w:rsidRPr="00EB31A3" w:rsidRDefault="00EB31A3" w:rsidP="00EE5C3A">
      <w:pPr>
        <w:numPr>
          <w:ilvl w:val="0"/>
          <w:numId w:val="5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bCs/>
          <w:sz w:val="28"/>
          <w:szCs w:val="28"/>
          <w:lang w:eastAsia="uk-UA"/>
        </w:rPr>
        <w:t>Сестра медична старша</w:t>
      </w:r>
      <w:r w:rsidRPr="00EB31A3">
        <w:rPr>
          <w:rFonts w:ascii="Times New Roman" w:eastAsia="Times New Roman" w:hAnsi="Times New Roman" w:cs="Times New Roman"/>
          <w:sz w:val="28"/>
          <w:szCs w:val="28"/>
          <w:lang w:eastAsia="uk-UA"/>
        </w:rPr>
        <w:t> — керівна посада, що передбачає організацію роботи медперсоналу і контроль за якістю медичного обслуговування;</w:t>
      </w:r>
    </w:p>
    <w:p w:rsidR="00EB31A3" w:rsidRPr="00EB31A3" w:rsidRDefault="00EB31A3" w:rsidP="00EE5C3A">
      <w:pPr>
        <w:numPr>
          <w:ilvl w:val="0"/>
          <w:numId w:val="5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bCs/>
          <w:sz w:val="28"/>
          <w:szCs w:val="28"/>
          <w:lang w:eastAsia="uk-UA"/>
        </w:rPr>
        <w:t>Сестра медична</w:t>
      </w:r>
      <w:r w:rsidRPr="00EB31A3">
        <w:rPr>
          <w:rFonts w:ascii="Times New Roman" w:eastAsia="Times New Roman" w:hAnsi="Times New Roman" w:cs="Times New Roman"/>
          <w:sz w:val="28"/>
          <w:szCs w:val="28"/>
          <w:lang w:eastAsia="uk-UA"/>
        </w:rPr>
        <w:t> — традиційна позиція, що виконує головні функції з медичного обслуговування учнів;</w:t>
      </w:r>
    </w:p>
    <w:p w:rsidR="00EB31A3" w:rsidRPr="00EB31A3" w:rsidRDefault="00EB31A3" w:rsidP="00EE5C3A">
      <w:pPr>
        <w:numPr>
          <w:ilvl w:val="0"/>
          <w:numId w:val="5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bCs/>
          <w:sz w:val="28"/>
          <w:szCs w:val="28"/>
          <w:lang w:eastAsia="uk-UA"/>
        </w:rPr>
        <w:t>Сестра медична з дієтичного харчування</w:t>
      </w:r>
      <w:r w:rsidRPr="00EB31A3">
        <w:rPr>
          <w:rFonts w:ascii="Times New Roman" w:eastAsia="Times New Roman" w:hAnsi="Times New Roman" w:cs="Times New Roman"/>
          <w:sz w:val="28"/>
          <w:szCs w:val="28"/>
          <w:lang w:eastAsia="uk-UA"/>
        </w:rPr>
        <w:t> — відповідальна за організацію і контроль правильного харчування дітей у закладі;</w:t>
      </w:r>
    </w:p>
    <w:p w:rsidR="00EB31A3" w:rsidRPr="00EB31A3" w:rsidRDefault="00EB31A3" w:rsidP="00EE5C3A">
      <w:pPr>
        <w:numPr>
          <w:ilvl w:val="0"/>
          <w:numId w:val="5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bCs/>
          <w:sz w:val="28"/>
          <w:szCs w:val="28"/>
          <w:lang w:eastAsia="uk-UA"/>
        </w:rPr>
        <w:t>Сестра медична з роботи в лікувальному кабінеті</w:t>
      </w:r>
      <w:r w:rsidRPr="00EB31A3">
        <w:rPr>
          <w:rFonts w:ascii="Times New Roman" w:eastAsia="Times New Roman" w:hAnsi="Times New Roman" w:cs="Times New Roman"/>
          <w:sz w:val="28"/>
          <w:szCs w:val="28"/>
          <w:lang w:eastAsia="uk-UA"/>
        </w:rPr>
        <w:t> — забезпечує першочергову медичну допомогу і батьківське консультування у межах закладу;</w:t>
      </w:r>
    </w:p>
    <w:p w:rsidR="00EB31A3" w:rsidRPr="00EB31A3" w:rsidRDefault="00EB31A3" w:rsidP="00EE5C3A">
      <w:pPr>
        <w:numPr>
          <w:ilvl w:val="0"/>
          <w:numId w:val="5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bCs/>
          <w:sz w:val="28"/>
          <w:szCs w:val="28"/>
          <w:lang w:eastAsia="uk-UA"/>
        </w:rPr>
        <w:t>Сестра медична з масажу та сестра з лікувальної фізкультури</w:t>
      </w:r>
      <w:r w:rsidRPr="00EB31A3">
        <w:rPr>
          <w:rFonts w:ascii="Times New Roman" w:eastAsia="Times New Roman" w:hAnsi="Times New Roman" w:cs="Times New Roman"/>
          <w:sz w:val="28"/>
          <w:szCs w:val="28"/>
          <w:lang w:eastAsia="uk-UA"/>
        </w:rPr>
        <w:t> — відповідальна за реабілітаційні та оздоровчі заходи;</w:t>
      </w:r>
    </w:p>
    <w:p w:rsidR="00EE5C3A" w:rsidRDefault="00EB31A3" w:rsidP="00EE5C3A">
      <w:pPr>
        <w:numPr>
          <w:ilvl w:val="0"/>
          <w:numId w:val="5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bCs/>
          <w:sz w:val="28"/>
          <w:szCs w:val="28"/>
          <w:lang w:eastAsia="uk-UA"/>
        </w:rPr>
        <w:t>Сестра медична з фізіотерапії та лікування</w:t>
      </w:r>
      <w:r w:rsidRPr="00EB31A3">
        <w:rPr>
          <w:rFonts w:ascii="Times New Roman" w:eastAsia="Times New Roman" w:hAnsi="Times New Roman" w:cs="Times New Roman"/>
          <w:sz w:val="28"/>
          <w:szCs w:val="28"/>
          <w:lang w:eastAsia="uk-UA"/>
        </w:rPr>
        <w:t> — спеціалізується на застосуванні фізіотерапевтичних методів для профілактики та лікування.</w:t>
      </w:r>
    </w:p>
    <w:p w:rsidR="00EE5C3A"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Ці нові нормативи спрямовані на підвищення якості медичного обслуговування у школах та забезпечення більш широкого спектра профілактичних і лікувальних заходів, що відповідатимуть сучасним стандартам охо</w:t>
      </w:r>
      <w:r w:rsidR="00EE5C3A" w:rsidRPr="00EE5C3A">
        <w:rPr>
          <w:rFonts w:ascii="Times New Roman" w:eastAsia="Times New Roman" w:hAnsi="Times New Roman" w:cs="Times New Roman"/>
          <w:sz w:val="28"/>
          <w:szCs w:val="28"/>
          <w:lang w:eastAsia="uk-UA"/>
        </w:rPr>
        <w:t>рони здоров’я та потребам учнів</w:t>
      </w:r>
      <w:r w:rsidR="00EE5C3A">
        <w:rPr>
          <w:rFonts w:ascii="Segoe UI" w:eastAsia="Times New Roman" w:hAnsi="Segoe UI" w:cs="Segoe UI"/>
          <w:sz w:val="21"/>
          <w:szCs w:val="21"/>
          <w:lang w:eastAsia="uk-UA"/>
        </w:rPr>
        <w:t xml:space="preserve"> </w:t>
      </w:r>
      <w:r w:rsidR="00267F32">
        <w:rPr>
          <w:rFonts w:ascii="Times New Roman" w:eastAsia="Times New Roman" w:hAnsi="Times New Roman" w:cs="Times New Roman"/>
          <w:sz w:val="28"/>
          <w:szCs w:val="28"/>
          <w:lang w:eastAsia="ar-SA"/>
        </w:rPr>
        <w:t>[51].</w:t>
      </w:r>
    </w:p>
    <w:p w:rsidR="00EE5C3A" w:rsidRPr="00EE5C3A"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 xml:space="preserve">Особливий характер роботи у навчальних закладах суттєво змінює фахові вимоги до медичних сестер. Спеціальні знання та навички, необхідні </w:t>
      </w:r>
      <w:r w:rsidRPr="00EB31A3">
        <w:rPr>
          <w:rFonts w:ascii="Times New Roman" w:eastAsia="Times New Roman" w:hAnsi="Times New Roman" w:cs="Times New Roman"/>
          <w:sz w:val="28"/>
          <w:szCs w:val="28"/>
          <w:lang w:eastAsia="uk-UA"/>
        </w:rPr>
        <w:lastRenderedPageBreak/>
        <w:t>для лікування і догляду за хворими у лікарняних умовах, у цьому контексті стають менш затребуваними. Натомість, на перший план виходять інші, більш важливі компетенції.</w:t>
      </w:r>
    </w:p>
    <w:p w:rsidR="00EB31A3" w:rsidRPr="00EB31A3"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Зокрема, значно розширюється та ускладнюється коло комунікативних функцій. Медична сестра у закладі освіти має не лише взаємодіяти з дітьми, але й налагоджувати ефективну комунікацію з усім педагогічним і технічним персоналом закладу. Це зумовлено різноманітністю її функцій:</w:t>
      </w:r>
    </w:p>
    <w:p w:rsidR="00EB31A3" w:rsidRPr="00EB31A3" w:rsidRDefault="00EB31A3" w:rsidP="00EE5C3A">
      <w:pPr>
        <w:numPr>
          <w:ilvl w:val="0"/>
          <w:numId w:val="5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Організація профілактичних заходів і санітарно-гігієнічних контрольних заходів,</w:t>
      </w:r>
    </w:p>
    <w:p w:rsidR="00EB31A3" w:rsidRPr="00EB31A3" w:rsidRDefault="00EB31A3" w:rsidP="00EE5C3A">
      <w:pPr>
        <w:numPr>
          <w:ilvl w:val="0"/>
          <w:numId w:val="5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Моніторинг санітарного стану закладу,</w:t>
      </w:r>
    </w:p>
    <w:p w:rsidR="00EB31A3" w:rsidRPr="00EB31A3" w:rsidRDefault="00EB31A3" w:rsidP="00EE5C3A">
      <w:pPr>
        <w:numPr>
          <w:ilvl w:val="0"/>
          <w:numId w:val="5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Контроль за харчуванням дітей,</w:t>
      </w:r>
    </w:p>
    <w:p w:rsidR="00EE5C3A" w:rsidRDefault="00EB31A3" w:rsidP="00EE5C3A">
      <w:pPr>
        <w:numPr>
          <w:ilvl w:val="0"/>
          <w:numId w:val="5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Взаємодія з педагогами та обслуговуючим персоналом для забезпечення безпечних і здорових умов.</w:t>
      </w:r>
    </w:p>
    <w:p w:rsidR="00EE5C3A" w:rsidRDefault="00EB31A3"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Ефективне виконання цих функцій вимагає від медичної сестри здатності подавати свої вимоги і рекомендації саме в індивідуалізованій та неформальній формі, що допомагає уникнути конфліктних ситуацій і посилити довіру всіх учасників освітнього процесу.</w:t>
      </w:r>
    </w:p>
    <w:p w:rsidR="00EE5C3A" w:rsidRDefault="00EB31A3"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Це означає, що високий рівень </w:t>
      </w:r>
      <w:r w:rsidRPr="00EE5C3A">
        <w:rPr>
          <w:rFonts w:ascii="Times New Roman" w:eastAsia="Times New Roman" w:hAnsi="Times New Roman" w:cs="Times New Roman"/>
          <w:bCs/>
          <w:sz w:val="28"/>
          <w:szCs w:val="28"/>
          <w:lang w:eastAsia="uk-UA"/>
        </w:rPr>
        <w:t>комунікативної компетентності</w:t>
      </w:r>
      <w:r w:rsidRPr="00EB31A3">
        <w:rPr>
          <w:rFonts w:ascii="Times New Roman" w:eastAsia="Times New Roman" w:hAnsi="Times New Roman" w:cs="Times New Roman"/>
          <w:sz w:val="28"/>
          <w:szCs w:val="28"/>
          <w:lang w:eastAsia="uk-UA"/>
        </w:rPr>
        <w:t> став необхідною складовою професійної підготовки, якої за сучасними стандартами не достатньо формально опановувати у медичних коледжах. Вона має включати навички міжособистісного спілкування, ведення діалогу, ведення делікатних бесід і умінь у станах конфлікту або напруженості. Освітні програми мають враховувати цю важливу сторону професійної підготовки медичних сестер, щоб вони були здатні забезпечити якісну комуніка</w:t>
      </w:r>
      <w:r w:rsidR="00EE5C3A" w:rsidRPr="00EE5C3A">
        <w:rPr>
          <w:rFonts w:ascii="Times New Roman" w:eastAsia="Times New Roman" w:hAnsi="Times New Roman" w:cs="Times New Roman"/>
          <w:sz w:val="28"/>
          <w:szCs w:val="28"/>
          <w:lang w:eastAsia="uk-UA"/>
        </w:rPr>
        <w:t>цію у середовищі закладу освіти</w:t>
      </w:r>
      <w:r w:rsidR="00EE5C3A">
        <w:rPr>
          <w:rFonts w:ascii="Segoe UI" w:eastAsia="Times New Roman" w:hAnsi="Segoe UI" w:cs="Segoe UI"/>
          <w:sz w:val="21"/>
          <w:szCs w:val="21"/>
          <w:lang w:eastAsia="uk-UA"/>
        </w:rPr>
        <w:t xml:space="preserve"> </w:t>
      </w:r>
      <w:r w:rsidR="00267F32">
        <w:rPr>
          <w:rFonts w:ascii="Times New Roman" w:eastAsia="Times New Roman" w:hAnsi="Times New Roman" w:cs="Times New Roman"/>
          <w:sz w:val="28"/>
          <w:szCs w:val="28"/>
          <w:lang w:eastAsia="ar-SA"/>
        </w:rPr>
        <w:t>[52].</w:t>
      </w:r>
    </w:p>
    <w:p w:rsidR="00EE5C3A" w:rsidRPr="00EE5C3A"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 xml:space="preserve">Вміння заспокоїти та налаштувати дітей, створити позитивну та безпечну атмосферу, доступно пояснити необхідність і безпечність процедур — все це вимагає засвоєння специфічних психотерапевтичних навичок. Крім того, комунікація з дітьми має бути індивідуалізованою та враховувати вік і </w:t>
      </w:r>
      <w:r w:rsidRPr="00EB31A3">
        <w:rPr>
          <w:rFonts w:ascii="Times New Roman" w:eastAsia="Times New Roman" w:hAnsi="Times New Roman" w:cs="Times New Roman"/>
          <w:sz w:val="28"/>
          <w:szCs w:val="28"/>
          <w:lang w:eastAsia="uk-UA"/>
        </w:rPr>
        <w:lastRenderedPageBreak/>
        <w:t>характер дитини. Аналогічно ускладнюється спілкування з батьками вихованців, що також є доволі складним і потребує високого рівня психологічної та комунікативної компетентності.</w:t>
      </w:r>
    </w:p>
    <w:p w:rsidR="00EE5C3A" w:rsidRPr="00EE5C3A"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Медична сестра у закладі освіти виконує не лише медичні функції, а й просвітницькі, профілактичні та консультативні. Вона інформує не лише дітей, а й педагогічний колектив та батьків щодо способів збереження і покращення здоров’я.</w:t>
      </w:r>
    </w:p>
    <w:p w:rsidR="00EE5C3A" w:rsidRPr="00EE5C3A"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Такий широкий спектр функцій, з одного боку, робить професію вкрай різноплановою, а з іншого — висуває високі вимоги до комунікативних і організаторських навичок. Пацієнт у цій системі — не тільки дитина, а й її батьки, персонал закладу, що вимагає від медичної сестри здатності ефективно співпрацювати у складних та різноманітних ситуаціях.</w:t>
      </w:r>
    </w:p>
    <w:p w:rsidR="00317483" w:rsidRPr="00317483" w:rsidRDefault="00EB31A3"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B31A3">
        <w:rPr>
          <w:rFonts w:ascii="Times New Roman" w:eastAsia="Times New Roman" w:hAnsi="Times New Roman" w:cs="Times New Roman"/>
          <w:sz w:val="28"/>
          <w:szCs w:val="28"/>
          <w:lang w:eastAsia="uk-UA"/>
        </w:rPr>
        <w:t>Через високий рівень відповідальності та необхідність автономної роботи, рівень підготовки та особистісні якості медичних працівників часто залишаються недостатньо вивченими або недостатньо розвиненими. Тому важливою є постійна професійна та особистісна саморозвита діяльність медичних сестер у сфері комунікації, щоб вони могли якісно виконувати свої функції і адаптуватися до мінливи</w:t>
      </w:r>
      <w:r w:rsidR="00EE5C3A" w:rsidRPr="00EE5C3A">
        <w:rPr>
          <w:rFonts w:ascii="Times New Roman" w:eastAsia="Times New Roman" w:hAnsi="Times New Roman" w:cs="Times New Roman"/>
          <w:sz w:val="28"/>
          <w:szCs w:val="28"/>
          <w:lang w:eastAsia="uk-UA"/>
        </w:rPr>
        <w:t>х умов роботи у закладах освіти</w:t>
      </w:r>
      <w:r w:rsidR="00EE5C3A">
        <w:rPr>
          <w:rFonts w:ascii="Segoe UI" w:eastAsia="Times New Roman" w:hAnsi="Segoe UI" w:cs="Segoe UI"/>
          <w:sz w:val="21"/>
          <w:szCs w:val="21"/>
          <w:lang w:eastAsia="uk-UA"/>
        </w:rPr>
        <w:t xml:space="preserve"> </w:t>
      </w:r>
      <w:r w:rsidR="00544C18">
        <w:rPr>
          <w:rFonts w:ascii="Times New Roman" w:eastAsia="Times New Roman" w:hAnsi="Times New Roman" w:cs="Times New Roman"/>
          <w:sz w:val="28"/>
          <w:szCs w:val="28"/>
          <w:lang w:eastAsia="ar-SA"/>
        </w:rPr>
        <w:t>[53].</w:t>
      </w:r>
    </w:p>
    <w:p w:rsidR="00317483" w:rsidRPr="00317483" w:rsidRDefault="00317483" w:rsidP="00317483">
      <w:pPr>
        <w:suppressAutoHyphens/>
        <w:spacing w:after="0" w:line="360" w:lineRule="auto"/>
        <w:ind w:firstLine="708"/>
        <w:jc w:val="both"/>
        <w:rPr>
          <w:rFonts w:ascii="Times New Roman" w:eastAsia="Times New Roman" w:hAnsi="Times New Roman" w:cs="Times New Roman"/>
          <w:sz w:val="28"/>
          <w:szCs w:val="28"/>
          <w:lang w:eastAsia="ar-SA"/>
        </w:rPr>
      </w:pPr>
      <w:r w:rsidRPr="00317483">
        <w:rPr>
          <w:rFonts w:ascii="Times New Roman" w:eastAsia="Times New Roman" w:hAnsi="Times New Roman" w:cs="Times New Roman"/>
          <w:sz w:val="28"/>
          <w:szCs w:val="28"/>
          <w:lang w:eastAsia="ar-SA"/>
        </w:rPr>
        <w:t>За таких ум</w:t>
      </w:r>
      <w:r>
        <w:rPr>
          <w:rFonts w:ascii="Times New Roman" w:eastAsia="Times New Roman" w:hAnsi="Times New Roman" w:cs="Times New Roman"/>
          <w:sz w:val="28"/>
          <w:szCs w:val="28"/>
          <w:lang w:eastAsia="ar-SA"/>
        </w:rPr>
        <w:t>ов актуальною є проблема форму</w:t>
      </w:r>
      <w:r w:rsidRPr="00317483">
        <w:rPr>
          <w:rFonts w:ascii="Times New Roman" w:eastAsia="Times New Roman" w:hAnsi="Times New Roman" w:cs="Times New Roman"/>
          <w:sz w:val="28"/>
          <w:szCs w:val="28"/>
          <w:lang w:eastAsia="ar-SA"/>
        </w:rPr>
        <w:t>вання психологічної компетентності медичних працівників навчальних закладів</w:t>
      </w:r>
      <w:r>
        <w:rPr>
          <w:rFonts w:ascii="Times New Roman" w:eastAsia="Times New Roman" w:hAnsi="Times New Roman" w:cs="Times New Roman"/>
          <w:sz w:val="28"/>
          <w:szCs w:val="28"/>
          <w:lang w:eastAsia="ar-SA"/>
        </w:rPr>
        <w:t xml:space="preserve">. Адже медичні сестри </w:t>
      </w:r>
      <w:r w:rsidRPr="00317483">
        <w:rPr>
          <w:rFonts w:ascii="Times New Roman" w:eastAsia="Times New Roman" w:hAnsi="Times New Roman" w:cs="Times New Roman"/>
          <w:sz w:val="28"/>
          <w:szCs w:val="28"/>
          <w:lang w:eastAsia="ar-SA"/>
        </w:rPr>
        <w:t>НЗ п</w:t>
      </w:r>
      <w:r>
        <w:rPr>
          <w:rFonts w:ascii="Times New Roman" w:eastAsia="Times New Roman" w:hAnsi="Times New Roman" w:cs="Times New Roman"/>
          <w:sz w:val="28"/>
          <w:szCs w:val="28"/>
          <w:lang w:eastAsia="ar-SA"/>
        </w:rPr>
        <w:t>овинні мати сформовану психоло</w:t>
      </w:r>
      <w:r w:rsidRPr="00317483">
        <w:rPr>
          <w:rFonts w:ascii="Times New Roman" w:eastAsia="Times New Roman" w:hAnsi="Times New Roman" w:cs="Times New Roman"/>
          <w:sz w:val="28"/>
          <w:szCs w:val="28"/>
          <w:lang w:eastAsia="ar-SA"/>
        </w:rPr>
        <w:t>гічну компетентність відповідну до характеру роботи у даному закладі.</w:t>
      </w:r>
    </w:p>
    <w:p w:rsidR="00317483" w:rsidRPr="00317483" w:rsidRDefault="00317483" w:rsidP="00317483">
      <w:pPr>
        <w:suppressAutoHyphens/>
        <w:spacing w:after="0" w:line="360" w:lineRule="auto"/>
        <w:ind w:firstLine="708"/>
        <w:jc w:val="both"/>
        <w:rPr>
          <w:rFonts w:ascii="Times New Roman" w:eastAsia="Times New Roman" w:hAnsi="Times New Roman" w:cs="Times New Roman"/>
          <w:sz w:val="28"/>
          <w:szCs w:val="28"/>
          <w:lang w:eastAsia="ar-SA"/>
        </w:rPr>
      </w:pPr>
      <w:r w:rsidRPr="00D13A44">
        <w:rPr>
          <w:rFonts w:ascii="Times New Roman" w:eastAsia="Times New Roman" w:hAnsi="Times New Roman" w:cs="Times New Roman"/>
          <w:sz w:val="28"/>
          <w:szCs w:val="28"/>
          <w:lang w:eastAsia="ar-SA"/>
        </w:rPr>
        <w:t xml:space="preserve">Соціально-психологічні аспекти підготовки </w:t>
      </w:r>
      <w:r w:rsidRPr="00317483">
        <w:rPr>
          <w:rFonts w:ascii="Times New Roman" w:eastAsia="Times New Roman" w:hAnsi="Times New Roman" w:cs="Times New Roman"/>
          <w:sz w:val="28"/>
          <w:szCs w:val="28"/>
          <w:lang w:eastAsia="ar-SA"/>
        </w:rPr>
        <w:t>медичних сестер, а також питання формування їхніх професійн</w:t>
      </w:r>
      <w:r>
        <w:rPr>
          <w:rFonts w:ascii="Times New Roman" w:eastAsia="Times New Roman" w:hAnsi="Times New Roman" w:cs="Times New Roman"/>
          <w:sz w:val="28"/>
          <w:szCs w:val="28"/>
          <w:lang w:eastAsia="ar-SA"/>
        </w:rPr>
        <w:t>о значущих якостей широко пред</w:t>
      </w:r>
      <w:r w:rsidRPr="00317483">
        <w:rPr>
          <w:rFonts w:ascii="Times New Roman" w:eastAsia="Times New Roman" w:hAnsi="Times New Roman" w:cs="Times New Roman"/>
          <w:sz w:val="28"/>
          <w:szCs w:val="28"/>
          <w:lang w:eastAsia="ar-SA"/>
        </w:rPr>
        <w:t>ставлені в літерату</w:t>
      </w:r>
      <w:r>
        <w:rPr>
          <w:rFonts w:ascii="Times New Roman" w:eastAsia="Times New Roman" w:hAnsi="Times New Roman" w:cs="Times New Roman"/>
          <w:sz w:val="28"/>
          <w:szCs w:val="28"/>
          <w:lang w:eastAsia="ar-SA"/>
        </w:rPr>
        <w:t>рі з теорії та практики педаго</w:t>
      </w:r>
      <w:r w:rsidRPr="00317483">
        <w:rPr>
          <w:rFonts w:ascii="Times New Roman" w:eastAsia="Times New Roman" w:hAnsi="Times New Roman" w:cs="Times New Roman"/>
          <w:sz w:val="28"/>
          <w:szCs w:val="28"/>
          <w:lang w:eastAsia="ar-SA"/>
        </w:rPr>
        <w:t>гіки і психології</w:t>
      </w:r>
      <w:r>
        <w:rPr>
          <w:rFonts w:ascii="Times New Roman" w:eastAsia="Times New Roman" w:hAnsi="Times New Roman" w:cs="Times New Roman"/>
          <w:sz w:val="28"/>
          <w:szCs w:val="28"/>
          <w:lang w:eastAsia="ar-SA"/>
        </w:rPr>
        <w:t>, проте специфіка роботи медич</w:t>
      </w:r>
      <w:r w:rsidRPr="00317483">
        <w:rPr>
          <w:rFonts w:ascii="Times New Roman" w:eastAsia="Times New Roman" w:hAnsi="Times New Roman" w:cs="Times New Roman"/>
          <w:sz w:val="28"/>
          <w:szCs w:val="28"/>
          <w:lang w:eastAsia="ar-SA"/>
        </w:rPr>
        <w:t>ної сестри навчального закладу в ній майже не висвітлена.</w:t>
      </w:r>
    </w:p>
    <w:p w:rsidR="00317483" w:rsidRDefault="00317483" w:rsidP="00317483">
      <w:pPr>
        <w:suppressAutoHyphens/>
        <w:spacing w:after="0" w:line="360" w:lineRule="auto"/>
        <w:ind w:firstLine="708"/>
        <w:jc w:val="both"/>
        <w:rPr>
          <w:rFonts w:ascii="Times New Roman" w:eastAsia="Times New Roman" w:hAnsi="Times New Roman" w:cs="Times New Roman"/>
          <w:sz w:val="28"/>
          <w:szCs w:val="28"/>
          <w:lang w:eastAsia="ar-SA"/>
        </w:rPr>
      </w:pPr>
      <w:r w:rsidRPr="00317483">
        <w:rPr>
          <w:rFonts w:ascii="Times New Roman" w:eastAsia="Times New Roman" w:hAnsi="Times New Roman" w:cs="Times New Roman"/>
          <w:sz w:val="28"/>
          <w:szCs w:val="28"/>
          <w:lang w:eastAsia="ar-SA"/>
        </w:rPr>
        <w:t>За час навч</w:t>
      </w:r>
      <w:r w:rsidR="0033317A">
        <w:rPr>
          <w:rFonts w:ascii="Times New Roman" w:eastAsia="Times New Roman" w:hAnsi="Times New Roman" w:cs="Times New Roman"/>
          <w:sz w:val="28"/>
          <w:szCs w:val="28"/>
          <w:lang w:eastAsia="ar-SA"/>
        </w:rPr>
        <w:t>ання у медичних коледжах медсе</w:t>
      </w:r>
      <w:r w:rsidRPr="00317483">
        <w:rPr>
          <w:rFonts w:ascii="Times New Roman" w:eastAsia="Times New Roman" w:hAnsi="Times New Roman" w:cs="Times New Roman"/>
          <w:sz w:val="28"/>
          <w:szCs w:val="28"/>
          <w:lang w:eastAsia="ar-SA"/>
        </w:rPr>
        <w:t xml:space="preserve">стри проходять вишкіл, необхідний для роботи у лікувальному закладі, де від них вимагається </w:t>
      </w:r>
      <w:r w:rsidRPr="00317483">
        <w:rPr>
          <w:rFonts w:ascii="Times New Roman" w:eastAsia="Times New Roman" w:hAnsi="Times New Roman" w:cs="Times New Roman"/>
          <w:sz w:val="28"/>
          <w:szCs w:val="28"/>
          <w:lang w:eastAsia="ar-SA"/>
        </w:rPr>
        <w:lastRenderedPageBreak/>
        <w:t>передусім високий рівень саме виконавських навичок роботи під постійним керівництвом лі</w:t>
      </w:r>
      <w:r w:rsidR="0033317A">
        <w:rPr>
          <w:rFonts w:ascii="Times New Roman" w:eastAsia="Times New Roman" w:hAnsi="Times New Roman" w:cs="Times New Roman"/>
          <w:sz w:val="28"/>
          <w:szCs w:val="28"/>
          <w:lang w:eastAsia="ar-SA"/>
        </w:rPr>
        <w:t xml:space="preserve">каря. Натомість медична сестра </w:t>
      </w:r>
      <w:r w:rsidRPr="00317483">
        <w:rPr>
          <w:rFonts w:ascii="Times New Roman" w:eastAsia="Times New Roman" w:hAnsi="Times New Roman" w:cs="Times New Roman"/>
          <w:sz w:val="28"/>
          <w:szCs w:val="28"/>
          <w:lang w:eastAsia="ar-SA"/>
        </w:rPr>
        <w:t>НЗ контактує з лікарем нечасто,</w:t>
      </w:r>
      <w:r w:rsidR="0033317A">
        <w:rPr>
          <w:rFonts w:ascii="Times New Roman" w:eastAsia="Times New Roman" w:hAnsi="Times New Roman" w:cs="Times New Roman"/>
          <w:sz w:val="28"/>
          <w:szCs w:val="28"/>
          <w:lang w:eastAsia="ar-SA"/>
        </w:rPr>
        <w:t xml:space="preserve"> тому специфіка її роботи вима</w:t>
      </w:r>
      <w:r w:rsidRPr="00317483">
        <w:rPr>
          <w:rFonts w:ascii="Times New Roman" w:eastAsia="Times New Roman" w:hAnsi="Times New Roman" w:cs="Times New Roman"/>
          <w:sz w:val="28"/>
          <w:szCs w:val="28"/>
          <w:lang w:eastAsia="ar-SA"/>
        </w:rPr>
        <w:t>гає сформованості навичок фахової автономності, високого рівня самоорганізації та психологічної компетентності. Профес</w:t>
      </w:r>
      <w:r w:rsidR="0033317A">
        <w:rPr>
          <w:rFonts w:ascii="Times New Roman" w:eastAsia="Times New Roman" w:hAnsi="Times New Roman" w:cs="Times New Roman"/>
          <w:sz w:val="28"/>
          <w:szCs w:val="28"/>
          <w:lang w:eastAsia="ar-SA"/>
        </w:rPr>
        <w:t xml:space="preserve">ійні обов’язки медичних сестер </w:t>
      </w:r>
      <w:r w:rsidRPr="00317483">
        <w:rPr>
          <w:rFonts w:ascii="Times New Roman" w:eastAsia="Times New Roman" w:hAnsi="Times New Roman" w:cs="Times New Roman"/>
          <w:sz w:val="28"/>
          <w:szCs w:val="28"/>
          <w:lang w:eastAsia="ar-SA"/>
        </w:rPr>
        <w:t>НЗ визначаються «Порядком медичного обслуговування ді</w:t>
      </w:r>
      <w:r w:rsidR="00544C18">
        <w:rPr>
          <w:rFonts w:ascii="Times New Roman" w:eastAsia="Times New Roman" w:hAnsi="Times New Roman" w:cs="Times New Roman"/>
          <w:sz w:val="28"/>
          <w:szCs w:val="28"/>
          <w:lang w:eastAsia="ar-SA"/>
        </w:rPr>
        <w:t xml:space="preserve">тей в </w:t>
      </w:r>
      <w:r w:rsidR="0033317A">
        <w:rPr>
          <w:rFonts w:ascii="Times New Roman" w:eastAsia="Times New Roman" w:hAnsi="Times New Roman" w:cs="Times New Roman"/>
          <w:sz w:val="28"/>
          <w:szCs w:val="28"/>
          <w:lang w:eastAsia="ar-SA"/>
        </w:rPr>
        <w:t>НЗ», згідно з яким здій</w:t>
      </w:r>
      <w:r w:rsidRPr="00317483">
        <w:rPr>
          <w:rFonts w:ascii="Times New Roman" w:eastAsia="Times New Roman" w:hAnsi="Times New Roman" w:cs="Times New Roman"/>
          <w:sz w:val="28"/>
          <w:szCs w:val="28"/>
          <w:lang w:eastAsia="ar-SA"/>
        </w:rPr>
        <w:t>снюється організація роботи медичного кабінету. Крім того, значну частину робочого часу вони мусять відводити на оформлення та ведення медичної документації, а також контролювати санітарно-гігієніч</w:t>
      </w:r>
      <w:r w:rsidR="0033317A">
        <w:rPr>
          <w:rFonts w:ascii="Times New Roman" w:eastAsia="Times New Roman" w:hAnsi="Times New Roman" w:cs="Times New Roman"/>
          <w:sz w:val="28"/>
          <w:szCs w:val="28"/>
          <w:lang w:eastAsia="ar-SA"/>
        </w:rPr>
        <w:t>ний стан свого закладу, взаємо</w:t>
      </w:r>
      <w:r w:rsidRPr="00317483">
        <w:rPr>
          <w:rFonts w:ascii="Times New Roman" w:eastAsia="Times New Roman" w:hAnsi="Times New Roman" w:cs="Times New Roman"/>
          <w:sz w:val="28"/>
          <w:szCs w:val="28"/>
          <w:lang w:eastAsia="ar-SA"/>
        </w:rPr>
        <w:t>діючи практично з усіма його співробітниками</w:t>
      </w:r>
      <w:r w:rsidR="00544C18">
        <w:rPr>
          <w:rFonts w:ascii="Times New Roman" w:eastAsia="Times New Roman" w:hAnsi="Times New Roman" w:cs="Times New Roman"/>
          <w:sz w:val="28"/>
          <w:szCs w:val="28"/>
          <w:lang w:eastAsia="ar-SA"/>
        </w:rPr>
        <w:t xml:space="preserve"> [54].</w:t>
      </w:r>
    </w:p>
    <w:p w:rsidR="00CD18C3" w:rsidRPr="00CD18C3" w:rsidRDefault="00CD18C3" w:rsidP="00CD18C3">
      <w:pPr>
        <w:suppressAutoHyphens/>
        <w:spacing w:after="0" w:line="360" w:lineRule="auto"/>
        <w:ind w:firstLine="708"/>
        <w:jc w:val="both"/>
        <w:rPr>
          <w:rFonts w:ascii="Times New Roman" w:eastAsia="Times New Roman" w:hAnsi="Times New Roman" w:cs="Times New Roman"/>
          <w:sz w:val="28"/>
          <w:szCs w:val="28"/>
          <w:lang w:eastAsia="ar-SA"/>
        </w:rPr>
      </w:pPr>
      <w:r w:rsidRPr="00CD18C3">
        <w:rPr>
          <w:rFonts w:ascii="Times New Roman" w:eastAsia="Times New Roman" w:hAnsi="Times New Roman" w:cs="Times New Roman"/>
          <w:sz w:val="28"/>
          <w:szCs w:val="28"/>
          <w:lang w:eastAsia="ar-SA"/>
        </w:rPr>
        <w:t>Медичні працівники навчальних закладів повинні знати основи дитячої психології, зокрема психолог</w:t>
      </w:r>
      <w:r>
        <w:rPr>
          <w:rFonts w:ascii="Times New Roman" w:eastAsia="Times New Roman" w:hAnsi="Times New Roman" w:cs="Times New Roman"/>
          <w:sz w:val="28"/>
          <w:szCs w:val="28"/>
          <w:lang w:eastAsia="ar-SA"/>
        </w:rPr>
        <w:t>ічні особливості дітей шкіль</w:t>
      </w:r>
      <w:r w:rsidRPr="00CD18C3">
        <w:rPr>
          <w:rFonts w:ascii="Times New Roman" w:eastAsia="Times New Roman" w:hAnsi="Times New Roman" w:cs="Times New Roman"/>
          <w:sz w:val="28"/>
          <w:szCs w:val="28"/>
          <w:lang w:eastAsia="ar-SA"/>
        </w:rPr>
        <w:t xml:space="preserve">ного віку, нові психолого-педагогічні підходи, працювати над </w:t>
      </w:r>
      <w:r>
        <w:rPr>
          <w:rFonts w:ascii="Times New Roman" w:eastAsia="Times New Roman" w:hAnsi="Times New Roman" w:cs="Times New Roman"/>
          <w:sz w:val="28"/>
          <w:szCs w:val="28"/>
          <w:lang w:eastAsia="ar-SA"/>
        </w:rPr>
        <w:t>знаходженням нових методів під</w:t>
      </w:r>
      <w:r w:rsidRPr="00CD18C3">
        <w:rPr>
          <w:rFonts w:ascii="Times New Roman" w:eastAsia="Times New Roman" w:hAnsi="Times New Roman" w:cs="Times New Roman"/>
          <w:sz w:val="28"/>
          <w:szCs w:val="28"/>
          <w:lang w:eastAsia="ar-SA"/>
        </w:rPr>
        <w:t xml:space="preserve">вищення ефективної взаємодії медпрацівників і </w:t>
      </w:r>
      <w:r>
        <w:rPr>
          <w:rFonts w:ascii="Times New Roman" w:eastAsia="Times New Roman" w:hAnsi="Times New Roman" w:cs="Times New Roman"/>
          <w:sz w:val="28"/>
          <w:szCs w:val="28"/>
          <w:lang w:eastAsia="ar-SA"/>
        </w:rPr>
        <w:t>учнів</w:t>
      </w:r>
      <w:r w:rsidRPr="00CD18C3">
        <w:rPr>
          <w:rFonts w:ascii="Times New Roman" w:eastAsia="Times New Roman" w:hAnsi="Times New Roman" w:cs="Times New Roman"/>
          <w:sz w:val="28"/>
          <w:szCs w:val="28"/>
          <w:lang w:eastAsia="ar-SA"/>
        </w:rPr>
        <w:t xml:space="preserve"> з метою збереження і зміцнення їх здоров’я. Це сприятиме кращому вирішенню завдань, покладених на медпрацівників навчальних закладів. Для вирішення цих завдань не дост</w:t>
      </w:r>
      <w:r>
        <w:rPr>
          <w:rFonts w:ascii="Times New Roman" w:eastAsia="Times New Roman" w:hAnsi="Times New Roman" w:cs="Times New Roman"/>
          <w:sz w:val="28"/>
          <w:szCs w:val="28"/>
          <w:lang w:eastAsia="ar-SA"/>
        </w:rPr>
        <w:t>атньо лише суто медичної компе</w:t>
      </w:r>
      <w:r w:rsidRPr="00CD18C3">
        <w:rPr>
          <w:rFonts w:ascii="Times New Roman" w:eastAsia="Times New Roman" w:hAnsi="Times New Roman" w:cs="Times New Roman"/>
          <w:sz w:val="28"/>
          <w:szCs w:val="28"/>
          <w:lang w:eastAsia="ar-SA"/>
        </w:rPr>
        <w:t>тентності медсе</w:t>
      </w:r>
      <w:r>
        <w:rPr>
          <w:rFonts w:ascii="Times New Roman" w:eastAsia="Times New Roman" w:hAnsi="Times New Roman" w:cs="Times New Roman"/>
          <w:sz w:val="28"/>
          <w:szCs w:val="28"/>
          <w:lang w:eastAsia="ar-SA"/>
        </w:rPr>
        <w:t>стер</w:t>
      </w:r>
      <w:r w:rsidR="00544C18">
        <w:rPr>
          <w:rFonts w:ascii="Times New Roman" w:eastAsia="Times New Roman" w:hAnsi="Times New Roman" w:cs="Times New Roman"/>
          <w:sz w:val="28"/>
          <w:szCs w:val="28"/>
          <w:lang w:eastAsia="ar-SA"/>
        </w:rPr>
        <w:t xml:space="preserve"> [55].</w:t>
      </w:r>
    </w:p>
    <w:p w:rsidR="00CD18C3" w:rsidRPr="00CD18C3" w:rsidRDefault="00CD18C3" w:rsidP="00CD18C3">
      <w:pPr>
        <w:suppressAutoHyphens/>
        <w:spacing w:after="0" w:line="360" w:lineRule="auto"/>
        <w:ind w:firstLine="708"/>
        <w:jc w:val="both"/>
        <w:rPr>
          <w:rFonts w:ascii="Times New Roman" w:eastAsia="Times New Roman" w:hAnsi="Times New Roman" w:cs="Times New Roman"/>
          <w:sz w:val="28"/>
          <w:szCs w:val="28"/>
          <w:lang w:eastAsia="ar-SA"/>
        </w:rPr>
      </w:pPr>
      <w:r w:rsidRPr="00CD18C3">
        <w:rPr>
          <w:rFonts w:ascii="Times New Roman" w:eastAsia="Times New Roman" w:hAnsi="Times New Roman" w:cs="Times New Roman"/>
          <w:sz w:val="28"/>
          <w:szCs w:val="28"/>
          <w:lang w:eastAsia="ar-SA"/>
        </w:rPr>
        <w:t xml:space="preserve">Сутність професії медика виходить із гуманних відносин, бо не можна любити професію медика, не люблячи людину. Медичний працівник </w:t>
      </w:r>
      <w:r>
        <w:rPr>
          <w:rFonts w:ascii="Times New Roman" w:eastAsia="Times New Roman" w:hAnsi="Times New Roman" w:cs="Times New Roman"/>
          <w:sz w:val="28"/>
          <w:szCs w:val="28"/>
          <w:lang w:eastAsia="ar-SA"/>
        </w:rPr>
        <w:t>пови</w:t>
      </w:r>
      <w:r w:rsidRPr="00CD18C3">
        <w:rPr>
          <w:rFonts w:ascii="Times New Roman" w:eastAsia="Times New Roman" w:hAnsi="Times New Roman" w:cs="Times New Roman"/>
          <w:sz w:val="28"/>
          <w:szCs w:val="28"/>
          <w:lang w:eastAsia="ar-SA"/>
        </w:rPr>
        <w:t>нен відчувати біль і переживання іншої людини, заслужити довіру. «Передумовою виникнення позитивних психологічних відносин і довіри між медичними п</w:t>
      </w:r>
      <w:r>
        <w:rPr>
          <w:rFonts w:ascii="Times New Roman" w:eastAsia="Times New Roman" w:hAnsi="Times New Roman" w:cs="Times New Roman"/>
          <w:sz w:val="28"/>
          <w:szCs w:val="28"/>
          <w:lang w:eastAsia="ar-SA"/>
        </w:rPr>
        <w:t>рацівниками і хворими є, безпе</w:t>
      </w:r>
      <w:r w:rsidRPr="00CD18C3">
        <w:rPr>
          <w:rFonts w:ascii="Times New Roman" w:eastAsia="Times New Roman" w:hAnsi="Times New Roman" w:cs="Times New Roman"/>
          <w:sz w:val="28"/>
          <w:szCs w:val="28"/>
          <w:lang w:eastAsia="ar-SA"/>
        </w:rPr>
        <w:t>речно, кваліфікація</w:t>
      </w:r>
      <w:r>
        <w:rPr>
          <w:rFonts w:ascii="Times New Roman" w:eastAsia="Times New Roman" w:hAnsi="Times New Roman" w:cs="Times New Roman"/>
          <w:sz w:val="28"/>
          <w:szCs w:val="28"/>
          <w:lang w:eastAsia="ar-SA"/>
        </w:rPr>
        <w:t>, досвід і мистецтво медпрацівника»</w:t>
      </w:r>
      <w:r w:rsidRPr="00CD18C3">
        <w:rPr>
          <w:rFonts w:ascii="Times New Roman" w:eastAsia="Times New Roman" w:hAnsi="Times New Roman" w:cs="Times New Roman"/>
          <w:sz w:val="28"/>
          <w:szCs w:val="28"/>
          <w:lang w:eastAsia="ar-SA"/>
        </w:rPr>
        <w:t xml:space="preserve">. Це </w:t>
      </w:r>
      <w:r>
        <w:rPr>
          <w:rFonts w:ascii="Times New Roman" w:eastAsia="Times New Roman" w:hAnsi="Times New Roman" w:cs="Times New Roman"/>
          <w:sz w:val="28"/>
          <w:szCs w:val="28"/>
          <w:lang w:eastAsia="ar-SA"/>
        </w:rPr>
        <w:t>допоможе зрозуміти стан хво</w:t>
      </w:r>
      <w:r w:rsidRPr="00CD18C3">
        <w:rPr>
          <w:rFonts w:ascii="Times New Roman" w:eastAsia="Times New Roman" w:hAnsi="Times New Roman" w:cs="Times New Roman"/>
          <w:sz w:val="28"/>
          <w:szCs w:val="28"/>
          <w:lang w:eastAsia="ar-SA"/>
        </w:rPr>
        <w:t>рої дитини і розділити з нею її переживання, що має велике значення для захворілого вихованця. Існують певні загальнолюдські норми й правила, яких потрібно дотримуватися у будь-якій сфері життя, у тому числі й в лікарському про</w:t>
      </w:r>
      <w:r>
        <w:rPr>
          <w:rFonts w:ascii="Times New Roman" w:eastAsia="Times New Roman" w:hAnsi="Times New Roman" w:cs="Times New Roman"/>
          <w:sz w:val="28"/>
          <w:szCs w:val="28"/>
          <w:lang w:eastAsia="ar-SA"/>
        </w:rPr>
        <w:t>цесі</w:t>
      </w:r>
      <w:r w:rsidRPr="00CD18C3">
        <w:rPr>
          <w:rFonts w:ascii="Times New Roman" w:eastAsia="Times New Roman" w:hAnsi="Times New Roman" w:cs="Times New Roman"/>
          <w:sz w:val="28"/>
          <w:szCs w:val="28"/>
          <w:lang w:eastAsia="ar-SA"/>
        </w:rPr>
        <w:t>. Звернення до особистості хворого — одне з головних завдань сучасного лікування, тому і лікарі, і медичні сестри повинні враховувати індивідуально-психологічні особливості пацієнта</w:t>
      </w:r>
      <w:r w:rsidR="00544C18">
        <w:rPr>
          <w:rFonts w:ascii="Times New Roman" w:eastAsia="Times New Roman" w:hAnsi="Times New Roman" w:cs="Times New Roman"/>
          <w:sz w:val="28"/>
          <w:szCs w:val="28"/>
          <w:lang w:eastAsia="ar-SA"/>
        </w:rPr>
        <w:t xml:space="preserve"> [56].</w:t>
      </w:r>
    </w:p>
    <w:p w:rsidR="00CD18C3" w:rsidRDefault="00CD18C3" w:rsidP="00CD18C3">
      <w:pPr>
        <w:suppressAutoHyphens/>
        <w:spacing w:after="0" w:line="360" w:lineRule="auto"/>
        <w:ind w:firstLine="708"/>
        <w:jc w:val="both"/>
        <w:rPr>
          <w:rFonts w:ascii="Times New Roman" w:eastAsia="Times New Roman" w:hAnsi="Times New Roman" w:cs="Times New Roman"/>
          <w:sz w:val="28"/>
          <w:szCs w:val="28"/>
          <w:lang w:eastAsia="ar-SA"/>
        </w:rPr>
      </w:pPr>
      <w:r w:rsidRPr="00CD18C3">
        <w:rPr>
          <w:rFonts w:ascii="Times New Roman" w:eastAsia="Times New Roman" w:hAnsi="Times New Roman" w:cs="Times New Roman"/>
          <w:sz w:val="28"/>
          <w:szCs w:val="28"/>
          <w:lang w:eastAsia="ar-SA"/>
        </w:rPr>
        <w:lastRenderedPageBreak/>
        <w:t>«Враховувати душевний світ пацієнта, лікувати не хворобу, а хво</w:t>
      </w:r>
      <w:r>
        <w:rPr>
          <w:rFonts w:ascii="Times New Roman" w:eastAsia="Times New Roman" w:hAnsi="Times New Roman" w:cs="Times New Roman"/>
          <w:sz w:val="28"/>
          <w:szCs w:val="28"/>
          <w:lang w:eastAsia="ar-SA"/>
        </w:rPr>
        <w:t>рого». Тому у даній про</w:t>
      </w:r>
      <w:r w:rsidRPr="00CD18C3">
        <w:rPr>
          <w:rFonts w:ascii="Times New Roman" w:eastAsia="Times New Roman" w:hAnsi="Times New Roman" w:cs="Times New Roman"/>
          <w:sz w:val="28"/>
          <w:szCs w:val="28"/>
          <w:lang w:eastAsia="ar-SA"/>
        </w:rPr>
        <w:t>фесії неможливо обійтися без знання психології. Цілий комплекс з</w:t>
      </w:r>
      <w:r>
        <w:rPr>
          <w:rFonts w:ascii="Times New Roman" w:eastAsia="Times New Roman" w:hAnsi="Times New Roman" w:cs="Times New Roman"/>
          <w:sz w:val="28"/>
          <w:szCs w:val="28"/>
          <w:lang w:eastAsia="ar-SA"/>
        </w:rPr>
        <w:t>агальних і спеціальних психоло</w:t>
      </w:r>
      <w:r w:rsidRPr="00CD18C3">
        <w:rPr>
          <w:rFonts w:ascii="Times New Roman" w:eastAsia="Times New Roman" w:hAnsi="Times New Roman" w:cs="Times New Roman"/>
          <w:sz w:val="28"/>
          <w:szCs w:val="28"/>
          <w:lang w:eastAsia="ar-SA"/>
        </w:rPr>
        <w:t>гічних питань, що випливають з проблем охорони здоров’я, включ</w:t>
      </w:r>
      <w:r>
        <w:rPr>
          <w:rFonts w:ascii="Times New Roman" w:eastAsia="Times New Roman" w:hAnsi="Times New Roman" w:cs="Times New Roman"/>
          <w:sz w:val="28"/>
          <w:szCs w:val="28"/>
          <w:lang w:eastAsia="ar-SA"/>
        </w:rPr>
        <w:t>ає предмет медичної психології.</w:t>
      </w:r>
    </w:p>
    <w:p w:rsidR="003B2FAE" w:rsidRDefault="00CD18C3" w:rsidP="003B2FAE">
      <w:pPr>
        <w:suppressAutoHyphens/>
        <w:spacing w:after="0" w:line="360" w:lineRule="auto"/>
        <w:ind w:firstLine="708"/>
        <w:jc w:val="both"/>
        <w:rPr>
          <w:rFonts w:ascii="Times New Roman" w:eastAsia="Times New Roman" w:hAnsi="Times New Roman" w:cs="Times New Roman"/>
          <w:sz w:val="28"/>
          <w:szCs w:val="28"/>
          <w:lang w:eastAsia="ar-SA"/>
        </w:rPr>
      </w:pPr>
      <w:r w:rsidRPr="00CD18C3">
        <w:rPr>
          <w:rFonts w:ascii="Times New Roman" w:eastAsia="Times New Roman" w:hAnsi="Times New Roman" w:cs="Times New Roman"/>
          <w:sz w:val="28"/>
          <w:szCs w:val="28"/>
          <w:lang w:eastAsia="ar-SA"/>
        </w:rPr>
        <w:t>Віддаленість лікування ві</w:t>
      </w:r>
      <w:r>
        <w:rPr>
          <w:rFonts w:ascii="Times New Roman" w:eastAsia="Times New Roman" w:hAnsi="Times New Roman" w:cs="Times New Roman"/>
          <w:sz w:val="28"/>
          <w:szCs w:val="28"/>
          <w:lang w:eastAsia="ar-SA"/>
        </w:rPr>
        <w:t>д конкретної особи паці</w:t>
      </w:r>
      <w:r w:rsidRPr="00CD18C3">
        <w:rPr>
          <w:rFonts w:ascii="Times New Roman" w:eastAsia="Times New Roman" w:hAnsi="Times New Roman" w:cs="Times New Roman"/>
          <w:sz w:val="28"/>
          <w:szCs w:val="28"/>
          <w:lang w:eastAsia="ar-SA"/>
        </w:rPr>
        <w:t>єнта, виконання лікарських обов’язків в умовах мінімального ознайомлення з індивідуальними особливостями</w:t>
      </w:r>
      <w:r>
        <w:rPr>
          <w:rFonts w:ascii="Times New Roman" w:eastAsia="Times New Roman" w:hAnsi="Times New Roman" w:cs="Times New Roman"/>
          <w:sz w:val="28"/>
          <w:szCs w:val="28"/>
          <w:lang w:eastAsia="ar-SA"/>
        </w:rPr>
        <w:t xml:space="preserve"> суб’єкта, його особливим скла</w:t>
      </w:r>
      <w:r w:rsidRPr="00CD18C3">
        <w:rPr>
          <w:rFonts w:ascii="Times New Roman" w:eastAsia="Times New Roman" w:hAnsi="Times New Roman" w:cs="Times New Roman"/>
          <w:sz w:val="28"/>
          <w:szCs w:val="28"/>
          <w:lang w:eastAsia="ar-SA"/>
        </w:rPr>
        <w:t>дом відносин, сприйняття й очікувань, пов’язаних із захворюванням, на жаль, надто типові для сь</w:t>
      </w:r>
      <w:r>
        <w:rPr>
          <w:rFonts w:ascii="Times New Roman" w:eastAsia="Times New Roman" w:hAnsi="Times New Roman" w:cs="Times New Roman"/>
          <w:sz w:val="28"/>
          <w:szCs w:val="28"/>
          <w:lang w:eastAsia="ar-SA"/>
        </w:rPr>
        <w:t>о</w:t>
      </w:r>
      <w:r w:rsidRPr="00CD18C3">
        <w:rPr>
          <w:rFonts w:ascii="Times New Roman" w:eastAsia="Times New Roman" w:hAnsi="Times New Roman" w:cs="Times New Roman"/>
          <w:sz w:val="28"/>
          <w:szCs w:val="28"/>
          <w:lang w:eastAsia="ar-SA"/>
        </w:rPr>
        <w:t xml:space="preserve">годнішньої лікувальної практики. Надзвичайна складність сучасних діагностичних і лікувальних засобів, а також </w:t>
      </w:r>
      <w:r>
        <w:rPr>
          <w:rFonts w:ascii="Times New Roman" w:eastAsia="Times New Roman" w:hAnsi="Times New Roman" w:cs="Times New Roman"/>
          <w:sz w:val="28"/>
          <w:szCs w:val="28"/>
          <w:lang w:eastAsia="ar-SA"/>
        </w:rPr>
        <w:t>пов’язане з цим поширення вузь</w:t>
      </w:r>
      <w:r w:rsidRPr="00CD18C3">
        <w:rPr>
          <w:rFonts w:ascii="Times New Roman" w:eastAsia="Times New Roman" w:hAnsi="Times New Roman" w:cs="Times New Roman"/>
          <w:sz w:val="28"/>
          <w:szCs w:val="28"/>
          <w:lang w:eastAsia="ar-SA"/>
        </w:rPr>
        <w:t>ких за фахом сп</w:t>
      </w:r>
      <w:r>
        <w:rPr>
          <w:rFonts w:ascii="Times New Roman" w:eastAsia="Times New Roman" w:hAnsi="Times New Roman" w:cs="Times New Roman"/>
          <w:sz w:val="28"/>
          <w:szCs w:val="28"/>
          <w:lang w:eastAsia="ar-SA"/>
        </w:rPr>
        <w:t>еціалізацій медиків, «індустрі</w:t>
      </w:r>
      <w:r w:rsidRPr="00CD18C3">
        <w:rPr>
          <w:rFonts w:ascii="Times New Roman" w:eastAsia="Times New Roman" w:hAnsi="Times New Roman" w:cs="Times New Roman"/>
          <w:sz w:val="28"/>
          <w:szCs w:val="28"/>
          <w:lang w:eastAsia="ar-SA"/>
        </w:rPr>
        <w:t>алізація» охорони здоров’я, докорінно змінили характер відносин у системі «хворий–лікар». Цей комплексний фактор є одним з найбільш чин- них у формуван</w:t>
      </w:r>
      <w:r>
        <w:rPr>
          <w:rFonts w:ascii="Times New Roman" w:eastAsia="Times New Roman" w:hAnsi="Times New Roman" w:cs="Times New Roman"/>
          <w:sz w:val="28"/>
          <w:szCs w:val="28"/>
          <w:lang w:eastAsia="ar-SA"/>
        </w:rPr>
        <w:t>ні психологічного почуття неза</w:t>
      </w:r>
      <w:r w:rsidRPr="00CD18C3">
        <w:rPr>
          <w:rFonts w:ascii="Times New Roman" w:eastAsia="Times New Roman" w:hAnsi="Times New Roman" w:cs="Times New Roman"/>
          <w:sz w:val="28"/>
          <w:szCs w:val="28"/>
          <w:lang w:eastAsia="ar-SA"/>
        </w:rPr>
        <w:t>доволеності умовами лікування, в підвищенні тривожності у зв’язку з малими сподіван</w:t>
      </w:r>
      <w:r>
        <w:rPr>
          <w:rFonts w:ascii="Times New Roman" w:eastAsia="Times New Roman" w:hAnsi="Times New Roman" w:cs="Times New Roman"/>
          <w:sz w:val="28"/>
          <w:szCs w:val="28"/>
          <w:lang w:eastAsia="ar-SA"/>
        </w:rPr>
        <w:t>нями на повне видужання</w:t>
      </w:r>
      <w:r w:rsidRPr="00CD18C3">
        <w:rPr>
          <w:rFonts w:ascii="Times New Roman" w:eastAsia="Times New Roman" w:hAnsi="Times New Roman" w:cs="Times New Roman"/>
          <w:sz w:val="28"/>
          <w:szCs w:val="28"/>
          <w:lang w:eastAsia="ar-SA"/>
        </w:rPr>
        <w:t>. У пацієнта завжди є потреба не лиш</w:t>
      </w:r>
      <w:r>
        <w:rPr>
          <w:rFonts w:ascii="Times New Roman" w:eastAsia="Times New Roman" w:hAnsi="Times New Roman" w:cs="Times New Roman"/>
          <w:sz w:val="28"/>
          <w:szCs w:val="28"/>
          <w:lang w:eastAsia="ar-SA"/>
        </w:rPr>
        <w:t>е в медичній, а й у психологіч</w:t>
      </w:r>
      <w:r w:rsidRPr="00CD18C3">
        <w:rPr>
          <w:rFonts w:ascii="Times New Roman" w:eastAsia="Times New Roman" w:hAnsi="Times New Roman" w:cs="Times New Roman"/>
          <w:sz w:val="28"/>
          <w:szCs w:val="28"/>
          <w:lang w:eastAsia="ar-SA"/>
        </w:rPr>
        <w:t xml:space="preserve">ній допомозі. </w:t>
      </w:r>
      <w:r>
        <w:rPr>
          <w:rFonts w:ascii="Times New Roman" w:eastAsia="Times New Roman" w:hAnsi="Times New Roman" w:cs="Times New Roman"/>
          <w:sz w:val="28"/>
          <w:szCs w:val="28"/>
          <w:lang w:eastAsia="ar-SA"/>
        </w:rPr>
        <w:t>Однак питання підготовки медич</w:t>
      </w:r>
      <w:r w:rsidRPr="00CD18C3">
        <w:rPr>
          <w:rFonts w:ascii="Times New Roman" w:eastAsia="Times New Roman" w:hAnsi="Times New Roman" w:cs="Times New Roman"/>
          <w:sz w:val="28"/>
          <w:szCs w:val="28"/>
          <w:lang w:eastAsia="ar-SA"/>
        </w:rPr>
        <w:t>них сестер для ос</w:t>
      </w:r>
      <w:r>
        <w:rPr>
          <w:rFonts w:ascii="Times New Roman" w:eastAsia="Times New Roman" w:hAnsi="Times New Roman" w:cs="Times New Roman"/>
          <w:sz w:val="28"/>
          <w:szCs w:val="28"/>
          <w:lang w:eastAsia="ar-SA"/>
        </w:rPr>
        <w:t>вітніх закладів досі не привер</w:t>
      </w:r>
      <w:r w:rsidRPr="00CD18C3">
        <w:rPr>
          <w:rFonts w:ascii="Times New Roman" w:eastAsia="Times New Roman" w:hAnsi="Times New Roman" w:cs="Times New Roman"/>
          <w:sz w:val="28"/>
          <w:szCs w:val="28"/>
          <w:lang w:eastAsia="ar-SA"/>
        </w:rPr>
        <w:t>нуло належної уваги. Шир</w:t>
      </w:r>
      <w:r>
        <w:rPr>
          <w:rFonts w:ascii="Times New Roman" w:eastAsia="Times New Roman" w:hAnsi="Times New Roman" w:cs="Times New Roman"/>
          <w:sz w:val="28"/>
          <w:szCs w:val="28"/>
          <w:lang w:eastAsia="ar-SA"/>
        </w:rPr>
        <w:t xml:space="preserve">ока взаємодія медичної сестри </w:t>
      </w:r>
      <w:r w:rsidRPr="00CD18C3">
        <w:rPr>
          <w:rFonts w:ascii="Times New Roman" w:eastAsia="Times New Roman" w:hAnsi="Times New Roman" w:cs="Times New Roman"/>
          <w:sz w:val="28"/>
          <w:szCs w:val="28"/>
          <w:lang w:eastAsia="ar-SA"/>
        </w:rPr>
        <w:t xml:space="preserve">шкільного навчального закладу з дітьми, батьками, педагогічним колективом та технічним персоналом вимагає відповідної психологічної підготовки, передусім, з вікової психології та основ виховання дітей дошкільного </w:t>
      </w:r>
      <w:r>
        <w:rPr>
          <w:rFonts w:ascii="Times New Roman" w:eastAsia="Times New Roman" w:hAnsi="Times New Roman" w:cs="Times New Roman"/>
          <w:sz w:val="28"/>
          <w:szCs w:val="28"/>
          <w:lang w:eastAsia="ar-SA"/>
        </w:rPr>
        <w:t xml:space="preserve">та шкільного </w:t>
      </w:r>
      <w:r w:rsidRPr="00CD18C3">
        <w:rPr>
          <w:rFonts w:ascii="Times New Roman" w:eastAsia="Times New Roman" w:hAnsi="Times New Roman" w:cs="Times New Roman"/>
          <w:sz w:val="28"/>
          <w:szCs w:val="28"/>
          <w:lang w:eastAsia="ar-SA"/>
        </w:rPr>
        <w:t>віку</w:t>
      </w:r>
      <w:r w:rsidR="00544C18">
        <w:rPr>
          <w:rFonts w:ascii="Times New Roman" w:eastAsia="Times New Roman" w:hAnsi="Times New Roman" w:cs="Times New Roman"/>
          <w:sz w:val="28"/>
          <w:szCs w:val="28"/>
          <w:lang w:eastAsia="ar-SA"/>
        </w:rPr>
        <w:t xml:space="preserve"> [57].</w:t>
      </w:r>
    </w:p>
    <w:p w:rsidR="003B2FAE" w:rsidRPr="003B2FAE" w:rsidRDefault="003B2FAE" w:rsidP="003B2FAE">
      <w:pPr>
        <w:suppressAutoHyphens/>
        <w:spacing w:after="0" w:line="360" w:lineRule="auto"/>
        <w:ind w:firstLine="708"/>
        <w:jc w:val="both"/>
        <w:rPr>
          <w:rFonts w:ascii="Times New Roman" w:eastAsia="Times New Roman" w:hAnsi="Times New Roman" w:cs="Times New Roman"/>
          <w:sz w:val="28"/>
          <w:szCs w:val="28"/>
          <w:lang w:eastAsia="ar-SA"/>
        </w:rPr>
      </w:pPr>
      <w:r w:rsidRPr="003B2FAE">
        <w:rPr>
          <w:rFonts w:ascii="Times New Roman" w:eastAsia="Times New Roman" w:hAnsi="Times New Roman" w:cs="Times New Roman"/>
          <w:sz w:val="28"/>
          <w:szCs w:val="28"/>
          <w:lang w:eastAsia="ar-SA"/>
        </w:rPr>
        <w:t>Сучасн</w:t>
      </w:r>
      <w:r>
        <w:rPr>
          <w:rFonts w:ascii="Times New Roman" w:eastAsia="Times New Roman" w:hAnsi="Times New Roman" w:cs="Times New Roman"/>
          <w:sz w:val="28"/>
          <w:szCs w:val="28"/>
          <w:lang w:eastAsia="ar-SA"/>
        </w:rPr>
        <w:t xml:space="preserve">і вимоги до медичної сестри </w:t>
      </w:r>
      <w:r w:rsidRPr="003B2FAE">
        <w:rPr>
          <w:rFonts w:ascii="Times New Roman" w:eastAsia="Times New Roman" w:hAnsi="Times New Roman" w:cs="Times New Roman"/>
          <w:sz w:val="28"/>
          <w:szCs w:val="28"/>
          <w:lang w:eastAsia="ar-SA"/>
        </w:rPr>
        <w:t>НЗ передбачають оволодіння нею основними компетентностями, які не обмежуються суто медичною кваліфікацією. Ключовим завданням сьогодення є забе</w:t>
      </w:r>
      <w:r>
        <w:rPr>
          <w:rFonts w:ascii="Times New Roman" w:eastAsia="Times New Roman" w:hAnsi="Times New Roman" w:cs="Times New Roman"/>
          <w:sz w:val="28"/>
          <w:szCs w:val="28"/>
          <w:lang w:eastAsia="ar-SA"/>
        </w:rPr>
        <w:t>зпечення умов для якісного роз</w:t>
      </w:r>
      <w:r w:rsidRPr="003B2FAE">
        <w:rPr>
          <w:rFonts w:ascii="Times New Roman" w:eastAsia="Times New Roman" w:hAnsi="Times New Roman" w:cs="Times New Roman"/>
          <w:sz w:val="28"/>
          <w:szCs w:val="28"/>
          <w:lang w:eastAsia="ar-SA"/>
        </w:rPr>
        <w:t>витку психологічної компетентності медичних сестер освітніх з</w:t>
      </w:r>
      <w:r>
        <w:rPr>
          <w:rFonts w:ascii="Times New Roman" w:eastAsia="Times New Roman" w:hAnsi="Times New Roman" w:cs="Times New Roman"/>
          <w:sz w:val="28"/>
          <w:szCs w:val="28"/>
          <w:lang w:eastAsia="ar-SA"/>
        </w:rPr>
        <w:t>акладів, розв’язання якого мож</w:t>
      </w:r>
      <w:r w:rsidRPr="003B2FAE">
        <w:rPr>
          <w:rFonts w:ascii="Times New Roman" w:eastAsia="Times New Roman" w:hAnsi="Times New Roman" w:cs="Times New Roman"/>
          <w:sz w:val="28"/>
          <w:szCs w:val="28"/>
          <w:lang w:eastAsia="ar-SA"/>
        </w:rPr>
        <w:t>ливе в умовах післядипломної підготовки даних працівників. Дл</w:t>
      </w:r>
      <w:r>
        <w:rPr>
          <w:rFonts w:ascii="Times New Roman" w:eastAsia="Times New Roman" w:hAnsi="Times New Roman" w:cs="Times New Roman"/>
          <w:sz w:val="28"/>
          <w:szCs w:val="28"/>
          <w:lang w:eastAsia="ar-SA"/>
        </w:rPr>
        <w:t>я цього необхідна подальша роз</w:t>
      </w:r>
      <w:r w:rsidRPr="003B2FAE">
        <w:rPr>
          <w:rFonts w:ascii="Times New Roman" w:eastAsia="Times New Roman" w:hAnsi="Times New Roman" w:cs="Times New Roman"/>
          <w:sz w:val="28"/>
          <w:szCs w:val="28"/>
          <w:lang w:eastAsia="ar-SA"/>
        </w:rPr>
        <w:t xml:space="preserve">робка та впровадження </w:t>
      </w:r>
      <w:r w:rsidRPr="003B2FAE">
        <w:rPr>
          <w:rFonts w:ascii="Times New Roman" w:eastAsia="Times New Roman" w:hAnsi="Times New Roman" w:cs="Times New Roman"/>
          <w:sz w:val="28"/>
          <w:szCs w:val="28"/>
          <w:lang w:eastAsia="ar-SA"/>
        </w:rPr>
        <w:lastRenderedPageBreak/>
        <w:t>курс</w:t>
      </w:r>
      <w:r>
        <w:rPr>
          <w:rFonts w:ascii="Times New Roman" w:eastAsia="Times New Roman" w:hAnsi="Times New Roman" w:cs="Times New Roman"/>
          <w:sz w:val="28"/>
          <w:szCs w:val="28"/>
          <w:lang w:eastAsia="ar-SA"/>
        </w:rPr>
        <w:t>ів</w:t>
      </w:r>
      <w:r w:rsidRPr="003B2FAE">
        <w:rPr>
          <w:rFonts w:ascii="Times New Roman" w:eastAsia="Times New Roman" w:hAnsi="Times New Roman" w:cs="Times New Roman"/>
          <w:sz w:val="28"/>
          <w:szCs w:val="28"/>
          <w:lang w:eastAsia="ar-SA"/>
        </w:rPr>
        <w:t xml:space="preserve"> психологічної підготовки в систем</w:t>
      </w:r>
      <w:r>
        <w:rPr>
          <w:rFonts w:ascii="Times New Roman" w:eastAsia="Times New Roman" w:hAnsi="Times New Roman" w:cs="Times New Roman"/>
          <w:sz w:val="28"/>
          <w:szCs w:val="28"/>
          <w:lang w:eastAsia="ar-SA"/>
        </w:rPr>
        <w:t>і</w:t>
      </w:r>
      <w:r w:rsidRPr="003B2FAE">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 xml:space="preserve">навчання та </w:t>
      </w:r>
      <w:r w:rsidRPr="003B2FAE">
        <w:rPr>
          <w:rFonts w:ascii="Times New Roman" w:eastAsia="Times New Roman" w:hAnsi="Times New Roman" w:cs="Times New Roman"/>
          <w:sz w:val="28"/>
          <w:szCs w:val="28"/>
          <w:lang w:eastAsia="ar-SA"/>
        </w:rPr>
        <w:t>підвищенн</w:t>
      </w:r>
      <w:r>
        <w:rPr>
          <w:rFonts w:ascii="Times New Roman" w:eastAsia="Times New Roman" w:hAnsi="Times New Roman" w:cs="Times New Roman"/>
          <w:sz w:val="28"/>
          <w:szCs w:val="28"/>
          <w:lang w:eastAsia="ar-SA"/>
        </w:rPr>
        <w:t xml:space="preserve">я кваліфікації медичних сестер </w:t>
      </w:r>
      <w:r w:rsidRPr="003B2FAE">
        <w:rPr>
          <w:rFonts w:ascii="Times New Roman" w:eastAsia="Times New Roman" w:hAnsi="Times New Roman" w:cs="Times New Roman"/>
          <w:sz w:val="28"/>
          <w:szCs w:val="28"/>
          <w:lang w:eastAsia="ar-SA"/>
        </w:rPr>
        <w:t>НЗ</w:t>
      </w:r>
      <w:r w:rsidR="00544C18">
        <w:rPr>
          <w:rFonts w:ascii="Times New Roman" w:eastAsia="Times New Roman" w:hAnsi="Times New Roman" w:cs="Times New Roman"/>
          <w:sz w:val="28"/>
          <w:szCs w:val="28"/>
          <w:lang w:eastAsia="ar-SA"/>
        </w:rPr>
        <w:t xml:space="preserve"> [58].</w:t>
      </w:r>
    </w:p>
    <w:p w:rsidR="003B2FAE" w:rsidRDefault="003B2FAE" w:rsidP="00CD18C3">
      <w:pPr>
        <w:suppressAutoHyphens/>
        <w:spacing w:after="0" w:line="360" w:lineRule="auto"/>
        <w:ind w:firstLine="708"/>
        <w:jc w:val="both"/>
        <w:rPr>
          <w:rFonts w:ascii="Times New Roman" w:eastAsia="Times New Roman" w:hAnsi="Times New Roman" w:cs="Times New Roman"/>
          <w:sz w:val="28"/>
          <w:szCs w:val="28"/>
          <w:lang w:eastAsia="ar-SA"/>
        </w:rPr>
      </w:pPr>
    </w:p>
    <w:p w:rsidR="003B2FAE" w:rsidRPr="003339DE" w:rsidRDefault="003B2FAE" w:rsidP="00CD18C3">
      <w:pPr>
        <w:suppressAutoHyphens/>
        <w:spacing w:after="0" w:line="360" w:lineRule="auto"/>
        <w:ind w:firstLine="708"/>
        <w:jc w:val="both"/>
        <w:rPr>
          <w:rFonts w:ascii="Times New Roman" w:eastAsia="Times New Roman" w:hAnsi="Times New Roman" w:cs="Times New Roman"/>
          <w:sz w:val="28"/>
          <w:szCs w:val="28"/>
          <w:lang w:eastAsia="ar-SA"/>
        </w:rPr>
      </w:pPr>
    </w:p>
    <w:p w:rsidR="003339DE" w:rsidRPr="003339DE" w:rsidRDefault="003339DE" w:rsidP="003339DE">
      <w:pPr>
        <w:suppressAutoHyphens/>
        <w:spacing w:after="0" w:line="360" w:lineRule="auto"/>
        <w:jc w:val="both"/>
        <w:rPr>
          <w:rFonts w:ascii="Times New Roman" w:eastAsia="Times New Roman" w:hAnsi="Times New Roman" w:cs="Times New Roman"/>
          <w:sz w:val="28"/>
          <w:szCs w:val="28"/>
          <w:lang w:eastAsia="ar-SA"/>
        </w:rPr>
      </w:pPr>
    </w:p>
    <w:p w:rsidR="00CA1EC8" w:rsidRDefault="003339DE" w:rsidP="00CA1EC8">
      <w:pPr>
        <w:suppressAutoHyphens/>
        <w:spacing w:after="0" w:line="360" w:lineRule="auto"/>
        <w:ind w:firstLine="709"/>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 xml:space="preserve">2.2. </w:t>
      </w:r>
      <w:r w:rsidR="008548E7" w:rsidRPr="008548E7">
        <w:rPr>
          <w:rFonts w:ascii="Times New Roman" w:eastAsia="Times New Roman" w:hAnsi="Times New Roman" w:cs="Times New Roman"/>
          <w:b/>
          <w:sz w:val="28"/>
          <w:szCs w:val="28"/>
          <w:lang w:eastAsia="ar-SA"/>
        </w:rPr>
        <w:t xml:space="preserve">Практичні аспекти діяльності медичної сестри </w:t>
      </w:r>
      <w:r w:rsidR="008548E7" w:rsidRPr="008548E7">
        <w:rPr>
          <w:rFonts w:ascii="Times New Roman" w:eastAsia="Times New Roman" w:hAnsi="Times New Roman" w:cs="Times New Roman"/>
          <w:b/>
          <w:bCs/>
          <w:sz w:val="28"/>
          <w:szCs w:val="28"/>
          <w:lang w:eastAsia="ar-SA"/>
        </w:rPr>
        <w:t xml:space="preserve">для </w:t>
      </w:r>
      <w:r w:rsidR="008548E7" w:rsidRPr="008548E7">
        <w:rPr>
          <w:rFonts w:ascii="Times New Roman" w:eastAsia="Times New Roman" w:hAnsi="Times New Roman" w:cs="Times New Roman"/>
          <w:b/>
          <w:sz w:val="28"/>
          <w:szCs w:val="28"/>
          <w:lang w:eastAsia="ar-SA"/>
        </w:rPr>
        <w:t>збереження психологічного здоров</w:t>
      </w:r>
      <w:r w:rsidR="008548E7" w:rsidRPr="008548E7">
        <w:rPr>
          <w:rFonts w:ascii="Times New Roman" w:eastAsia="Times New Roman" w:hAnsi="Times New Roman" w:cs="Times New Roman"/>
          <w:b/>
          <w:sz w:val="28"/>
          <w:szCs w:val="28"/>
          <w:lang w:val="ru-RU" w:eastAsia="ar-SA"/>
        </w:rPr>
        <w:t>’</w:t>
      </w:r>
      <w:r w:rsidR="008548E7" w:rsidRPr="008548E7">
        <w:rPr>
          <w:rFonts w:ascii="Times New Roman" w:eastAsia="Times New Roman" w:hAnsi="Times New Roman" w:cs="Times New Roman"/>
          <w:b/>
          <w:sz w:val="28"/>
          <w:szCs w:val="28"/>
          <w:lang w:eastAsia="ar-SA"/>
        </w:rPr>
        <w:t>я підлітків</w:t>
      </w:r>
    </w:p>
    <w:p w:rsidR="00214248" w:rsidRPr="003339DE" w:rsidRDefault="00214248" w:rsidP="00CA1EC8">
      <w:pPr>
        <w:suppressAutoHyphens/>
        <w:spacing w:after="0" w:line="360" w:lineRule="auto"/>
        <w:jc w:val="both"/>
        <w:rPr>
          <w:rFonts w:ascii="Times New Roman" w:eastAsia="Times New Roman" w:hAnsi="Times New Roman" w:cs="Times New Roman"/>
          <w:b/>
          <w:sz w:val="28"/>
          <w:szCs w:val="28"/>
          <w:lang w:eastAsia="ar-SA"/>
        </w:rPr>
      </w:pPr>
    </w:p>
    <w:p w:rsidR="00C22AC1" w:rsidRPr="00C22AC1"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 умовах повномасштабної війни українське суспільство, зокрема здобувачі освіти, потребують особливої підтримки та уваги до психологічного здоров’я. Щоб ефективно допомагати учням з чутливим типом нервової системи, що перебувають у стані виснаження, горя, кризового підліткового віку або з сімей ВПО та військовослужбовців, важливо впроваджувати наскрізні психологічні практики у освітній процес.</w:t>
      </w:r>
    </w:p>
    <w:p w:rsidR="00C22AC1" w:rsidRPr="00C22AC1" w:rsidRDefault="00C22AC1" w:rsidP="00EE5C3A">
      <w:pPr>
        <w:shd w:val="clear" w:color="auto" w:fill="FFFFFF"/>
        <w:spacing w:after="0" w:line="360" w:lineRule="auto"/>
        <w:ind w:firstLine="36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Ось кілька рекомендацій щодо інтеграції психологічної підтримки у навчальний процес та позаурочну діяльність:</w:t>
      </w:r>
    </w:p>
    <w:p w:rsidR="00C22AC1" w:rsidRPr="00C22AC1" w:rsidRDefault="00C22AC1" w:rsidP="00EE5C3A">
      <w:pPr>
        <w:numPr>
          <w:ilvl w:val="0"/>
          <w:numId w:val="42"/>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Інтеграція простих психологічних практик у технологічну карту уроку</w:t>
      </w:r>
    </w:p>
    <w:p w:rsidR="00C22AC1" w:rsidRPr="00C22AC1" w:rsidRDefault="00C22AC1" w:rsidP="00EE5C3A">
      <w:pPr>
        <w:numPr>
          <w:ilvl w:val="0"/>
          <w:numId w:val="4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Дихальні вправи</w:t>
      </w:r>
      <w:r w:rsidRPr="00C22AC1">
        <w:rPr>
          <w:rFonts w:ascii="Times New Roman" w:eastAsia="Times New Roman" w:hAnsi="Times New Roman" w:cs="Times New Roman"/>
          <w:sz w:val="28"/>
          <w:szCs w:val="28"/>
          <w:lang w:eastAsia="uk-UA"/>
        </w:rPr>
        <w:t>: починати урок із глибокого дихання або короткої релаксаційної вправи для зняття напруги.</w:t>
      </w:r>
    </w:p>
    <w:p w:rsidR="00C22AC1" w:rsidRPr="00C22AC1" w:rsidRDefault="00C22AC1" w:rsidP="00EE5C3A">
      <w:pPr>
        <w:numPr>
          <w:ilvl w:val="0"/>
          <w:numId w:val="4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Медитації або міні-медитації</w:t>
      </w:r>
      <w:r w:rsidRPr="00C22AC1">
        <w:rPr>
          <w:rFonts w:ascii="Times New Roman" w:eastAsia="Times New Roman" w:hAnsi="Times New Roman" w:cs="Times New Roman"/>
          <w:sz w:val="28"/>
          <w:szCs w:val="28"/>
          <w:lang w:eastAsia="uk-UA"/>
        </w:rPr>
        <w:t>: використання коротких вправ для концентрації та зниження тривожності.</w:t>
      </w:r>
    </w:p>
    <w:p w:rsidR="00C22AC1" w:rsidRPr="00C22AC1" w:rsidRDefault="00C22AC1" w:rsidP="00EE5C3A">
      <w:pPr>
        <w:numPr>
          <w:ilvl w:val="0"/>
          <w:numId w:val="4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Візуалізація</w:t>
      </w:r>
      <w:r w:rsidRPr="00C22AC1">
        <w:rPr>
          <w:rFonts w:ascii="Times New Roman" w:eastAsia="Times New Roman" w:hAnsi="Times New Roman" w:cs="Times New Roman"/>
          <w:sz w:val="28"/>
          <w:szCs w:val="28"/>
          <w:lang w:eastAsia="uk-UA"/>
        </w:rPr>
        <w:t>: техніки уявлення приємних образів для заспокоєння та підвищення стійкості до стресу.</w:t>
      </w:r>
    </w:p>
    <w:p w:rsidR="00C22AC1" w:rsidRPr="00C22AC1" w:rsidRDefault="00C22AC1" w:rsidP="00EE5C3A">
      <w:pPr>
        <w:numPr>
          <w:ilvl w:val="0"/>
          <w:numId w:val="43"/>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Колірний або слуховий фон</w:t>
      </w:r>
      <w:r w:rsidRPr="00C22AC1">
        <w:rPr>
          <w:rFonts w:ascii="Times New Roman" w:eastAsia="Times New Roman" w:hAnsi="Times New Roman" w:cs="Times New Roman"/>
          <w:sz w:val="28"/>
          <w:szCs w:val="28"/>
          <w:lang w:eastAsia="uk-UA"/>
        </w:rPr>
        <w:t>: застосування тихої музики або звуків природи під час роботи для створення сприятливого мікроклімату.</w:t>
      </w:r>
    </w:p>
    <w:p w:rsidR="00C22AC1" w:rsidRPr="00C22AC1" w:rsidRDefault="00C22AC1" w:rsidP="00EE5C3A">
      <w:pPr>
        <w:numPr>
          <w:ilvl w:val="0"/>
          <w:numId w:val="44"/>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Використання практик під час і після повітряних тривог</w:t>
      </w:r>
    </w:p>
    <w:p w:rsidR="00C22AC1" w:rsidRPr="00C22AC1" w:rsidRDefault="00C22AC1" w:rsidP="00EE5C3A">
      <w:pPr>
        <w:numPr>
          <w:ilvl w:val="0"/>
          <w:numId w:val="4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Мовчазне дихання або звернення до внутрішнього спокою</w:t>
      </w:r>
      <w:r w:rsidRPr="00C22AC1">
        <w:rPr>
          <w:rFonts w:ascii="Times New Roman" w:eastAsia="Times New Roman" w:hAnsi="Times New Roman" w:cs="Times New Roman"/>
          <w:sz w:val="28"/>
          <w:szCs w:val="28"/>
          <w:lang w:eastAsia="uk-UA"/>
        </w:rPr>
        <w:t>: інструктувати учнів дихати повільно й рівно, зосереджуючись на своєму диханні.</w:t>
      </w:r>
    </w:p>
    <w:p w:rsidR="00C22AC1" w:rsidRPr="00C22AC1" w:rsidRDefault="00C22AC1" w:rsidP="00EE5C3A">
      <w:pPr>
        <w:numPr>
          <w:ilvl w:val="0"/>
          <w:numId w:val="4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lastRenderedPageBreak/>
        <w:t>Підтримуючі слова та обійми (якщо можливо)</w:t>
      </w:r>
      <w:r w:rsidRPr="00C22AC1">
        <w:rPr>
          <w:rFonts w:ascii="Times New Roman" w:eastAsia="Times New Roman" w:hAnsi="Times New Roman" w:cs="Times New Roman"/>
          <w:sz w:val="28"/>
          <w:szCs w:val="28"/>
          <w:lang w:eastAsia="uk-UA"/>
        </w:rPr>
        <w:t>: короткі слова підтримки або теплі обійми – для заспокоєння та відчуття безпеки.</w:t>
      </w:r>
    </w:p>
    <w:p w:rsidR="00C22AC1" w:rsidRPr="00C22AC1" w:rsidRDefault="00C22AC1" w:rsidP="00EE5C3A">
      <w:pPr>
        <w:numPr>
          <w:ilvl w:val="0"/>
          <w:numId w:val="4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Короткі вправи на релаксацію або рух</w:t>
      </w:r>
      <w:r w:rsidRPr="00C22AC1">
        <w:rPr>
          <w:rFonts w:ascii="Times New Roman" w:eastAsia="Times New Roman" w:hAnsi="Times New Roman" w:cs="Times New Roman"/>
          <w:sz w:val="28"/>
          <w:szCs w:val="28"/>
          <w:lang w:eastAsia="uk-UA"/>
        </w:rPr>
        <w:t>: розтягнення чи легкі фізичні рухи для зняття напруги.</w:t>
      </w:r>
    </w:p>
    <w:p w:rsidR="00C22AC1" w:rsidRPr="00C22AC1" w:rsidRDefault="00C22AC1" w:rsidP="00EE5C3A">
      <w:pPr>
        <w:numPr>
          <w:ilvl w:val="0"/>
          <w:numId w:val="4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Позаурочні заходи та підтримка у позаурочний час</w:t>
      </w:r>
    </w:p>
    <w:p w:rsidR="00C22AC1" w:rsidRPr="00C22AC1" w:rsidRDefault="00C22AC1" w:rsidP="00EE5C3A">
      <w:pPr>
        <w:numPr>
          <w:ilvl w:val="0"/>
          <w:numId w:val="4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Групові підтримки</w:t>
      </w:r>
      <w:r w:rsidRPr="00C22AC1">
        <w:rPr>
          <w:rFonts w:ascii="Times New Roman" w:eastAsia="Times New Roman" w:hAnsi="Times New Roman" w:cs="Times New Roman"/>
          <w:sz w:val="28"/>
          <w:szCs w:val="28"/>
          <w:lang w:eastAsia="uk-UA"/>
        </w:rPr>
        <w:t>: організація коротких групових сесій або «медіа-класів», де учні можуть поділитися своїми переживаннями та отримати підтримку.</w:t>
      </w:r>
    </w:p>
    <w:p w:rsidR="00C22AC1" w:rsidRPr="00C22AC1" w:rsidRDefault="00C22AC1" w:rsidP="00EE5C3A">
      <w:pPr>
        <w:numPr>
          <w:ilvl w:val="0"/>
          <w:numId w:val="4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Вправи для саморегуляції</w:t>
      </w:r>
      <w:r w:rsidRPr="00C22AC1">
        <w:rPr>
          <w:rFonts w:ascii="Times New Roman" w:eastAsia="Times New Roman" w:hAnsi="Times New Roman" w:cs="Times New Roman"/>
          <w:sz w:val="28"/>
          <w:szCs w:val="28"/>
          <w:lang w:eastAsia="uk-UA"/>
        </w:rPr>
        <w:t>: навчання учнів простим технікам управління емоціями, таким як логічна перерву або ведення щоденника подяки.</w:t>
      </w:r>
    </w:p>
    <w:p w:rsidR="00C22AC1" w:rsidRPr="00C22AC1" w:rsidRDefault="00C22AC1" w:rsidP="00EE5C3A">
      <w:pPr>
        <w:numPr>
          <w:ilvl w:val="0"/>
          <w:numId w:val="4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Підтримка батьків та вчителів</w:t>
      </w:r>
      <w:r w:rsidRPr="00C22AC1">
        <w:rPr>
          <w:rFonts w:ascii="Times New Roman" w:eastAsia="Times New Roman" w:hAnsi="Times New Roman" w:cs="Times New Roman"/>
          <w:sz w:val="28"/>
          <w:szCs w:val="28"/>
          <w:lang w:eastAsia="uk-UA"/>
        </w:rPr>
        <w:t>: проведення тренінгів і рекомендацій щодо емоційної підтримки для дорослих у школі.</w:t>
      </w:r>
    </w:p>
    <w:p w:rsidR="00C22AC1" w:rsidRPr="00C22AC1" w:rsidRDefault="00C22AC1" w:rsidP="00EE5C3A">
      <w:pPr>
        <w:numPr>
          <w:ilvl w:val="0"/>
          <w:numId w:val="48"/>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Створення безпечного та підтримуючого простору</w:t>
      </w:r>
    </w:p>
    <w:p w:rsidR="00C22AC1" w:rsidRPr="00C22AC1" w:rsidRDefault="00C22AC1" w:rsidP="00EE5C3A">
      <w:pPr>
        <w:numPr>
          <w:ilvl w:val="0"/>
          <w:numId w:val="49"/>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Впровадження щоденних або тижневих «кругів довіри», де учні можуть висловити свої почуття та переживання без осуду.</w:t>
      </w:r>
    </w:p>
    <w:p w:rsidR="00C22AC1" w:rsidRPr="00C22AC1" w:rsidRDefault="00C22AC1" w:rsidP="00EE5C3A">
      <w:pPr>
        <w:numPr>
          <w:ilvl w:val="0"/>
          <w:numId w:val="49"/>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Використання мультимедійних ресурсів та історій для зміцнення емоційної стійкості та почуття єдності.</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Загалом, важливо, щоб ці практики були простими, доступними та регулярно застосовуваними. Це дозволить створити атмосферу підтримки та безпеки у шкільному середовищі, допоможе учням краще справлятися зі стресом і викликами війни. Кожен педагог і медичний працівник може стати важливим джерелом психологічної підтримки, впроваджуючи ці практики і довірливий підхід у своїй щоденній роботі.</w:t>
      </w:r>
    </w:p>
    <w:p w:rsidR="00C22AC1" w:rsidRPr="00C22AC1" w:rsidRDefault="00C22AC1" w:rsidP="00EE5C3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Збереження ментального здоров’я здобувачів освіти є пріоритетом у діяльності педагогічних працівників та медичних сестр, адже створення психологічно безпечного освітнього середовища позитивно впливає на психоемоційний стан учнів і якість засвоєння ними знань. Для досягнення цієї мети рекомендується впроваджувати такі практики та підходи:</w:t>
      </w:r>
    </w:p>
    <w:p w:rsidR="00C22AC1" w:rsidRPr="00C22AC1" w:rsidRDefault="00C22AC1" w:rsidP="00D13A44">
      <w:pPr>
        <w:numPr>
          <w:ilvl w:val="0"/>
          <w:numId w:val="50"/>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Вста</w:t>
      </w:r>
      <w:r w:rsidR="00EE5C3A">
        <w:rPr>
          <w:rFonts w:ascii="Times New Roman" w:eastAsia="Times New Roman" w:hAnsi="Times New Roman" w:cs="Times New Roman"/>
          <w:sz w:val="28"/>
          <w:szCs w:val="28"/>
          <w:lang w:eastAsia="uk-UA"/>
        </w:rPr>
        <w:t xml:space="preserve">новлення довірливого контакту. </w:t>
      </w:r>
      <w:r w:rsidRPr="00C22AC1">
        <w:rPr>
          <w:rFonts w:ascii="Times New Roman" w:eastAsia="Times New Roman" w:hAnsi="Times New Roman" w:cs="Times New Roman"/>
          <w:sz w:val="28"/>
          <w:szCs w:val="28"/>
          <w:lang w:eastAsia="uk-UA"/>
        </w:rPr>
        <w:t>Виділяти час на регулярне спілкування з учнями та батьками за допомогою технік, що сприяють довірі:</w:t>
      </w:r>
      <w:r w:rsidRPr="00C22AC1">
        <w:rPr>
          <w:rFonts w:ascii="Times New Roman" w:eastAsia="Times New Roman" w:hAnsi="Times New Roman" w:cs="Times New Roman"/>
          <w:sz w:val="28"/>
          <w:szCs w:val="28"/>
          <w:lang w:eastAsia="uk-UA"/>
        </w:rPr>
        <w:br/>
      </w:r>
      <w:r w:rsidR="00EE5C3A">
        <w:rPr>
          <w:rFonts w:ascii="Times New Roman" w:eastAsia="Times New Roman" w:hAnsi="Times New Roman" w:cs="Times New Roman"/>
          <w:sz w:val="28"/>
          <w:szCs w:val="28"/>
          <w:lang w:eastAsia="uk-UA"/>
        </w:rPr>
        <w:lastRenderedPageBreak/>
        <w:t>-</w:t>
      </w:r>
      <w:r w:rsidRPr="00C22AC1">
        <w:rPr>
          <w:rFonts w:ascii="Times New Roman" w:eastAsia="Times New Roman" w:hAnsi="Times New Roman" w:cs="Times New Roman"/>
          <w:sz w:val="28"/>
          <w:szCs w:val="28"/>
          <w:lang w:eastAsia="uk-UA"/>
        </w:rPr>
        <w:t xml:space="preserve"> «Сканування: очі в очі» — короткий, але глибокий погляд, що підсилює емоційний зв’язок і дозволяє швидко відчути стан співрозмовника;</w:t>
      </w:r>
      <w:r w:rsidRPr="00C22AC1">
        <w:rPr>
          <w:rFonts w:ascii="Times New Roman" w:eastAsia="Times New Roman" w:hAnsi="Times New Roman" w:cs="Times New Roman"/>
          <w:sz w:val="28"/>
          <w:szCs w:val="28"/>
          <w:lang w:eastAsia="uk-UA"/>
        </w:rPr>
        <w:br/>
      </w:r>
      <w:r w:rsidR="00EE5C3A">
        <w:rPr>
          <w:rFonts w:ascii="Times New Roman" w:eastAsia="Times New Roman" w:hAnsi="Times New Roman" w:cs="Times New Roman"/>
          <w:sz w:val="28"/>
          <w:szCs w:val="28"/>
          <w:lang w:eastAsia="uk-UA"/>
        </w:rPr>
        <w:t>-</w:t>
      </w:r>
      <w:r w:rsidRPr="00C22AC1">
        <w:rPr>
          <w:rFonts w:ascii="Times New Roman" w:eastAsia="Times New Roman" w:hAnsi="Times New Roman" w:cs="Times New Roman"/>
          <w:sz w:val="28"/>
          <w:szCs w:val="28"/>
          <w:lang w:eastAsia="uk-UA"/>
        </w:rPr>
        <w:t xml:space="preserve"> «Емоційний термометр, або як ти?» — щоденне коротке запитання для визначення настрою учня, що сприяє формуванню відкритості й швидкому реагуванню.</w:t>
      </w:r>
    </w:p>
    <w:p w:rsidR="00EE5C3A" w:rsidRDefault="00C22AC1" w:rsidP="00D13A44">
      <w:pPr>
        <w:numPr>
          <w:ilvl w:val="0"/>
          <w:numId w:val="50"/>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Уважний</w:t>
      </w:r>
      <w:r w:rsidR="00EE5C3A">
        <w:rPr>
          <w:rFonts w:ascii="Times New Roman" w:eastAsia="Times New Roman" w:hAnsi="Times New Roman" w:cs="Times New Roman"/>
          <w:sz w:val="28"/>
          <w:szCs w:val="28"/>
          <w:lang w:eastAsia="uk-UA"/>
        </w:rPr>
        <w:t xml:space="preserve"> спостережливий підхід.</w:t>
      </w:r>
    </w:p>
    <w:p w:rsidR="00C22AC1" w:rsidRPr="00C22AC1" w:rsidRDefault="00EE5C3A" w:rsidP="00D13A44">
      <w:pPr>
        <w:shd w:val="clear" w:color="auto" w:fill="FFFFFF"/>
        <w:tabs>
          <w:tab w:val="num" w:pos="426"/>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C22AC1" w:rsidRPr="00C22AC1">
        <w:rPr>
          <w:rFonts w:ascii="Times New Roman" w:eastAsia="Times New Roman" w:hAnsi="Times New Roman" w:cs="Times New Roman"/>
          <w:sz w:val="28"/>
          <w:szCs w:val="28"/>
          <w:lang w:eastAsia="uk-UA"/>
        </w:rPr>
        <w:t>Бути пильними до поведінкових, емоційних та тілесних проявів здобувачів освіти: змін у міміці, жестах, мовленні, мовчанні, поведінкових реакціях.</w:t>
      </w:r>
      <w:r w:rsidR="00C22AC1" w:rsidRPr="00C22AC1">
        <w:rPr>
          <w:rFonts w:ascii="Times New Roman" w:eastAsia="Times New Roman" w:hAnsi="Times New Roman" w:cs="Times New Roman"/>
          <w:sz w:val="28"/>
          <w:szCs w:val="28"/>
          <w:lang w:eastAsia="uk-UA"/>
        </w:rPr>
        <w:br/>
      </w:r>
      <w:r>
        <w:rPr>
          <w:rFonts w:ascii="Times New Roman" w:eastAsia="Times New Roman" w:hAnsi="Times New Roman" w:cs="Times New Roman"/>
          <w:sz w:val="28"/>
          <w:szCs w:val="28"/>
          <w:lang w:eastAsia="uk-UA"/>
        </w:rPr>
        <w:t>-</w:t>
      </w:r>
      <w:r w:rsidR="00C22AC1" w:rsidRPr="00C22AC1">
        <w:rPr>
          <w:rFonts w:ascii="Times New Roman" w:eastAsia="Times New Roman" w:hAnsi="Times New Roman" w:cs="Times New Roman"/>
          <w:sz w:val="28"/>
          <w:szCs w:val="28"/>
          <w:lang w:eastAsia="uk-UA"/>
        </w:rPr>
        <w:t xml:space="preserve"> Оперативно реагувати на ознаки соціально-психологічних негараздів, проявляти емпатію та підтримку.</w:t>
      </w:r>
    </w:p>
    <w:p w:rsidR="00EE5C3A" w:rsidRDefault="00C22AC1" w:rsidP="00D13A44">
      <w:pPr>
        <w:numPr>
          <w:ilvl w:val="0"/>
          <w:numId w:val="50"/>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Регулярне використання інструм</w:t>
      </w:r>
      <w:r w:rsidR="00EE5C3A">
        <w:rPr>
          <w:rFonts w:ascii="Times New Roman" w:eastAsia="Times New Roman" w:hAnsi="Times New Roman" w:cs="Times New Roman"/>
          <w:sz w:val="28"/>
          <w:szCs w:val="28"/>
          <w:lang w:eastAsia="uk-UA"/>
        </w:rPr>
        <w:t>ентів психологічної підтримки</w:t>
      </w:r>
    </w:p>
    <w:p w:rsid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Щоденно застосовувати короткі вправи або практики для стабілізації</w:t>
      </w:r>
      <w:r w:rsidR="00EE5C3A">
        <w:rPr>
          <w:rFonts w:ascii="Times New Roman" w:eastAsia="Times New Roman" w:hAnsi="Times New Roman"/>
          <w:lang w:eastAsia="uk-UA"/>
        </w:rPr>
        <w:t xml:space="preserve"> емоційного стану за потреби:</w:t>
      </w:r>
    </w:p>
    <w:p w:rsid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Методи першої психологічної допомоги — техніки</w:t>
      </w:r>
      <w:r w:rsidR="00EE5C3A">
        <w:rPr>
          <w:rFonts w:ascii="Times New Roman" w:eastAsia="Times New Roman" w:hAnsi="Times New Roman"/>
          <w:lang w:eastAsia="uk-UA"/>
        </w:rPr>
        <w:t xml:space="preserve"> заспокоєння, зняття напруги.</w:t>
      </w:r>
    </w:p>
    <w:p w:rsidR="00C22AC1" w:rsidRP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Алгоритм скерування до фахівців (психологів, психотерапевтів) для тих, хто потребує більш глибокої підтримки або фахової допомоги.</w:t>
      </w:r>
    </w:p>
    <w:p w:rsidR="00EE5C3A" w:rsidRDefault="00C22AC1" w:rsidP="00D13A44">
      <w:pPr>
        <w:numPr>
          <w:ilvl w:val="0"/>
          <w:numId w:val="50"/>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Інтеграці</w:t>
      </w:r>
      <w:r w:rsidR="00EE5C3A">
        <w:rPr>
          <w:rFonts w:ascii="Times New Roman" w:eastAsia="Times New Roman" w:hAnsi="Times New Roman" w:cs="Times New Roman"/>
          <w:sz w:val="28"/>
          <w:szCs w:val="28"/>
          <w:lang w:eastAsia="uk-UA"/>
        </w:rPr>
        <w:t>я психологічних ігор та вправ</w:t>
      </w:r>
    </w:p>
    <w:p w:rsid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Впроваджувати у діяльність колективу ігрові активності та техніки для формування емоційн</w:t>
      </w:r>
      <w:r w:rsidR="00EE5C3A">
        <w:rPr>
          <w:rFonts w:ascii="Times New Roman" w:eastAsia="Times New Roman" w:hAnsi="Times New Roman"/>
          <w:lang w:eastAsia="uk-UA"/>
        </w:rPr>
        <w:t>ої рівноваги і згуртованості:</w:t>
      </w:r>
    </w:p>
    <w:p w:rsid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Ігри на заземлення і релаксацію, що доп</w:t>
      </w:r>
      <w:r w:rsidR="00EE5C3A">
        <w:rPr>
          <w:rFonts w:ascii="Times New Roman" w:eastAsia="Times New Roman" w:hAnsi="Times New Roman"/>
          <w:lang w:eastAsia="uk-UA"/>
        </w:rPr>
        <w:t>омагають знизити тривожність.</w:t>
      </w:r>
    </w:p>
    <w:p w:rsid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Дихальні вправи та майндфулнес-практики, що сприяють конц</w:t>
      </w:r>
      <w:r w:rsidR="00EE5C3A">
        <w:rPr>
          <w:rFonts w:ascii="Times New Roman" w:eastAsia="Times New Roman" w:hAnsi="Times New Roman"/>
          <w:lang w:eastAsia="uk-UA"/>
        </w:rPr>
        <w:t>ентрації та зниженню напруги.</w:t>
      </w:r>
    </w:p>
    <w:p w:rsidR="00C22AC1" w:rsidRPr="00EE5C3A" w:rsidRDefault="00C22AC1" w:rsidP="00D13A44">
      <w:pPr>
        <w:pStyle w:val="ad"/>
        <w:numPr>
          <w:ilvl w:val="0"/>
          <w:numId w:val="4"/>
        </w:numPr>
        <w:shd w:val="clear" w:color="auto" w:fill="FFFFFF"/>
        <w:tabs>
          <w:tab w:val="num" w:pos="426"/>
        </w:tabs>
        <w:spacing w:after="0" w:line="360" w:lineRule="auto"/>
        <w:ind w:left="142" w:firstLine="0"/>
        <w:jc w:val="both"/>
        <w:rPr>
          <w:rFonts w:ascii="Times New Roman" w:eastAsia="Times New Roman" w:hAnsi="Times New Roman"/>
          <w:lang w:eastAsia="uk-UA"/>
        </w:rPr>
      </w:pPr>
      <w:r w:rsidRPr="00EE5C3A">
        <w:rPr>
          <w:rFonts w:ascii="Times New Roman" w:eastAsia="Times New Roman" w:hAnsi="Times New Roman"/>
          <w:lang w:eastAsia="uk-UA"/>
        </w:rPr>
        <w:t>Релаксаційні техніки і медитації — для створення позитивного мікроклімату у класі та формування навичок саморегуляції.</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Впровадження цих підходів у щоденну педагогічну та медичну практику допоможе створити атмосферу підтримки і довіри, поліпшити емоційний стан здобувачів освіти та зміцнити їхню стійкість у складних умовах сучасної реальності.</w:t>
      </w:r>
    </w:p>
    <w:p w:rsidR="00B43997" w:rsidRDefault="00C22AC1" w:rsidP="00B4399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lastRenderedPageBreak/>
        <w:t>Медичний працівник у закладі освіти повинен усім своїм виглядом транслювати спокій, впевненість, добродушність та готовність вислухати і підтримати кожну дитину. Це особливо важливо в умовах сучасної складної реальності, коли багато здобувачів освіти переживають стрес, тривогу або важкі емоц</w:t>
      </w:r>
      <w:r w:rsidR="00B43997">
        <w:rPr>
          <w:rFonts w:ascii="Times New Roman" w:eastAsia="Times New Roman" w:hAnsi="Times New Roman" w:cs="Times New Roman"/>
          <w:sz w:val="28"/>
          <w:szCs w:val="28"/>
          <w:lang w:eastAsia="uk-UA"/>
        </w:rPr>
        <w:t>ійні ситуації.</w:t>
      </w:r>
    </w:p>
    <w:p w:rsidR="00EE5C3A" w:rsidRDefault="00C22AC1" w:rsidP="00B4399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Щоб зберігати емоційну рівновагу і відповідати викликам, медик має вміти сам себ</w:t>
      </w:r>
      <w:r w:rsidR="00EE5C3A">
        <w:rPr>
          <w:rFonts w:ascii="Times New Roman" w:eastAsia="Times New Roman" w:hAnsi="Times New Roman" w:cs="Times New Roman"/>
          <w:sz w:val="28"/>
          <w:szCs w:val="28"/>
          <w:lang w:eastAsia="uk-UA"/>
        </w:rPr>
        <w:t>е психологічно стабілізувати:</w:t>
      </w:r>
    </w:p>
    <w:p w:rsidR="00EE5C3A" w:rsidRDefault="00C22AC1" w:rsidP="00EE5C3A">
      <w:pPr>
        <w:pStyle w:val="ad"/>
        <w:numPr>
          <w:ilvl w:val="0"/>
          <w:numId w:val="4"/>
        </w:numPr>
        <w:shd w:val="clear" w:color="auto" w:fill="FFFFFF"/>
        <w:spacing w:after="0" w:line="360" w:lineRule="auto"/>
        <w:ind w:left="426" w:hanging="426"/>
        <w:jc w:val="both"/>
        <w:rPr>
          <w:rFonts w:ascii="Times New Roman" w:eastAsia="Times New Roman" w:hAnsi="Times New Roman"/>
          <w:lang w:eastAsia="uk-UA"/>
        </w:rPr>
      </w:pPr>
      <w:r w:rsidRPr="00EE5C3A">
        <w:rPr>
          <w:rFonts w:ascii="Times New Roman" w:eastAsia="Times New Roman" w:hAnsi="Times New Roman"/>
          <w:lang w:eastAsia="uk-UA"/>
        </w:rPr>
        <w:t>Регулярно застосовувати техніки особистої релаксації та майндфулнес, дихальні</w:t>
      </w:r>
      <w:r w:rsidR="00EE5C3A">
        <w:rPr>
          <w:rFonts w:ascii="Times New Roman" w:eastAsia="Times New Roman" w:hAnsi="Times New Roman"/>
          <w:lang w:eastAsia="uk-UA"/>
        </w:rPr>
        <w:t xml:space="preserve"> вправи, внутрішню рефлексію.</w:t>
      </w:r>
    </w:p>
    <w:p w:rsidR="00EE5C3A" w:rsidRDefault="00C22AC1" w:rsidP="00EE5C3A">
      <w:pPr>
        <w:pStyle w:val="ad"/>
        <w:numPr>
          <w:ilvl w:val="0"/>
          <w:numId w:val="4"/>
        </w:numPr>
        <w:shd w:val="clear" w:color="auto" w:fill="FFFFFF"/>
        <w:spacing w:after="0" w:line="360" w:lineRule="auto"/>
        <w:ind w:left="426" w:hanging="426"/>
        <w:jc w:val="both"/>
        <w:rPr>
          <w:rFonts w:ascii="Times New Roman" w:eastAsia="Times New Roman" w:hAnsi="Times New Roman"/>
          <w:lang w:eastAsia="uk-UA"/>
        </w:rPr>
      </w:pPr>
      <w:r w:rsidRPr="00EE5C3A">
        <w:rPr>
          <w:rFonts w:ascii="Times New Roman" w:eastAsia="Times New Roman" w:hAnsi="Times New Roman"/>
          <w:lang w:eastAsia="uk-UA"/>
        </w:rPr>
        <w:t>За можливості звертатися до практичного психолога закладу для консультацій або пройти курси підвищення кваліфікації з психологічної підтримки — це допоможе краще орієнт</w:t>
      </w:r>
      <w:r w:rsidR="00EE5C3A">
        <w:rPr>
          <w:rFonts w:ascii="Times New Roman" w:eastAsia="Times New Roman" w:hAnsi="Times New Roman"/>
          <w:lang w:eastAsia="uk-UA"/>
        </w:rPr>
        <w:t>уватися у складних ситуаціях.</w:t>
      </w:r>
    </w:p>
    <w:p w:rsidR="00C22AC1" w:rsidRPr="00EE5C3A" w:rsidRDefault="00C22AC1" w:rsidP="00EE5C3A">
      <w:pPr>
        <w:pStyle w:val="ad"/>
        <w:numPr>
          <w:ilvl w:val="0"/>
          <w:numId w:val="4"/>
        </w:numPr>
        <w:shd w:val="clear" w:color="auto" w:fill="FFFFFF"/>
        <w:spacing w:after="0" w:line="360" w:lineRule="auto"/>
        <w:ind w:left="426" w:hanging="426"/>
        <w:jc w:val="both"/>
        <w:rPr>
          <w:rFonts w:ascii="Times New Roman" w:eastAsia="Times New Roman" w:hAnsi="Times New Roman"/>
          <w:lang w:eastAsia="uk-UA"/>
        </w:rPr>
      </w:pPr>
      <w:r w:rsidRPr="00EE5C3A">
        <w:rPr>
          <w:rFonts w:ascii="Times New Roman" w:eastAsia="Times New Roman" w:hAnsi="Times New Roman"/>
          <w:lang w:eastAsia="uk-UA"/>
        </w:rPr>
        <w:t>Важливо пам’ятати, що турбота про власне психологічне здоров’я — запорука ефективної підтримки учнів.</w:t>
      </w:r>
    </w:p>
    <w:p w:rsidR="00EE5C3A" w:rsidRDefault="00C22AC1" w:rsidP="00EE5C3A">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 xml:space="preserve">Крім того, щодня з привітною посмішкою та теплими </w:t>
      </w:r>
      <w:r w:rsidR="00EE5C3A">
        <w:rPr>
          <w:rFonts w:ascii="Times New Roman" w:eastAsia="Times New Roman" w:hAnsi="Times New Roman" w:cs="Times New Roman"/>
          <w:sz w:val="28"/>
          <w:szCs w:val="28"/>
          <w:lang w:eastAsia="uk-UA"/>
        </w:rPr>
        <w:t>словами звертайтеся до учнів:</w:t>
      </w:r>
    </w:p>
    <w:p w:rsidR="00EE5C3A" w:rsidRPr="00EE5C3A" w:rsidRDefault="00C22AC1" w:rsidP="00EE5C3A">
      <w:pPr>
        <w:pStyle w:val="ad"/>
        <w:numPr>
          <w:ilvl w:val="0"/>
          <w:numId w:val="4"/>
        </w:numPr>
        <w:shd w:val="clear" w:color="auto" w:fill="FFFFFF"/>
        <w:spacing w:after="0" w:line="360" w:lineRule="auto"/>
        <w:jc w:val="both"/>
        <w:rPr>
          <w:rFonts w:ascii="Segoe UI" w:eastAsia="Times New Roman" w:hAnsi="Segoe UI" w:cs="Segoe UI"/>
          <w:sz w:val="21"/>
          <w:szCs w:val="21"/>
          <w:lang w:eastAsia="uk-UA"/>
        </w:rPr>
      </w:pPr>
      <w:r w:rsidRPr="00EE5C3A">
        <w:rPr>
          <w:rFonts w:ascii="Times New Roman" w:eastAsia="Times New Roman" w:hAnsi="Times New Roman"/>
          <w:lang w:eastAsia="uk-UA"/>
        </w:rPr>
        <w:t xml:space="preserve">«Радий вас бачити здоровими </w:t>
      </w:r>
      <w:r w:rsidR="00EE5C3A">
        <w:rPr>
          <w:rFonts w:ascii="Times New Roman" w:eastAsia="Times New Roman" w:hAnsi="Times New Roman"/>
          <w:lang w:eastAsia="uk-UA"/>
        </w:rPr>
        <w:t>і щасливими! Ви — мої герої»</w:t>
      </w:r>
    </w:p>
    <w:p w:rsidR="00EE5C3A" w:rsidRDefault="00C22AC1" w:rsidP="00EE5C3A">
      <w:pPr>
        <w:shd w:val="clear" w:color="auto" w:fill="FFFFFF"/>
        <w:spacing w:after="0" w:line="360" w:lineRule="auto"/>
        <w:ind w:left="360" w:hanging="360"/>
        <w:jc w:val="both"/>
        <w:rPr>
          <w:rFonts w:ascii="Times New Roman" w:eastAsia="Times New Roman" w:hAnsi="Times New Roman"/>
          <w:lang w:eastAsia="uk-UA"/>
        </w:rPr>
      </w:pPr>
      <w:r w:rsidRPr="00EE5C3A">
        <w:rPr>
          <w:rFonts w:ascii="Times New Roman" w:eastAsia="Times New Roman" w:hAnsi="Times New Roman"/>
          <w:sz w:val="28"/>
          <w:szCs w:val="28"/>
          <w:lang w:eastAsia="uk-UA"/>
        </w:rPr>
        <w:t>Привітайте кожну дитину словами похвали за її найкращі риси, наприклад</w:t>
      </w:r>
      <w:r w:rsidR="00EE5C3A">
        <w:rPr>
          <w:rFonts w:ascii="Times New Roman" w:eastAsia="Times New Roman" w:hAnsi="Times New Roman"/>
          <w:lang w:eastAsia="uk-UA"/>
        </w:rPr>
        <w:t>:</w:t>
      </w:r>
    </w:p>
    <w:p w:rsidR="00EE5C3A" w:rsidRPr="00EE5C3A" w:rsidRDefault="00C22AC1" w:rsidP="00EE5C3A">
      <w:pPr>
        <w:pStyle w:val="ad"/>
        <w:numPr>
          <w:ilvl w:val="0"/>
          <w:numId w:val="4"/>
        </w:numPr>
        <w:shd w:val="clear" w:color="auto" w:fill="FFFFFF"/>
        <w:spacing w:after="0" w:line="360" w:lineRule="auto"/>
        <w:jc w:val="both"/>
        <w:rPr>
          <w:rFonts w:ascii="Segoe UI" w:eastAsia="Times New Roman" w:hAnsi="Segoe UI" w:cs="Segoe UI"/>
          <w:sz w:val="21"/>
          <w:szCs w:val="21"/>
          <w:lang w:eastAsia="uk-UA"/>
        </w:rPr>
      </w:pPr>
      <w:r w:rsidRPr="00EE5C3A">
        <w:rPr>
          <w:rFonts w:ascii="Times New Roman" w:eastAsia="Times New Roman" w:hAnsi="Times New Roman"/>
          <w:lang w:eastAsia="uk-UA"/>
        </w:rPr>
        <w:t>«Мені подобаєтьс</w:t>
      </w:r>
      <w:r w:rsidR="00EE5C3A">
        <w:rPr>
          <w:rFonts w:ascii="Times New Roman" w:eastAsia="Times New Roman" w:hAnsi="Times New Roman"/>
          <w:lang w:eastAsia="uk-UA"/>
        </w:rPr>
        <w:t>я ваш наполегливий характер!»</w:t>
      </w:r>
    </w:p>
    <w:p w:rsidR="00EE5C3A" w:rsidRPr="00EE5C3A" w:rsidRDefault="00EE5C3A" w:rsidP="00EE5C3A">
      <w:pPr>
        <w:pStyle w:val="ad"/>
        <w:numPr>
          <w:ilvl w:val="0"/>
          <w:numId w:val="4"/>
        </w:numPr>
        <w:shd w:val="clear" w:color="auto" w:fill="FFFFFF"/>
        <w:spacing w:after="0" w:line="360" w:lineRule="auto"/>
        <w:jc w:val="both"/>
        <w:rPr>
          <w:rFonts w:ascii="Segoe UI" w:eastAsia="Times New Roman" w:hAnsi="Segoe UI" w:cs="Segoe UI"/>
          <w:sz w:val="21"/>
          <w:szCs w:val="21"/>
          <w:lang w:eastAsia="uk-UA"/>
        </w:rPr>
      </w:pPr>
      <w:r>
        <w:rPr>
          <w:rFonts w:ascii="Times New Roman" w:eastAsia="Times New Roman" w:hAnsi="Times New Roman"/>
          <w:lang w:eastAsia="uk-UA"/>
        </w:rPr>
        <w:t>«Ваші ідеї дуже творчі!»</w:t>
      </w:r>
    </w:p>
    <w:p w:rsidR="00EE5C3A" w:rsidRPr="00EE5C3A" w:rsidRDefault="00C22AC1" w:rsidP="00EE5C3A">
      <w:pPr>
        <w:pStyle w:val="ad"/>
        <w:numPr>
          <w:ilvl w:val="0"/>
          <w:numId w:val="4"/>
        </w:numPr>
        <w:shd w:val="clear" w:color="auto" w:fill="FFFFFF"/>
        <w:spacing w:after="0" w:line="360" w:lineRule="auto"/>
        <w:jc w:val="both"/>
        <w:rPr>
          <w:rFonts w:ascii="Segoe UI" w:eastAsia="Times New Roman" w:hAnsi="Segoe UI" w:cs="Segoe UI"/>
          <w:sz w:val="21"/>
          <w:szCs w:val="21"/>
          <w:lang w:eastAsia="uk-UA"/>
        </w:rPr>
      </w:pPr>
      <w:r w:rsidRPr="00EE5C3A">
        <w:rPr>
          <w:rFonts w:ascii="Times New Roman" w:eastAsia="Times New Roman" w:hAnsi="Times New Roman"/>
          <w:lang w:eastAsia="uk-UA"/>
        </w:rPr>
        <w:t>«</w:t>
      </w:r>
      <w:r w:rsidR="00EE5C3A">
        <w:rPr>
          <w:rFonts w:ascii="Times New Roman" w:eastAsia="Times New Roman" w:hAnsi="Times New Roman"/>
          <w:lang w:eastAsia="uk-UA"/>
        </w:rPr>
        <w:t>Я пишаюся вашою наполегливістю!</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EE5C3A">
        <w:rPr>
          <w:rFonts w:ascii="Times New Roman" w:eastAsia="Times New Roman" w:hAnsi="Times New Roman" w:cs="Times New Roman"/>
          <w:sz w:val="28"/>
          <w:szCs w:val="28"/>
          <w:lang w:eastAsia="uk-UA"/>
        </w:rPr>
        <w:t>Ці слова підвищують самооцінку, створюють атмосферу довіри і відчуття підтримки, а особливо — передають дітям, що вони дуже цінні і є справжніми героями у своїй боротьбі з труднощами.</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Загалом, така практика допомагає формувати позитивний мікроклімат у колективі, зміцнює психологічну стійкість кожної дитини і сприяє збереженню ментального здоров’я всього колективу закладу.</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 xml:space="preserve">Для збереження ментального здоров’я і формування довірливої, невимушеної атмосфери на уроці важливо створювати умови, що сприяють </w:t>
      </w:r>
      <w:r w:rsidRPr="00C22AC1">
        <w:rPr>
          <w:rFonts w:ascii="Times New Roman" w:eastAsia="Times New Roman" w:hAnsi="Times New Roman" w:cs="Times New Roman"/>
          <w:sz w:val="28"/>
          <w:szCs w:val="28"/>
          <w:lang w:eastAsia="uk-UA"/>
        </w:rPr>
        <w:lastRenderedPageBreak/>
        <w:t>взаємній повазі й підтримці, де учні почуватимуться комфортно й відкрито ділитимуться своїми думками та емоціями. Одним із ефективних інструментів психологічної підтримки є щоденні «Психологічні хвилинки» — короткі вправи або рефлексивні практики, які педагог може впроваджувати у навчальний процес.</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Регулярне проведення «хвилинки» у зручний час допомагає здобувачам освіти стати більш врівноваженими, усвідомлювати свої почуття, знижувати рівень тривожності й налаштовуватися на позитивний лад. Важливо, щоб педагог сам обирав час і формат проведення, орієнтуючись на специфіку класу та обстановки.</w:t>
      </w:r>
    </w:p>
    <w:p w:rsidR="00EE5C3A"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Застосовувати ці вправи варто з учнями усіх класів. З особливим акцентом на підлітках та старшокласниках рекомендується використовувати відеоматеріали із стабілізаційними техніками, наприклад, із Всеукраїнського проєкту «Скажи чесно: Як ти?», що допомагає підвищити їхню усвідомленість та емоційну стійкість.</w:t>
      </w:r>
    </w:p>
    <w:p w:rsidR="00C22AC1" w:rsidRPr="00C22AC1" w:rsidRDefault="00C22AC1" w:rsidP="00EE5C3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Для педагогів доступні методичні рекомендації 2022 року «Психологічна підтримка здобувачів освіти педагогами в умовах війни», у яких містяться корисні ресурси, інструкції та техніки, що дозволяють ефективно впроваджувати «психологічні хвилинки» під час уроків. Такі прості, але регулярні практики сприяють підвищенню психологічної стійкості учнів і створенню сприятливого психологічного клімату у класі.</w:t>
      </w:r>
    </w:p>
    <w:p w:rsidR="005B6675" w:rsidRDefault="005B6675" w:rsidP="005B6675">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 xml:space="preserve">Зараз Україна використовує найкращий досвід інших країн. У багатьох країнах є школи, чутливі до психічного здоров’я. Там учителі та шкільний персонал розвивають навички діагностування проблем, які вони можуть спостерігати в учнів. Також у таких школах розроблена мережа скерування: якщо педагог помічає проблему в дитини, то знає, куди її скерувати </w:t>
      </w:r>
      <w:r>
        <w:rPr>
          <w:rFonts w:ascii="Times New Roman" w:eastAsia="Times New Roman" w:hAnsi="Times New Roman" w:cs="Times New Roman"/>
          <w:sz w:val="28"/>
          <w:szCs w:val="28"/>
          <w:lang w:eastAsia="ar-SA"/>
        </w:rPr>
        <w:t>далі, щоб їй надали допомогу.</w:t>
      </w:r>
    </w:p>
    <w:p w:rsidR="005B6675" w:rsidRDefault="005B6675" w:rsidP="005B6675">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lastRenderedPageBreak/>
        <w:t xml:space="preserve">Тому сьогодні усім українським учителям </w:t>
      </w:r>
      <w:r>
        <w:rPr>
          <w:rFonts w:ascii="Times New Roman" w:eastAsia="Times New Roman" w:hAnsi="Times New Roman" w:cs="Times New Roman"/>
          <w:sz w:val="28"/>
          <w:szCs w:val="28"/>
          <w:lang w:eastAsia="ar-SA"/>
        </w:rPr>
        <w:t>та шкільни</w:t>
      </w:r>
      <w:r w:rsidR="007A5AF2">
        <w:rPr>
          <w:rFonts w:ascii="Times New Roman" w:eastAsia="Times New Roman" w:hAnsi="Times New Roman" w:cs="Times New Roman"/>
          <w:sz w:val="28"/>
          <w:szCs w:val="28"/>
          <w:lang w:eastAsia="ar-SA"/>
        </w:rPr>
        <w:t>м</w:t>
      </w:r>
      <w:r>
        <w:rPr>
          <w:rFonts w:ascii="Times New Roman" w:eastAsia="Times New Roman" w:hAnsi="Times New Roman" w:cs="Times New Roman"/>
          <w:sz w:val="28"/>
          <w:szCs w:val="28"/>
          <w:lang w:eastAsia="ar-SA"/>
        </w:rPr>
        <w:t xml:space="preserve"> медикам </w:t>
      </w:r>
      <w:r w:rsidRPr="005B6675">
        <w:rPr>
          <w:rFonts w:ascii="Times New Roman" w:eastAsia="Times New Roman" w:hAnsi="Times New Roman" w:cs="Times New Roman"/>
          <w:sz w:val="28"/>
          <w:szCs w:val="28"/>
          <w:lang w:eastAsia="ar-SA"/>
        </w:rPr>
        <w:t>важливо знати та вміти ідентифікувати ознаки стресу у здобувачів освіти різного</w:t>
      </w:r>
      <w:r>
        <w:rPr>
          <w:rFonts w:ascii="Times New Roman" w:eastAsia="Times New Roman" w:hAnsi="Times New Roman" w:cs="Times New Roman"/>
          <w:sz w:val="28"/>
          <w:szCs w:val="28"/>
          <w:lang w:eastAsia="ar-SA"/>
        </w:rPr>
        <w:t xml:space="preserve"> віку та навчити цього батьків.</w:t>
      </w:r>
    </w:p>
    <w:p w:rsidR="00C22AC1" w:rsidRPr="00C22AC1"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Прояви стресу у дітей молодшого віку (6-11 років)</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Маленькі діти можуть навіть не усвідомлювати, що перебувають у стані стресу. Щоб вчасно їх розпізнати, дорослим потрібно звертати увагу на такі ознаки:</w:t>
      </w:r>
    </w:p>
    <w:p w:rsidR="00C22AC1" w:rsidRPr="00C22AC1" w:rsidRDefault="00C22AC1" w:rsidP="00B43997">
      <w:pPr>
        <w:numPr>
          <w:ilvl w:val="0"/>
          <w:numId w:val="5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Психоемоційні прояви:</w:t>
      </w:r>
      <w:r w:rsidRPr="00C22AC1">
        <w:rPr>
          <w:rFonts w:ascii="Times New Roman" w:eastAsia="Times New Roman" w:hAnsi="Times New Roman" w:cs="Times New Roman"/>
          <w:sz w:val="28"/>
          <w:szCs w:val="28"/>
          <w:lang w:eastAsia="uk-UA"/>
        </w:rPr>
        <w:t> сором і провина, зайва залежність від довірених дорослих (батьків, вихователів, педагогів, однокласників).</w:t>
      </w:r>
    </w:p>
    <w:p w:rsidR="00C22AC1" w:rsidRPr="00C22AC1" w:rsidRDefault="00C22AC1" w:rsidP="00B43997">
      <w:pPr>
        <w:numPr>
          <w:ilvl w:val="0"/>
          <w:numId w:val="5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Поведінкові зміни:</w:t>
      </w:r>
      <w:r w:rsidRPr="00C22AC1">
        <w:rPr>
          <w:rFonts w:ascii="Times New Roman" w:eastAsia="Times New Roman" w:hAnsi="Times New Roman" w:cs="Times New Roman"/>
          <w:sz w:val="28"/>
          <w:szCs w:val="28"/>
          <w:lang w:eastAsia="uk-UA"/>
        </w:rPr>
        <w:t> повернення до «дитячої» поведінки (регресія), втрата навичок охайності і самообслуговування, смоктання пальців, кусання нігтів.</w:t>
      </w:r>
    </w:p>
    <w:p w:rsidR="00C22AC1" w:rsidRPr="00C22AC1" w:rsidRDefault="00C22AC1" w:rsidP="00B43997">
      <w:pPr>
        <w:numPr>
          <w:ilvl w:val="0"/>
          <w:numId w:val="5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Проблеми зі сном і концентрацією:</w:t>
      </w:r>
      <w:r w:rsidRPr="00C22AC1">
        <w:rPr>
          <w:rFonts w:ascii="Times New Roman" w:eastAsia="Times New Roman" w:hAnsi="Times New Roman" w:cs="Times New Roman"/>
          <w:sz w:val="28"/>
          <w:szCs w:val="28"/>
          <w:lang w:eastAsia="uk-UA"/>
        </w:rPr>
        <w:t> труднощі засинати, часті пробуди, погіршення уваги і пам’яті.</w:t>
      </w:r>
    </w:p>
    <w:p w:rsidR="00C22AC1" w:rsidRPr="00C22AC1" w:rsidRDefault="00C22AC1" w:rsidP="00B43997">
      <w:pPr>
        <w:numPr>
          <w:ilvl w:val="0"/>
          <w:numId w:val="5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Проблеми у поведінці:</w:t>
      </w:r>
      <w:r w:rsidRPr="00C22AC1">
        <w:rPr>
          <w:rFonts w:ascii="Times New Roman" w:eastAsia="Times New Roman" w:hAnsi="Times New Roman" w:cs="Times New Roman"/>
          <w:sz w:val="28"/>
          <w:szCs w:val="28"/>
          <w:lang w:eastAsia="uk-UA"/>
        </w:rPr>
        <w:t> посилена реакція на гучні звуки, сльози через подразники, страх перед повторенням травмуючих подій — дітки можуть гратися у «відтворення травми».</w:t>
      </w:r>
    </w:p>
    <w:p w:rsidR="00C22AC1" w:rsidRPr="00C22AC1" w:rsidRDefault="00C22AC1" w:rsidP="00B43997">
      <w:pPr>
        <w:numPr>
          <w:ilvl w:val="0"/>
          <w:numId w:val="5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Емоційні реакції:</w:t>
      </w:r>
      <w:r w:rsidRPr="00C22AC1">
        <w:rPr>
          <w:rFonts w:ascii="Times New Roman" w:eastAsia="Times New Roman" w:hAnsi="Times New Roman" w:cs="Times New Roman"/>
          <w:sz w:val="28"/>
          <w:szCs w:val="28"/>
          <w:lang w:eastAsia="uk-UA"/>
        </w:rPr>
        <w:t> засмученість, плач, апатія, низька успішність, переважання негативних переживань.</w:t>
      </w:r>
    </w:p>
    <w:p w:rsidR="00C22AC1" w:rsidRPr="00C22AC1" w:rsidRDefault="00C22AC1" w:rsidP="00B4399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Прояви стресу у підлітків (11-18 років)</w:t>
      </w:r>
    </w:p>
    <w:p w:rsidR="00C22AC1" w:rsidRPr="00C22AC1" w:rsidRDefault="00C22AC1" w:rsidP="00B4399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Підлітки можуть переживати стрес по-іншому, і їх симптоми часто важче помітні або проявляються у вигляді цілеспрямованих внутрішніх переживань:</w:t>
      </w:r>
    </w:p>
    <w:p w:rsidR="00C22AC1" w:rsidRPr="00C22AC1" w:rsidRDefault="00C22AC1" w:rsidP="00B43997">
      <w:pPr>
        <w:numPr>
          <w:ilvl w:val="0"/>
          <w:numId w:val="5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Психологічні прояви:</w:t>
      </w:r>
      <w:r w:rsidRPr="00C22AC1">
        <w:rPr>
          <w:rFonts w:ascii="Times New Roman" w:eastAsia="Times New Roman" w:hAnsi="Times New Roman" w:cs="Times New Roman"/>
          <w:sz w:val="28"/>
          <w:szCs w:val="28"/>
          <w:lang w:eastAsia="uk-UA"/>
        </w:rPr>
        <w:t> відсутність бачення позитивного майбутнього, зневіра, знецінення себе та теперішніх можливостей.</w:t>
      </w:r>
    </w:p>
    <w:p w:rsidR="00C22AC1" w:rsidRPr="00C22AC1" w:rsidRDefault="00C22AC1" w:rsidP="00B43997">
      <w:pPr>
        <w:numPr>
          <w:ilvl w:val="0"/>
          <w:numId w:val="5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Емоційні реакції:</w:t>
      </w:r>
      <w:r w:rsidRPr="00C22AC1">
        <w:rPr>
          <w:rFonts w:ascii="Times New Roman" w:eastAsia="Times New Roman" w:hAnsi="Times New Roman" w:cs="Times New Roman"/>
          <w:sz w:val="28"/>
          <w:szCs w:val="28"/>
          <w:lang w:eastAsia="uk-UA"/>
        </w:rPr>
        <w:t> пригнічення, смуток, апатія, втрачена мотивація, тривога, занепокоєння щодо безпеки та майбутнього.</w:t>
      </w:r>
    </w:p>
    <w:p w:rsidR="00C22AC1" w:rsidRPr="00C22AC1" w:rsidRDefault="00C22AC1" w:rsidP="00B43997">
      <w:pPr>
        <w:numPr>
          <w:ilvl w:val="0"/>
          <w:numId w:val="5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Поведінкові ознаки:</w:t>
      </w:r>
      <w:r w:rsidRPr="00C22AC1">
        <w:rPr>
          <w:rFonts w:ascii="Times New Roman" w:eastAsia="Times New Roman" w:hAnsi="Times New Roman" w:cs="Times New Roman"/>
          <w:sz w:val="28"/>
          <w:szCs w:val="28"/>
          <w:lang w:eastAsia="uk-UA"/>
        </w:rPr>
        <w:t> байдужість, недбалість, навіть агресія і конфліктність, бунтарство, бажання помсти, небезпечна поведінка, самошкодження.</w:t>
      </w:r>
    </w:p>
    <w:p w:rsidR="00C22AC1" w:rsidRPr="00C22AC1" w:rsidRDefault="00C22AC1" w:rsidP="00B43997">
      <w:pPr>
        <w:numPr>
          <w:ilvl w:val="0"/>
          <w:numId w:val="5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lastRenderedPageBreak/>
        <w:t>Порушення фізіологічного стану:</w:t>
      </w:r>
      <w:r w:rsidRPr="00C22AC1">
        <w:rPr>
          <w:rFonts w:ascii="Times New Roman" w:eastAsia="Times New Roman" w:hAnsi="Times New Roman" w:cs="Times New Roman"/>
          <w:sz w:val="28"/>
          <w:szCs w:val="28"/>
          <w:lang w:eastAsia="uk-UA"/>
        </w:rPr>
        <w:t> порушення сну і харчування, нервозність, кусання нігтів, метушіння.</w:t>
      </w:r>
    </w:p>
    <w:p w:rsidR="00B43997" w:rsidRDefault="00C22AC1" w:rsidP="00B43997">
      <w:pPr>
        <w:numPr>
          <w:ilvl w:val="0"/>
          <w:numId w:val="52"/>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bCs/>
          <w:sz w:val="28"/>
          <w:szCs w:val="28"/>
          <w:lang w:eastAsia="uk-UA"/>
        </w:rPr>
        <w:t>Додаткові ознаки:</w:t>
      </w:r>
      <w:r w:rsidRPr="00C22AC1">
        <w:rPr>
          <w:rFonts w:ascii="Times New Roman" w:eastAsia="Times New Roman" w:hAnsi="Times New Roman" w:cs="Times New Roman"/>
          <w:sz w:val="28"/>
          <w:szCs w:val="28"/>
          <w:lang w:eastAsia="uk-UA"/>
        </w:rPr>
        <w:t> психологічна дезадаптація, зниження успішності, робота в режимі «на межі», небезпечна для життя поведінка.</w:t>
      </w:r>
    </w:p>
    <w:p w:rsidR="00C22AC1" w:rsidRPr="00B43997" w:rsidRDefault="00B43997" w:rsidP="00B43997">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43997">
        <w:rPr>
          <w:rFonts w:ascii="Times New Roman" w:eastAsia="Times New Roman" w:hAnsi="Times New Roman" w:cs="Times New Roman"/>
          <w:bCs/>
          <w:sz w:val="28"/>
          <w:szCs w:val="28"/>
          <w:lang w:eastAsia="uk-UA"/>
        </w:rPr>
        <w:t xml:space="preserve">Важливо, що </w:t>
      </w:r>
      <w:r w:rsidRPr="00B43997">
        <w:rPr>
          <w:rFonts w:ascii="Times New Roman" w:eastAsia="Times New Roman" w:hAnsi="Times New Roman" w:cs="Times New Roman"/>
          <w:sz w:val="28"/>
          <w:szCs w:val="28"/>
          <w:lang w:eastAsia="uk-UA"/>
        </w:rPr>
        <w:t>р</w:t>
      </w:r>
      <w:r w:rsidR="00C22AC1" w:rsidRPr="00B43997">
        <w:rPr>
          <w:rFonts w:ascii="Times New Roman" w:eastAsia="Times New Roman" w:hAnsi="Times New Roman" w:cs="Times New Roman"/>
          <w:sz w:val="28"/>
          <w:szCs w:val="28"/>
          <w:lang w:eastAsia="uk-UA"/>
        </w:rPr>
        <w:t>аннє виявлення ознак стресу у дітей та підлітків — запорука своєчасної підтримки і допомоги. Догляд і турбота дорослих можуть допомогти зменшити негативний вплив пережитого стресу та сприяти більш швидкому відновленню емоційної рівноваги.</w:t>
      </w:r>
    </w:p>
    <w:p w:rsidR="00AA7EAF" w:rsidRDefault="005B6675" w:rsidP="00AA7EAF">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 xml:space="preserve">Для забезпечення якісної допомоги постраждалим дітям, здобувачам освіти в яких ознаки стресу спостерігаються тривалий час (більше 1 місяця), і не допомагають психологічні хвилинки, особистісна підтримка </w:t>
      </w:r>
      <w:r>
        <w:rPr>
          <w:rFonts w:ascii="Times New Roman" w:eastAsia="Times New Roman" w:hAnsi="Times New Roman" w:cs="Times New Roman"/>
          <w:sz w:val="28"/>
          <w:szCs w:val="28"/>
          <w:lang w:eastAsia="ar-SA"/>
        </w:rPr>
        <w:t>медика</w:t>
      </w:r>
      <w:r w:rsidRPr="005B6675">
        <w:rPr>
          <w:rFonts w:ascii="Times New Roman" w:eastAsia="Times New Roman" w:hAnsi="Times New Roman" w:cs="Times New Roman"/>
          <w:sz w:val="28"/>
          <w:szCs w:val="28"/>
          <w:lang w:eastAsia="ar-SA"/>
        </w:rPr>
        <w:t>, адміністрацією закладу освіти повинна бути запроваджена система скерування (перенаправлення). Перенаправлення – це система організації взаємодії фахівців різного профілю (вчителів, психологів, медиків) у наданні кваліфікованої допомоги учасникам освітнього процесу, які п</w:t>
      </w:r>
      <w:r w:rsidR="00AA7EAF">
        <w:rPr>
          <w:rFonts w:ascii="Times New Roman" w:eastAsia="Times New Roman" w:hAnsi="Times New Roman" w:cs="Times New Roman"/>
          <w:sz w:val="28"/>
          <w:szCs w:val="28"/>
          <w:lang w:eastAsia="ar-SA"/>
        </w:rPr>
        <w:t>ережили психотравмуючі події.</w:t>
      </w:r>
    </w:p>
    <w:p w:rsidR="005B6675" w:rsidRPr="005B6675" w:rsidRDefault="005B6675" w:rsidP="00AA7EAF">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 xml:space="preserve">Основні кроки, необхідні для здійснення успішного перенаправлення </w:t>
      </w:r>
      <w:r w:rsidR="00AA7EAF">
        <w:rPr>
          <w:rFonts w:ascii="Times New Roman" w:eastAsia="Times New Roman" w:hAnsi="Times New Roman" w:cs="Times New Roman"/>
          <w:sz w:val="28"/>
          <w:szCs w:val="28"/>
          <w:lang w:eastAsia="ar-SA"/>
        </w:rPr>
        <w:t>медиком</w:t>
      </w:r>
      <w:r w:rsidRPr="005B6675">
        <w:rPr>
          <w:rFonts w:ascii="Times New Roman" w:eastAsia="Times New Roman" w:hAnsi="Times New Roman" w:cs="Times New Roman"/>
          <w:sz w:val="28"/>
          <w:szCs w:val="28"/>
          <w:lang w:eastAsia="ar-SA"/>
        </w:rPr>
        <w:t xml:space="preserve"> закладу освіти, передбачають такі дії: </w:t>
      </w:r>
    </w:p>
    <w:p w:rsidR="005B6675" w:rsidRPr="005B6675" w:rsidRDefault="005B6675" w:rsidP="005B6675">
      <w:pPr>
        <w:suppressAutoHyphens/>
        <w:spacing w:after="0" w:line="360" w:lineRule="auto"/>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1.</w:t>
      </w:r>
      <w:r w:rsidRPr="005B6675">
        <w:rPr>
          <w:rFonts w:ascii="Times New Roman" w:eastAsia="Times New Roman" w:hAnsi="Times New Roman" w:cs="Times New Roman"/>
          <w:sz w:val="28"/>
          <w:szCs w:val="28"/>
          <w:lang w:eastAsia="ar-SA"/>
        </w:rPr>
        <w:tab/>
        <w:t>Розпізнати ознаки стресового стану в учасників освітнього процесу.</w:t>
      </w:r>
    </w:p>
    <w:p w:rsidR="005B6675" w:rsidRPr="005B6675" w:rsidRDefault="005B6675" w:rsidP="005B6675">
      <w:pPr>
        <w:suppressAutoHyphens/>
        <w:spacing w:after="0" w:line="360" w:lineRule="auto"/>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2.</w:t>
      </w:r>
      <w:r w:rsidRPr="005B6675">
        <w:rPr>
          <w:rFonts w:ascii="Times New Roman" w:eastAsia="Times New Roman" w:hAnsi="Times New Roman" w:cs="Times New Roman"/>
          <w:sz w:val="28"/>
          <w:szCs w:val="28"/>
          <w:lang w:eastAsia="ar-SA"/>
        </w:rPr>
        <w:tab/>
        <w:t>Підтримати підлітка, батьків (створити комфортний простір для розмови, встановити контакт та чітко окреслити прояви у поведінці, які ви бачити, використовуючи «Я-твердження»: «Я бачу, що ти переживаєш через те, які обставини склались у країні, я теж хвилююсь», «Що тебе турбує? Чим я можу допомогти?», або «Я бачу, що ваша дитина хвилюється, так може бути під час війни, чи помічали ви інші ознаки стресу, можливо про це варто поговорити з психологом? Мені були б корисні поради психолога як підтримати вашу дитину.</w:t>
      </w:r>
    </w:p>
    <w:p w:rsidR="005B6675" w:rsidRPr="005B6675" w:rsidRDefault="005B6675" w:rsidP="005B6675">
      <w:pPr>
        <w:suppressAutoHyphens/>
        <w:spacing w:after="0" w:line="360" w:lineRule="auto"/>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3.</w:t>
      </w:r>
      <w:r w:rsidRPr="005B6675">
        <w:rPr>
          <w:rFonts w:ascii="Times New Roman" w:eastAsia="Times New Roman" w:hAnsi="Times New Roman" w:cs="Times New Roman"/>
          <w:sz w:val="28"/>
          <w:szCs w:val="28"/>
          <w:lang w:eastAsia="ar-SA"/>
        </w:rPr>
        <w:tab/>
        <w:t xml:space="preserve">Перенаправити (проінформувати практичного психолога, соціального педагога про наявність в закладі освіти дитини з ознаками стресу та </w:t>
      </w:r>
      <w:r w:rsidRPr="005B6675">
        <w:rPr>
          <w:rFonts w:ascii="Times New Roman" w:eastAsia="Times New Roman" w:hAnsi="Times New Roman" w:cs="Times New Roman"/>
          <w:sz w:val="28"/>
          <w:szCs w:val="28"/>
          <w:lang w:eastAsia="ar-SA"/>
        </w:rPr>
        <w:lastRenderedPageBreak/>
        <w:t>здійснених вами кроків її підтримки для організації якісного психолого-педагогічного супроводу даного здобувача освіти).</w:t>
      </w:r>
    </w:p>
    <w:p w:rsidR="00AA7EAF" w:rsidRDefault="005B6675" w:rsidP="005B6675">
      <w:pPr>
        <w:suppressAutoHyphens/>
        <w:spacing w:after="0" w:line="360" w:lineRule="auto"/>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4.</w:t>
      </w:r>
      <w:r w:rsidRPr="005B6675">
        <w:rPr>
          <w:rFonts w:ascii="Times New Roman" w:eastAsia="Times New Roman" w:hAnsi="Times New Roman" w:cs="Times New Roman"/>
          <w:sz w:val="28"/>
          <w:szCs w:val="28"/>
          <w:lang w:eastAsia="ar-SA"/>
        </w:rPr>
        <w:tab/>
        <w:t>Моніторити (спостерігати за станом та поведінкою дитини в період та після її роботи із практичним психологом, соціальним педагогом закладу освіти, повідомляти їх</w:t>
      </w:r>
      <w:r w:rsidR="00AA7EAF">
        <w:rPr>
          <w:rFonts w:ascii="Times New Roman" w:eastAsia="Times New Roman" w:hAnsi="Times New Roman" w:cs="Times New Roman"/>
          <w:sz w:val="28"/>
          <w:szCs w:val="28"/>
          <w:lang w:eastAsia="ar-SA"/>
        </w:rPr>
        <w:t xml:space="preserve"> про зміни в поведінці учня).</w:t>
      </w:r>
    </w:p>
    <w:p w:rsidR="00AA7EAF" w:rsidRDefault="005B6675" w:rsidP="00AA7EAF">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 xml:space="preserve">Особливо важливою для збереження ментального здоров’я є психологічна підтримка здобувача освіти в ситуації горя: делікатність </w:t>
      </w:r>
      <w:r w:rsidR="00AA7EAF">
        <w:rPr>
          <w:rFonts w:ascii="Times New Roman" w:eastAsia="Times New Roman" w:hAnsi="Times New Roman" w:cs="Times New Roman"/>
          <w:sz w:val="28"/>
          <w:szCs w:val="28"/>
          <w:lang w:eastAsia="ar-SA"/>
        </w:rPr>
        <w:t xml:space="preserve">у спілкуванні; підтримка словом; </w:t>
      </w:r>
      <w:r w:rsidRPr="005B6675">
        <w:rPr>
          <w:rFonts w:ascii="Times New Roman" w:eastAsia="Times New Roman" w:hAnsi="Times New Roman" w:cs="Times New Roman"/>
          <w:sz w:val="28"/>
          <w:szCs w:val="28"/>
          <w:lang w:eastAsia="ar-SA"/>
        </w:rPr>
        <w:t>уважність до проявів емоцій, мови, поведінки і підтримуюче відреагування. Втрата когось із рідних може по-різному впливати на дітей: від проявів пригніченого стану та відстороненості до агресії та імпульсивності. Однією з ознак, що дитина втратила когось із близьких, є її різка зміна поведінки. Наприклад, раніше дитина була весела, активна вдома, на уроках чи перервах, а тепер не хоче спілкуватися з однолітками та дорослими, стала апатичною, замкненою, у неї знизилась успішність.</w:t>
      </w:r>
    </w:p>
    <w:p w:rsidR="00AA7EAF" w:rsidRDefault="005B6675" w:rsidP="00AA7EAF">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Часто буває так, що про втрату рідних когось з однокласників, учні та вчителі дізнаються досить швидко (соцмережі, медіа або знайомі). У такому випадку, коли дитина прийшла через якийсь час до школи, не потрібно на весь клас розповідати про втрату й публічно її жаліти. Варто просто прийняти дитину, як завжди, – нехай вона сяде на своє звичне місце, поруч із друзями, і в такий спосіб повернеться в шкільну рутину. Можна запитати, яка допомога потрібна дитині, та наголосити, що вона завжди може звернутися до вас у разі потреби. Не варто боятися відверто говорити сам на сам із дітьми. Горювання – це процес і ми маємо дозволити психіці дитині й</w:t>
      </w:r>
      <w:r w:rsidR="00AA7EAF">
        <w:rPr>
          <w:rFonts w:ascii="Times New Roman" w:eastAsia="Times New Roman" w:hAnsi="Times New Roman" w:cs="Times New Roman"/>
          <w:sz w:val="28"/>
          <w:szCs w:val="28"/>
          <w:lang w:eastAsia="ar-SA"/>
        </w:rPr>
        <w:t>ого пройти</w:t>
      </w:r>
      <w:r w:rsidRPr="005B6675">
        <w:rPr>
          <w:rFonts w:ascii="Times New Roman" w:eastAsia="Times New Roman" w:hAnsi="Times New Roman" w:cs="Times New Roman"/>
          <w:sz w:val="28"/>
          <w:szCs w:val="28"/>
          <w:lang w:eastAsia="ar-SA"/>
        </w:rPr>
        <w:t>.</w:t>
      </w:r>
    </w:p>
    <w:p w:rsidR="005B6675" w:rsidRPr="005B6675" w:rsidRDefault="005B6675" w:rsidP="00AA7EAF">
      <w:pPr>
        <w:suppressAutoHyphens/>
        <w:spacing w:after="0" w:line="360" w:lineRule="auto"/>
        <w:ind w:firstLine="708"/>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 xml:space="preserve">Не треба знецінювати життя загалом. Не варто говорити щось на кшталт: «Бог дав – Бог узяв», «Так мало статися», «Вже минуло три тижні після його смерті, а ви ще не заспокоїлися?», «Він прожив довге і чесне </w:t>
      </w:r>
      <w:r w:rsidRPr="005B6675">
        <w:rPr>
          <w:rFonts w:ascii="Times New Roman" w:eastAsia="Times New Roman" w:hAnsi="Times New Roman" w:cs="Times New Roman"/>
          <w:sz w:val="28"/>
          <w:szCs w:val="28"/>
          <w:lang w:eastAsia="ar-SA"/>
        </w:rPr>
        <w:lastRenderedPageBreak/>
        <w:t>життя, настав його час», «Не плач», «Не переживай», «Зате в тебе залишилася мама/тато», «Зате ти живий» тощо.</w:t>
      </w:r>
    </w:p>
    <w:p w:rsidR="005B6675" w:rsidRPr="005B6675" w:rsidRDefault="005B6675" w:rsidP="005B6675">
      <w:pPr>
        <w:suppressAutoHyphens/>
        <w:spacing w:after="0" w:line="360" w:lineRule="auto"/>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ab/>
        <w:t>Доречно говорити: «Я бачу, як тобі боляче, і мені хочеться допомогти»; «Я пам’ятаю з твоїх слів, яка це була чудова людина»; «Я співчуваю тобі»; «Чим я можу допомогти?»; «Я не знаю, які слова підібрати і як тебе підтримати. Ти знай, що я з тобою</w:t>
      </w:r>
      <w:r w:rsidR="00AA7EAF">
        <w:rPr>
          <w:rFonts w:ascii="Times New Roman" w:eastAsia="Times New Roman" w:hAnsi="Times New Roman" w:cs="Times New Roman"/>
          <w:sz w:val="28"/>
          <w:szCs w:val="28"/>
          <w:lang w:eastAsia="ar-SA"/>
        </w:rPr>
        <w:t xml:space="preserve"> і завжди готовий допомогти»</w:t>
      </w:r>
      <w:r w:rsidRPr="005B6675">
        <w:rPr>
          <w:rFonts w:ascii="Times New Roman" w:eastAsia="Times New Roman" w:hAnsi="Times New Roman" w:cs="Times New Roman"/>
          <w:sz w:val="28"/>
          <w:szCs w:val="28"/>
          <w:lang w:eastAsia="ar-SA"/>
        </w:rPr>
        <w:t>.</w:t>
      </w:r>
    </w:p>
    <w:p w:rsidR="003339DE" w:rsidRDefault="005B6675" w:rsidP="005B6675">
      <w:pPr>
        <w:suppressAutoHyphens/>
        <w:spacing w:after="0" w:line="360" w:lineRule="auto"/>
        <w:jc w:val="both"/>
        <w:rPr>
          <w:rFonts w:ascii="Times New Roman" w:eastAsia="Times New Roman" w:hAnsi="Times New Roman" w:cs="Times New Roman"/>
          <w:sz w:val="28"/>
          <w:szCs w:val="28"/>
          <w:lang w:eastAsia="ar-SA"/>
        </w:rPr>
      </w:pPr>
      <w:r w:rsidRPr="005B6675">
        <w:rPr>
          <w:rFonts w:ascii="Times New Roman" w:eastAsia="Times New Roman" w:hAnsi="Times New Roman" w:cs="Times New Roman"/>
          <w:sz w:val="28"/>
          <w:szCs w:val="28"/>
          <w:lang w:eastAsia="ar-SA"/>
        </w:rPr>
        <w:tab/>
        <w:t>Школа є одним із тих місць, які допомагають дітям повернутися до рутини та відчути стабільність. Тож учням, які переживають втрату, важливо відчути підтримку, але при спілкуванні з ними потрібно знайти баланс між гіперопікою та ігноруванням втрати. Якщо ж ігнорувати стани дітей, це може ускладни</w:t>
      </w:r>
      <w:r w:rsidR="00AA7EAF">
        <w:rPr>
          <w:rFonts w:ascii="Times New Roman" w:eastAsia="Times New Roman" w:hAnsi="Times New Roman" w:cs="Times New Roman"/>
          <w:sz w:val="28"/>
          <w:szCs w:val="28"/>
          <w:lang w:eastAsia="ar-SA"/>
        </w:rPr>
        <w:t>ти процес переживання втрати</w:t>
      </w:r>
      <w:r w:rsidRPr="005B6675">
        <w:rPr>
          <w:rFonts w:ascii="Times New Roman" w:eastAsia="Times New Roman" w:hAnsi="Times New Roman" w:cs="Times New Roman"/>
          <w:sz w:val="28"/>
          <w:szCs w:val="28"/>
          <w:lang w:eastAsia="ar-SA"/>
        </w:rPr>
        <w:t xml:space="preserve">. Тож </w:t>
      </w:r>
      <w:r w:rsidR="00AA7EAF">
        <w:rPr>
          <w:rFonts w:ascii="Times New Roman" w:eastAsia="Times New Roman" w:hAnsi="Times New Roman" w:cs="Times New Roman"/>
          <w:sz w:val="28"/>
          <w:szCs w:val="28"/>
          <w:lang w:eastAsia="ar-SA"/>
        </w:rPr>
        <w:t>медичним сестрам як і педагогам</w:t>
      </w:r>
      <w:r w:rsidRPr="005B6675">
        <w:rPr>
          <w:rFonts w:ascii="Times New Roman" w:eastAsia="Times New Roman" w:hAnsi="Times New Roman" w:cs="Times New Roman"/>
          <w:sz w:val="28"/>
          <w:szCs w:val="28"/>
          <w:lang w:eastAsia="ar-SA"/>
        </w:rPr>
        <w:t xml:space="preserve"> варто моніторити стан учнів і вчасно перенаправляти їх по допомогу до шкільних психологів, соціальних педагогів.</w:t>
      </w:r>
    </w:p>
    <w:p w:rsidR="00AA7EAF" w:rsidRPr="003339DE" w:rsidRDefault="00AA7EAF" w:rsidP="005B6675">
      <w:pPr>
        <w:suppressAutoHyphens/>
        <w:spacing w:after="0" w:line="360" w:lineRule="auto"/>
        <w:jc w:val="both"/>
        <w:rPr>
          <w:rFonts w:ascii="Times New Roman" w:eastAsia="Times New Roman" w:hAnsi="Times New Roman" w:cs="Times New Roman"/>
          <w:b/>
          <w:sz w:val="28"/>
          <w:szCs w:val="28"/>
          <w:lang w:eastAsia="ar-SA"/>
        </w:rPr>
      </w:pPr>
    </w:p>
    <w:p w:rsidR="007A5AF2" w:rsidRDefault="003339DE" w:rsidP="007A5AF2">
      <w:pPr>
        <w:suppressAutoHyphens/>
        <w:spacing w:after="0" w:line="360" w:lineRule="auto"/>
        <w:ind w:firstLine="709"/>
        <w:jc w:val="both"/>
        <w:rPr>
          <w:rFonts w:ascii="Times New Roman" w:eastAsia="Times New Roman" w:hAnsi="Times New Roman" w:cs="Times New Roman"/>
          <w:b/>
          <w:sz w:val="28"/>
          <w:szCs w:val="28"/>
          <w:lang w:eastAsia="ar-SA"/>
        </w:rPr>
      </w:pPr>
      <w:r w:rsidRPr="003339DE">
        <w:rPr>
          <w:rFonts w:ascii="Times New Roman" w:eastAsia="Times New Roman" w:hAnsi="Times New Roman" w:cs="Times New Roman"/>
          <w:b/>
          <w:sz w:val="28"/>
          <w:szCs w:val="28"/>
          <w:lang w:eastAsia="ar-SA"/>
        </w:rPr>
        <w:t>2.3.</w:t>
      </w:r>
      <w:r w:rsidRPr="003339DE">
        <w:rPr>
          <w:rFonts w:ascii="Times New Roman" w:eastAsia="Times New Roman" w:hAnsi="Times New Roman" w:cs="Times New Roman"/>
          <w:sz w:val="28"/>
          <w:szCs w:val="28"/>
          <w:lang w:eastAsia="ar-SA"/>
        </w:rPr>
        <w:t xml:space="preserve"> </w:t>
      </w:r>
      <w:r w:rsidR="00354AD5" w:rsidRPr="00354AD5">
        <w:rPr>
          <w:rFonts w:ascii="Times New Roman" w:eastAsia="Times New Roman" w:hAnsi="Times New Roman" w:cs="Times New Roman"/>
          <w:b/>
          <w:bCs/>
          <w:sz w:val="28"/>
          <w:szCs w:val="28"/>
          <w:lang w:eastAsia="ar-SA"/>
        </w:rPr>
        <w:t>Заходи</w:t>
      </w:r>
      <w:r w:rsidR="003733DE" w:rsidRPr="00354AD5">
        <w:rPr>
          <w:rFonts w:ascii="Times New Roman" w:eastAsia="Times New Roman" w:hAnsi="Times New Roman" w:cs="Times New Roman"/>
          <w:b/>
          <w:bCs/>
          <w:sz w:val="28"/>
          <w:szCs w:val="28"/>
          <w:lang w:eastAsia="ar-SA"/>
        </w:rPr>
        <w:t xml:space="preserve"> для </w:t>
      </w:r>
      <w:r w:rsidR="00354AD5" w:rsidRPr="00354AD5">
        <w:rPr>
          <w:rFonts w:ascii="Times New Roman" w:eastAsia="Arial" w:hAnsi="Times New Roman" w:cs="Times New Roman"/>
          <w:b/>
          <w:sz w:val="28"/>
          <w:szCs w:val="28"/>
          <w:lang w:val="ru-RU" w:eastAsia="ru-RU"/>
        </w:rPr>
        <w:t xml:space="preserve">підтримки та </w:t>
      </w:r>
      <w:r w:rsidR="003733DE" w:rsidRPr="00354AD5">
        <w:rPr>
          <w:rFonts w:ascii="Times New Roman" w:eastAsia="Times New Roman" w:hAnsi="Times New Roman" w:cs="Times New Roman"/>
          <w:b/>
          <w:sz w:val="28"/>
          <w:szCs w:val="28"/>
          <w:lang w:eastAsia="ar-SA"/>
        </w:rPr>
        <w:t xml:space="preserve">збереження </w:t>
      </w:r>
      <w:r w:rsidR="00354AD5" w:rsidRPr="00354AD5">
        <w:rPr>
          <w:rFonts w:ascii="Times New Roman" w:eastAsia="Arial" w:hAnsi="Times New Roman" w:cs="Times New Roman"/>
          <w:b/>
          <w:sz w:val="28"/>
          <w:szCs w:val="28"/>
          <w:lang w:val="ru-RU" w:eastAsia="ru-RU"/>
        </w:rPr>
        <w:t>ментального здоров</w:t>
      </w:r>
      <w:r w:rsidR="00354AD5" w:rsidRPr="00354AD5">
        <w:rPr>
          <w:rFonts w:ascii="Times New Roman" w:eastAsia="Arial" w:hAnsi="Times New Roman" w:cs="Times New Roman"/>
          <w:b/>
          <w:sz w:val="28"/>
          <w:szCs w:val="28"/>
          <w:lang w:eastAsia="ru-RU"/>
        </w:rPr>
        <w:t>’</w:t>
      </w:r>
      <w:r w:rsidR="00354AD5" w:rsidRPr="00354AD5">
        <w:rPr>
          <w:rFonts w:ascii="Times New Roman" w:eastAsia="Arial" w:hAnsi="Times New Roman" w:cs="Times New Roman"/>
          <w:b/>
          <w:sz w:val="28"/>
          <w:szCs w:val="28"/>
          <w:lang w:val="ru-RU" w:eastAsia="ru-RU"/>
        </w:rPr>
        <w:t>я школярів.</w:t>
      </w:r>
    </w:p>
    <w:p w:rsidR="00C22AC1" w:rsidRPr="00C22AC1" w:rsidRDefault="00C22AC1" w:rsidP="007A5AF2">
      <w:pPr>
        <w:suppressAutoHyphens/>
        <w:spacing w:after="0" w:line="360" w:lineRule="auto"/>
        <w:ind w:firstLine="709"/>
        <w:jc w:val="both"/>
        <w:rPr>
          <w:rFonts w:ascii="Times New Roman" w:eastAsia="Times New Roman" w:hAnsi="Times New Roman" w:cs="Times New Roman"/>
          <w:b/>
          <w:sz w:val="28"/>
          <w:szCs w:val="28"/>
          <w:lang w:eastAsia="ar-SA"/>
        </w:rPr>
      </w:pPr>
      <w:r w:rsidRPr="00C22AC1">
        <w:rPr>
          <w:rFonts w:ascii="Times New Roman" w:eastAsia="Times New Roman" w:hAnsi="Times New Roman" w:cs="Times New Roman"/>
          <w:sz w:val="28"/>
          <w:szCs w:val="28"/>
          <w:lang w:eastAsia="uk-UA"/>
        </w:rPr>
        <w:t>Коло піклування є потужним інструментом для підтримки ментального здоров’я учнів. Воно створює можливості для відкритого обговорення, підтримки й розвитку важливих соціальних навичок. Нижче наведено кілька способів ефективного використання кола піклування у цій сфері:</w:t>
      </w:r>
    </w:p>
    <w:p w:rsidR="007A5AF2" w:rsidRDefault="007A5AF2"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Відкрита комунікація.</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Коло піклування забезпечує безпечне й підтримуюче середовище, де учні можуть вільно висловлювати свої думки, почуття та досвід. Це сприяє розвитку відкритості, допомагає виразити турботи та обговорювати їх.</w:t>
      </w:r>
    </w:p>
    <w:p w:rsidR="007A5AF2" w:rsidRDefault="007A5AF2"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Спільна підтримка.</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Об’єднання учнів у коло дозволяє кожному відчути себе частиною спільноти, в якій усі працюють разом для підтримки одне одного. Це сприяє підвищенню самооцінки, розвитку почуття приналежності та довіри.</w:t>
      </w:r>
    </w:p>
    <w:p w:rsidR="007A5AF2" w:rsidRDefault="007A5AF2"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Поглиблення розуміння.</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lastRenderedPageBreak/>
        <w:t>Обговорення тем, пов’язаних із ментальним здоров’ям, стресом, тривогою та іншими психологічними аспектами, допомагає учням зрозуміти, що вони не самі у своїх переживаннях і проблемах.</w:t>
      </w:r>
    </w:p>
    <w:p w:rsidR="007A5AF2" w:rsidRDefault="007A5AF2"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Розвиток соціальних навичок.</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Коло піклування сприяє формуванню навичок слухання, співпереживання, спілкування та взаємодії. Ці соціальні компетентності корисні в житті і сприяють зміцненню міжособистісних відносин.</w:t>
      </w:r>
    </w:p>
    <w:p w:rsidR="007A5AF2" w:rsidRDefault="007A5AF2"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Створення психологічної безпеки.</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Завдяки повазі та толерантності у колі створюється атмосфера психологічної безпеки, що допомагає уникати булінгу, насильства та сприяє довірливому спілкуванню.</w:t>
      </w:r>
    </w:p>
    <w:p w:rsidR="007A5AF2" w:rsidRDefault="00C22AC1"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Різноманітні техніки саморег</w:t>
      </w:r>
      <w:r w:rsidR="007A5AF2">
        <w:rPr>
          <w:rFonts w:ascii="Times New Roman" w:eastAsia="Times New Roman" w:hAnsi="Times New Roman" w:cs="Times New Roman"/>
          <w:sz w:val="28"/>
          <w:szCs w:val="28"/>
          <w:lang w:eastAsia="uk-UA"/>
        </w:rPr>
        <w:t>уляції.</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Учасники кола можуть практикувати вправи та стратегії для управління емоціями, зменшення стресу й тривожності, що сприяє їхньому психологічному комфортові.</w:t>
      </w:r>
    </w:p>
    <w:p w:rsidR="007A5AF2" w:rsidRDefault="007A5AF2" w:rsidP="007A5AF2">
      <w:pPr>
        <w:numPr>
          <w:ilvl w:val="0"/>
          <w:numId w:val="40"/>
        </w:numPr>
        <w:shd w:val="clear" w:color="auto" w:fill="FFFFFF"/>
        <w:spacing w:after="0" w:line="360" w:lineRule="auto"/>
        <w:ind w:left="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Розвиток емоційної інтелігенції.</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Обговорення власних емоцій і досвіду допомагає учням краще розуміти себе, керувати емоціями та співпереживати іншим, що сприяє їхній емоційній зрілості.</w:t>
      </w:r>
    </w:p>
    <w:p w:rsid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Коло піклування — це цінний підхід для формування підтримуючого та безпечного освітнього середовища, що сприяє розвитку психологічної стабільності й особистісного зростання учнів.</w:t>
      </w:r>
    </w:p>
    <w:p w:rsidR="007A5AF2" w:rsidRDefault="00354AD5"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54AD5">
        <w:rPr>
          <w:rFonts w:ascii="Times New Roman" w:eastAsia="Times New Roman" w:hAnsi="Times New Roman" w:cs="Times New Roman"/>
          <w:sz w:val="28"/>
          <w:szCs w:val="28"/>
          <w:lang w:eastAsia="ar-SA"/>
        </w:rPr>
        <w:t>Загалом, коло піклування може бути важливим інструментом для підтримки ментального здоров'я школярів, сприяючи їхньому духовному і психологічному розвитку та надаючи можливість знаходити підтримку в спільноті ровесників</w:t>
      </w:r>
      <w:r>
        <w:rPr>
          <w:rFonts w:ascii="Times New Roman" w:eastAsia="Times New Roman" w:hAnsi="Times New Roman" w:cs="Times New Roman"/>
          <w:sz w:val="28"/>
          <w:szCs w:val="28"/>
          <w:lang w:eastAsia="ar-SA"/>
        </w:rPr>
        <w:t>,</w:t>
      </w:r>
      <w:r w:rsidRPr="00354AD5">
        <w:rPr>
          <w:rFonts w:ascii="Times New Roman" w:eastAsia="Times New Roman" w:hAnsi="Times New Roman" w:cs="Times New Roman"/>
          <w:sz w:val="28"/>
          <w:szCs w:val="28"/>
          <w:lang w:eastAsia="ar-SA"/>
        </w:rPr>
        <w:t xml:space="preserve"> вчителів</w:t>
      </w:r>
      <w:r>
        <w:rPr>
          <w:rFonts w:ascii="Times New Roman" w:eastAsia="Times New Roman" w:hAnsi="Times New Roman" w:cs="Times New Roman"/>
          <w:sz w:val="28"/>
          <w:szCs w:val="28"/>
          <w:lang w:eastAsia="ar-SA"/>
        </w:rPr>
        <w:t xml:space="preserve"> медичних працівників тощо</w:t>
      </w:r>
      <w:r w:rsidRPr="00354AD5">
        <w:rPr>
          <w:rFonts w:ascii="Times New Roman" w:eastAsia="Times New Roman" w:hAnsi="Times New Roman" w:cs="Times New Roman"/>
          <w:sz w:val="28"/>
          <w:szCs w:val="28"/>
          <w:lang w:eastAsia="ar-SA"/>
        </w:rPr>
        <w:t>.</w:t>
      </w:r>
    </w:p>
    <w:p w:rsidR="00C22AC1" w:rsidRPr="00C22AC1"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 xml:space="preserve">Організація навчального дня з впровадженням кола піклування — ефективний спосіб створення підтримуючої та позитивної атмосфери в класі, </w:t>
      </w:r>
      <w:r w:rsidRPr="00C22AC1">
        <w:rPr>
          <w:rFonts w:ascii="Times New Roman" w:eastAsia="Times New Roman" w:hAnsi="Times New Roman" w:cs="Times New Roman"/>
          <w:sz w:val="28"/>
          <w:szCs w:val="28"/>
          <w:lang w:eastAsia="uk-UA"/>
        </w:rPr>
        <w:lastRenderedPageBreak/>
        <w:t>що сприяє ментальному здоров’ю учнів. Нижче наведені можливі підходи та ідеї для впровадження кола піклування у різні частини навчального дня:</w:t>
      </w:r>
    </w:p>
    <w:p w:rsidR="00C22AC1" w:rsidRPr="00C22AC1" w:rsidRDefault="007A5AF2"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Ранкове коло піклування. </w:t>
      </w:r>
      <w:r w:rsidR="00C22AC1" w:rsidRPr="00C22AC1">
        <w:rPr>
          <w:rFonts w:ascii="Times New Roman" w:eastAsia="Times New Roman" w:hAnsi="Times New Roman" w:cs="Times New Roman"/>
          <w:sz w:val="28"/>
          <w:szCs w:val="28"/>
          <w:lang w:eastAsia="uk-UA"/>
        </w:rPr>
        <w:t>Починайте день з короткого кола, де учні можуть поділитися своїми почуттями, настроєм або планами на день. Це створює можливість для вчителя почути кожного і своєчасно виявити тих, кому потрібна додаткова підтримка або увага.</w:t>
      </w:r>
    </w:p>
    <w:p w:rsidR="00C22AC1" w:rsidRPr="00C22AC1" w:rsidRDefault="007A5AF2"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Коло піклування під час перерви. </w:t>
      </w:r>
      <w:r w:rsidR="00C22AC1" w:rsidRPr="00C22AC1">
        <w:rPr>
          <w:rFonts w:ascii="Times New Roman" w:eastAsia="Times New Roman" w:hAnsi="Times New Roman" w:cs="Times New Roman"/>
          <w:sz w:val="28"/>
          <w:szCs w:val="28"/>
          <w:lang w:eastAsia="uk-UA"/>
        </w:rPr>
        <w:t>Організовуйте невеликі кола під час перерв або обіду, щоб учні мали змогу поспілкуватися, поділитися досвідом, поставити питання або висловити побажання. Це сприяє формуванню дружньої атмосфери і зміцненню взаєморозуміння у класі.</w:t>
      </w:r>
    </w:p>
    <w:p w:rsidR="00C22AC1" w:rsidRPr="00C22AC1" w:rsidRDefault="007A5AF2"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Тематичні кола піклування. </w:t>
      </w:r>
      <w:r w:rsidR="00C22AC1" w:rsidRPr="00C22AC1">
        <w:rPr>
          <w:rFonts w:ascii="Times New Roman" w:eastAsia="Times New Roman" w:hAnsi="Times New Roman" w:cs="Times New Roman"/>
          <w:sz w:val="28"/>
          <w:szCs w:val="28"/>
          <w:lang w:eastAsia="uk-UA"/>
        </w:rPr>
        <w:t>Відводьте час для обговорення певних тем, пов’язаних із ментальним здоров’ям, наприклад, технік розслаблення, методів навчання стрес-менеджменту або важливості підтримки один одного. Це допомагає підвищити обізнаність і навички учнів у сфері ментального здоров’я.</w:t>
      </w:r>
    </w:p>
    <w:p w:rsidR="00C22AC1" w:rsidRPr="00C22AC1" w:rsidRDefault="007A5AF2"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Ігри та вправи у колі. </w:t>
      </w:r>
      <w:r w:rsidR="00C22AC1" w:rsidRPr="00C22AC1">
        <w:rPr>
          <w:rFonts w:ascii="Times New Roman" w:eastAsia="Times New Roman" w:hAnsi="Times New Roman" w:cs="Times New Roman"/>
          <w:sz w:val="28"/>
          <w:szCs w:val="28"/>
          <w:lang w:eastAsia="uk-UA"/>
        </w:rPr>
        <w:t>Використовуйте інтерактивні ігри чи вправи — наприклад, «Коло співчуття», вправи на розвиток емпатії та активне слухання, щоб розвивати соціальні навички та зміцнювати командний дух.</w:t>
      </w:r>
    </w:p>
    <w:p w:rsidR="00C22AC1" w:rsidRPr="00C22AC1" w:rsidRDefault="00C22AC1"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О</w:t>
      </w:r>
      <w:r w:rsidR="007A5AF2">
        <w:rPr>
          <w:rFonts w:ascii="Times New Roman" w:eastAsia="Times New Roman" w:hAnsi="Times New Roman" w:cs="Times New Roman"/>
          <w:sz w:val="28"/>
          <w:szCs w:val="28"/>
          <w:lang w:eastAsia="uk-UA"/>
        </w:rPr>
        <w:t xml:space="preserve">бговорення проектів і ініціатив. </w:t>
      </w:r>
      <w:r w:rsidRPr="00C22AC1">
        <w:rPr>
          <w:rFonts w:ascii="Times New Roman" w:eastAsia="Times New Roman" w:hAnsi="Times New Roman" w:cs="Times New Roman"/>
          <w:sz w:val="28"/>
          <w:szCs w:val="28"/>
          <w:lang w:eastAsia="uk-UA"/>
        </w:rPr>
        <w:t>Колективно обговорюйте ідеї для проведення заходів чи проектів, спрямованих на підтримку ментального здоров’я, наприклад, організація «Тижня ментального здоров’я», благодійних акцій чи творчих ініціатив. Це стимулює активну участь учнів і формує почуття відповідальності.</w:t>
      </w:r>
    </w:p>
    <w:p w:rsidR="00C22AC1" w:rsidRPr="00C22AC1" w:rsidRDefault="00C22AC1"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w:t>
      </w:r>
      <w:r w:rsidR="007A5AF2">
        <w:rPr>
          <w:rFonts w:ascii="Times New Roman" w:eastAsia="Times New Roman" w:hAnsi="Times New Roman" w:cs="Times New Roman"/>
          <w:sz w:val="28"/>
          <w:szCs w:val="28"/>
          <w:lang w:eastAsia="uk-UA"/>
        </w:rPr>
        <w:t xml:space="preserve">аохочення взаємодії і підтримки. </w:t>
      </w:r>
      <w:r w:rsidRPr="00C22AC1">
        <w:rPr>
          <w:rFonts w:ascii="Times New Roman" w:eastAsia="Times New Roman" w:hAnsi="Times New Roman" w:cs="Times New Roman"/>
          <w:sz w:val="28"/>
          <w:szCs w:val="28"/>
          <w:lang w:eastAsia="uk-UA"/>
        </w:rPr>
        <w:t>Заохочуйте учнів ділитися думками, допомагати одне одному, вирішувати конфлікти у конструктивному руслі — це сприяє розвитку емпатії та соціальної відповідальності.</w:t>
      </w:r>
    </w:p>
    <w:p w:rsidR="007A5AF2" w:rsidRDefault="007A5AF2" w:rsidP="00B43997">
      <w:pPr>
        <w:numPr>
          <w:ilvl w:val="0"/>
          <w:numId w:val="4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Виявлення запитів та потреб. </w:t>
      </w:r>
      <w:r w:rsidR="00C22AC1" w:rsidRPr="00C22AC1">
        <w:rPr>
          <w:rFonts w:ascii="Times New Roman" w:eastAsia="Times New Roman" w:hAnsi="Times New Roman" w:cs="Times New Roman"/>
          <w:sz w:val="28"/>
          <w:szCs w:val="28"/>
          <w:lang w:eastAsia="uk-UA"/>
        </w:rPr>
        <w:t>Коло піклування можна використовувати для збору ідей щодо покращення шкільної атмосфери, врахування думок учнів у прийнятті рішень і формуванні інклюзив</w:t>
      </w:r>
      <w:r>
        <w:rPr>
          <w:rFonts w:ascii="Times New Roman" w:eastAsia="Times New Roman" w:hAnsi="Times New Roman" w:cs="Times New Roman"/>
          <w:sz w:val="28"/>
          <w:szCs w:val="28"/>
          <w:lang w:eastAsia="uk-UA"/>
        </w:rPr>
        <w:t>ного, підтримуючого середовища.</w:t>
      </w:r>
    </w:p>
    <w:p w:rsidR="00C22AC1" w:rsidRPr="00C22AC1"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lastRenderedPageBreak/>
        <w:t>Це допомагає учням відчути свою важливість і залученість у шкільне життя.</w:t>
      </w:r>
      <w:r w:rsidR="007A5AF2">
        <w:rPr>
          <w:rFonts w:ascii="Times New Roman" w:eastAsia="Times New Roman" w:hAnsi="Times New Roman" w:cs="Times New Roman"/>
          <w:sz w:val="28"/>
          <w:szCs w:val="28"/>
          <w:lang w:eastAsia="uk-UA"/>
        </w:rPr>
        <w:t xml:space="preserve"> </w:t>
      </w:r>
      <w:r w:rsidRPr="00C22AC1">
        <w:rPr>
          <w:rFonts w:ascii="Times New Roman" w:eastAsia="Times New Roman" w:hAnsi="Times New Roman" w:cs="Times New Roman"/>
          <w:sz w:val="28"/>
          <w:szCs w:val="28"/>
          <w:lang w:eastAsia="uk-UA"/>
        </w:rPr>
        <w:t>Організовуючи коло піклування різними способами протягом навчального дня, педагог може не лише зміцнити спільноту, а й сприяти формуванню у учнів навичок емоційної грамотності, підтримки та відповідальності за себе і одне одного.</w:t>
      </w:r>
    </w:p>
    <w:p w:rsidR="00D45357" w:rsidRDefault="00354AD5" w:rsidP="00D9309E">
      <w:pPr>
        <w:suppressAutoHyphens/>
        <w:spacing w:after="0" w:line="360" w:lineRule="auto"/>
        <w:ind w:firstLine="709"/>
        <w:jc w:val="both"/>
        <w:rPr>
          <w:rFonts w:ascii="Times New Roman" w:eastAsia="Times New Roman" w:hAnsi="Times New Roman" w:cs="Times New Roman"/>
          <w:sz w:val="28"/>
          <w:szCs w:val="28"/>
          <w:lang w:eastAsia="ar-SA"/>
        </w:rPr>
      </w:pPr>
      <w:r w:rsidRPr="00354AD5">
        <w:rPr>
          <w:rFonts w:ascii="Times New Roman" w:eastAsia="Times New Roman" w:hAnsi="Times New Roman" w:cs="Times New Roman"/>
          <w:sz w:val="28"/>
          <w:szCs w:val="28"/>
          <w:lang w:eastAsia="ar-SA"/>
        </w:rPr>
        <w:t>Ці методи допоможуть створити сприятливу атмосферу в класі та сприяти ментальному здоров'ю школярів, розвиваючи їхні соціальні навички та почуття спільноти.</w:t>
      </w:r>
    </w:p>
    <w:p w:rsidR="00124530" w:rsidRDefault="00124530" w:rsidP="00D9309E">
      <w:pPr>
        <w:suppressAutoHyphens/>
        <w:spacing w:after="0" w:line="360" w:lineRule="auto"/>
        <w:ind w:firstLine="709"/>
        <w:jc w:val="both"/>
        <w:rPr>
          <w:rFonts w:ascii="Times New Roman" w:eastAsia="Times New Roman" w:hAnsi="Times New Roman" w:cs="Times New Roman"/>
          <w:sz w:val="28"/>
          <w:szCs w:val="28"/>
          <w:lang w:eastAsia="ar-SA"/>
        </w:rPr>
      </w:pPr>
    </w:p>
    <w:p w:rsidR="00D63B2B" w:rsidRPr="00124530" w:rsidRDefault="00124530" w:rsidP="00BF2147">
      <w:pPr>
        <w:widowControl w:val="0"/>
        <w:pBdr>
          <w:top w:val="nil"/>
          <w:left w:val="nil"/>
          <w:bottom w:val="nil"/>
          <w:right w:val="nil"/>
          <w:between w:val="nil"/>
        </w:pBdr>
        <w:spacing w:after="0" w:line="240" w:lineRule="auto"/>
        <w:ind w:right="141" w:firstLine="8"/>
        <w:jc w:val="center"/>
        <w:rPr>
          <w:rFonts w:ascii="Times" w:eastAsia="Times" w:hAnsi="Times" w:cs="Times"/>
          <w:b/>
          <w:bCs/>
          <w:color w:val="000000"/>
          <w:sz w:val="28"/>
          <w:szCs w:val="28"/>
          <w:lang w:eastAsia="ru-RU"/>
        </w:rPr>
      </w:pPr>
      <w:r w:rsidRPr="00124530">
        <w:rPr>
          <w:rFonts w:ascii="Times" w:eastAsia="Times" w:hAnsi="Times" w:cs="Times"/>
          <w:b/>
          <w:bCs/>
          <w:color w:val="000000"/>
          <w:sz w:val="28"/>
          <w:szCs w:val="28"/>
          <w:lang w:eastAsia="ru-RU"/>
        </w:rPr>
        <w:t>П</w:t>
      </w:r>
      <w:r>
        <w:rPr>
          <w:rFonts w:ascii="Times" w:eastAsia="Times" w:hAnsi="Times" w:cs="Times"/>
          <w:b/>
          <w:bCs/>
          <w:color w:val="000000"/>
          <w:sz w:val="28"/>
          <w:szCs w:val="28"/>
          <w:lang w:eastAsia="ru-RU"/>
        </w:rPr>
        <w:t>ропонований п</w:t>
      </w:r>
      <w:r w:rsidRPr="00124530">
        <w:rPr>
          <w:rFonts w:ascii="Times" w:eastAsia="Times" w:hAnsi="Times" w:cs="Times"/>
          <w:b/>
          <w:bCs/>
          <w:color w:val="000000"/>
          <w:sz w:val="28"/>
          <w:szCs w:val="28"/>
          <w:lang w:eastAsia="ru-RU"/>
        </w:rPr>
        <w:t>ерелік заходів для підтримки ментального здоров’я учасників освітнього процесу</w:t>
      </w:r>
    </w:p>
    <w:p w:rsidR="00D63B2B" w:rsidRDefault="003339DE" w:rsidP="003339DE">
      <w:pPr>
        <w:suppressAutoHyphens/>
        <w:spacing w:after="0" w:line="360" w:lineRule="auto"/>
        <w:jc w:val="both"/>
        <w:rPr>
          <w:rFonts w:ascii="Times New Roman" w:eastAsia="Times New Roman" w:hAnsi="Times New Roman" w:cs="Times New Roman"/>
          <w:sz w:val="28"/>
          <w:szCs w:val="28"/>
          <w:lang w:eastAsia="ar-SA"/>
        </w:rPr>
      </w:pPr>
      <w:r w:rsidRPr="003339DE">
        <w:rPr>
          <w:rFonts w:ascii="Times New Roman" w:eastAsia="Times New Roman" w:hAnsi="Times New Roman" w:cs="Times New Roman"/>
          <w:b/>
          <w:sz w:val="28"/>
          <w:szCs w:val="28"/>
          <w:lang w:eastAsia="ar-SA"/>
        </w:rPr>
        <w:tab/>
      </w:r>
    </w:p>
    <w:tbl>
      <w:tblPr>
        <w:tblW w:w="10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5"/>
        <w:gridCol w:w="4641"/>
        <w:gridCol w:w="1469"/>
        <w:gridCol w:w="1984"/>
        <w:gridCol w:w="1701"/>
      </w:tblGrid>
      <w:tr w:rsidR="00D63B2B" w:rsidRPr="00D63B2B" w:rsidTr="00B43997">
        <w:trPr>
          <w:jc w:val="center"/>
        </w:trPr>
        <w:tc>
          <w:tcPr>
            <w:tcW w:w="515"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b/>
                <w:bCs/>
                <w:color w:val="000000"/>
                <w:szCs w:val="24"/>
                <w:lang w:eastAsia="ru-RU"/>
              </w:rPr>
            </w:pPr>
            <w:r w:rsidRPr="00D63B2B">
              <w:rPr>
                <w:rFonts w:ascii="Times" w:eastAsia="Arial" w:hAnsi="Times" w:cs="Times"/>
                <w:b/>
                <w:bCs/>
                <w:color w:val="000000"/>
                <w:szCs w:val="24"/>
                <w:lang w:eastAsia="ru-RU"/>
              </w:rPr>
              <w:t>№</w:t>
            </w:r>
          </w:p>
        </w:tc>
        <w:tc>
          <w:tcPr>
            <w:tcW w:w="464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b/>
                <w:bCs/>
                <w:color w:val="000000"/>
                <w:szCs w:val="24"/>
                <w:lang w:eastAsia="ru-RU"/>
              </w:rPr>
            </w:pPr>
            <w:r w:rsidRPr="00D63B2B">
              <w:rPr>
                <w:rFonts w:ascii="Times" w:eastAsia="Arial" w:hAnsi="Times" w:cs="Times"/>
                <w:b/>
                <w:bCs/>
                <w:color w:val="000000"/>
                <w:szCs w:val="24"/>
                <w:lang w:eastAsia="ru-RU"/>
              </w:rPr>
              <w:t>Тема заходу</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b/>
                <w:bCs/>
                <w:color w:val="000000"/>
                <w:szCs w:val="24"/>
                <w:lang w:eastAsia="ru-RU"/>
              </w:rPr>
            </w:pPr>
            <w:r w:rsidRPr="00D63B2B">
              <w:rPr>
                <w:rFonts w:ascii="Times" w:eastAsia="Arial" w:hAnsi="Times" w:cs="Times"/>
                <w:b/>
                <w:bCs/>
                <w:color w:val="000000"/>
                <w:szCs w:val="24"/>
                <w:lang w:eastAsia="ru-RU"/>
              </w:rPr>
              <w:t>Термін проведення</w:t>
            </w:r>
          </w:p>
        </w:tc>
        <w:tc>
          <w:tcPr>
            <w:tcW w:w="1984" w:type="dxa"/>
            <w:shd w:val="clear" w:color="auto" w:fill="auto"/>
          </w:tcPr>
          <w:p w:rsidR="00D63B2B" w:rsidRPr="00D63B2B" w:rsidRDefault="00D63B2B" w:rsidP="00D63B2B">
            <w:pPr>
              <w:widowControl w:val="0"/>
              <w:spacing w:after="0" w:line="240" w:lineRule="auto"/>
              <w:ind w:right="57"/>
              <w:jc w:val="center"/>
              <w:rPr>
                <w:rFonts w:ascii="Times" w:eastAsia="Arial" w:hAnsi="Times" w:cs="Times"/>
                <w:b/>
                <w:bCs/>
                <w:color w:val="000000"/>
                <w:szCs w:val="24"/>
                <w:lang w:eastAsia="ru-RU"/>
              </w:rPr>
            </w:pPr>
            <w:r w:rsidRPr="00D63B2B">
              <w:rPr>
                <w:rFonts w:ascii="Times" w:eastAsia="Arial" w:hAnsi="Times" w:cs="Times"/>
                <w:b/>
                <w:bCs/>
                <w:color w:val="000000"/>
                <w:szCs w:val="24"/>
                <w:lang w:eastAsia="ru-RU"/>
              </w:rPr>
              <w:t>Цільова аудиторія</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b/>
                <w:bCs/>
                <w:color w:val="000000"/>
                <w:szCs w:val="24"/>
                <w:lang w:eastAsia="ru-RU"/>
              </w:rPr>
            </w:pPr>
            <w:r w:rsidRPr="00D63B2B">
              <w:rPr>
                <w:rFonts w:ascii="Times" w:eastAsia="Arial" w:hAnsi="Times" w:cs="Times"/>
                <w:b/>
                <w:bCs/>
                <w:color w:val="000000"/>
                <w:szCs w:val="24"/>
                <w:lang w:eastAsia="ru-RU"/>
              </w:rPr>
              <w:t>Відповідальні</w:t>
            </w:r>
          </w:p>
        </w:tc>
      </w:tr>
      <w:tr w:rsidR="00D63B2B" w:rsidRPr="00D63B2B" w:rsidTr="00B43997">
        <w:trPr>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B43997" w:rsidRDefault="00D63B2B" w:rsidP="00D63B2B">
            <w:pPr>
              <w:widowControl w:val="0"/>
              <w:spacing w:after="0" w:line="240" w:lineRule="auto"/>
              <w:ind w:right="57"/>
              <w:rPr>
                <w:rFonts w:ascii="Times" w:eastAsia="Arial" w:hAnsi="Times" w:cs="Times"/>
                <w:szCs w:val="24"/>
                <w:lang w:eastAsia="ru-RU"/>
              </w:rPr>
            </w:pPr>
            <w:r w:rsidRPr="00B43997">
              <w:rPr>
                <w:rFonts w:ascii="Times" w:eastAsia="Arial" w:hAnsi="Times" w:cs="Times"/>
                <w:szCs w:val="24"/>
                <w:lang w:eastAsia="ru-RU"/>
              </w:rPr>
              <w:t>Інформаційна кампанія щодо обізнаності про ментальне здоров’я (</w:t>
            </w:r>
            <w:hyperlink r:id="rId8" w:history="1">
              <w:r w:rsidRPr="00B43997">
                <w:rPr>
                  <w:rFonts w:ascii="Times" w:eastAsia="Arial" w:hAnsi="Times" w:cs="Times"/>
                  <w:szCs w:val="24"/>
                  <w:u w:val="single"/>
                  <w:lang w:eastAsia="ru-RU"/>
                </w:rPr>
                <w:t>електронний ресурс програми ментального здоров’я «Ти як?»</w:t>
              </w:r>
            </w:hyperlink>
            <w:r w:rsidRPr="00B43997">
              <w:rPr>
                <w:rFonts w:ascii="Times" w:eastAsia="Arial" w:hAnsi="Times" w:cs="Times"/>
                <w:szCs w:val="24"/>
                <w:lang w:eastAsia="ru-RU"/>
              </w:rPr>
              <w:t>)</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Усі учасники освітнього процесу</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B43997" w:rsidRDefault="00D63B2B" w:rsidP="00D63B2B">
            <w:pPr>
              <w:widowControl w:val="0"/>
              <w:spacing w:after="0" w:line="240" w:lineRule="auto"/>
              <w:ind w:right="57"/>
              <w:rPr>
                <w:rFonts w:ascii="Times" w:eastAsia="Arial" w:hAnsi="Times" w:cs="Times"/>
                <w:szCs w:val="24"/>
                <w:lang w:eastAsia="ru-RU"/>
              </w:rPr>
            </w:pPr>
            <w:r w:rsidRPr="00B43997">
              <w:rPr>
                <w:rFonts w:ascii="Times" w:eastAsia="Arial" w:hAnsi="Times" w:cs="Times"/>
                <w:szCs w:val="24"/>
                <w:lang w:eastAsia="ru-RU"/>
              </w:rPr>
              <w:t xml:space="preserve"> Флешмоб «Скажи чесно, ти як?» (</w:t>
            </w:r>
            <w:hyperlink r:id="rId9" w:history="1">
              <w:r w:rsidRPr="00B43997">
                <w:rPr>
                  <w:rFonts w:ascii="Times" w:eastAsia="Arial" w:hAnsi="Times" w:cs="Times"/>
                  <w:szCs w:val="24"/>
                  <w:u w:val="single"/>
                  <w:lang w:eastAsia="ru-RU"/>
                </w:rPr>
                <w:t>електронний ресурс</w:t>
              </w:r>
            </w:hyperlink>
            <w:r w:rsidRPr="00B43997">
              <w:rPr>
                <w:rFonts w:ascii="Times" w:eastAsia="Arial" w:hAnsi="Times" w:cs="Times"/>
                <w:szCs w:val="24"/>
                <w:lang w:eastAsia="ru-RU"/>
              </w:rPr>
              <w:t>)</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Педагоги</w:t>
            </w:r>
          </w:p>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Здобувачі освіти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B43997" w:rsidRDefault="00D63B2B" w:rsidP="00D63B2B">
            <w:pPr>
              <w:widowControl w:val="0"/>
              <w:spacing w:after="0" w:line="240" w:lineRule="auto"/>
              <w:ind w:right="57"/>
              <w:rPr>
                <w:rFonts w:ascii="Times" w:eastAsia="Arial" w:hAnsi="Times" w:cs="Times"/>
                <w:szCs w:val="24"/>
                <w:lang w:eastAsia="ru-RU"/>
              </w:rPr>
            </w:pPr>
            <w:r w:rsidRPr="00B43997">
              <w:rPr>
                <w:rFonts w:ascii="Times" w:eastAsia="Arial" w:hAnsi="Times" w:cs="Times"/>
                <w:szCs w:val="24"/>
                <w:lang w:eastAsia="ru-RU"/>
              </w:rPr>
              <w:t>Хвилинки ментального здоров’я (</w:t>
            </w:r>
            <w:hyperlink r:id="rId10" w:history="1">
              <w:r w:rsidRPr="00B43997">
                <w:rPr>
                  <w:rFonts w:ascii="Times" w:eastAsia="Arial" w:hAnsi="Times" w:cs="Times"/>
                  <w:szCs w:val="24"/>
                  <w:u w:val="single"/>
                  <w:lang w:eastAsia="ru-RU"/>
                </w:rPr>
                <w:t>посібник «Як допомогти собі та іншим в умовах викликів»</w:t>
              </w:r>
            </w:hyperlink>
            <w:r w:rsidRPr="00B43997">
              <w:rPr>
                <w:rFonts w:ascii="Times" w:eastAsia="Arial" w:hAnsi="Times" w:cs="Times"/>
                <w:szCs w:val="24"/>
                <w:lang w:eastAsia="ru-RU"/>
              </w:rPr>
              <w:t>)</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Педагоги</w:t>
            </w:r>
          </w:p>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Здобувачі освіти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rPr>
                <w:rFonts w:ascii="Times" w:eastAsia="Arial" w:hAnsi="Times" w:cs="Times"/>
                <w:color w:val="000000"/>
                <w:szCs w:val="24"/>
                <w:lang w:eastAsia="ru-RU"/>
              </w:rPr>
            </w:pPr>
            <w:r w:rsidRPr="00D63B2B">
              <w:rPr>
                <w:rFonts w:ascii="Times" w:eastAsia="Arial" w:hAnsi="Times" w:cs="Times"/>
                <w:bCs/>
                <w:color w:val="000000"/>
                <w:szCs w:val="24"/>
                <w:lang w:val="ru-RU" w:eastAsia="ru-RU"/>
              </w:rPr>
              <w:t>Запровадження динамічних перерв (танцювальні хвилинки)</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Педагоги</w:t>
            </w:r>
          </w:p>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Здобувачі освіти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675"/>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rPr>
                <w:rFonts w:ascii="Times" w:eastAsia="Arial" w:hAnsi="Times" w:cs="Times"/>
                <w:color w:val="000000"/>
                <w:szCs w:val="24"/>
                <w:lang w:eastAsia="ru-RU"/>
              </w:rPr>
            </w:pPr>
            <w:r w:rsidRPr="00D63B2B">
              <w:rPr>
                <w:rFonts w:ascii="Times" w:eastAsia="Arial" w:hAnsi="Times" w:cs="Times"/>
                <w:color w:val="000000"/>
                <w:szCs w:val="24"/>
                <w:lang w:eastAsia="ru-RU"/>
              </w:rPr>
              <w:t>Години психолога: «Психологічна стійкість і я»; «Позитивне мислення: щастя, здоров</w:t>
            </w:r>
            <w:r w:rsidRPr="00D63B2B">
              <w:rPr>
                <w:rFonts w:ascii="Yu Gothic UI Semilight" w:eastAsia="Arial" w:hAnsi="Yu Gothic UI Semilight" w:cs="Times" w:hint="eastAsia"/>
                <w:color w:val="000000"/>
                <w:szCs w:val="24"/>
                <w:lang w:eastAsia="ru-RU"/>
              </w:rPr>
              <w:t>'</w:t>
            </w:r>
            <w:r w:rsidRPr="00D63B2B">
              <w:rPr>
                <w:rFonts w:ascii="Times" w:eastAsia="Arial" w:hAnsi="Times" w:cs="Times"/>
                <w:color w:val="000000"/>
                <w:szCs w:val="24"/>
                <w:lang w:eastAsia="ru-RU"/>
              </w:rPr>
              <w:t>я, успіх» та інші</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Здобувачі освіти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val="ru-RU" w:eastAsia="ru-RU"/>
              </w:rPr>
              <w:t>Арт-терапевтична акція «Антистресові розмальовки»</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Усі учасники освітнього процесу</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B43997"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 xml:space="preserve">Гра-заняття з елементами кольоротерапії для підвищення </w:t>
            </w:r>
            <w:r w:rsidR="00B43997">
              <w:rPr>
                <w:rFonts w:ascii="Times" w:eastAsia="Arial" w:hAnsi="Times" w:cs="Times"/>
                <w:color w:val="000000"/>
                <w:szCs w:val="24"/>
                <w:lang w:eastAsia="ru-RU"/>
              </w:rPr>
              <w:t>стресостійкості дітей 5-6 років</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Здобувачі освіти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878"/>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Всеобучі для педагогів, батьків «Перша психологічна допомога та психосоціальна підтримка»</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Педагоги</w:t>
            </w:r>
          </w:p>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Батьки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Цикл навчальних онлайн-вебінарів для педагогів</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Коло піклування: рефлексивні зустрічі</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Учні</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278"/>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B43997">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Цикл батьківських зустрічей: «Побачити, зрозуміти, допомогти, запобігти», «Про емоції та почуття: просто і доступно», «Учимося знаходити вихід і виявляти почутт</w:t>
            </w:r>
            <w:r w:rsidR="00B43997">
              <w:rPr>
                <w:rFonts w:ascii="Times" w:eastAsia="Arial" w:hAnsi="Times" w:cs="Times"/>
                <w:color w:val="000000"/>
                <w:szCs w:val="24"/>
                <w:lang w:eastAsia="ru-RU"/>
              </w:rPr>
              <w:t>я»</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Батьки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 xml:space="preserve">Методична онлайн-нарада з </w:t>
            </w:r>
            <w:r w:rsidRPr="00D63B2B">
              <w:rPr>
                <w:rFonts w:ascii="Times" w:eastAsia="Arial" w:hAnsi="Times" w:cs="Times"/>
                <w:color w:val="000000"/>
                <w:szCs w:val="24"/>
                <w:lang w:val="ru-RU" w:eastAsia="ru-RU"/>
              </w:rPr>
              <w:t>лідерами професійних спільнот фахівців психологічної служби у територіальних громадах</w:t>
            </w:r>
            <w:r w:rsidRPr="00D63B2B">
              <w:rPr>
                <w:rFonts w:ascii="Times" w:eastAsia="Arial" w:hAnsi="Times" w:cs="Times"/>
                <w:color w:val="000000"/>
                <w:szCs w:val="24"/>
                <w:lang w:eastAsia="ru-RU"/>
              </w:rPr>
              <w:t xml:space="preserve"> з питань ментального здоров'я</w:t>
            </w:r>
          </w:p>
        </w:tc>
        <w:tc>
          <w:tcPr>
            <w:tcW w:w="1469" w:type="dxa"/>
            <w:shd w:val="clear" w:color="auto" w:fill="auto"/>
            <w:vAlign w:val="center"/>
          </w:tcPr>
          <w:p w:rsidR="00D63B2B" w:rsidRPr="00BF4C5B" w:rsidRDefault="00D63B2B" w:rsidP="00D63B2B">
            <w:pPr>
              <w:widowControl w:val="0"/>
              <w:spacing w:after="0" w:line="240" w:lineRule="auto"/>
              <w:ind w:right="57"/>
              <w:jc w:val="center"/>
              <w:rPr>
                <w:rFonts w:ascii="Times" w:eastAsia="Arial" w:hAnsi="Times" w:cs="Times"/>
                <w:color w:val="000000"/>
                <w:szCs w:val="24"/>
                <w:lang w:val="ru-RU"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Практичні психологи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highlight w:val="yellow"/>
                <w:lang w:eastAsia="ru-RU"/>
              </w:rPr>
            </w:pPr>
            <w:r w:rsidRPr="00D63B2B">
              <w:rPr>
                <w:rFonts w:ascii="Times" w:eastAsia="Arial" w:hAnsi="Times" w:cs="Times"/>
                <w:color w:val="000000"/>
                <w:szCs w:val="24"/>
                <w:lang w:eastAsia="ru-RU"/>
              </w:rPr>
              <w:t>Тренінгове навчання фасилітаторів інтерактивної освітньої виставки «M</w:t>
            </w:r>
            <w:r w:rsidRPr="00D63B2B">
              <w:rPr>
                <w:rFonts w:ascii="Times" w:eastAsia="Arial" w:hAnsi="Times" w:cs="Times"/>
                <w:color w:val="000000"/>
                <w:szCs w:val="24"/>
                <w:lang w:val="en-US" w:eastAsia="ru-RU"/>
              </w:rPr>
              <w:t>ental</w:t>
            </w:r>
            <w:r w:rsidRPr="00D63B2B">
              <w:rPr>
                <w:rFonts w:ascii="Times" w:eastAsia="Arial" w:hAnsi="Times" w:cs="Times"/>
                <w:color w:val="000000"/>
                <w:szCs w:val="24"/>
                <w:lang w:eastAsia="ru-RU"/>
              </w:rPr>
              <w:t xml:space="preserve"> </w:t>
            </w:r>
            <w:r w:rsidRPr="00D63B2B">
              <w:rPr>
                <w:rFonts w:ascii="Times" w:eastAsia="Arial" w:hAnsi="Times" w:cs="Times"/>
                <w:color w:val="000000"/>
                <w:szCs w:val="24"/>
                <w:lang w:val="en-US" w:eastAsia="ru-RU"/>
              </w:rPr>
              <w:t>Trek</w:t>
            </w:r>
            <w:r w:rsidRPr="00D63B2B">
              <w:rPr>
                <w:rFonts w:ascii="Times" w:eastAsia="Arial" w:hAnsi="Times" w:cs="Times"/>
                <w:color w:val="000000"/>
                <w:szCs w:val="24"/>
                <w:lang w:eastAsia="ru-RU"/>
              </w:rPr>
              <w:t xml:space="preserve">» </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Анкетування педагогічних працівників та батьків щодо визначення інструмента і потреб населення у послугах ментального здоров’я</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Педагогічні працівники та батьки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Управлінська студія  «Стратегічні</w:t>
            </w:r>
          </w:p>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 xml:space="preserve">орієнтири збереження ментального здоров’я та забезпечення психосоціальної підтримки учасників освітнього процесу: досвід, </w:t>
            </w:r>
          </w:p>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інновації, перспективи» для керівників</w:t>
            </w:r>
          </w:p>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органів управління освітою, \ керівників закладів</w:t>
            </w:r>
            <w:r w:rsidR="00124530">
              <w:rPr>
                <w:rFonts w:ascii="Times" w:eastAsia="Arial" w:hAnsi="Times" w:cs="Times"/>
                <w:color w:val="000000"/>
                <w:szCs w:val="24"/>
                <w:lang w:eastAsia="ru-RU"/>
              </w:rPr>
              <w:t xml:space="preserve"> </w:t>
            </w:r>
            <w:r w:rsidRPr="00D63B2B">
              <w:rPr>
                <w:rFonts w:ascii="Times" w:eastAsia="Arial" w:hAnsi="Times" w:cs="Times"/>
                <w:color w:val="000000"/>
                <w:szCs w:val="24"/>
                <w:lang w:eastAsia="ru-RU"/>
              </w:rPr>
              <w:t>загальної середньої освіти</w:t>
            </w:r>
            <w:r w:rsidR="00124530">
              <w:rPr>
                <w:rFonts w:ascii="Times" w:eastAsia="Arial" w:hAnsi="Times" w:cs="Times"/>
                <w:color w:val="000000"/>
                <w:szCs w:val="24"/>
                <w:lang w:eastAsia="ru-RU"/>
              </w:rPr>
              <w:t xml:space="preserve"> </w:t>
            </w:r>
            <w:r w:rsidRPr="00D63B2B">
              <w:rPr>
                <w:rFonts w:ascii="Times" w:eastAsia="Arial" w:hAnsi="Times" w:cs="Times"/>
                <w:color w:val="000000"/>
                <w:szCs w:val="24"/>
                <w:lang w:eastAsia="ru-RU"/>
              </w:rPr>
              <w:t xml:space="preserve">для керівників закладів освіти </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Керівники закладів освіти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Засідання творчо-динамічної групи фахівців психологічної служби</w:t>
            </w:r>
            <w:r w:rsidRPr="00D63B2B">
              <w:rPr>
                <w:rFonts w:ascii="Times" w:eastAsia="Arial" w:hAnsi="Times" w:cs="Times"/>
                <w:color w:val="000000"/>
                <w:szCs w:val="24"/>
                <w:lang w:val="ru-RU" w:eastAsia="ru-RU"/>
              </w:rPr>
              <w:t> </w:t>
            </w:r>
            <w:r w:rsidRPr="00D63B2B">
              <w:rPr>
                <w:rFonts w:ascii="Times" w:eastAsia="Arial" w:hAnsi="Times" w:cs="Times"/>
                <w:color w:val="000000"/>
                <w:szCs w:val="24"/>
                <w:lang w:eastAsia="ru-RU"/>
              </w:rPr>
              <w:t xml:space="preserve"> закладів освіти області</w:t>
            </w:r>
            <w:r w:rsidRPr="00D63B2B">
              <w:rPr>
                <w:rFonts w:ascii="Times" w:eastAsia="Arial" w:hAnsi="Times" w:cs="Times"/>
                <w:color w:val="000000"/>
                <w:szCs w:val="24"/>
                <w:lang w:val="ru-RU" w:eastAsia="ru-RU"/>
              </w:rPr>
              <w:t> </w:t>
            </w:r>
            <w:r w:rsidRPr="00D63B2B">
              <w:rPr>
                <w:rFonts w:ascii="Times" w:eastAsia="Arial" w:hAnsi="Times" w:cs="Times"/>
                <w:color w:val="000000"/>
                <w:szCs w:val="24"/>
                <w:lang w:eastAsia="ru-RU"/>
              </w:rPr>
              <w:t xml:space="preserve"> «Перша психологічна допомога та</w:t>
            </w:r>
            <w:r w:rsidRPr="00D63B2B">
              <w:rPr>
                <w:rFonts w:ascii="Times" w:eastAsia="Arial" w:hAnsi="Times" w:cs="Times"/>
                <w:color w:val="000000"/>
                <w:szCs w:val="24"/>
                <w:lang w:val="ru-RU" w:eastAsia="ru-RU"/>
              </w:rPr>
              <w:t> </w:t>
            </w:r>
            <w:r w:rsidRPr="00D63B2B">
              <w:rPr>
                <w:rFonts w:ascii="Times" w:eastAsia="Arial" w:hAnsi="Times" w:cs="Times"/>
                <w:color w:val="000000"/>
                <w:szCs w:val="24"/>
                <w:lang w:eastAsia="ru-RU"/>
              </w:rPr>
              <w:t xml:space="preserve"> емоційна підтримка учасників освітнього процесу»</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Практичні психологи</w:t>
            </w:r>
          </w:p>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Соціальні педагоги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278"/>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 xml:space="preserve">Проведення </w:t>
            </w:r>
            <w:r w:rsidR="00124530">
              <w:rPr>
                <w:rFonts w:ascii="Times" w:eastAsia="Arial" w:hAnsi="Times" w:cs="Times"/>
                <w:color w:val="000000"/>
                <w:szCs w:val="24"/>
                <w:lang w:eastAsia="ru-RU"/>
              </w:rPr>
              <w:t xml:space="preserve"> </w:t>
            </w:r>
            <w:r w:rsidRPr="00D63B2B">
              <w:rPr>
                <w:rFonts w:ascii="Times" w:eastAsia="Arial" w:hAnsi="Times" w:cs="Times"/>
                <w:color w:val="000000"/>
                <w:szCs w:val="24"/>
                <w:lang w:eastAsia="ru-RU"/>
              </w:rPr>
              <w:t>Всеукраїнського конкурсу авторських</w:t>
            </w:r>
            <w:r w:rsidR="00124530">
              <w:rPr>
                <w:rFonts w:ascii="Times" w:eastAsia="Arial" w:hAnsi="Times" w:cs="Times"/>
                <w:color w:val="000000"/>
                <w:szCs w:val="24"/>
                <w:lang w:eastAsia="ru-RU"/>
              </w:rPr>
              <w:t xml:space="preserve"> </w:t>
            </w:r>
            <w:r w:rsidRPr="00D63B2B">
              <w:rPr>
                <w:rFonts w:ascii="Times" w:eastAsia="Arial" w:hAnsi="Times" w:cs="Times"/>
                <w:color w:val="000000"/>
                <w:szCs w:val="24"/>
                <w:lang w:eastAsia="ru-RU"/>
              </w:rPr>
              <w:t xml:space="preserve">програм практичних психологів і соціальних педагогів «Нові технології у новій школі» </w:t>
            </w:r>
          </w:p>
          <w:p w:rsidR="00D63B2B" w:rsidRPr="00D63B2B" w:rsidRDefault="00D63B2B" w:rsidP="00124530">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у номінації «Корекційно-розвиткові програми».</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Практичні психологи Соціальні педагоги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278"/>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124530">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Проведення інтерактивної виставки «Mental Trek» для педагогів у рамках обласної освітянської акції «Збереження власного психічного благополуччя в умоваї сучасних викликів»</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Педагогічні працівники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124530" w:rsidP="00124530">
            <w:pPr>
              <w:widowControl w:val="0"/>
              <w:spacing w:after="0" w:line="240" w:lineRule="auto"/>
              <w:ind w:right="57"/>
              <w:rPr>
                <w:rFonts w:ascii="Times" w:eastAsia="Arial" w:hAnsi="Times" w:cs="Times"/>
                <w:color w:val="000000"/>
                <w:szCs w:val="24"/>
                <w:lang w:eastAsia="ru-RU"/>
              </w:rPr>
            </w:pPr>
            <w:r>
              <w:rPr>
                <w:rFonts w:ascii="Times" w:eastAsia="Arial" w:hAnsi="Times" w:cs="Times"/>
                <w:color w:val="000000"/>
                <w:szCs w:val="24"/>
                <w:lang w:eastAsia="ru-RU"/>
              </w:rPr>
              <w:t xml:space="preserve">Засідання </w:t>
            </w:r>
            <w:r w:rsidR="00D63B2B" w:rsidRPr="00D63B2B">
              <w:rPr>
                <w:rFonts w:ascii="Times" w:eastAsia="Arial" w:hAnsi="Times" w:cs="Times"/>
                <w:color w:val="000000"/>
                <w:szCs w:val="24"/>
                <w:lang w:eastAsia="ru-RU"/>
              </w:rPr>
              <w:t xml:space="preserve"> Експертної комісії  з експертизи психологічного, соціально-педагогічного інструментарію з питань збереження ментального здоров'я учасників освітнього процесу </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Практичні психологи Соціальні педагоги</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r w:rsidR="00D63B2B" w:rsidRPr="00D63B2B" w:rsidTr="00B43997">
        <w:trPr>
          <w:trHeight w:val="510"/>
          <w:jc w:val="center"/>
        </w:trPr>
        <w:tc>
          <w:tcPr>
            <w:tcW w:w="515" w:type="dxa"/>
            <w:shd w:val="clear" w:color="auto" w:fill="auto"/>
            <w:vAlign w:val="center"/>
          </w:tcPr>
          <w:p w:rsidR="00D63B2B" w:rsidRPr="00D63B2B" w:rsidRDefault="00D63B2B" w:rsidP="0081318F">
            <w:pPr>
              <w:widowControl w:val="0"/>
              <w:numPr>
                <w:ilvl w:val="0"/>
                <w:numId w:val="3"/>
              </w:numPr>
              <w:spacing w:after="0" w:line="240" w:lineRule="auto"/>
              <w:ind w:right="57"/>
              <w:contextualSpacing/>
              <w:jc w:val="center"/>
              <w:rPr>
                <w:rFonts w:ascii="Times" w:eastAsia="Arial" w:hAnsi="Times" w:cs="Times"/>
                <w:color w:val="000000"/>
                <w:szCs w:val="24"/>
                <w:lang w:eastAsia="ru-RU"/>
              </w:rPr>
            </w:pPr>
          </w:p>
        </w:tc>
        <w:tc>
          <w:tcPr>
            <w:tcW w:w="4641" w:type="dxa"/>
            <w:shd w:val="clear" w:color="auto" w:fill="auto"/>
            <w:vAlign w:val="center"/>
          </w:tcPr>
          <w:p w:rsidR="00D63B2B" w:rsidRPr="00D63B2B" w:rsidRDefault="00D63B2B" w:rsidP="00D63B2B">
            <w:pPr>
              <w:widowControl w:val="0"/>
              <w:spacing w:after="0" w:line="240" w:lineRule="auto"/>
              <w:ind w:right="57"/>
              <w:rPr>
                <w:rFonts w:ascii="Times" w:eastAsia="Arial" w:hAnsi="Times" w:cs="Times"/>
                <w:color w:val="000000"/>
                <w:szCs w:val="24"/>
                <w:lang w:eastAsia="ru-RU"/>
              </w:rPr>
            </w:pPr>
            <w:r w:rsidRPr="00D63B2B">
              <w:rPr>
                <w:rFonts w:ascii="Times" w:eastAsia="Arial" w:hAnsi="Times" w:cs="Times"/>
                <w:color w:val="000000"/>
                <w:szCs w:val="24"/>
                <w:lang w:eastAsia="ru-RU"/>
              </w:rPr>
              <w:t>Презентації навчально-методичного посібника «Психологічна абетка для дошкільнят»</w:t>
            </w:r>
          </w:p>
        </w:tc>
        <w:tc>
          <w:tcPr>
            <w:tcW w:w="1469"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c>
          <w:tcPr>
            <w:tcW w:w="1984"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Практичні психологи Соціальні педагоги</w:t>
            </w:r>
          </w:p>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r w:rsidRPr="00D63B2B">
              <w:rPr>
                <w:rFonts w:ascii="Times" w:eastAsia="Arial" w:hAnsi="Times" w:cs="Times"/>
                <w:color w:val="000000"/>
                <w:szCs w:val="24"/>
                <w:lang w:eastAsia="ru-RU"/>
              </w:rPr>
              <w:t>Вихователі ЗДО</w:t>
            </w:r>
          </w:p>
        </w:tc>
        <w:tc>
          <w:tcPr>
            <w:tcW w:w="1701" w:type="dxa"/>
            <w:shd w:val="clear" w:color="auto" w:fill="auto"/>
            <w:vAlign w:val="center"/>
          </w:tcPr>
          <w:p w:rsidR="00D63B2B" w:rsidRPr="00D63B2B" w:rsidRDefault="00D63B2B" w:rsidP="00D63B2B">
            <w:pPr>
              <w:widowControl w:val="0"/>
              <w:spacing w:after="0" w:line="240" w:lineRule="auto"/>
              <w:ind w:right="57"/>
              <w:jc w:val="center"/>
              <w:rPr>
                <w:rFonts w:ascii="Times" w:eastAsia="Arial" w:hAnsi="Times" w:cs="Times"/>
                <w:color w:val="000000"/>
                <w:szCs w:val="24"/>
                <w:lang w:eastAsia="ru-RU"/>
              </w:rPr>
            </w:pPr>
          </w:p>
        </w:tc>
      </w:tr>
    </w:tbl>
    <w:p w:rsidR="00D45357" w:rsidRDefault="00D45357" w:rsidP="003339DE">
      <w:pPr>
        <w:suppressAutoHyphens/>
        <w:spacing w:after="0" w:line="360" w:lineRule="auto"/>
        <w:jc w:val="both"/>
        <w:rPr>
          <w:rFonts w:ascii="Times New Roman" w:eastAsia="Times New Roman" w:hAnsi="Times New Roman" w:cs="Times New Roman"/>
          <w:sz w:val="28"/>
          <w:szCs w:val="28"/>
          <w:lang w:eastAsia="ar-SA"/>
        </w:rPr>
      </w:pPr>
    </w:p>
    <w:p w:rsidR="003339DE" w:rsidRPr="003339DE" w:rsidRDefault="003F4A4F" w:rsidP="003339DE">
      <w:pPr>
        <w:suppressAutoHyphens/>
        <w:spacing w:after="0" w:line="36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br w:type="column"/>
      </w:r>
    </w:p>
    <w:p w:rsidR="003339DE" w:rsidRDefault="003339DE" w:rsidP="003F3AF4">
      <w:pPr>
        <w:suppressAutoHyphens/>
        <w:spacing w:after="0" w:line="360" w:lineRule="auto"/>
        <w:ind w:firstLine="708"/>
        <w:jc w:val="both"/>
        <w:rPr>
          <w:rFonts w:ascii="Times New Roman" w:eastAsia="Times New Roman" w:hAnsi="Times New Roman" w:cs="Times New Roman"/>
          <w:caps/>
          <w:sz w:val="24"/>
          <w:szCs w:val="24"/>
          <w:lang w:eastAsia="ar-SA"/>
        </w:rPr>
      </w:pPr>
      <w:r w:rsidRPr="003339DE">
        <w:rPr>
          <w:rFonts w:ascii="Times New Roman" w:eastAsia="Times New Roman" w:hAnsi="Times New Roman" w:cs="Times New Roman"/>
          <w:b/>
          <w:caps/>
          <w:sz w:val="28"/>
          <w:szCs w:val="28"/>
          <w:lang w:eastAsia="ar-SA"/>
        </w:rPr>
        <w:t>В</w:t>
      </w:r>
      <w:r w:rsidRPr="003339DE">
        <w:rPr>
          <w:rFonts w:ascii="Times New Roman" w:eastAsia="Times New Roman" w:hAnsi="Times New Roman" w:cs="Times New Roman"/>
          <w:b/>
          <w:sz w:val="28"/>
          <w:szCs w:val="28"/>
          <w:lang w:eastAsia="ar-SA"/>
        </w:rPr>
        <w:t>исновки до другого розділу</w:t>
      </w:r>
    </w:p>
    <w:p w:rsidR="003F3AF4" w:rsidRPr="003339DE" w:rsidRDefault="003F3AF4" w:rsidP="003F3AF4">
      <w:pPr>
        <w:suppressAutoHyphens/>
        <w:spacing w:after="0" w:line="360" w:lineRule="auto"/>
        <w:ind w:firstLine="708"/>
        <w:jc w:val="both"/>
        <w:rPr>
          <w:rFonts w:ascii="Times New Roman" w:eastAsia="Times New Roman" w:hAnsi="Times New Roman" w:cs="Times New Roman"/>
          <w:caps/>
          <w:sz w:val="24"/>
          <w:szCs w:val="24"/>
          <w:lang w:eastAsia="ar-SA"/>
        </w:rPr>
      </w:pPr>
    </w:p>
    <w:p w:rsidR="00B43997" w:rsidRPr="00B43997" w:rsidRDefault="00C22AC1" w:rsidP="00B43997">
      <w:pPr>
        <w:spacing w:after="0" w:line="360" w:lineRule="auto"/>
        <w:ind w:firstLine="709"/>
        <w:jc w:val="both"/>
        <w:rPr>
          <w:rFonts w:ascii="Times New Roman" w:hAnsi="Times New Roman" w:cs="Times New Roman"/>
          <w:sz w:val="28"/>
          <w:szCs w:val="28"/>
          <w:shd w:val="clear" w:color="auto" w:fill="FFFFFF"/>
        </w:rPr>
      </w:pPr>
      <w:r w:rsidRPr="00B43997">
        <w:rPr>
          <w:rFonts w:ascii="Times New Roman" w:hAnsi="Times New Roman" w:cs="Times New Roman"/>
          <w:sz w:val="28"/>
          <w:szCs w:val="28"/>
          <w:shd w:val="clear" w:color="auto" w:fill="FFFFFF"/>
        </w:rPr>
        <w:t>Створення позитивного соціального клімату в навчальному середовищі сприяє формуванню довіри та взаємопідтримки серед учнів. Це, у свою чергу, зменшує ризики булінгу та емоційного дискомфорту, що є критично важливими для підтримки психічного здоров’я молоді. Важливо забезпечити доступ до психологічної підтримки через організацію консультацій, групових терапій та інших форм психологічної допомоги, які допомагають учням ефективно вирішувати особисті проблеми та труднощі. Крім того, важливо співпрацювати з батьками, проводити навчальні заходи з основ психічного здоров’я і залучати їх до шкільної життєдіяльності, що відіграє значну роль у формуванні підтримуючої та здорової а</w:t>
      </w:r>
      <w:r w:rsidR="00B43997" w:rsidRPr="00B43997">
        <w:rPr>
          <w:rFonts w:ascii="Times New Roman" w:hAnsi="Times New Roman" w:cs="Times New Roman"/>
          <w:sz w:val="28"/>
          <w:szCs w:val="28"/>
          <w:shd w:val="clear" w:color="auto" w:fill="FFFFFF"/>
        </w:rPr>
        <w:t>тмосфери в навчальному закладі.</w:t>
      </w:r>
    </w:p>
    <w:p w:rsidR="00B43997" w:rsidRPr="00B43997" w:rsidRDefault="00C22AC1" w:rsidP="00B43997">
      <w:pPr>
        <w:spacing w:after="0" w:line="360" w:lineRule="auto"/>
        <w:ind w:firstLine="709"/>
        <w:jc w:val="both"/>
        <w:rPr>
          <w:rFonts w:ascii="Times New Roman" w:hAnsi="Times New Roman" w:cs="Times New Roman"/>
          <w:sz w:val="28"/>
          <w:szCs w:val="28"/>
        </w:rPr>
      </w:pPr>
      <w:r w:rsidRPr="00B43997">
        <w:rPr>
          <w:rFonts w:ascii="Times New Roman" w:hAnsi="Times New Roman" w:cs="Times New Roman"/>
          <w:sz w:val="28"/>
          <w:szCs w:val="28"/>
        </w:rPr>
        <w:t>У результаті проведеного дослідження психічного здоров’я підлітків у контексті здоров’язбережувального освітнього середовища було встановлено, що створення цілісного та підтримуючого простору, який сприяє збереженню та зміцненню психічного здоров'я, є важливим чинником для успішного навчання і соціальної адаптації молоді. Аналіз показав, що таке освітнє середовище, яке враховує потреби психічного здоров’я, може ефективно знижувати рівень тривожності та стресу, сприяти розвитку емоційної стійкості, підвищувати мотивацію до навчання та підтримувати позитивну самооцінку учнів.</w:t>
      </w:r>
    </w:p>
    <w:p w:rsidR="00C22AC1" w:rsidRPr="00B43997" w:rsidRDefault="00C22AC1" w:rsidP="00B43997">
      <w:pPr>
        <w:spacing w:after="0" w:line="360" w:lineRule="auto"/>
        <w:ind w:firstLine="709"/>
        <w:jc w:val="both"/>
        <w:rPr>
          <w:rFonts w:ascii="Times New Roman" w:hAnsi="Times New Roman" w:cs="Times New Roman"/>
          <w:sz w:val="28"/>
          <w:szCs w:val="28"/>
          <w:shd w:val="clear" w:color="auto" w:fill="FFFFFF"/>
        </w:rPr>
      </w:pPr>
      <w:r w:rsidRPr="00B43997">
        <w:rPr>
          <w:rFonts w:ascii="Times New Roman" w:hAnsi="Times New Roman" w:cs="Times New Roman"/>
          <w:sz w:val="28"/>
          <w:szCs w:val="28"/>
        </w:rPr>
        <w:t>Здоров’язбережувальне освітнє середовище відіграє ключову роль у формуванні здорових, щасливих підлітків, здатних успішно долати виклики сучасного світу. Комплексний підхід, орієнтований на психологічне благополуччя, сприяє тому, щоб школи ставали не лише джерелами знань, а й осередками емоційної підтримки, що сприяє гармонійному розвитку, особистісному зростанню і ефективній соціальній адаптації молодого покоління.</w:t>
      </w:r>
    </w:p>
    <w:p w:rsidR="003339DE" w:rsidRPr="003339DE" w:rsidRDefault="00246042" w:rsidP="0058665D">
      <w:pPr>
        <w:spacing w:after="0" w:line="360" w:lineRule="auto"/>
        <w:jc w:val="center"/>
        <w:rPr>
          <w:rFonts w:ascii="Times New Roman" w:eastAsia="Times New Roman" w:hAnsi="Times New Roman" w:cs="Times New Roman"/>
          <w:b/>
          <w:sz w:val="28"/>
          <w:szCs w:val="28"/>
          <w:lang w:eastAsia="ar-SA"/>
        </w:rPr>
      </w:pPr>
      <w:r>
        <w:rPr>
          <w:rFonts w:ascii="Times New Roman" w:eastAsia="Times New Roman" w:hAnsi="Times New Roman" w:cs="Times New Roman"/>
          <w:b/>
          <w:sz w:val="28"/>
          <w:szCs w:val="28"/>
          <w:lang w:eastAsia="ar-SA"/>
        </w:rPr>
        <w:lastRenderedPageBreak/>
        <w:t>ВИСНОВКИ</w:t>
      </w:r>
    </w:p>
    <w:p w:rsidR="003339DE" w:rsidRPr="007A5AF2" w:rsidRDefault="003339DE" w:rsidP="007A5AF2">
      <w:pPr>
        <w:spacing w:after="0" w:line="360" w:lineRule="auto"/>
        <w:jc w:val="both"/>
        <w:rPr>
          <w:rFonts w:ascii="Times New Roman" w:eastAsia="Times New Roman" w:hAnsi="Times New Roman" w:cs="Times New Roman"/>
          <w:sz w:val="28"/>
          <w:szCs w:val="28"/>
          <w:lang w:eastAsia="ar-SA"/>
        </w:rPr>
      </w:pPr>
    </w:p>
    <w:p w:rsidR="007A5AF2" w:rsidRPr="007A5AF2" w:rsidRDefault="00C22AC1" w:rsidP="007A5AF2">
      <w:pPr>
        <w:pStyle w:val="af2"/>
        <w:shd w:val="clear" w:color="auto" w:fill="FFFFFF"/>
        <w:spacing w:before="0" w:beforeAutospacing="0" w:after="0" w:afterAutospacing="0" w:line="360" w:lineRule="auto"/>
        <w:ind w:firstLine="708"/>
        <w:jc w:val="both"/>
        <w:rPr>
          <w:sz w:val="28"/>
          <w:szCs w:val="28"/>
          <w:lang w:val="uk-UA"/>
        </w:rPr>
      </w:pPr>
      <w:r w:rsidRPr="007A5AF2">
        <w:rPr>
          <w:sz w:val="28"/>
          <w:szCs w:val="28"/>
          <w:lang w:val="uk-UA"/>
        </w:rPr>
        <w:t>Останні роки дослідження у сфері психічного здоров’я охоплюють різні аспекти. Це, зокрема, питання збереження психічного здоров’я (роботи Н. Гончаренко (2015) та Н. Світличної (2013)), вплив екстремальних умов на психічний стан (дослідження О. Донець, Д. Шміголь (2017)), а також саногенне мислення як фактор подолання стресу (Н. Ярош, 2018).</w:t>
      </w:r>
    </w:p>
    <w:p w:rsidR="007A5AF2" w:rsidRPr="007A5AF2" w:rsidRDefault="00C22AC1" w:rsidP="007A5AF2">
      <w:pPr>
        <w:pStyle w:val="af2"/>
        <w:shd w:val="clear" w:color="auto" w:fill="FFFFFF"/>
        <w:spacing w:before="0" w:beforeAutospacing="0" w:after="0" w:afterAutospacing="0" w:line="360" w:lineRule="auto"/>
        <w:ind w:firstLine="708"/>
        <w:jc w:val="both"/>
        <w:rPr>
          <w:sz w:val="28"/>
          <w:szCs w:val="28"/>
          <w:lang w:val="uk-UA"/>
        </w:rPr>
      </w:pPr>
      <w:r w:rsidRPr="007A5AF2">
        <w:rPr>
          <w:sz w:val="28"/>
          <w:szCs w:val="28"/>
          <w:lang w:val="uk-UA"/>
        </w:rPr>
        <w:t>Проблема психологічного і психічного благополуччя підлітків вивчалась у таких напрямках: роль гармонійних стосунків батьків у особистісному розвитку дітей (О. Чанцева-Коваленко, 2016), фактори й умови психічного здоров’я підлітків (А. Уханова, 2015–2017), психологічні детермінанти подолання фрустрацій у різних вікових груп (С. Прахова, 2017), суб’єктивне благополуччя підлітків у спеціалізованих закладах (Н. Єзерська, 2018), фактори запобігання віктимізації підлітків (В. Папуша, 2018), особливості віктимної поведінки у розумово-відсталих підлітків (А. Бистров, 2019), формування здорового способу життя старших підлітків через заняття пауерліфтингом (А. Житницький, 2019), а також психологічні фактори стійкості до стресу у дітей-сиріт (Х. Стельмащук, 2019).</w:t>
      </w:r>
    </w:p>
    <w:p w:rsidR="007A5AF2" w:rsidRPr="007A5AF2" w:rsidRDefault="00C22AC1" w:rsidP="007A5AF2">
      <w:pPr>
        <w:pStyle w:val="af2"/>
        <w:shd w:val="clear" w:color="auto" w:fill="FFFFFF"/>
        <w:spacing w:before="0" w:beforeAutospacing="0" w:after="0" w:afterAutospacing="0" w:line="360" w:lineRule="auto"/>
        <w:ind w:firstLine="708"/>
        <w:jc w:val="both"/>
        <w:rPr>
          <w:sz w:val="28"/>
          <w:szCs w:val="28"/>
          <w:lang w:val="uk-UA"/>
        </w:rPr>
      </w:pPr>
      <w:r w:rsidRPr="007A5AF2">
        <w:rPr>
          <w:sz w:val="28"/>
          <w:szCs w:val="28"/>
          <w:lang w:val="uk-UA"/>
        </w:rPr>
        <w:t>Цікаво те, що у сучасних джерелах і дослідників поняття «психічне здоров’я» та «психологічне здоров’я» часто сприймаються як близькі або взаємозамінні, що спричиняє плутанину. Вони або використовуються як синоніми, або мають схожий зміст. Аналіз і тлумачення цих понять здійснила Н. Айварова у статті «Психологічне здоров’я як умова успішної соціалізації особи». Вона визначає «психічне здоров’я» як ментальне здоров’я, що описує будь-який рівень розумового, емоційного благополуччя або відсутність психічних розладів. Показниками психічного здоров’я є відсутність психічних захворювань, відповідний віку психічний розвиток і сприятливий функціональний стан вищих відділів центральної нервової системи [48, с. 114].</w:t>
      </w:r>
    </w:p>
    <w:p w:rsidR="007A5AF2" w:rsidRPr="007A5AF2" w:rsidRDefault="007A5AF2" w:rsidP="007A5AF2">
      <w:pPr>
        <w:pStyle w:val="af2"/>
        <w:shd w:val="clear" w:color="auto" w:fill="FFFFFF"/>
        <w:spacing w:before="0" w:beforeAutospacing="0" w:after="0" w:afterAutospacing="0" w:line="360" w:lineRule="auto"/>
        <w:ind w:firstLine="708"/>
        <w:jc w:val="both"/>
        <w:rPr>
          <w:rFonts w:eastAsia="Calibri"/>
          <w:sz w:val="28"/>
          <w:szCs w:val="28"/>
          <w:lang w:val="uk-UA"/>
        </w:rPr>
      </w:pPr>
      <w:r w:rsidRPr="007A5AF2">
        <w:rPr>
          <w:sz w:val="28"/>
          <w:szCs w:val="28"/>
          <w:lang w:val="uk-UA"/>
        </w:rPr>
        <w:lastRenderedPageBreak/>
        <w:t>Науковиця</w:t>
      </w:r>
      <w:r w:rsidR="00C22AC1" w:rsidRPr="007A5AF2">
        <w:rPr>
          <w:sz w:val="28"/>
          <w:szCs w:val="28"/>
          <w:lang w:val="uk-UA"/>
        </w:rPr>
        <w:t xml:space="preserve"> виділяє ознаки психічного здоров’я: відсутність виражених психічних розладів, резерв сил, що дозволяє долати несподівані стреси і труднощі в складних умовах, а також стан рівноваги між людською особистістю і навколишнім світом, гармонію з оточуючими людьми. Аналіз різних підходів до розуміння психологічного здоров’я дозволив виділити такі його ознаки: стан психічного комфорту та душевної рівноваги, адекватна соціальна поведінка, здатність розуміти себе і інших, реалізація потенціалу в різних сферах діяльності, вміння робити свідомий вибір і нести відповідальність за нього, впевненість у своїх силах, позитивне ставлення до себе, прагнення до особистісного зростання і саморозвитку, турбота про власне здоров’я, бережливе відношення до близьких, позитивне ставлення до навколишніх, і багато інше.</w:t>
      </w:r>
      <w:r w:rsidR="00246042" w:rsidRPr="007A5AF2">
        <w:rPr>
          <w:rFonts w:eastAsia="Calibri"/>
          <w:sz w:val="28"/>
          <w:szCs w:val="28"/>
          <w:lang w:val="uk-UA"/>
        </w:rPr>
        <w:t xml:space="preserve"> [</w:t>
      </w:r>
      <w:r w:rsidR="00A37399" w:rsidRPr="007A5AF2">
        <w:rPr>
          <w:rFonts w:eastAsia="Calibri"/>
          <w:sz w:val="28"/>
          <w:szCs w:val="28"/>
          <w:lang w:val="uk-UA"/>
        </w:rPr>
        <w:t>49</w:t>
      </w:r>
      <w:r w:rsidR="00C22AC1" w:rsidRPr="007A5AF2">
        <w:rPr>
          <w:rFonts w:eastAsia="Calibri"/>
          <w:sz w:val="28"/>
          <w:szCs w:val="28"/>
          <w:lang w:val="uk-UA"/>
        </w:rPr>
        <w:t>].</w:t>
      </w:r>
    </w:p>
    <w:p w:rsidR="00C22AC1" w:rsidRPr="00C22AC1" w:rsidRDefault="00C22AC1" w:rsidP="007A5AF2">
      <w:pPr>
        <w:pStyle w:val="af2"/>
        <w:shd w:val="clear" w:color="auto" w:fill="FFFFFF"/>
        <w:spacing w:before="0" w:beforeAutospacing="0" w:after="0" w:afterAutospacing="0" w:line="360" w:lineRule="auto"/>
        <w:ind w:firstLine="708"/>
        <w:jc w:val="both"/>
        <w:rPr>
          <w:sz w:val="28"/>
          <w:szCs w:val="28"/>
          <w:lang w:val="uk-UA"/>
        </w:rPr>
      </w:pPr>
      <w:r w:rsidRPr="00C22AC1">
        <w:rPr>
          <w:sz w:val="28"/>
          <w:szCs w:val="28"/>
          <w:lang w:val="uk-UA" w:eastAsia="uk-UA"/>
        </w:rPr>
        <w:t xml:space="preserve">А. Шувалов відзначає, що поняття «психологічне здоров’я людини» утворюється на основі двох категоріальних термінів: психології здоров’я та психології людини. На перетині цих галузей знань виникають психологічні моделі, які розглядають проблему здоров’я з позиції людськознавства [50]. </w:t>
      </w:r>
      <w:r w:rsidRPr="00C22AC1">
        <w:rPr>
          <w:sz w:val="28"/>
          <w:szCs w:val="28"/>
          <w:lang w:eastAsia="uk-UA"/>
        </w:rPr>
        <w:t>У багатогранності різних думок і течій сформувалися загальні контури теорії психологічного здоров’я:</w:t>
      </w:r>
    </w:p>
    <w:p w:rsidR="00C22AC1" w:rsidRPr="00C22AC1" w:rsidRDefault="00C22AC1" w:rsidP="00B43997">
      <w:pPr>
        <w:numPr>
          <w:ilvl w:val="0"/>
          <w:numId w:val="3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Поняття «психологічне здоров’я» відображає людський вимір і є, по суті, науковим еквівалентом духовного здоров’я.</w:t>
      </w:r>
    </w:p>
    <w:p w:rsidR="00C22AC1" w:rsidRPr="00C22AC1" w:rsidRDefault="00C22AC1" w:rsidP="00B43997">
      <w:pPr>
        <w:numPr>
          <w:ilvl w:val="0"/>
          <w:numId w:val="3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Проблема психологічного здоров’я полягає у визначенні норми і паталогії в духовному розвитку особистості.</w:t>
      </w:r>
    </w:p>
    <w:p w:rsidR="00C22AC1" w:rsidRPr="00C22AC1" w:rsidRDefault="00C22AC1" w:rsidP="00B43997">
      <w:pPr>
        <w:numPr>
          <w:ilvl w:val="0"/>
          <w:numId w:val="3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Основою психологічного здоров’я є нормальний розвиток людської суб’єктивності (самості).</w:t>
      </w:r>
    </w:p>
    <w:p w:rsidR="00C22AC1" w:rsidRPr="00C22AC1" w:rsidRDefault="00C22AC1" w:rsidP="00B43997">
      <w:pPr>
        <w:numPr>
          <w:ilvl w:val="0"/>
          <w:numId w:val="36"/>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Визначальними критеріями психологічного здоров’я є спрямованість розвитку та характер актуалізації людського потенціалу в людині [53].</w:t>
      </w:r>
    </w:p>
    <w:p w:rsid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 xml:space="preserve">Психологічне здоров’я розглядають як стан, що характеризує процес і результат нормального розвитку суб’єктивної реальності в межах індивідуального життя [54]. Відмінність психологічного здоров’я від </w:t>
      </w:r>
      <w:r w:rsidRPr="00C22AC1">
        <w:rPr>
          <w:rFonts w:ascii="Times New Roman" w:eastAsia="Times New Roman" w:hAnsi="Times New Roman" w:cs="Times New Roman"/>
          <w:sz w:val="28"/>
          <w:szCs w:val="28"/>
          <w:lang w:eastAsia="uk-UA"/>
        </w:rPr>
        <w:lastRenderedPageBreak/>
        <w:t>психічного полягає у тому, що останнім зазвичай описуються окремі психічні процеси і механізми, тоді як психологічне стосується особистості в цілому і дозволяє виокремити власне психологічний аспект проблеми психічного здоров’я [55]. Психологічне здоров’я є необхідною умовою повноцінного функціонування і розвитку людини у процесі життя: з одного боку, воно забезпечує адекватне виконання вікових, соціальних і культурних ролей, з іншого — сприяє безперервному розвитку протягом усього життя. Багато авторів вважають його однією з найважливіших умов і складників високого рівня психічного здоров’я.</w:t>
      </w:r>
    </w:p>
    <w:p w:rsid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Альтернативою норми у сфері психічного здоров’я є хвороба, тоді як у випадку психологічного здоров’я — це не наявність хвороби, а відсутність можливості розвитку в процесі життєдіяльності, здатності виконувати своє життєве завдання [56].</w:t>
      </w:r>
    </w:p>
    <w:p w:rsidR="00C22AC1" w:rsidRPr="00C22AC1"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У 1998 році Всесвітня організація охорони здоров’я (ВООЗ) опублікувала документ, у якому дає таке трактування психічного здоров’я:</w:t>
      </w:r>
    </w:p>
    <w:p w:rsidR="00C22AC1" w:rsidRPr="00C22AC1" w:rsidRDefault="00C22AC1" w:rsidP="007A5AF2">
      <w:pPr>
        <w:numPr>
          <w:ilvl w:val="0"/>
          <w:numId w:val="37"/>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позитивне сприйняття власного психічного благополуччя;</w:t>
      </w:r>
    </w:p>
    <w:p w:rsidR="00C22AC1" w:rsidRPr="00C22AC1" w:rsidRDefault="00C22AC1" w:rsidP="007A5AF2">
      <w:pPr>
        <w:numPr>
          <w:ilvl w:val="0"/>
          <w:numId w:val="37"/>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відчуття власної гідності, впевненість у цінності своєї особистості та інших людей;</w:t>
      </w:r>
    </w:p>
    <w:p w:rsidR="00C22AC1" w:rsidRPr="00C22AC1" w:rsidRDefault="00C22AC1" w:rsidP="007A5AF2">
      <w:pPr>
        <w:numPr>
          <w:ilvl w:val="0"/>
          <w:numId w:val="37"/>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здатність підтримувати гармонійні взаємовідносини з внутрішнім світом думок і почуттів, справлятися з життєвими проблемами та свідомо ризикувати;</w:t>
      </w:r>
    </w:p>
    <w:p w:rsidR="00C22AC1" w:rsidRPr="00C22AC1" w:rsidRDefault="00C22AC1" w:rsidP="007A5AF2">
      <w:pPr>
        <w:numPr>
          <w:ilvl w:val="0"/>
          <w:numId w:val="37"/>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уміння встановлювати, розвивати і підтримувати взаємовигідні міжособистісні відносини;</w:t>
      </w:r>
    </w:p>
    <w:p w:rsidR="00C22AC1" w:rsidRPr="00C22AC1" w:rsidRDefault="00C22AC1" w:rsidP="007A5AF2">
      <w:pPr>
        <w:numPr>
          <w:ilvl w:val="0"/>
          <w:numId w:val="37"/>
        </w:numPr>
        <w:shd w:val="clear" w:color="auto" w:fill="FFFFFF"/>
        <w:spacing w:after="0" w:line="360" w:lineRule="auto"/>
        <w:ind w:left="0" w:hanging="142"/>
        <w:jc w:val="both"/>
        <w:rPr>
          <w:rFonts w:ascii="Segoe UI" w:eastAsia="Times New Roman" w:hAnsi="Segoe UI" w:cs="Segoe UI"/>
          <w:sz w:val="21"/>
          <w:szCs w:val="21"/>
          <w:lang w:eastAsia="uk-UA"/>
        </w:rPr>
      </w:pPr>
      <w:r w:rsidRPr="00C22AC1">
        <w:rPr>
          <w:rFonts w:ascii="Times New Roman" w:eastAsia="Times New Roman" w:hAnsi="Times New Roman" w:cs="Times New Roman"/>
          <w:sz w:val="28"/>
          <w:szCs w:val="28"/>
          <w:lang w:eastAsia="uk-UA"/>
        </w:rPr>
        <w:t>здатність психіки до самозцілення (спонтанного відновлення нормального стану) після перенесених шоків або стресів [57].</w:t>
      </w:r>
    </w:p>
    <w:p w:rsid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Психічне здоров’я визначають як стабільне і адекватне функціонування психіки, її основних психічних функцій (мислення, пам’ять та інших). Це сукупність установок, рис і функціональних здібностей, які забезпечують адаптацію індивіда до навколишнього середовища [58].</w:t>
      </w:r>
    </w:p>
    <w:p w:rsid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lastRenderedPageBreak/>
        <w:t>Воно є складовою частиною широкого поняття психологічного здоров’я і характеризується як здатність особистості усвідомлювати себе як суб’єкта, що взаємодіє з навколишнім світом [59; 60].</w:t>
      </w:r>
    </w:p>
    <w:p w:rsidR="00246042" w:rsidRP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За даними ВООЗ, психічне здоров’я включає «суб’єктивне благополуччя – стан добробуту, у якому людина реалізує свої здібності, почуває себе задоволеною життям, має автономію, компетентність, здатність до самореалізації, міжпоколінне взаєморозуміння та інтелектуальний і емоційний потенціал». Благополуччя особистості охоплює реалізацію її здібностей, подолання нормальних життєвих напружень, здатність протистояти звичайним стресам, а також можливості продуктивно працювати і роб</w:t>
      </w:r>
      <w:r w:rsidR="007A5AF2">
        <w:rPr>
          <w:rFonts w:ascii="Times New Roman" w:eastAsia="Times New Roman" w:hAnsi="Times New Roman" w:cs="Times New Roman"/>
          <w:sz w:val="28"/>
          <w:szCs w:val="28"/>
          <w:lang w:eastAsia="uk-UA"/>
        </w:rPr>
        <w:t xml:space="preserve">ити внесок у спільноту </w:t>
      </w:r>
      <w:r w:rsidR="00246042" w:rsidRPr="00246042">
        <w:rPr>
          <w:rFonts w:ascii="Times New Roman" w:eastAsia="Calibri" w:hAnsi="Times New Roman" w:cs="Times New Roman"/>
          <w:sz w:val="28"/>
          <w:szCs w:val="28"/>
        </w:rPr>
        <w:t>[</w:t>
      </w:r>
      <w:r w:rsidR="00A37399">
        <w:rPr>
          <w:rFonts w:ascii="Times New Roman" w:eastAsia="Calibri" w:hAnsi="Times New Roman" w:cs="Times New Roman"/>
          <w:sz w:val="28"/>
          <w:szCs w:val="28"/>
        </w:rPr>
        <w:t>62</w:t>
      </w:r>
      <w:r w:rsidR="00246042" w:rsidRPr="00246042">
        <w:rPr>
          <w:rFonts w:ascii="Times New Roman" w:eastAsia="Calibri" w:hAnsi="Times New Roman" w:cs="Times New Roman"/>
          <w:sz w:val="28"/>
          <w:szCs w:val="28"/>
        </w:rPr>
        <w:t>].</w:t>
      </w:r>
    </w:p>
    <w:p w:rsidR="00C22AC1" w:rsidRPr="00C22AC1" w:rsidRDefault="007A5AF2"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00C22AC1" w:rsidRPr="00C22AC1">
        <w:rPr>
          <w:rFonts w:ascii="Times New Roman" w:eastAsia="Times New Roman" w:hAnsi="Times New Roman" w:cs="Times New Roman"/>
          <w:sz w:val="28"/>
          <w:szCs w:val="28"/>
          <w:lang w:eastAsia="uk-UA"/>
        </w:rPr>
        <w:t>цінка психічного здоров’я вимагає комплексного підходу. Це означає, що сукупність критеріїв, що визначають основні прояви здорової психіки, поділяється відповідно до різних видів проявів психічних станів, процесів, властивостей та ступеня саморегуляції.</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До таких критеріїв належать:</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причинна обумовленість психічних проявів та їх необхідність;</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зрілість почуттів у відповідності до віку;</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стабільність місця проживання;</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гармонія між відображенням обставин реальності і ставленням до них особистості;</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співвідношення реакцій (як фізичних, так і психічних) зі силою і частотою внутрішніх подразників;</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критичне ставлення до життєвих обставин;</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здатність самоуправління поведінкою у відповідності з нормами, прийнятими в різних колективах;</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адекватність реакцій на соціальні обставини;</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почуття відповідальності за потомство та близьких;</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стабільність і ідентичність переживань у схожих життєвих ситуаціях;</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lastRenderedPageBreak/>
        <w:t>здатність змінювати поведінку залежно від змін у життєвих обставинах;</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уміння планувати своє життя і життєвий шлях;</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інтегрованість, гармонійність, консолідованість, врівноваженість і духовність особистості;</w:t>
      </w:r>
    </w:p>
    <w:p w:rsidR="00C22AC1" w:rsidRPr="00C22AC1" w:rsidRDefault="00C22AC1" w:rsidP="007A5AF2">
      <w:pPr>
        <w:numPr>
          <w:ilvl w:val="0"/>
          <w:numId w:val="38"/>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орієнтація на саморозвиток і збагачення своєї особистості [63].</w:t>
      </w:r>
    </w:p>
    <w:p w:rsidR="00C22AC1" w:rsidRPr="00C22AC1"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У статуті Всесвітньої організації охорони здоров’я (ВООЗ) пропонується визначати здоров’я як «стан повного фізичного, духовного і соціального благополуччя, а не тільки відсутність хвороб або фізичних дефектів» [64].</w:t>
      </w:r>
    </w:p>
    <w:p w:rsidR="00C22AC1" w:rsidRPr="00C22AC1" w:rsidRDefault="00C22AC1" w:rsidP="007A5AF2">
      <w:pPr>
        <w:shd w:val="clear" w:color="auto" w:fill="FFFFFF"/>
        <w:spacing w:after="0" w:line="360" w:lineRule="auto"/>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За цим підходом, важливо виокремити складові здоров’я:</w:t>
      </w:r>
    </w:p>
    <w:p w:rsidR="00C22AC1" w:rsidRPr="00C22AC1" w:rsidRDefault="00C22AC1" w:rsidP="007A5AF2">
      <w:pPr>
        <w:numPr>
          <w:ilvl w:val="0"/>
          <w:numId w:val="3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7A5AF2">
        <w:rPr>
          <w:rFonts w:ascii="Times New Roman" w:eastAsia="Times New Roman" w:hAnsi="Times New Roman" w:cs="Times New Roman"/>
          <w:bCs/>
          <w:sz w:val="28"/>
          <w:szCs w:val="28"/>
          <w:lang w:eastAsia="uk-UA"/>
        </w:rPr>
        <w:t>Фізичне здоров’я</w:t>
      </w:r>
      <w:r w:rsidRPr="00C22AC1">
        <w:rPr>
          <w:rFonts w:ascii="Times New Roman" w:eastAsia="Times New Roman" w:hAnsi="Times New Roman" w:cs="Times New Roman"/>
          <w:sz w:val="28"/>
          <w:szCs w:val="28"/>
          <w:lang w:eastAsia="uk-UA"/>
        </w:rPr>
        <w:t> — включає заняття спортом, здорове харчування та збереження здорового навколишнього середовища;</w:t>
      </w:r>
    </w:p>
    <w:p w:rsidR="007A5AF2" w:rsidRDefault="00C22AC1" w:rsidP="007A5AF2">
      <w:pPr>
        <w:numPr>
          <w:ilvl w:val="0"/>
          <w:numId w:val="3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7A5AF2">
        <w:rPr>
          <w:rFonts w:ascii="Times New Roman" w:eastAsia="Times New Roman" w:hAnsi="Times New Roman" w:cs="Times New Roman"/>
          <w:bCs/>
          <w:sz w:val="28"/>
          <w:szCs w:val="28"/>
          <w:lang w:eastAsia="uk-UA"/>
        </w:rPr>
        <w:t>Психологічне здоров’я</w:t>
      </w:r>
      <w:r w:rsidRPr="00C22AC1">
        <w:rPr>
          <w:rFonts w:ascii="Times New Roman" w:eastAsia="Times New Roman" w:hAnsi="Times New Roman" w:cs="Times New Roman"/>
          <w:sz w:val="28"/>
          <w:szCs w:val="28"/>
          <w:lang w:eastAsia="uk-UA"/>
        </w:rPr>
        <w:t> — стан, який характеризує процес і результат нормального розвитку суб’єктивної реальності в житті індивіда. Воно є необхідною умовою функціонування та</w:t>
      </w:r>
      <w:r w:rsidR="007A5AF2">
        <w:rPr>
          <w:rFonts w:ascii="Times New Roman" w:eastAsia="Times New Roman" w:hAnsi="Times New Roman" w:cs="Times New Roman"/>
          <w:sz w:val="28"/>
          <w:szCs w:val="28"/>
          <w:lang w:eastAsia="uk-UA"/>
        </w:rPr>
        <w:t xml:space="preserve"> особистісного розвитку людини.</w:t>
      </w:r>
    </w:p>
    <w:p w:rsidR="007A5AF2" w:rsidRDefault="00C22AC1" w:rsidP="007A5AF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C22AC1">
        <w:rPr>
          <w:rFonts w:ascii="Times New Roman" w:eastAsia="Times New Roman" w:hAnsi="Times New Roman" w:cs="Times New Roman"/>
          <w:sz w:val="28"/>
          <w:szCs w:val="28"/>
          <w:lang w:eastAsia="uk-UA"/>
        </w:rPr>
        <w:t>Психологічне здоров’я — це динамічна сукупність психічних характеристик, які сприяють гармонії між внутрішніми потребами індивіда та вимогами суспільства, а також становлять передумову для цілеспрямованого виконання життєвих завдань. Воно забезпечує адекватність виконання вікових, соціальних і культурних ролей (наприклад, дитини або дорослого, вчителя або менеджера, українця або австралійця) і сприяє безперервному розвитку протягом усього життя.</w:t>
      </w:r>
    </w:p>
    <w:p w:rsidR="007A5AF2" w:rsidRDefault="00C22AC1" w:rsidP="007A5AF2">
      <w:pPr>
        <w:shd w:val="clear" w:color="auto" w:fill="FFFFFF"/>
        <w:spacing w:after="0" w:line="360" w:lineRule="auto"/>
        <w:ind w:firstLine="708"/>
        <w:jc w:val="both"/>
        <w:rPr>
          <w:rFonts w:ascii="Times New Roman" w:eastAsia="Calibri" w:hAnsi="Times New Roman" w:cs="Times New Roman"/>
          <w:sz w:val="28"/>
          <w:szCs w:val="28"/>
        </w:rPr>
      </w:pPr>
      <w:r w:rsidRPr="00C22AC1">
        <w:rPr>
          <w:rFonts w:ascii="Times New Roman" w:eastAsia="Times New Roman" w:hAnsi="Times New Roman" w:cs="Times New Roman"/>
          <w:sz w:val="28"/>
          <w:szCs w:val="28"/>
          <w:lang w:eastAsia="uk-UA"/>
        </w:rPr>
        <w:t>Також важливо зазначити, що діти і підлітки, які перебувають у мікросоціальному конфлікті вдома або в школі, входять до групи ризику порушення вищих нервових функцій (ВНД) і можуть стати особливо вразливими щодо психічних порушень і пошкоджень.</w:t>
      </w:r>
      <w:r w:rsidR="00246042" w:rsidRPr="007A5AF2">
        <w:rPr>
          <w:rFonts w:ascii="Times New Roman" w:eastAsia="Calibri" w:hAnsi="Times New Roman" w:cs="Times New Roman"/>
          <w:sz w:val="28"/>
          <w:szCs w:val="28"/>
        </w:rPr>
        <w:t>[</w:t>
      </w:r>
      <w:r w:rsidR="00A37399" w:rsidRPr="007A5AF2">
        <w:rPr>
          <w:rFonts w:ascii="Times New Roman" w:eastAsia="Calibri" w:hAnsi="Times New Roman" w:cs="Times New Roman"/>
          <w:sz w:val="28"/>
          <w:szCs w:val="28"/>
        </w:rPr>
        <w:t>65</w:t>
      </w:r>
      <w:r w:rsidRPr="007A5AF2">
        <w:rPr>
          <w:rFonts w:ascii="Times New Roman" w:eastAsia="Calibri" w:hAnsi="Times New Roman" w:cs="Times New Roman"/>
          <w:sz w:val="28"/>
          <w:szCs w:val="28"/>
        </w:rPr>
        <w:t>].</w:t>
      </w:r>
    </w:p>
    <w:p w:rsidR="007A5AF2" w:rsidRDefault="00C22AC1" w:rsidP="007A5AF2">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 xml:space="preserve">До критеріїв психологічного здоров’я підлітків належать такі: стан психічного розвитку дитини, її душевний комфорт; адекватна соціальна </w:t>
      </w:r>
      <w:r w:rsidRPr="007A5AF2">
        <w:rPr>
          <w:rFonts w:ascii="Times New Roman" w:hAnsi="Times New Roman" w:cs="Times New Roman"/>
          <w:sz w:val="28"/>
          <w:szCs w:val="28"/>
        </w:rPr>
        <w:lastRenderedPageBreak/>
        <w:t xml:space="preserve">поведінка; вміння розуміти себе та інших; більш повна реалізація потенціалу в різних видах діяльності; уміння робити вибір і брати на </w:t>
      </w:r>
      <w:r w:rsidR="007A5AF2">
        <w:rPr>
          <w:rFonts w:ascii="Times New Roman" w:hAnsi="Times New Roman" w:cs="Times New Roman"/>
          <w:sz w:val="28"/>
          <w:szCs w:val="28"/>
        </w:rPr>
        <w:t>себе відповідальність за нього.</w:t>
      </w:r>
    </w:p>
    <w:p w:rsidR="00CE64BC" w:rsidRDefault="00C22AC1" w:rsidP="007A5AF2">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За даними досліджень, у ієрархії цінностей підлітків здоров’я зазвичай не займає високих позицій і не розглядається як головний фактор у</w:t>
      </w:r>
      <w:r w:rsidR="00CE64BC">
        <w:rPr>
          <w:rFonts w:ascii="Times New Roman" w:hAnsi="Times New Roman" w:cs="Times New Roman"/>
          <w:sz w:val="28"/>
          <w:szCs w:val="28"/>
        </w:rPr>
        <w:t>спіху в житті [69].</w:t>
      </w:r>
    </w:p>
    <w:p w:rsidR="007A5AF2" w:rsidRDefault="00C22AC1" w:rsidP="007A5AF2">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Основними несприятливими чинниками для психологічного здоров’я молоді є поширення куріння, алкоголізму, наркоманії та токсикоманії. Для сприятливого розвитку важливі читання духовної літератури, спілкування з інтелігентними та духовно розвиненими людьми, саморозвиток.</w:t>
      </w:r>
    </w:p>
    <w:p w:rsidR="00CE64BC" w:rsidRDefault="00C22AC1" w:rsidP="00CE64BC">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Підліток повинен стати суб’єктом власного здоров’я: від його волі залежить, які технології він застосовуватиме для збереження і зміцнення свого здоров’я [70].</w:t>
      </w:r>
    </w:p>
    <w:p w:rsidR="00CE64BC" w:rsidRDefault="00CE64BC" w:rsidP="00CE64BC">
      <w:pPr>
        <w:shd w:val="clear" w:color="auto" w:fill="FFFFFF"/>
        <w:spacing w:after="0" w:line="360" w:lineRule="auto"/>
        <w:ind w:firstLine="708"/>
        <w:jc w:val="both"/>
        <w:rPr>
          <w:rFonts w:ascii="Times New Roman" w:hAnsi="Times New Roman" w:cs="Times New Roman"/>
          <w:sz w:val="28"/>
          <w:szCs w:val="28"/>
        </w:rPr>
      </w:pPr>
      <w:r>
        <w:rPr>
          <w:sz w:val="28"/>
          <w:szCs w:val="28"/>
        </w:rPr>
        <w:t>С</w:t>
      </w:r>
      <w:r w:rsidR="00C22AC1" w:rsidRPr="007A5AF2">
        <w:rPr>
          <w:rFonts w:ascii="Times New Roman" w:hAnsi="Times New Roman" w:cs="Times New Roman"/>
          <w:sz w:val="28"/>
          <w:szCs w:val="28"/>
        </w:rPr>
        <w:t>аме психологічна культура особистості є результатом процесів розвитку, навчання і виховання. Тому питання психічного і психологічного здоров’я розглядаються у контексті її формування. Відповідальність за психічний розвиток дитини лягає на дорослих — батьків, вихователів, педагогів, психологів — які повинні грамотно організовувати життя, діяльність і стосунки дитини, враховуючи як вікові закономірності, так і індивідуальні особливості її розвитку</w:t>
      </w:r>
      <w:r>
        <w:rPr>
          <w:rFonts w:ascii="Times New Roman" w:hAnsi="Times New Roman" w:cs="Times New Roman"/>
          <w:sz w:val="28"/>
          <w:szCs w:val="28"/>
        </w:rPr>
        <w:t xml:space="preserve"> </w:t>
      </w:r>
      <w:r w:rsidRPr="007A5AF2">
        <w:rPr>
          <w:rFonts w:ascii="Times New Roman" w:hAnsi="Times New Roman" w:cs="Times New Roman"/>
          <w:sz w:val="28"/>
          <w:szCs w:val="28"/>
        </w:rPr>
        <w:t>[71, с. 17].</w:t>
      </w:r>
    </w:p>
    <w:p w:rsidR="00CE64BC" w:rsidRDefault="00C22AC1" w:rsidP="00CE64BC">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Повноцінний психічний розвиток, який формує психічне здоров’я зростаючої людини, закладає основу її психологічного благополуччя. Психологічне здоров’я забезпечується через підтримку дорослих, які допомагають молодій людині знайти своє гідне і задовольняюче її місце у світі — світі, який вона пізнає. За сприятливих умов взаємини з цим світом стають більш гармонійними й відповідними кожній віковій стадії розвитку.</w:t>
      </w:r>
    </w:p>
    <w:p w:rsidR="00CE64BC" w:rsidRDefault="00C22AC1" w:rsidP="00CE64BC">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 xml:space="preserve">Зміцнення психологічного здоров’я передбачає увагу дорослих до внутрішнього світу дитини будь-якого віку: до її почуттів і переживань, захоплень та інтересів, здібностей і знань. Важливо враховувати її ставлення </w:t>
      </w:r>
      <w:r w:rsidRPr="007A5AF2">
        <w:rPr>
          <w:rFonts w:ascii="Times New Roman" w:hAnsi="Times New Roman" w:cs="Times New Roman"/>
          <w:sz w:val="28"/>
          <w:szCs w:val="28"/>
        </w:rPr>
        <w:lastRenderedPageBreak/>
        <w:t>до себе, однолітків і навколишнього світу, а також до подій, що відбуваються в сім’ї, суспільстві та житті в цілому.</w:t>
      </w:r>
    </w:p>
    <w:p w:rsidR="00CE64BC" w:rsidRDefault="00C22AC1" w:rsidP="00CE64BC">
      <w:pPr>
        <w:shd w:val="clear" w:color="auto" w:fill="FFFFFF"/>
        <w:spacing w:after="0" w:line="360" w:lineRule="auto"/>
        <w:ind w:firstLine="708"/>
        <w:jc w:val="both"/>
        <w:rPr>
          <w:rFonts w:ascii="Times New Roman" w:hAnsi="Times New Roman" w:cs="Times New Roman"/>
          <w:sz w:val="28"/>
          <w:szCs w:val="28"/>
        </w:rPr>
      </w:pPr>
      <w:r w:rsidRPr="007A5AF2">
        <w:rPr>
          <w:rFonts w:ascii="Times New Roman" w:hAnsi="Times New Roman" w:cs="Times New Roman"/>
          <w:sz w:val="28"/>
          <w:szCs w:val="28"/>
        </w:rPr>
        <w:t>Отже, дослідження присвячене вивченню цієї актуальної проблеми і підкреслює її важливість для подальших наукових розвідок. В межах теми психічного та психологічного здоров’я підлітковий вік розглядається як складний період, у якому ставлення до власного здоров’я значною мірою впливає на формування і становлення особистості підлітка. Тому створення умов, що сприяють психічному розвитку та формуванню особистісних якостей, необхідних для психологічно здорової людини, має бути пріоритетним завданням медиків, батьків, вчителів і психологів.</w:t>
      </w:r>
    </w:p>
    <w:p w:rsidR="00C22AC1" w:rsidRPr="00CE64BC" w:rsidRDefault="00C22AC1" w:rsidP="00CE64BC">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7A5AF2">
        <w:rPr>
          <w:rFonts w:ascii="Times New Roman" w:hAnsi="Times New Roman" w:cs="Times New Roman"/>
          <w:sz w:val="28"/>
          <w:szCs w:val="28"/>
        </w:rPr>
        <w:t>Перспективи подальших досліджень полягають у проведенні емпіричного вивчення рівня психічного і психологічного здоров’я підлітків, а також у розробці практичних рекомендацій щодо їх формування й підтримки в підлітковому віці.</w:t>
      </w:r>
    </w:p>
    <w:p w:rsidR="003339DE" w:rsidRPr="00CE64BC" w:rsidRDefault="003339DE" w:rsidP="003339DE">
      <w:pPr>
        <w:spacing w:after="0" w:line="360" w:lineRule="auto"/>
        <w:jc w:val="both"/>
        <w:rPr>
          <w:rFonts w:ascii="Times New Roman" w:eastAsia="Times New Roman" w:hAnsi="Times New Roman" w:cs="Times New Roman"/>
          <w:sz w:val="28"/>
          <w:szCs w:val="28"/>
          <w:lang w:eastAsia="ar-SA"/>
        </w:rPr>
      </w:pPr>
    </w:p>
    <w:p w:rsidR="003339DE" w:rsidRPr="003339DE" w:rsidRDefault="003339DE" w:rsidP="003339DE">
      <w:pPr>
        <w:suppressAutoHyphens/>
        <w:spacing w:line="254" w:lineRule="auto"/>
        <w:rPr>
          <w:rFonts w:ascii="Calibri" w:eastAsia="Times New Roman" w:hAnsi="Calibri" w:cs="Times New Roman"/>
          <w:lang w:eastAsia="ar-SA"/>
        </w:rPr>
      </w:pPr>
    </w:p>
    <w:p w:rsidR="003339DE" w:rsidRPr="003339DE" w:rsidRDefault="003339DE" w:rsidP="003339DE">
      <w:pPr>
        <w:spacing w:after="0"/>
        <w:jc w:val="center"/>
        <w:rPr>
          <w:rFonts w:ascii="Times New Roman" w:eastAsia="Times New Roman" w:hAnsi="Times New Roman" w:cs="Times New Roman"/>
          <w:sz w:val="28"/>
          <w:szCs w:val="28"/>
          <w:lang w:eastAsia="ar-SA"/>
        </w:rPr>
      </w:pPr>
    </w:p>
    <w:p w:rsidR="003339DE" w:rsidRPr="003339DE" w:rsidRDefault="003339DE" w:rsidP="003339DE">
      <w:pPr>
        <w:spacing w:after="0" w:line="360" w:lineRule="auto"/>
        <w:jc w:val="both"/>
        <w:rPr>
          <w:rFonts w:ascii="Times New Roman" w:eastAsia="Times New Roman" w:hAnsi="Times New Roman" w:cs="Times New Roman"/>
          <w:sz w:val="28"/>
          <w:szCs w:val="28"/>
          <w:lang w:eastAsia="ar-SA"/>
        </w:rPr>
      </w:pPr>
    </w:p>
    <w:p w:rsidR="003339DE" w:rsidRPr="003339DE" w:rsidRDefault="003339DE" w:rsidP="003339DE">
      <w:pPr>
        <w:spacing w:after="0" w:line="360" w:lineRule="auto"/>
        <w:jc w:val="both"/>
        <w:rPr>
          <w:rFonts w:ascii="Times New Roman" w:eastAsia="Times New Roman" w:hAnsi="Times New Roman" w:cs="Times New Roman"/>
          <w:sz w:val="28"/>
          <w:szCs w:val="28"/>
          <w:lang w:eastAsia="ar-SA"/>
        </w:rPr>
      </w:pPr>
    </w:p>
    <w:p w:rsidR="003339DE" w:rsidRPr="003339DE" w:rsidRDefault="003339DE" w:rsidP="003339DE">
      <w:pPr>
        <w:spacing w:after="0" w:line="360" w:lineRule="auto"/>
        <w:jc w:val="both"/>
        <w:rPr>
          <w:rFonts w:ascii="Times New Roman" w:eastAsia="Times New Roman" w:hAnsi="Times New Roman" w:cs="Times New Roman"/>
          <w:sz w:val="28"/>
          <w:szCs w:val="28"/>
          <w:lang w:eastAsia="ar-SA"/>
        </w:rPr>
      </w:pPr>
    </w:p>
    <w:p w:rsidR="003339DE" w:rsidRPr="003339DE" w:rsidRDefault="003339DE" w:rsidP="003339DE">
      <w:pPr>
        <w:spacing w:after="0" w:line="360" w:lineRule="auto"/>
        <w:jc w:val="both"/>
        <w:rPr>
          <w:rFonts w:ascii="Times New Roman" w:eastAsia="Times New Roman" w:hAnsi="Times New Roman" w:cs="Times New Roman"/>
          <w:sz w:val="28"/>
          <w:szCs w:val="28"/>
          <w:lang w:eastAsia="ar-SA"/>
        </w:rPr>
      </w:pPr>
    </w:p>
    <w:p w:rsidR="003339DE" w:rsidRPr="003339DE" w:rsidRDefault="003339DE" w:rsidP="003339DE">
      <w:pPr>
        <w:spacing w:after="0"/>
        <w:rPr>
          <w:rFonts w:ascii="Times New Roman" w:eastAsia="Times New Roman" w:hAnsi="Times New Roman" w:cs="Times New Roman"/>
          <w:lang w:eastAsia="ar-SA"/>
        </w:rPr>
      </w:pPr>
      <w:r w:rsidRPr="003339DE">
        <w:rPr>
          <w:rFonts w:ascii="Times New Roman" w:eastAsia="Times New Roman" w:hAnsi="Times New Roman" w:cs="Times New Roman"/>
          <w:lang w:eastAsia="ar-SA"/>
        </w:rPr>
        <w:t xml:space="preserve"> </w:t>
      </w:r>
    </w:p>
    <w:p w:rsidR="003339DE" w:rsidRPr="003339DE" w:rsidRDefault="003339DE" w:rsidP="003339DE">
      <w:pPr>
        <w:tabs>
          <w:tab w:val="left" w:pos="1395"/>
        </w:tabs>
        <w:suppressAutoHyphens/>
        <w:spacing w:after="0" w:line="360" w:lineRule="auto"/>
        <w:jc w:val="both"/>
        <w:rPr>
          <w:rFonts w:ascii="Times New Roman" w:eastAsia="Times New Roman" w:hAnsi="Times New Roman" w:cs="Times New Roman"/>
          <w:sz w:val="28"/>
          <w:szCs w:val="28"/>
          <w:lang w:eastAsia="ar-SA"/>
        </w:rPr>
      </w:pPr>
    </w:p>
    <w:p w:rsidR="006D28DF" w:rsidRDefault="003339DE" w:rsidP="00F17548">
      <w:pPr>
        <w:spacing w:after="0" w:line="240" w:lineRule="auto"/>
        <w:jc w:val="center"/>
        <w:rPr>
          <w:rFonts w:ascii="Times New Roman" w:eastAsia="Times New Roman" w:hAnsi="Times New Roman" w:cs="Times New Roman"/>
          <w:sz w:val="28"/>
          <w:szCs w:val="28"/>
          <w:lang w:eastAsia="ar-SA"/>
        </w:rPr>
      </w:pPr>
      <w:r w:rsidRPr="003339DE">
        <w:rPr>
          <w:rFonts w:ascii="Times New Roman" w:eastAsia="Times New Roman" w:hAnsi="Times New Roman" w:cs="Times New Roman"/>
          <w:sz w:val="28"/>
          <w:szCs w:val="28"/>
          <w:highlight w:val="cyan"/>
          <w:lang w:eastAsia="ar-SA"/>
        </w:rPr>
        <w:br w:type="page"/>
      </w:r>
    </w:p>
    <w:p w:rsidR="006D28DF" w:rsidRPr="003339DE" w:rsidRDefault="006D28DF" w:rsidP="006D28DF">
      <w:pPr>
        <w:spacing w:after="0" w:line="240" w:lineRule="auto"/>
        <w:jc w:val="center"/>
        <w:rPr>
          <w:rFonts w:ascii="Times New Roman" w:eastAsia="Times New Roman" w:hAnsi="Times New Roman" w:cs="Times New Roman"/>
          <w:b/>
          <w:sz w:val="28"/>
          <w:szCs w:val="28"/>
          <w:lang w:eastAsia="ar-SA"/>
        </w:rPr>
      </w:pPr>
      <w:r w:rsidRPr="003339DE">
        <w:rPr>
          <w:rFonts w:ascii="Times New Roman" w:eastAsia="Times New Roman" w:hAnsi="Times New Roman" w:cs="Times New Roman"/>
          <w:b/>
          <w:sz w:val="28"/>
          <w:szCs w:val="28"/>
          <w:lang w:eastAsia="ar-SA"/>
        </w:rPr>
        <w:lastRenderedPageBreak/>
        <w:t>СПИСОК ВИКОРИСТАНИХ ДЖЕРЕЛ</w:t>
      </w:r>
    </w:p>
    <w:p w:rsidR="006D28DF" w:rsidRPr="00CE30BF" w:rsidRDefault="006D28DF" w:rsidP="006D28DF">
      <w:pPr>
        <w:suppressAutoHyphens/>
        <w:spacing w:after="0" w:line="360" w:lineRule="auto"/>
        <w:contextualSpacing/>
        <w:jc w:val="both"/>
        <w:rPr>
          <w:rFonts w:ascii="Times New Roman" w:eastAsia="Calibri" w:hAnsi="Times New Roman" w:cs="Times New Roman"/>
          <w:sz w:val="28"/>
          <w:szCs w:val="28"/>
          <w:lang w:eastAsia="ar-SA"/>
        </w:rPr>
      </w:pPr>
    </w:p>
    <w:p w:rsidR="006D28DF" w:rsidRPr="00CE30BF" w:rsidRDefault="006D28DF" w:rsidP="0081318F">
      <w:pPr>
        <w:numPr>
          <w:ilvl w:val="0"/>
          <w:numId w:val="2"/>
        </w:numPr>
        <w:suppressAutoHyphens/>
        <w:spacing w:after="0" w:line="360" w:lineRule="auto"/>
        <w:jc w:val="both"/>
        <w:rPr>
          <w:rFonts w:ascii="Times New Roman" w:eastAsia="Times New Roman" w:hAnsi="Times New Roman" w:cs="Times New Roman"/>
          <w:bCs/>
          <w:iCs/>
          <w:sz w:val="28"/>
          <w:szCs w:val="28"/>
          <w:lang w:eastAsia="ar-SA"/>
        </w:rPr>
      </w:pPr>
      <w:r w:rsidRPr="00CE30BF">
        <w:rPr>
          <w:rFonts w:ascii="Times New Roman" w:eastAsia="Times New Roman" w:hAnsi="Times New Roman" w:cs="Times New Roman"/>
          <w:bCs/>
          <w:iCs/>
          <w:sz w:val="28"/>
          <w:szCs w:val="28"/>
          <w:lang w:eastAsia="ar-SA"/>
        </w:rPr>
        <w:t xml:space="preserve">Ануфрієва Н.М. Соціальна психологія: Навч.-метод.посіб. / Н.М. Ануфрієва, Т.М. Зелінська, Н.О. Єрмакова. – Київ: Каравела, 2009. – 219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Архипова С.П. Методи та технології роботи соціального педагога: навч. посіб. / С.П. Архипова, Г.Я. Майборода, О.В. Тютюнник. – Київ: Слово, 2011. – 493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Безпалько О.В. Тренінг як інноваційна форма соціально-педагогічної роботи / Ольга Володимирівна Безпалько // Соціальна педагогіка: теорія і практика. – 2004 – № 1. – С. 22-27</w:t>
      </w:r>
    </w:p>
    <w:p w:rsidR="006D28DF" w:rsidRPr="00CE30BF" w:rsidRDefault="006D28DF" w:rsidP="0081318F">
      <w:pPr>
        <w:numPr>
          <w:ilvl w:val="0"/>
          <w:numId w:val="2"/>
        </w:numPr>
        <w:suppressAutoHyphens/>
        <w:spacing w:after="0" w:line="360" w:lineRule="auto"/>
        <w:jc w:val="both"/>
        <w:rPr>
          <w:rFonts w:ascii="Times New Roman" w:eastAsia="Times New Roman" w:hAnsi="Times New Roman" w:cs="Times New Roman"/>
          <w:sz w:val="28"/>
          <w:szCs w:val="28"/>
        </w:rPr>
      </w:pPr>
      <w:r w:rsidRPr="00CE30BF">
        <w:rPr>
          <w:rFonts w:ascii="Times New Roman" w:eastAsia="Times New Roman" w:hAnsi="Times New Roman" w:cs="Times New Roman"/>
          <w:sz w:val="28"/>
          <w:szCs w:val="28"/>
          <w:lang w:eastAsia="ar-SA"/>
        </w:rPr>
        <w:t xml:space="preserve"> Бісик Н.М. Підготовка майбутніх учителів до формування культури міжособистісних взаємин старших підлітків: методичний посібник / Наталія Миколаївна Бісик. – Житомир: Вид-во ЖДУ ім. І. Франка, 2005. – 92 с.</w:t>
      </w:r>
      <w:r w:rsidRPr="00CE30BF">
        <w:rPr>
          <w:rFonts w:ascii="Times New Roman" w:eastAsia="Times New Roman" w:hAnsi="Times New Roman" w:cs="Times New Roman"/>
          <w:sz w:val="28"/>
          <w:szCs w:val="28"/>
        </w:rPr>
        <w:t xml:space="preserve">  </w:t>
      </w:r>
      <w:r w:rsidRPr="00CE30BF">
        <w:rPr>
          <w:rFonts w:ascii="Times New Roman" w:eastAsia="Times New Roman" w:hAnsi="Times New Roman" w:cs="Times New Roman"/>
          <w:sz w:val="28"/>
          <w:szCs w:val="28"/>
          <w:lang w:eastAsia="ar-SA"/>
        </w:rPr>
        <w:t xml:space="preserve"> С 36-37.</w:t>
      </w:r>
    </w:p>
    <w:p w:rsidR="006D28DF" w:rsidRPr="000F5463" w:rsidRDefault="006D28DF" w:rsidP="0081318F">
      <w:pPr>
        <w:numPr>
          <w:ilvl w:val="0"/>
          <w:numId w:val="2"/>
        </w:numPr>
        <w:suppressAutoHyphens/>
        <w:spacing w:after="0" w:line="360" w:lineRule="auto"/>
        <w:jc w:val="both"/>
        <w:rPr>
          <w:rFonts w:ascii="Times New Roman" w:eastAsia="Times New Roman" w:hAnsi="Times New Roman" w:cs="Times New Roman"/>
          <w:sz w:val="28"/>
          <w:szCs w:val="28"/>
          <w:lang w:eastAsia="ar-SA"/>
        </w:rPr>
      </w:pPr>
      <w:r w:rsidRPr="00CE30BF">
        <w:rPr>
          <w:rFonts w:ascii="Times New Roman" w:eastAsia="Times New Roman" w:hAnsi="Times New Roman" w:cs="Times New Roman"/>
          <w:sz w:val="28"/>
          <w:szCs w:val="28"/>
          <w:lang w:eastAsia="ar-SA"/>
        </w:rPr>
        <w:t xml:space="preserve"> </w:t>
      </w:r>
      <w:r w:rsidR="000F5463" w:rsidRPr="000F5463">
        <w:rPr>
          <w:rFonts w:ascii="Times New Roman" w:eastAsia="Times New Roman" w:hAnsi="Times New Roman" w:cs="Times New Roman"/>
          <w:sz w:val="28"/>
          <w:szCs w:val="28"/>
          <w:lang w:eastAsia="ar-SA"/>
        </w:rPr>
        <w:t>Гуменюк Л.Н. Проблемы формирования феномена ограниченной способности к интеграциив сообщество у психически больных. Український вісник психоневрології . 2008. Том 16,вип. 4 (57). С.25-27.</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Бучківська Г.В. В.О. Сухомлинський про вплив дитячого колективу на особистість / Галина Вікентіївна Бучківська // Педагогіка і психологія. – 1999 – № 44. – С.142 – 147.</w:t>
      </w:r>
    </w:p>
    <w:p w:rsidR="006D28DF" w:rsidRPr="00C824A0"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Варій М.Й. Основи психології і педагогіки: Навчальний посібник / М.Й. Варій, В.Л. Ортинський. – Київ: Центр </w:t>
      </w:r>
      <w:r>
        <w:rPr>
          <w:rFonts w:ascii="Times New Roman" w:eastAsia="Calibri" w:hAnsi="Times New Roman" w:cs="Times New Roman"/>
          <w:sz w:val="28"/>
          <w:szCs w:val="28"/>
          <w:lang w:eastAsia="ar-SA"/>
        </w:rPr>
        <w:t>учбової літератури, 2007. – 376 </w:t>
      </w:r>
      <w:r w:rsidRPr="00CE30BF">
        <w:rPr>
          <w:rFonts w:ascii="Times New Roman" w:eastAsia="Calibri" w:hAnsi="Times New Roman" w:cs="Times New Roman"/>
          <w:sz w:val="28"/>
          <w:szCs w:val="28"/>
          <w:lang w:eastAsia="ar-SA"/>
        </w:rPr>
        <w:t xml:space="preserve">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Джелалі О. В. Психологія вирішення конфліктів: Навч. посібник для студентів вищих навчальних закладів / Олександр Володимирович Джелалі. – Харків – Київ: Р.І.Ф., 2006. – 320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Джонсон Д. Удосконалення вміння спілкуватися / Девід Джонсон // Практична психологія та соціальна робота. – 2004 – № 9. – С.35(вправа)</w:t>
      </w:r>
    </w:p>
    <w:p w:rsidR="006D28DF" w:rsidRPr="000F5463" w:rsidRDefault="006D28DF" w:rsidP="000F5463">
      <w:pPr>
        <w:suppressAutoHyphens/>
        <w:spacing w:after="0" w:line="360" w:lineRule="auto"/>
        <w:ind w:left="360"/>
        <w:contextualSpacing/>
        <w:jc w:val="both"/>
        <w:rPr>
          <w:rFonts w:ascii="Times New Roman" w:eastAsia="Calibri" w:hAnsi="Times New Roman" w:cs="Times New Roman"/>
          <w:sz w:val="28"/>
          <w:szCs w:val="28"/>
          <w:lang w:eastAsia="ar-SA"/>
        </w:rPr>
      </w:pP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lastRenderedPageBreak/>
        <w:t xml:space="preserve"> Дудка В.В. Учимось долати бар’єри у спілкуванні / Вікторія Вікторівна Дудка // Практичний психолог. – 2014 – № 7. – С. 18-24</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Дуткевич Т.В. Конфліктологія з основами психології управління: Навчальний посібник / Тетяна Вікторівна Дуткевич. – Київ: Центр навчальної літератури, 2005. – 456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Жигайло Н.І. Соціальна педагогіка. Навчальний посібник. / Наталія Ігорівна Жигайло. – Львів: Новий Світ -2000, 2007. – 256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Завацька Л.М. Технології професійної діяльності соціального педагога. Навчальний посібник для ВНЗ / Людмила Миколаївна Завадська. – Київ: Видавничий дім «Слово», 2008. – 240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Зайченко І.В. Педагогіка: навчальний посібник / Іван Васильович Зайченко. – Київ: Освіта України, КНТ, 2008. – 528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Зайченко М.В. Психолого-педагогічна характеристика учнівського колективу / </w:t>
      </w:r>
      <w:r w:rsidRPr="00CE30BF">
        <w:rPr>
          <w:rFonts w:ascii="Times New Roman" w:eastAsia="Calibri" w:hAnsi="Times New Roman" w:cs="Times New Roman"/>
          <w:sz w:val="28"/>
          <w:szCs w:val="28"/>
          <w:shd w:val="clear" w:color="auto" w:fill="FFFFFF"/>
          <w:lang w:eastAsia="ar-SA"/>
        </w:rPr>
        <w:t>Майя Василівна</w:t>
      </w:r>
      <w:r w:rsidRPr="00CE30BF">
        <w:rPr>
          <w:rFonts w:ascii="Times New Roman" w:eastAsia="Calibri" w:hAnsi="Times New Roman" w:cs="Times New Roman"/>
          <w:sz w:val="28"/>
          <w:szCs w:val="28"/>
          <w:lang w:eastAsia="ar-SA"/>
        </w:rPr>
        <w:t xml:space="preserve"> Зайченко // Соціальний педагог. – 2009 – № 7. – С. 37.</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Зверєва І.Д. Соціальна педагогіка: теорія і технології / Ірина Дмитрівна Зверєва. – Київ: Центр навчальної літератури, 2006. – 316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Калау</w:t>
      </w:r>
      <w:r w:rsidR="00C424FA">
        <w:rPr>
          <w:rFonts w:ascii="Times New Roman" w:eastAsia="Calibri" w:hAnsi="Times New Roman" w:cs="Times New Roman"/>
          <w:sz w:val="28"/>
          <w:szCs w:val="28"/>
          <w:lang w:eastAsia="ar-SA"/>
        </w:rPr>
        <w:t>р С.М. Соціальна конфліктологія</w:t>
      </w:r>
      <w:r w:rsidRPr="00CE30BF">
        <w:rPr>
          <w:rFonts w:ascii="Times New Roman" w:eastAsia="Calibri" w:hAnsi="Times New Roman" w:cs="Times New Roman"/>
          <w:sz w:val="28"/>
          <w:szCs w:val="28"/>
          <w:lang w:eastAsia="ar-SA"/>
        </w:rPr>
        <w:t xml:space="preserve">: навч. посіб для студ. ВНЗ / С.М. Калаур, З.З. Фалинська; Терноп. нац. пед ун-т ім. В. Гнатюка. – Тернопіль: Астон, 2010. – 360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Капітанчук Л. С. Шляхи формування сприятливого психологічного клімату в колективі / Людмила Степанівна Капітанчук // Класному керівнику усе для роботи. – 2011 – № 12. – С. 10-13 </w:t>
      </w:r>
    </w:p>
    <w:p w:rsidR="006D28DF" w:rsidRPr="00C424FA"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Капська А.Й. Технології соціально-педагогічної роботи: Навчальний посібник / А. Й. Капська, М. М. Барахтян, О. В. Безпалько; Нац. пед. ун-т ім. М.П. Драгоманова. – Київ, 2000. – 372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lastRenderedPageBreak/>
        <w:t xml:space="preserve"> Коваль Л.Г. Соціальна педагогіка і Соціальна робота: Навч. посіб. / Л.Г. Коваль, І.Д. Зверєва, С.Р. Хлєбнік. – Київ: ІЗМН, 1997. – 397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Комісарова О.Д. Проблеми підлітків: шляхи розв’язання / Ольга Комісарова Дмитрівна // Психолог. – 2009 – №15-16. – С. 46-52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Концепція розвитку охорони психічного здоров’я в Україні на період до 2030 року.</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НейроNews: психоневрологія та нейропсихіатрія. 2018. № 2 (95) URL:</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ttps://neuronews.com.ua/ua/archive-issue-1707/Nomer-zhurnalu-#gsc.tab=0</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Корольчук М.С. Психологія: схеми, опорні конспекти, мотодики: Навчальний посібник ля студентів вищих навчальних закладів / М.С. Корольчук, В.М. Крайнюк, В.М. Марченко. – Київ: Єльга, Ніка-Центр, 2010. – 320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Кузьмінський А.І. Педаго</w:t>
      </w:r>
      <w:r w:rsidR="00904DA0">
        <w:rPr>
          <w:rFonts w:ascii="Times New Roman" w:eastAsia="Calibri" w:hAnsi="Times New Roman" w:cs="Times New Roman"/>
          <w:sz w:val="28"/>
          <w:szCs w:val="28"/>
          <w:lang w:eastAsia="ar-SA"/>
        </w:rPr>
        <w:t>гіка у запитаннях і відповідях:</w:t>
      </w:r>
      <w:r w:rsidRPr="00CE30BF">
        <w:rPr>
          <w:rFonts w:ascii="Times New Roman" w:eastAsia="Calibri" w:hAnsi="Times New Roman" w:cs="Times New Roman"/>
          <w:sz w:val="28"/>
          <w:szCs w:val="28"/>
          <w:lang w:eastAsia="ar-SA"/>
        </w:rPr>
        <w:t xml:space="preserve"> навч. посіб. / А.І. Кузьмінський, В.Л. Омеляненко. – Київ: Знання, 2006. – 311с.  С. 150</w:t>
      </w:r>
    </w:p>
    <w:p w:rsidR="006D28DF" w:rsidRPr="00904DA0"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Лозова В.І. Теоретичні основи виховання і навчання: Навчальний посібник / Харк. Держ. Пед.. ун-т. ім.. Г. Сковороди. – 2-е вид. випр. і доп. В.І. Лозова, Г.В. Троцко. – Харків: ОВС, 2002. – 400 с. </w:t>
      </w:r>
    </w:p>
    <w:p w:rsidR="006D28DF" w:rsidRPr="000F5463"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Марута Н.О. Стан психічного здоров’я населення та психіатричної допомоги в Україні.</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НейроNews: психоневрологія та нейропсихіатрія. 2010. № 5 (24) URL:</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https://neuronews.com.ua/ua/issue-article-349/Stan-psihichnogo-zdorov-ya-naselennya-tapsihiatrichnoyi-dopomogi-v-Ukrayini#g</w:t>
      </w:r>
    </w:p>
    <w:p w:rsidR="006D28DF" w:rsidRPr="00C424FA"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Мусатенко Н.В. Психологічний клімат колективу / Ніна Валентинівна Мусатенко // Психолог. – 2008 – № 19. – С.16-19</w:t>
      </w:r>
    </w:p>
    <w:p w:rsidR="006D28DF" w:rsidRPr="000F5463"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Медведовська Н.В., Ладик-Бризгалова А.К. Проблема переорієнтації послуг охорони</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психічного здоров’я з урахуванням соціальних потреб пацієнтів на етапі стаціонарної</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допомоги. Україна. Здоров’я нації. 2012. № 4(24). С. 95-98.</w:t>
      </w:r>
    </w:p>
    <w:p w:rsidR="006D28DF" w:rsidRPr="00C424FA" w:rsidRDefault="000F546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Pr>
          <w:rFonts w:ascii="Times New Roman" w:eastAsia="Calibri" w:hAnsi="Times New Roman" w:cs="Times New Roman"/>
          <w:sz w:val="28"/>
          <w:szCs w:val="28"/>
          <w:lang w:eastAsia="ar-SA"/>
        </w:rPr>
        <w:lastRenderedPageBreak/>
        <w:t xml:space="preserve"> Назаренко</w:t>
      </w:r>
      <w:r w:rsidR="006D28DF" w:rsidRPr="00CE30BF">
        <w:rPr>
          <w:rFonts w:ascii="Times New Roman" w:eastAsia="Calibri" w:hAnsi="Times New Roman" w:cs="Times New Roman"/>
          <w:sz w:val="28"/>
          <w:szCs w:val="28"/>
          <w:lang w:eastAsia="ar-SA"/>
        </w:rPr>
        <w:t xml:space="preserve"> Г.І. Створення сприятливого психоемоційного клімату в шкільному колективі / Ганна Іванівна Назаренко // Педагогічна майстерність. – 2011 – № 16. – С. 2-10.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Орбан-Лембрик Л.Е. Соціальна психологія: Посібник / Лідія Ернестівна Орбан-Лембрик. – Київ: Академвидав, 2003. – 448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Павелків Р.В. Вікова психологія / Роман Володимирович Павелків / Провідна діяльність у підлітковому віці [Електронний ресурс]. – Режим доступу: </w:t>
      </w:r>
      <w:hyperlink r:id="rId11" w:history="1">
        <w:r w:rsidRPr="00CE30BF">
          <w:rPr>
            <w:rFonts w:ascii="Times New Roman" w:eastAsia="Calibri" w:hAnsi="Times New Roman" w:cs="Times New Roman"/>
            <w:color w:val="0000FF"/>
            <w:sz w:val="28"/>
            <w:szCs w:val="28"/>
            <w:u w:val="single"/>
            <w:lang w:eastAsia="ar-SA"/>
          </w:rPr>
          <w:t>http://pidruchniki.com/1880041337096/psihologiya/providna_diyalnist_pidlitkovomu_vitsi</w:t>
        </w:r>
      </w:hyperlink>
      <w:r w:rsidRPr="00CE30BF">
        <w:rPr>
          <w:rFonts w:ascii="Times New Roman" w:eastAsia="Calibri" w:hAnsi="Times New Roman" w:cs="Times New Roman"/>
          <w:sz w:val="28"/>
          <w:szCs w:val="28"/>
          <w:lang w:eastAsia="ar-SA"/>
        </w:rPr>
        <w:t xml:space="preserve">. Загол. з екрану. – Мова укр. </w:t>
      </w:r>
    </w:p>
    <w:p w:rsidR="006D28DF" w:rsidRPr="00904DA0"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Павелків Р.В. Дитяча психологія: Навчальний посібник / Р.В. Павелків, О.П. Цигипало. – Київ: Академ – видав, 2008. – 432 с.</w:t>
      </w:r>
      <w:r w:rsidRPr="00CE30BF">
        <w:rPr>
          <w:rFonts w:ascii="Times New Roman" w:eastAsia="Calibri" w:hAnsi="Times New Roman" w:cs="Times New Roman"/>
          <w:sz w:val="28"/>
          <w:szCs w:val="28"/>
        </w:rPr>
        <w:t xml:space="preserve">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Пачковський Ю.Ф. Соціологія і психологія: Навч.посіб. / Юрій Франкович Пачковський. – Київ: Каравела, 2009. – 760 с. </w:t>
      </w:r>
    </w:p>
    <w:p w:rsidR="006D28DF" w:rsidRPr="00904DA0"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Пенішкевич Д.І.</w:t>
      </w:r>
      <w:r w:rsidR="00904DA0">
        <w:rPr>
          <w:rFonts w:ascii="Times New Roman" w:eastAsia="Calibri" w:hAnsi="Times New Roman" w:cs="Times New Roman"/>
          <w:sz w:val="28"/>
          <w:szCs w:val="28"/>
          <w:lang w:eastAsia="ar-SA"/>
        </w:rPr>
        <w:t xml:space="preserve"> </w:t>
      </w:r>
      <w:r w:rsidRPr="00CE30BF">
        <w:rPr>
          <w:rFonts w:ascii="Times New Roman" w:eastAsia="Calibri" w:hAnsi="Times New Roman" w:cs="Times New Roman"/>
          <w:sz w:val="28"/>
          <w:szCs w:val="28"/>
          <w:lang w:eastAsia="ar-SA"/>
        </w:rPr>
        <w:t xml:space="preserve">Соціальна педагогіка: Модульна технологія навчального курсу: рек. М-вом освіти і Науки України як навч. посібник для студ. вищ. Навч. закладів / Д.І. Пенішкевич, Л.І. Тимчук. – Чернівці: Чернівецький нац.. ун-т, 2010. – 496 с. </w:t>
      </w:r>
    </w:p>
    <w:p w:rsidR="006D28DF" w:rsidRPr="000F5463"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Пилягіна Г. Психогенез та феноменологія депресивного розладу поведінки. Проблеми</w:t>
      </w:r>
      <w:r w:rsidR="000F5463">
        <w:rPr>
          <w:rFonts w:ascii="Times New Roman" w:eastAsia="Calibri" w:hAnsi="Times New Roman" w:cs="Times New Roman"/>
          <w:sz w:val="28"/>
          <w:szCs w:val="28"/>
          <w:lang w:eastAsia="ar-SA"/>
        </w:rPr>
        <w:t xml:space="preserve"> </w:t>
      </w:r>
      <w:r w:rsidR="000F5463" w:rsidRPr="000F5463">
        <w:rPr>
          <w:rFonts w:ascii="Times New Roman" w:eastAsia="Calibri" w:hAnsi="Times New Roman" w:cs="Times New Roman"/>
          <w:sz w:val="28"/>
          <w:szCs w:val="28"/>
          <w:lang w:eastAsia="ar-SA"/>
        </w:rPr>
        <w:t>психічного здоров’я дітей: сучасні підходи до діагностики і лікування URL: https://ipagkiev.org.ua/problemi-psihichnogo-zdo</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Піскова О.М. Соціально-психологічний тренінг у діяльності соціального педагога / Оксана Миколаївна Піскова // Соціальний педагог. – 2012 – № 10. – С. 35-39</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Поліщук В.М. Соціальна психологія (програмні основи, змістові модулі, інформаційне забезпечення): навч. посіб. / Валерій Миколайович Поліщук. – Суми: ВТД «Університетська книга», 2006. – 216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lastRenderedPageBreak/>
        <w:t xml:space="preserve"> Прищак М.Д. Психологія управління в організації: навчальний посібник / М. Д. Прищак, О. Й. Лесько. – Вінниця, 2013. – 141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Ратников В.П. Конфликтология: Учебник для вузов / В.П. Ратников, В.Ф. Голубь, Г.С. Лукащова. – Москва: ЮНИТИ-ДАНА, 2001. – 512 с. С. 227-228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Савчин М. В. Педагогічна психологія: навч. посіб. / Мирослав Васильович Савчин. – Київ: Академвидав, 2007. – 424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Сахно Н. Ю. Дружній клас: (тренінг) / Наталія Юріївна Сахно // Виховна робота в школі. – 2011 – № 5. – С. 2-9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Скібіцька Л.І. Конфліктологія . Навч. посіб. / Ліана Іванівна Скібіцька. – Київ: Центр учбової літератури, 2007. – 384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Скрипченко О.В. Загальна психологія: Підручник \ О.В. Скрипченко, Л.В. Долинська, З.В. Огороднійчук та ін. – Київ: Каравела, 2009. – 464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Сметанський М. І. Проблема виховання особистості у теоретичній спадщині А.С. Макаренка та В.О. Сухомлинського / Микола Іванович Сметанський // Рідна школа. – 2002 – № 8-9. – С. 16-17.</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Суханова А.Н. Социальная психология: Учеб. Пособие для студ. высш. Учеб. Заведений / А.Н. Суханова, А.А. Деркач. – Москва: Издательский центр «Академия», 2001. – 600 с.</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Сябрюк І.О. КТС у системі виховної роботи / Ірина Олександрівна Сябрюк // Завуч. – 2007 – № 13. – С. 18</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Тимченко О.В. Жити в мирі та злагоді / Олена Василівна Тимченко // Психолог. – 2013 – № 19-20. – С. 11-12.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Ткачук Г.П. Пізнай себе: тренінгові заняття для підлітків 13-15 років / Галина Петрівна Ткачук // Психолог. – 2009 – № 42-43. – С. 42-44 </w:t>
      </w:r>
    </w:p>
    <w:p w:rsidR="006D28DF" w:rsidRPr="000F5463"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Тютюнник. О.В. Тренінг як форма соціального навчання підлітків при здійсненні первинної соціально-педагогічної профілактики вживання наркотиків / Ольга Вікторівна Тютюнник // Соціальна педагогіка: теорія і практика. – 2007 – № 1. – С. 89-95.</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lastRenderedPageBreak/>
        <w:t xml:space="preserve"> Чорній М. М. Створення сприятливого психологічного клімату в учнівському колективі підлітків як аспект професійної діяльності педагога / Мирослава Миколаївна Чорній // Проблеми та перспективи наук в умовах глобалізації: матеіали IV Всеук. наук. конф., 17 грудня 2008р. – Тернопіль, 2008 – С. 182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Шадських Ю. Г. Психологія і педагогіка: Навчальний посібник. – 2-ге вид., виправ. / Юрій Геннадійович Шадських. – Львів: «Магнолія 2006, 2007. – 320 с.  </w:t>
      </w:r>
    </w:p>
    <w:p w:rsidR="006D28D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Шадських Ю.Г. Психологія: Короткий навчальний словник: терміни і поняття / Ю.Г. Шадських, В.М Піча. – Львів: «Магнолія 2006», 2008. – 276 с. </w:t>
      </w:r>
    </w:p>
    <w:p w:rsidR="000F5463" w:rsidRPr="000F5463" w:rsidRDefault="000F546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0F5463">
        <w:rPr>
          <w:rFonts w:ascii="Times New Roman" w:eastAsia="Calibri" w:hAnsi="Times New Roman" w:cs="Times New Roman"/>
          <w:sz w:val="28"/>
          <w:szCs w:val="28"/>
          <w:lang w:eastAsia="ar-SA"/>
        </w:rPr>
        <w:t>Шафранський В.В., Дудник С.В. Психічне здоров’я населення: стан, проблеми та шляхи</w:t>
      </w:r>
      <w:r>
        <w:rPr>
          <w:rFonts w:ascii="Times New Roman" w:eastAsia="Calibri" w:hAnsi="Times New Roman" w:cs="Times New Roman"/>
          <w:sz w:val="28"/>
          <w:szCs w:val="28"/>
          <w:lang w:eastAsia="ar-SA"/>
        </w:rPr>
        <w:t xml:space="preserve"> </w:t>
      </w:r>
      <w:r w:rsidRPr="000F5463">
        <w:rPr>
          <w:rFonts w:ascii="Times New Roman" w:eastAsia="Calibri" w:hAnsi="Times New Roman" w:cs="Times New Roman"/>
          <w:sz w:val="28"/>
          <w:szCs w:val="28"/>
          <w:lang w:eastAsia="ar-SA"/>
        </w:rPr>
        <w:t>вирішення. Україна. Здоров’я нації.. 2016. № 3(39). С. 12-17.</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Шевчук О.М. Технологія профілактики та подолання міжособистісних конфліктів у підлітковому віці / Оксана Миколаївна Шевчук / [Електронний ресурс]. – Режим доступу:  </w:t>
      </w:r>
      <w:hyperlink r:id="rId12" w:history="1">
        <w:r w:rsidRPr="00CE30BF">
          <w:rPr>
            <w:rFonts w:ascii="Times New Roman" w:eastAsia="Calibri" w:hAnsi="Times New Roman" w:cs="Times New Roman"/>
            <w:color w:val="0000FF"/>
            <w:sz w:val="28"/>
            <w:szCs w:val="28"/>
            <w:u w:val="single"/>
            <w:lang w:eastAsia="ar-SA"/>
          </w:rPr>
          <w:t>http://dspace.udpu.org.ua:8080/jspui/bitstream/</w:t>
        </w:r>
      </w:hyperlink>
      <w:r w:rsidRPr="00CE30BF">
        <w:rPr>
          <w:rFonts w:ascii="Times New Roman" w:eastAsia="Calibri" w:hAnsi="Times New Roman" w:cs="Times New Roman"/>
          <w:sz w:val="28"/>
          <w:szCs w:val="28"/>
          <w:lang w:eastAsia="ar-SA"/>
        </w:rPr>
        <w:t xml:space="preserve">. – Загол. з екрану. – Мова укр.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lang w:eastAsia="ar-SA"/>
        </w:rPr>
        <w:t xml:space="preserve"> Щулкіна. Т. І. Психологічний клімат у школі. Найбільше його псують плітки й інтриги  / Тетяна Ігорівна Щулкіна // Завуч. Шкільний світ : Газета для заступників директорів середніх навчальних закладів. – 2009 – № 4. – С. 20-21</w:t>
      </w:r>
    </w:p>
    <w:p w:rsidR="006D28DF" w:rsidRPr="00CE30BF" w:rsidRDefault="006D28DF" w:rsidP="0081318F">
      <w:pPr>
        <w:numPr>
          <w:ilvl w:val="0"/>
          <w:numId w:val="2"/>
        </w:numPr>
        <w:suppressAutoHyphens/>
        <w:spacing w:after="0" w:line="360" w:lineRule="auto"/>
        <w:jc w:val="both"/>
        <w:rPr>
          <w:rFonts w:ascii="Times New Roman" w:eastAsia="Times New Roman" w:hAnsi="Times New Roman" w:cs="Times New Roman"/>
          <w:sz w:val="28"/>
          <w:szCs w:val="28"/>
        </w:rPr>
      </w:pPr>
      <w:r w:rsidRPr="00CE30BF">
        <w:rPr>
          <w:rFonts w:ascii="Times New Roman" w:eastAsia="Times New Roman" w:hAnsi="Times New Roman" w:cs="Times New Roman"/>
          <w:sz w:val="28"/>
          <w:szCs w:val="28"/>
          <w:lang w:eastAsia="ar-SA"/>
        </w:rPr>
        <w:t xml:space="preserve"> Якса Н.В. Основи педагогічних знань: навч. посіб. / Наталія Володимирівна Якса. – Київ: Знання, 2007 – 358 с.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sz w:val="28"/>
          <w:szCs w:val="28"/>
          <w:shd w:val="clear" w:color="auto" w:fill="FFFFFF"/>
          <w:lang w:eastAsia="ar-SA"/>
        </w:rPr>
        <w:t xml:space="preserve"> Мала група та колектив. [Електронний ресурс]. – Режим доступу: http://lubbook.net/book_225_glava_14_Tema_11._Malagrupa_ta_kolekt.html</w:t>
      </w:r>
      <w:hyperlink r:id="rId13" w:history="1">
        <w:r w:rsidRPr="00CE30BF">
          <w:rPr>
            <w:rFonts w:ascii="Times New Roman" w:eastAsia="Calibri" w:hAnsi="Times New Roman" w:cs="Times New Roman"/>
            <w:color w:val="0000FF"/>
            <w:sz w:val="28"/>
            <w:szCs w:val="28"/>
            <w:u w:val="single"/>
            <w:shd w:val="clear" w:color="auto" w:fill="FFFFFF"/>
            <w:lang w:eastAsia="ar-SA"/>
          </w:rPr>
          <w:t>ht</w:t>
        </w:r>
      </w:hyperlink>
      <w:r w:rsidRPr="00CE30BF">
        <w:rPr>
          <w:rFonts w:ascii="Times New Roman" w:eastAsia="Calibri" w:hAnsi="Times New Roman" w:cs="Times New Roman"/>
          <w:sz w:val="28"/>
          <w:szCs w:val="28"/>
          <w:shd w:val="clear" w:color="auto" w:fill="FFFFFF"/>
          <w:lang w:eastAsia="ar-SA"/>
        </w:rPr>
        <w:t xml:space="preserve"> – Загол. з екрану. – Мова укр.  </w:t>
      </w:r>
    </w:p>
    <w:p w:rsidR="006D28DF" w:rsidRPr="00CE30BF"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bCs/>
          <w:sz w:val="28"/>
          <w:szCs w:val="28"/>
          <w:shd w:val="clear" w:color="auto" w:fill="FFFFFF"/>
          <w:lang w:eastAsia="ar-SA"/>
        </w:rPr>
        <w:t xml:space="preserve"> Особистість в організації, соціальна позиція та роль особистості в організації [Електронний ресурс]. – Режим доступу: </w:t>
      </w:r>
      <w:hyperlink r:id="rId14" w:history="1">
        <w:r w:rsidRPr="00CE30BF">
          <w:rPr>
            <w:rFonts w:ascii="Times New Roman" w:eastAsia="Calibri" w:hAnsi="Times New Roman" w:cs="Times New Roman"/>
            <w:color w:val="0000FF"/>
            <w:sz w:val="28"/>
            <w:szCs w:val="28"/>
            <w:u w:val="single"/>
            <w:shd w:val="clear" w:color="auto" w:fill="FFFFFF"/>
            <w:lang w:eastAsia="ar-SA"/>
          </w:rPr>
          <w:t>http://psychlib.com.ua/osobistist-v-organizaci-socialna-poziciya-ta-rol-osobistosti-v-organizaci.htm</w:t>
        </w:r>
      </w:hyperlink>
      <w:r w:rsidRPr="00CE30BF">
        <w:rPr>
          <w:rFonts w:ascii="Times New Roman" w:eastAsia="Calibri" w:hAnsi="Times New Roman" w:cs="Times New Roman"/>
          <w:bCs/>
          <w:sz w:val="28"/>
          <w:szCs w:val="28"/>
          <w:shd w:val="clear" w:color="auto" w:fill="FFFFFF"/>
          <w:lang w:eastAsia="ar-SA"/>
        </w:rPr>
        <w:t xml:space="preserve">. Загол. з екрану. – Мова укр. </w:t>
      </w:r>
    </w:p>
    <w:p w:rsidR="006D28DF" w:rsidRPr="00C424FA"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E30BF">
        <w:rPr>
          <w:rFonts w:ascii="Times New Roman" w:eastAsia="Calibri" w:hAnsi="Times New Roman" w:cs="Times New Roman"/>
          <w:bCs/>
          <w:sz w:val="28"/>
          <w:szCs w:val="28"/>
          <w:shd w:val="clear" w:color="auto" w:fill="FFFFFF"/>
          <w:lang w:eastAsia="ar-SA"/>
        </w:rPr>
        <w:t xml:space="preserve"> Соціальний статус та соціальна роль особистості. [Електронний ресурс]. – Режим доступу: </w:t>
      </w:r>
      <w:hyperlink r:id="rId15" w:history="1">
        <w:r w:rsidRPr="00CE30BF">
          <w:rPr>
            <w:rFonts w:ascii="Times New Roman" w:eastAsia="Calibri" w:hAnsi="Times New Roman" w:cs="Times New Roman"/>
            <w:b/>
            <w:color w:val="0000FF"/>
            <w:sz w:val="28"/>
            <w:szCs w:val="28"/>
            <w:u w:val="single"/>
            <w:shd w:val="clear" w:color="auto" w:fill="FFFFFF"/>
            <w:lang w:eastAsia="ar-SA"/>
          </w:rPr>
          <w:t>http://textbooks.net.ua/content/view/5292/46/</w:t>
        </w:r>
      </w:hyperlink>
      <w:r w:rsidRPr="00CE30BF">
        <w:rPr>
          <w:rFonts w:ascii="Times New Roman" w:eastAsia="Calibri" w:hAnsi="Times New Roman" w:cs="Times New Roman"/>
          <w:bCs/>
          <w:sz w:val="28"/>
          <w:szCs w:val="28"/>
          <w:shd w:val="clear" w:color="auto" w:fill="FFFFFF"/>
          <w:lang w:eastAsia="ar-SA"/>
        </w:rPr>
        <w:t xml:space="preserve">. – Загол. з екрану. – Мова укр. </w:t>
      </w:r>
    </w:p>
    <w:p w:rsidR="006D28DF" w:rsidRPr="00342631"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342631">
        <w:rPr>
          <w:rFonts w:ascii="Times New Roman" w:eastAsia="Calibri" w:hAnsi="Times New Roman" w:cs="Times New Roman"/>
          <w:bCs/>
          <w:iCs/>
          <w:sz w:val="28"/>
          <w:szCs w:val="28"/>
          <w:lang w:eastAsia="ar-SA"/>
        </w:rPr>
        <w:t xml:space="preserve"> Особливості міжособистісного спілкування у підлітків. [Електронний ресурс]. – Режим доступу:</w:t>
      </w:r>
      <w:r w:rsidRPr="00342631">
        <w:rPr>
          <w:rFonts w:ascii="Times New Roman" w:eastAsia="Calibri" w:hAnsi="Times New Roman" w:cs="Times New Roman"/>
          <w:sz w:val="28"/>
          <w:szCs w:val="28"/>
          <w:lang w:eastAsia="ar-SA"/>
        </w:rPr>
        <w:t xml:space="preserve"> </w:t>
      </w:r>
      <w:hyperlink r:id="rId16" w:history="1">
        <w:r w:rsidRPr="00342631">
          <w:rPr>
            <w:rFonts w:ascii="Times New Roman" w:eastAsia="Calibri" w:hAnsi="Times New Roman" w:cs="Times New Roman"/>
            <w:iCs/>
            <w:sz w:val="28"/>
            <w:szCs w:val="28"/>
            <w:u w:val="single"/>
            <w:lang w:eastAsia="ar-SA"/>
          </w:rPr>
          <w:t>http://bibliofond.ru/view.aspx?id=471912</w:t>
        </w:r>
      </w:hyperlink>
      <w:r w:rsidRPr="00342631">
        <w:rPr>
          <w:rFonts w:ascii="Times New Roman" w:eastAsia="Calibri" w:hAnsi="Times New Roman" w:cs="Times New Roman"/>
          <w:bCs/>
          <w:iCs/>
          <w:sz w:val="28"/>
          <w:szCs w:val="28"/>
          <w:lang w:eastAsia="ar-SA"/>
        </w:rPr>
        <w:t>. Загол. з екрану. – Мова укр.</w:t>
      </w:r>
    </w:p>
    <w:p w:rsidR="003339DE" w:rsidRDefault="006D28DF"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342631">
        <w:rPr>
          <w:rFonts w:ascii="Times New Roman" w:eastAsia="Calibri" w:hAnsi="Times New Roman" w:cs="Times New Roman"/>
          <w:sz w:val="28"/>
          <w:szCs w:val="28"/>
          <w:lang w:eastAsia="ar-SA"/>
        </w:rPr>
        <w:t xml:space="preserve"> Вивчення ефективності соціально-психологічного тренінгу на прикладі роботи з підлітками [Електронний ресурс]. – Режим доступу: </w:t>
      </w:r>
      <w:hyperlink r:id="rId17" w:history="1">
        <w:r w:rsidRPr="00342631">
          <w:rPr>
            <w:rFonts w:ascii="Times New Roman" w:eastAsia="Calibri" w:hAnsi="Times New Roman" w:cs="Times New Roman"/>
            <w:sz w:val="28"/>
            <w:szCs w:val="28"/>
            <w:u w:val="single"/>
            <w:lang w:eastAsia="ar-SA"/>
          </w:rPr>
          <w:t>http://ua-referat.com/</w:t>
        </w:r>
      </w:hyperlink>
      <w:r w:rsidRPr="00342631">
        <w:rPr>
          <w:rFonts w:ascii="Times New Roman" w:eastAsia="Calibri" w:hAnsi="Times New Roman" w:cs="Times New Roman"/>
          <w:sz w:val="28"/>
          <w:szCs w:val="28"/>
          <w:lang w:eastAsia="ar-SA"/>
        </w:rPr>
        <w:t xml:space="preserve">. </w:t>
      </w:r>
    </w:p>
    <w:p w:rsidR="00751467" w:rsidRPr="00751467" w:rsidRDefault="00751467"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751467">
        <w:rPr>
          <w:rFonts w:ascii="Times New Roman" w:hAnsi="Times New Roman" w:cs="Times New Roman"/>
          <w:sz w:val="28"/>
          <w:szCs w:val="28"/>
        </w:rPr>
        <w:t>Коцур Н.І. Оцінка психічного здоров’я школярів за психологічними та медичними критеріями / Н.І. Коцур, С.В. Куріленко // “Young Scientist”, 2016. № 9.1(36.1). С. 99–101.</w:t>
      </w:r>
    </w:p>
    <w:p w:rsidR="00751467" w:rsidRPr="00751467" w:rsidRDefault="00751467"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751467">
        <w:rPr>
          <w:rFonts w:ascii="Times New Roman" w:hAnsi="Times New Roman" w:cs="Times New Roman"/>
          <w:sz w:val="28"/>
          <w:szCs w:val="28"/>
        </w:rPr>
        <w:t>Майданник О.Ф. Психічне здоров’я / О.Ф. Майданник: ЕР: режим доступу: https:// nodus.ua/blog/psikhichna-diyalnist-lyudini/ psikhichne-zdorov-ya.</w:t>
      </w:r>
    </w:p>
    <w:p w:rsidR="00751467" w:rsidRPr="00751467" w:rsidRDefault="00751467"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751467">
        <w:rPr>
          <w:rFonts w:ascii="Times New Roman" w:hAnsi="Times New Roman" w:cs="Times New Roman"/>
          <w:sz w:val="28"/>
          <w:szCs w:val="28"/>
        </w:rPr>
        <w:t>Психічне здоров’я особистості у кризовому суспільстві / збірник тез II Всеукраїнської науково-практичної конференції (20 жовтня 2019 р., № 6, Т. 2. 31 2017 рок</w:t>
      </w:r>
      <w:r>
        <w:rPr>
          <w:rFonts w:ascii="Times New Roman" w:hAnsi="Times New Roman" w:cs="Times New Roman"/>
          <w:sz w:val="28"/>
          <w:szCs w:val="28"/>
        </w:rPr>
        <w:t>у) / упор. Н.М. Бамбурак. Львів</w:t>
      </w:r>
      <w:r w:rsidRPr="00751467">
        <w:rPr>
          <w:rFonts w:ascii="Times New Roman" w:hAnsi="Times New Roman" w:cs="Times New Roman"/>
          <w:sz w:val="28"/>
          <w:szCs w:val="28"/>
        </w:rPr>
        <w:t>: Львівський державний університет внутрішніх справ, 2017. 400 с.</w:t>
      </w:r>
    </w:p>
    <w:p w:rsidR="00751467" w:rsidRPr="00140CD3" w:rsidRDefault="00751467"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751467">
        <w:rPr>
          <w:rFonts w:ascii="Times New Roman" w:hAnsi="Times New Roman" w:cs="Times New Roman"/>
          <w:sz w:val="28"/>
          <w:szCs w:val="28"/>
        </w:rPr>
        <w:t>Харченко А.С. Психологічні особливості ціннісного ставлення до здоров’я сучасних підлітків / А.С. Харченко // Психологія і особистість. 2017. № 1(11). С. 174–181.</w:t>
      </w:r>
    </w:p>
    <w:p w:rsidR="00140CD3" w:rsidRPr="00140CD3" w:rsidRDefault="00140CD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140CD3">
        <w:rPr>
          <w:rFonts w:ascii="Times New Roman" w:eastAsia="Calibri" w:hAnsi="Times New Roman" w:cs="Times New Roman"/>
          <w:sz w:val="28"/>
          <w:szCs w:val="28"/>
          <w:lang w:eastAsia="ar-SA"/>
        </w:rPr>
        <w:t>Калошин В.Ф. Психічне здоров‘я школярів. Обдарована</w:t>
      </w:r>
      <w:r>
        <w:rPr>
          <w:rFonts w:ascii="Times New Roman" w:eastAsia="Calibri" w:hAnsi="Times New Roman" w:cs="Times New Roman"/>
          <w:sz w:val="28"/>
          <w:szCs w:val="28"/>
          <w:lang w:eastAsia="ar-SA"/>
        </w:rPr>
        <w:t xml:space="preserve"> </w:t>
      </w:r>
      <w:r w:rsidRPr="00140CD3">
        <w:rPr>
          <w:rFonts w:ascii="Times New Roman" w:eastAsia="Calibri" w:hAnsi="Times New Roman" w:cs="Times New Roman"/>
          <w:sz w:val="28"/>
          <w:szCs w:val="28"/>
          <w:lang w:eastAsia="ar-SA"/>
        </w:rPr>
        <w:t>дитина. 2008. №1. С. 26-30.</w:t>
      </w:r>
    </w:p>
    <w:p w:rsidR="00140CD3" w:rsidRPr="00140CD3" w:rsidRDefault="00140CD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140CD3">
        <w:rPr>
          <w:rFonts w:ascii="Times New Roman" w:eastAsia="Calibri" w:hAnsi="Times New Roman" w:cs="Times New Roman"/>
          <w:sz w:val="28"/>
          <w:szCs w:val="28"/>
          <w:lang w:eastAsia="ar-SA"/>
        </w:rPr>
        <w:t>Коцур Н.І. Психогігієна: Навчальний посібник для вузів. 1983.С. 57- 90.</w:t>
      </w:r>
    </w:p>
    <w:p w:rsidR="00140CD3" w:rsidRDefault="00140CD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140CD3">
        <w:rPr>
          <w:rFonts w:ascii="Times New Roman" w:eastAsia="Calibri" w:hAnsi="Times New Roman" w:cs="Times New Roman"/>
          <w:sz w:val="28"/>
          <w:szCs w:val="28"/>
          <w:lang w:eastAsia="ar-SA"/>
        </w:rPr>
        <w:t>4. Мартиненко С. Як зберегти психічне здоров‘я дитини?</w:t>
      </w:r>
      <w:r>
        <w:rPr>
          <w:rFonts w:ascii="Times New Roman" w:eastAsia="Calibri" w:hAnsi="Times New Roman" w:cs="Times New Roman"/>
          <w:sz w:val="28"/>
          <w:szCs w:val="28"/>
          <w:lang w:eastAsia="ar-SA"/>
        </w:rPr>
        <w:t xml:space="preserve"> </w:t>
      </w:r>
      <w:r w:rsidRPr="00140CD3">
        <w:rPr>
          <w:rFonts w:ascii="Times New Roman" w:eastAsia="Calibri" w:hAnsi="Times New Roman" w:cs="Times New Roman"/>
          <w:sz w:val="28"/>
          <w:szCs w:val="28"/>
          <w:lang w:eastAsia="ar-SA"/>
        </w:rPr>
        <w:t>Початкова школа. 2014. №5. С. 41-43.</w:t>
      </w:r>
    </w:p>
    <w:p w:rsidR="00C824A0" w:rsidRDefault="00C824A0"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C824A0">
        <w:rPr>
          <w:rFonts w:ascii="Times New Roman" w:eastAsia="Calibri" w:hAnsi="Times New Roman" w:cs="Times New Roman"/>
          <w:sz w:val="28"/>
          <w:szCs w:val="28"/>
          <w:lang w:eastAsia="ar-SA"/>
        </w:rPr>
        <w:lastRenderedPageBreak/>
        <w:t>Best practice guidelines for mental health promot</w:t>
      </w:r>
      <w:r>
        <w:rPr>
          <w:rFonts w:ascii="Times New Roman" w:eastAsia="Calibri" w:hAnsi="Times New Roman" w:cs="Times New Roman"/>
          <w:sz w:val="28"/>
          <w:szCs w:val="28"/>
          <w:lang w:eastAsia="ar-SA"/>
        </w:rPr>
        <w:t>ion programs: Children (7–1</w:t>
      </w:r>
      <w:r w:rsidR="000F5463">
        <w:rPr>
          <w:rFonts w:ascii="Times New Roman" w:eastAsia="Calibri" w:hAnsi="Times New Roman" w:cs="Times New Roman"/>
          <w:sz w:val="28"/>
          <w:szCs w:val="28"/>
          <w:lang w:eastAsia="ar-SA"/>
        </w:rPr>
        <w:t>9) &amp;youth</w:t>
      </w:r>
      <w:r>
        <w:rPr>
          <w:rFonts w:ascii="Times New Roman" w:eastAsia="Calibri" w:hAnsi="Times New Roman" w:cs="Times New Roman"/>
          <w:sz w:val="28"/>
          <w:szCs w:val="28"/>
          <w:lang w:eastAsia="ar-SA"/>
        </w:rPr>
        <w:t>.</w:t>
      </w:r>
      <w:r w:rsidRPr="00C824A0">
        <w:rPr>
          <w:rFonts w:ascii="Times New Roman" w:eastAsia="Calibri" w:hAnsi="Times New Roman" w:cs="Times New Roman"/>
          <w:sz w:val="28"/>
          <w:szCs w:val="28"/>
          <w:lang w:eastAsia="ar-SA"/>
        </w:rPr>
        <w:t>URL:https://www.porticonetwork.ca/documents/81358/128451/Best+Practice+Guidelines+for+MentalHealth+Promotion+Programs+Children+and+Youth/b5edba6a-4a11-4197-8668-42d89908b606</w:t>
      </w:r>
    </w:p>
    <w:p w:rsidR="000F5463" w:rsidRDefault="000F546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0F5463">
        <w:rPr>
          <w:rFonts w:ascii="Times New Roman" w:eastAsia="Calibri" w:hAnsi="Times New Roman" w:cs="Times New Roman"/>
          <w:sz w:val="28"/>
          <w:szCs w:val="28"/>
          <w:lang w:eastAsia="ar-SA"/>
        </w:rPr>
        <w:t xml:space="preserve">Mental health and prevention: Taking local action for better mental health. </w:t>
      </w:r>
      <w:hyperlink r:id="rId18" w:history="1">
        <w:r w:rsidRPr="00ED6DE7">
          <w:rPr>
            <w:rStyle w:val="a3"/>
            <w:rFonts w:ascii="Times New Roman" w:eastAsia="Calibri" w:hAnsi="Times New Roman"/>
            <w:sz w:val="28"/>
            <w:szCs w:val="28"/>
            <w:lang w:eastAsia="ar-SA"/>
          </w:rPr>
          <w:t>URL:https://www.mentalhealth.org.uk/publications/mental-health-and-prevention-taking-local-actionbetter-mental-health</w:t>
        </w:r>
      </w:hyperlink>
    </w:p>
    <w:p w:rsidR="000F5463" w:rsidRPr="000F5463" w:rsidRDefault="000F5463" w:rsidP="0081318F">
      <w:pPr>
        <w:numPr>
          <w:ilvl w:val="0"/>
          <w:numId w:val="2"/>
        </w:numPr>
        <w:suppressAutoHyphens/>
        <w:spacing w:after="0" w:line="360" w:lineRule="auto"/>
        <w:contextualSpacing/>
        <w:jc w:val="both"/>
        <w:rPr>
          <w:rFonts w:ascii="Times New Roman" w:eastAsia="Calibri" w:hAnsi="Times New Roman" w:cs="Times New Roman"/>
          <w:sz w:val="28"/>
          <w:szCs w:val="28"/>
          <w:lang w:eastAsia="ar-SA"/>
        </w:rPr>
      </w:pPr>
      <w:r w:rsidRPr="000F5463">
        <w:rPr>
          <w:rFonts w:ascii="Times New Roman" w:eastAsia="Calibri" w:hAnsi="Times New Roman" w:cs="Times New Roman"/>
          <w:sz w:val="28"/>
          <w:szCs w:val="28"/>
          <w:lang w:eastAsia="ar-SA"/>
        </w:rPr>
        <w:t>O’Loughlin K, Althoff RR, Hudziak JJ. Health promotion and prevention in child and adolescentmental health. In Rey JM (ed), IACAPAP e-Textbook of Child and Adolescent Mental Health.Geneva: International Association for Child and Adolescent Psychiatry and Allied Professions</w:t>
      </w:r>
      <w:r>
        <w:rPr>
          <w:rFonts w:ascii="Times New Roman" w:eastAsia="Calibri" w:hAnsi="Times New Roman" w:cs="Times New Roman"/>
          <w:sz w:val="28"/>
          <w:szCs w:val="28"/>
          <w:lang w:eastAsia="ar-SA"/>
        </w:rPr>
        <w:t xml:space="preserve"> </w:t>
      </w:r>
      <w:r w:rsidRPr="000F5463">
        <w:rPr>
          <w:rFonts w:ascii="Times New Roman" w:eastAsia="Calibri" w:hAnsi="Times New Roman" w:cs="Times New Roman"/>
          <w:sz w:val="28"/>
          <w:szCs w:val="28"/>
          <w:lang w:eastAsia="ar-SA"/>
        </w:rPr>
        <w:t>2017. URL: https://iacapap.org/content/uploads/A.14-PREVENTION-2017.pdf</w:t>
      </w:r>
    </w:p>
    <w:sectPr w:rsidR="000F5463" w:rsidRPr="000F5463" w:rsidSect="003339DE">
      <w:headerReference w:type="default" r:id="rId19"/>
      <w:pgSz w:w="11906" w:h="16838"/>
      <w:pgMar w:top="1134" w:right="850" w:bottom="993"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3A44" w:rsidRDefault="00D13A44">
      <w:pPr>
        <w:spacing w:after="0" w:line="240" w:lineRule="auto"/>
      </w:pPr>
      <w:r>
        <w:separator/>
      </w:r>
    </w:p>
  </w:endnote>
  <w:endnote w:type="continuationSeparator" w:id="0">
    <w:p w:rsidR="00D13A44" w:rsidRDefault="00D13A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Times">
    <w:panose1 w:val="02020603050405020304"/>
    <w:charset w:val="CC"/>
    <w:family w:val="roman"/>
    <w:pitch w:val="variable"/>
    <w:sig w:usb0="E0002EFF" w:usb1="C000785B" w:usb2="00000009" w:usb3="00000000" w:csb0="000001FF" w:csb1="00000000"/>
  </w:font>
  <w:font w:name="Yu Gothic UI Semilight">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3A44" w:rsidRDefault="00D13A44">
      <w:pPr>
        <w:spacing w:after="0" w:line="240" w:lineRule="auto"/>
      </w:pPr>
      <w:r>
        <w:separator/>
      </w:r>
    </w:p>
  </w:footnote>
  <w:footnote w:type="continuationSeparator" w:id="0">
    <w:p w:rsidR="00D13A44" w:rsidRDefault="00D13A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3A44" w:rsidRDefault="00D13A44">
    <w:pPr>
      <w:pStyle w:val="a5"/>
      <w:jc w:val="right"/>
    </w:pPr>
    <w:r>
      <w:fldChar w:fldCharType="begin"/>
    </w:r>
    <w:r>
      <w:instrText>PAGE   \* MERGEFORMAT</w:instrText>
    </w:r>
    <w:r>
      <w:fldChar w:fldCharType="separate"/>
    </w:r>
    <w:r w:rsidR="005A5431">
      <w:rPr>
        <w:noProof/>
      </w:rPr>
      <w:t>21</w:t>
    </w:r>
    <w:r>
      <w:rPr>
        <w:noProof/>
      </w:rPr>
      <w:fldChar w:fldCharType="end"/>
    </w:r>
  </w:p>
  <w:p w:rsidR="00D13A44" w:rsidRDefault="00D13A4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8628179C"/>
    <w:name w:val="WW8Num3"/>
    <w:lvl w:ilvl="0">
      <w:start w:val="1"/>
      <w:numFmt w:val="decimal"/>
      <w:lvlText w:val="%1."/>
      <w:lvlJc w:val="left"/>
      <w:pPr>
        <w:tabs>
          <w:tab w:val="num" w:pos="735"/>
        </w:tabs>
        <w:ind w:left="735" w:hanging="375"/>
      </w:pPr>
      <w:rPr>
        <w:rFonts w:ascii="Times New Roman" w:hAnsi="Times New Roman" w:cs="Times New Roman" w:hint="default"/>
        <w:b w:val="0"/>
        <w:sz w:val="28"/>
        <w:szCs w:val="28"/>
      </w:rPr>
    </w:lvl>
  </w:abstractNum>
  <w:abstractNum w:abstractNumId="1" w15:restartNumberingAfterBreak="0">
    <w:nsid w:val="00000007"/>
    <w:multiLevelType w:val="singleLevel"/>
    <w:tmpl w:val="00000007"/>
    <w:name w:val="WW8Num9"/>
    <w:lvl w:ilvl="0">
      <w:start w:val="1"/>
      <w:numFmt w:val="bullet"/>
      <w:lvlText w:val=""/>
      <w:lvlJc w:val="left"/>
      <w:pPr>
        <w:tabs>
          <w:tab w:val="num" w:pos="0"/>
        </w:tabs>
        <w:ind w:left="720" w:hanging="360"/>
      </w:pPr>
      <w:rPr>
        <w:rFonts w:ascii="Symbol" w:hAnsi="Symbol" w:hint="default"/>
      </w:rPr>
    </w:lvl>
  </w:abstractNum>
  <w:abstractNum w:abstractNumId="2" w15:restartNumberingAfterBreak="0">
    <w:nsid w:val="00000012"/>
    <w:multiLevelType w:val="singleLevel"/>
    <w:tmpl w:val="00000012"/>
    <w:name w:val="WW8Num21"/>
    <w:lvl w:ilvl="0">
      <w:start w:val="1"/>
      <w:numFmt w:val="bullet"/>
      <w:lvlText w:val=""/>
      <w:lvlJc w:val="left"/>
      <w:pPr>
        <w:tabs>
          <w:tab w:val="num" w:pos="0"/>
        </w:tabs>
        <w:ind w:left="720" w:hanging="360"/>
      </w:pPr>
      <w:rPr>
        <w:rFonts w:ascii="Symbol" w:hAnsi="Symbol" w:hint="default"/>
        <w:sz w:val="28"/>
      </w:rPr>
    </w:lvl>
  </w:abstractNum>
  <w:abstractNum w:abstractNumId="3" w15:restartNumberingAfterBreak="0">
    <w:nsid w:val="00000015"/>
    <w:multiLevelType w:val="singleLevel"/>
    <w:tmpl w:val="00000015"/>
    <w:name w:val="WW8Num24"/>
    <w:lvl w:ilvl="0">
      <w:start w:val="1"/>
      <w:numFmt w:val="bullet"/>
      <w:lvlText w:val=""/>
      <w:lvlJc w:val="left"/>
      <w:pPr>
        <w:tabs>
          <w:tab w:val="num" w:pos="0"/>
        </w:tabs>
        <w:ind w:left="1080" w:hanging="360"/>
      </w:pPr>
      <w:rPr>
        <w:rFonts w:ascii="Symbol" w:hAnsi="Symbol" w:hint="default"/>
        <w:sz w:val="28"/>
      </w:rPr>
    </w:lvl>
  </w:abstractNum>
  <w:abstractNum w:abstractNumId="4" w15:restartNumberingAfterBreak="0">
    <w:nsid w:val="00000018"/>
    <w:multiLevelType w:val="singleLevel"/>
    <w:tmpl w:val="00000018"/>
    <w:name w:val="WW8Num27"/>
    <w:lvl w:ilvl="0">
      <w:start w:val="1"/>
      <w:numFmt w:val="bullet"/>
      <w:lvlText w:val=""/>
      <w:lvlJc w:val="left"/>
      <w:pPr>
        <w:tabs>
          <w:tab w:val="num" w:pos="0"/>
        </w:tabs>
        <w:ind w:left="795" w:hanging="360"/>
      </w:pPr>
      <w:rPr>
        <w:rFonts w:ascii="Symbol" w:hAnsi="Symbol" w:hint="default"/>
        <w:sz w:val="28"/>
      </w:rPr>
    </w:lvl>
  </w:abstractNum>
  <w:abstractNum w:abstractNumId="5" w15:restartNumberingAfterBreak="0">
    <w:nsid w:val="04B37991"/>
    <w:multiLevelType w:val="multilevel"/>
    <w:tmpl w:val="FBC67C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5F07B41"/>
    <w:multiLevelType w:val="multilevel"/>
    <w:tmpl w:val="69704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9511643"/>
    <w:multiLevelType w:val="multilevel"/>
    <w:tmpl w:val="546C0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053880"/>
    <w:multiLevelType w:val="multilevel"/>
    <w:tmpl w:val="775C9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1B5B77"/>
    <w:multiLevelType w:val="hybridMultilevel"/>
    <w:tmpl w:val="A3C67EDE"/>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134B58B8"/>
    <w:multiLevelType w:val="multilevel"/>
    <w:tmpl w:val="AE068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52554CD"/>
    <w:multiLevelType w:val="multilevel"/>
    <w:tmpl w:val="E5F43D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DE3BEC"/>
    <w:multiLevelType w:val="multilevel"/>
    <w:tmpl w:val="05062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AA6DCC"/>
    <w:multiLevelType w:val="multilevel"/>
    <w:tmpl w:val="E3AE1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502A05"/>
    <w:multiLevelType w:val="multilevel"/>
    <w:tmpl w:val="5DC4B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36383E"/>
    <w:multiLevelType w:val="multilevel"/>
    <w:tmpl w:val="A9ACB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0951EBC"/>
    <w:multiLevelType w:val="multilevel"/>
    <w:tmpl w:val="8910B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0A641B3"/>
    <w:multiLevelType w:val="multilevel"/>
    <w:tmpl w:val="6576CC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1B01CFC"/>
    <w:multiLevelType w:val="multilevel"/>
    <w:tmpl w:val="63321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49A4FF6"/>
    <w:multiLevelType w:val="multilevel"/>
    <w:tmpl w:val="9EFCA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64E2D9B"/>
    <w:multiLevelType w:val="multilevel"/>
    <w:tmpl w:val="C444E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66A7D47"/>
    <w:multiLevelType w:val="multilevel"/>
    <w:tmpl w:val="B8F40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6F5455A"/>
    <w:multiLevelType w:val="multilevel"/>
    <w:tmpl w:val="B1E88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B3C5EC5"/>
    <w:multiLevelType w:val="multilevel"/>
    <w:tmpl w:val="FD36A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D26553F"/>
    <w:multiLevelType w:val="multilevel"/>
    <w:tmpl w:val="49B05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F6044FB"/>
    <w:multiLevelType w:val="multilevel"/>
    <w:tmpl w:val="15888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5216229"/>
    <w:multiLevelType w:val="multilevel"/>
    <w:tmpl w:val="18A84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7C67505"/>
    <w:multiLevelType w:val="hybridMultilevel"/>
    <w:tmpl w:val="DCAC30AC"/>
    <w:lvl w:ilvl="0" w:tplc="9D2E612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3D32715F"/>
    <w:multiLevelType w:val="multilevel"/>
    <w:tmpl w:val="29540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EE64AEE"/>
    <w:multiLevelType w:val="multilevel"/>
    <w:tmpl w:val="A94C7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1A77372"/>
    <w:multiLevelType w:val="multilevel"/>
    <w:tmpl w:val="46DE3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8AA6533"/>
    <w:multiLevelType w:val="multilevel"/>
    <w:tmpl w:val="4704DF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B233833"/>
    <w:multiLevelType w:val="multilevel"/>
    <w:tmpl w:val="85C8B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B692E2E"/>
    <w:multiLevelType w:val="multilevel"/>
    <w:tmpl w:val="A8E628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C14503F"/>
    <w:multiLevelType w:val="multilevel"/>
    <w:tmpl w:val="784A1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D9C1559"/>
    <w:multiLevelType w:val="multilevel"/>
    <w:tmpl w:val="4B4AA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FF77986"/>
    <w:multiLevelType w:val="multilevel"/>
    <w:tmpl w:val="A4AAB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0267A85"/>
    <w:multiLevelType w:val="multilevel"/>
    <w:tmpl w:val="4A8E95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14E51E0"/>
    <w:multiLevelType w:val="multilevel"/>
    <w:tmpl w:val="714E46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2C513B0"/>
    <w:multiLevelType w:val="multilevel"/>
    <w:tmpl w:val="D8920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38B47FA"/>
    <w:multiLevelType w:val="multilevel"/>
    <w:tmpl w:val="0E4E4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3E549F1"/>
    <w:multiLevelType w:val="multilevel"/>
    <w:tmpl w:val="B9F6A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4BA3A4E"/>
    <w:multiLevelType w:val="multilevel"/>
    <w:tmpl w:val="FB14D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8E3511E"/>
    <w:multiLevelType w:val="multilevel"/>
    <w:tmpl w:val="6AC69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9BC410C"/>
    <w:multiLevelType w:val="multilevel"/>
    <w:tmpl w:val="4FB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B5A6055"/>
    <w:multiLevelType w:val="multilevel"/>
    <w:tmpl w:val="EBDE2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D485C28"/>
    <w:multiLevelType w:val="hybridMultilevel"/>
    <w:tmpl w:val="9CBEB0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5F5C180B"/>
    <w:multiLevelType w:val="multilevel"/>
    <w:tmpl w:val="3EBC0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06E1748"/>
    <w:multiLevelType w:val="multilevel"/>
    <w:tmpl w:val="948E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22D133A"/>
    <w:multiLevelType w:val="multilevel"/>
    <w:tmpl w:val="8F4A7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7FD12C0"/>
    <w:multiLevelType w:val="multilevel"/>
    <w:tmpl w:val="161EC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A8549BA"/>
    <w:multiLevelType w:val="multilevel"/>
    <w:tmpl w:val="2F2E4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E396268"/>
    <w:multiLevelType w:val="multilevel"/>
    <w:tmpl w:val="06B48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1470696"/>
    <w:multiLevelType w:val="multilevel"/>
    <w:tmpl w:val="99C6E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16460CE"/>
    <w:multiLevelType w:val="multilevel"/>
    <w:tmpl w:val="306C2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3345908"/>
    <w:multiLevelType w:val="multilevel"/>
    <w:tmpl w:val="9564BE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3F137A5"/>
    <w:multiLevelType w:val="multilevel"/>
    <w:tmpl w:val="FA6C8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6F97D90"/>
    <w:multiLevelType w:val="multilevel"/>
    <w:tmpl w:val="AC887A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8D43B65"/>
    <w:multiLevelType w:val="multilevel"/>
    <w:tmpl w:val="ADC85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B4F5F54"/>
    <w:multiLevelType w:val="multilevel"/>
    <w:tmpl w:val="AB043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num>
  <w:num w:numId="2">
    <w:abstractNumId w:val="9"/>
  </w:num>
  <w:num w:numId="3">
    <w:abstractNumId w:val="46"/>
  </w:num>
  <w:num w:numId="4">
    <w:abstractNumId w:val="27"/>
  </w:num>
  <w:num w:numId="5">
    <w:abstractNumId w:val="36"/>
  </w:num>
  <w:num w:numId="6">
    <w:abstractNumId w:val="11"/>
  </w:num>
  <w:num w:numId="7">
    <w:abstractNumId w:val="32"/>
  </w:num>
  <w:num w:numId="8">
    <w:abstractNumId w:val="30"/>
  </w:num>
  <w:num w:numId="9">
    <w:abstractNumId w:val="20"/>
  </w:num>
  <w:num w:numId="10">
    <w:abstractNumId w:val="40"/>
  </w:num>
  <w:num w:numId="11">
    <w:abstractNumId w:val="14"/>
  </w:num>
  <w:num w:numId="12">
    <w:abstractNumId w:val="22"/>
  </w:num>
  <w:num w:numId="13">
    <w:abstractNumId w:val="13"/>
  </w:num>
  <w:num w:numId="14">
    <w:abstractNumId w:val="48"/>
  </w:num>
  <w:num w:numId="15">
    <w:abstractNumId w:val="5"/>
  </w:num>
  <w:num w:numId="16">
    <w:abstractNumId w:val="28"/>
  </w:num>
  <w:num w:numId="17">
    <w:abstractNumId w:val="56"/>
  </w:num>
  <w:num w:numId="18">
    <w:abstractNumId w:val="52"/>
  </w:num>
  <w:num w:numId="19">
    <w:abstractNumId w:val="16"/>
  </w:num>
  <w:num w:numId="20">
    <w:abstractNumId w:val="50"/>
  </w:num>
  <w:num w:numId="21">
    <w:abstractNumId w:val="49"/>
  </w:num>
  <w:num w:numId="22">
    <w:abstractNumId w:val="23"/>
  </w:num>
  <w:num w:numId="23">
    <w:abstractNumId w:val="10"/>
  </w:num>
  <w:num w:numId="24">
    <w:abstractNumId w:val="39"/>
  </w:num>
  <w:num w:numId="25">
    <w:abstractNumId w:val="34"/>
  </w:num>
  <w:num w:numId="26">
    <w:abstractNumId w:val="41"/>
  </w:num>
  <w:num w:numId="27">
    <w:abstractNumId w:val="19"/>
  </w:num>
  <w:num w:numId="28">
    <w:abstractNumId w:val="44"/>
  </w:num>
  <w:num w:numId="29">
    <w:abstractNumId w:val="12"/>
  </w:num>
  <w:num w:numId="30">
    <w:abstractNumId w:val="21"/>
  </w:num>
  <w:num w:numId="31">
    <w:abstractNumId w:val="38"/>
  </w:num>
  <w:num w:numId="32">
    <w:abstractNumId w:val="51"/>
  </w:num>
  <w:num w:numId="33">
    <w:abstractNumId w:val="24"/>
  </w:num>
  <w:num w:numId="34">
    <w:abstractNumId w:val="53"/>
  </w:num>
  <w:num w:numId="35">
    <w:abstractNumId w:val="7"/>
  </w:num>
  <w:num w:numId="36">
    <w:abstractNumId w:val="54"/>
  </w:num>
  <w:num w:numId="37">
    <w:abstractNumId w:val="59"/>
  </w:num>
  <w:num w:numId="38">
    <w:abstractNumId w:val="58"/>
  </w:num>
  <w:num w:numId="39">
    <w:abstractNumId w:val="33"/>
  </w:num>
  <w:num w:numId="40">
    <w:abstractNumId w:val="47"/>
  </w:num>
  <w:num w:numId="41">
    <w:abstractNumId w:val="57"/>
  </w:num>
  <w:num w:numId="42">
    <w:abstractNumId w:val="18"/>
  </w:num>
  <w:num w:numId="43">
    <w:abstractNumId w:val="26"/>
  </w:num>
  <w:num w:numId="44">
    <w:abstractNumId w:val="31"/>
  </w:num>
  <w:num w:numId="45">
    <w:abstractNumId w:val="43"/>
  </w:num>
  <w:num w:numId="46">
    <w:abstractNumId w:val="17"/>
  </w:num>
  <w:num w:numId="47">
    <w:abstractNumId w:val="45"/>
  </w:num>
  <w:num w:numId="48">
    <w:abstractNumId w:val="37"/>
  </w:num>
  <w:num w:numId="49">
    <w:abstractNumId w:val="29"/>
  </w:num>
  <w:num w:numId="50">
    <w:abstractNumId w:val="42"/>
  </w:num>
  <w:num w:numId="51">
    <w:abstractNumId w:val="6"/>
  </w:num>
  <w:num w:numId="52">
    <w:abstractNumId w:val="15"/>
  </w:num>
  <w:num w:numId="53">
    <w:abstractNumId w:val="55"/>
  </w:num>
  <w:num w:numId="54">
    <w:abstractNumId w:val="8"/>
  </w:num>
  <w:num w:numId="55">
    <w:abstractNumId w:val="25"/>
  </w:num>
  <w:num w:numId="56">
    <w:abstractNumId w:val="3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0D2"/>
    <w:rsid w:val="00006194"/>
    <w:rsid w:val="00032EB1"/>
    <w:rsid w:val="00034EA3"/>
    <w:rsid w:val="00064272"/>
    <w:rsid w:val="00094377"/>
    <w:rsid w:val="000A27CD"/>
    <w:rsid w:val="000A678A"/>
    <w:rsid w:val="000F5463"/>
    <w:rsid w:val="00124530"/>
    <w:rsid w:val="00140CD3"/>
    <w:rsid w:val="0018242F"/>
    <w:rsid w:val="00185D66"/>
    <w:rsid w:val="00196EF1"/>
    <w:rsid w:val="001A244F"/>
    <w:rsid w:val="001A612B"/>
    <w:rsid w:val="00204181"/>
    <w:rsid w:val="00214248"/>
    <w:rsid w:val="00221FBA"/>
    <w:rsid w:val="00236B19"/>
    <w:rsid w:val="00246042"/>
    <w:rsid w:val="00267F32"/>
    <w:rsid w:val="002D4D5B"/>
    <w:rsid w:val="002E0EC0"/>
    <w:rsid w:val="00303147"/>
    <w:rsid w:val="00304DDB"/>
    <w:rsid w:val="00317483"/>
    <w:rsid w:val="0033317A"/>
    <w:rsid w:val="003339DE"/>
    <w:rsid w:val="00334EF6"/>
    <w:rsid w:val="00337B10"/>
    <w:rsid w:val="00342631"/>
    <w:rsid w:val="00354AD5"/>
    <w:rsid w:val="00363684"/>
    <w:rsid w:val="003733DE"/>
    <w:rsid w:val="003752B7"/>
    <w:rsid w:val="003B2FAE"/>
    <w:rsid w:val="003F3AF4"/>
    <w:rsid w:val="003F4A4F"/>
    <w:rsid w:val="00421560"/>
    <w:rsid w:val="00436392"/>
    <w:rsid w:val="00484CCC"/>
    <w:rsid w:val="004B197F"/>
    <w:rsid w:val="004C1C25"/>
    <w:rsid w:val="004D002E"/>
    <w:rsid w:val="004D2E13"/>
    <w:rsid w:val="004D6C09"/>
    <w:rsid w:val="00531370"/>
    <w:rsid w:val="00532E46"/>
    <w:rsid w:val="00537D0F"/>
    <w:rsid w:val="00544AB2"/>
    <w:rsid w:val="00544C18"/>
    <w:rsid w:val="0058132B"/>
    <w:rsid w:val="0058665D"/>
    <w:rsid w:val="005A005D"/>
    <w:rsid w:val="005A5431"/>
    <w:rsid w:val="005A7524"/>
    <w:rsid w:val="005B6675"/>
    <w:rsid w:val="005D4CF6"/>
    <w:rsid w:val="005E7058"/>
    <w:rsid w:val="00641D47"/>
    <w:rsid w:val="006623CA"/>
    <w:rsid w:val="00696C43"/>
    <w:rsid w:val="006B1538"/>
    <w:rsid w:val="006B306E"/>
    <w:rsid w:val="006C40D2"/>
    <w:rsid w:val="006D28DF"/>
    <w:rsid w:val="0073486E"/>
    <w:rsid w:val="00743355"/>
    <w:rsid w:val="00750379"/>
    <w:rsid w:val="00751467"/>
    <w:rsid w:val="007564C9"/>
    <w:rsid w:val="00771A13"/>
    <w:rsid w:val="00772C50"/>
    <w:rsid w:val="00787509"/>
    <w:rsid w:val="00795A48"/>
    <w:rsid w:val="007A5AF2"/>
    <w:rsid w:val="007C328B"/>
    <w:rsid w:val="007E2607"/>
    <w:rsid w:val="00806717"/>
    <w:rsid w:val="0081318F"/>
    <w:rsid w:val="00813F81"/>
    <w:rsid w:val="00834A6F"/>
    <w:rsid w:val="008548E7"/>
    <w:rsid w:val="008629AF"/>
    <w:rsid w:val="008E13D8"/>
    <w:rsid w:val="008E207F"/>
    <w:rsid w:val="00904DA0"/>
    <w:rsid w:val="009136A5"/>
    <w:rsid w:val="00934FEF"/>
    <w:rsid w:val="009D7E3F"/>
    <w:rsid w:val="009E2718"/>
    <w:rsid w:val="009E4FDF"/>
    <w:rsid w:val="009F5C12"/>
    <w:rsid w:val="009F7052"/>
    <w:rsid w:val="00A1367B"/>
    <w:rsid w:val="00A37399"/>
    <w:rsid w:val="00A42482"/>
    <w:rsid w:val="00A56E1A"/>
    <w:rsid w:val="00A72E84"/>
    <w:rsid w:val="00AA4BC6"/>
    <w:rsid w:val="00AA7EAF"/>
    <w:rsid w:val="00AB31F4"/>
    <w:rsid w:val="00AB3CE7"/>
    <w:rsid w:val="00AD30A1"/>
    <w:rsid w:val="00AF39BA"/>
    <w:rsid w:val="00B12F5D"/>
    <w:rsid w:val="00B15C11"/>
    <w:rsid w:val="00B26A86"/>
    <w:rsid w:val="00B43997"/>
    <w:rsid w:val="00B6145C"/>
    <w:rsid w:val="00B6410C"/>
    <w:rsid w:val="00B663C0"/>
    <w:rsid w:val="00B7327A"/>
    <w:rsid w:val="00BC3A8A"/>
    <w:rsid w:val="00BD5B48"/>
    <w:rsid w:val="00BF2147"/>
    <w:rsid w:val="00BF4C5B"/>
    <w:rsid w:val="00C07242"/>
    <w:rsid w:val="00C1206B"/>
    <w:rsid w:val="00C22AC1"/>
    <w:rsid w:val="00C424FA"/>
    <w:rsid w:val="00C50F7B"/>
    <w:rsid w:val="00C51678"/>
    <w:rsid w:val="00C52E26"/>
    <w:rsid w:val="00C567DD"/>
    <w:rsid w:val="00C7247F"/>
    <w:rsid w:val="00C809F2"/>
    <w:rsid w:val="00C81D5A"/>
    <w:rsid w:val="00C824A0"/>
    <w:rsid w:val="00CA1EC8"/>
    <w:rsid w:val="00CA4A8C"/>
    <w:rsid w:val="00CA5040"/>
    <w:rsid w:val="00CC4C1A"/>
    <w:rsid w:val="00CD014C"/>
    <w:rsid w:val="00CD18C3"/>
    <w:rsid w:val="00CE14BE"/>
    <w:rsid w:val="00CE30BF"/>
    <w:rsid w:val="00CE64BC"/>
    <w:rsid w:val="00CF28EC"/>
    <w:rsid w:val="00CF46C8"/>
    <w:rsid w:val="00D03409"/>
    <w:rsid w:val="00D13A44"/>
    <w:rsid w:val="00D16A44"/>
    <w:rsid w:val="00D3461C"/>
    <w:rsid w:val="00D36501"/>
    <w:rsid w:val="00D41209"/>
    <w:rsid w:val="00D45357"/>
    <w:rsid w:val="00D53AB3"/>
    <w:rsid w:val="00D63B2B"/>
    <w:rsid w:val="00D9309E"/>
    <w:rsid w:val="00DB0D55"/>
    <w:rsid w:val="00DB6D3C"/>
    <w:rsid w:val="00DC0FA6"/>
    <w:rsid w:val="00DE5936"/>
    <w:rsid w:val="00DF62E5"/>
    <w:rsid w:val="00E627DF"/>
    <w:rsid w:val="00EA06EC"/>
    <w:rsid w:val="00EA7D84"/>
    <w:rsid w:val="00EB31A3"/>
    <w:rsid w:val="00EE49E5"/>
    <w:rsid w:val="00EE5C3A"/>
    <w:rsid w:val="00EF3808"/>
    <w:rsid w:val="00F0213B"/>
    <w:rsid w:val="00F17548"/>
    <w:rsid w:val="00F364DA"/>
    <w:rsid w:val="00F530BE"/>
    <w:rsid w:val="00F60E9B"/>
    <w:rsid w:val="00F8705D"/>
    <w:rsid w:val="00F946EA"/>
    <w:rsid w:val="00FA36B7"/>
    <w:rsid w:val="00FD5285"/>
    <w:rsid w:val="00FE540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770244-DD7E-49D9-A536-4EA698035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1D47"/>
  </w:style>
  <w:style w:type="paragraph" w:styleId="1">
    <w:name w:val="heading 1"/>
    <w:basedOn w:val="a"/>
    <w:link w:val="10"/>
    <w:uiPriority w:val="99"/>
    <w:qFormat/>
    <w:rsid w:val="003339DE"/>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semiHidden/>
    <w:unhideWhenUsed/>
    <w:qFormat/>
    <w:rsid w:val="00B6410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6410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3339DE"/>
    <w:pPr>
      <w:keepNext/>
      <w:keepLines/>
      <w:spacing w:before="200" w:after="0" w:line="276" w:lineRule="auto"/>
      <w:outlineLvl w:val="3"/>
    </w:pPr>
    <w:rPr>
      <w:rFonts w:ascii="Cambria" w:eastAsia="Times New Roman" w:hAnsi="Cambria" w:cs="Times New Roman"/>
      <w:b/>
      <w:bCs/>
      <w:i/>
      <w:iCs/>
      <w:color w:val="4F81BD"/>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339DE"/>
    <w:rPr>
      <w:rFonts w:ascii="Times New Roman" w:eastAsia="Times New Roman" w:hAnsi="Times New Roman" w:cs="Times New Roman"/>
      <w:b/>
      <w:bCs/>
      <w:kern w:val="36"/>
      <w:sz w:val="48"/>
      <w:szCs w:val="48"/>
      <w:lang w:val="ru-RU" w:eastAsia="ru-RU"/>
    </w:rPr>
  </w:style>
  <w:style w:type="character" w:customStyle="1" w:styleId="40">
    <w:name w:val="Заголовок 4 Знак"/>
    <w:basedOn w:val="a0"/>
    <w:link w:val="4"/>
    <w:uiPriority w:val="9"/>
    <w:semiHidden/>
    <w:rsid w:val="003339DE"/>
    <w:rPr>
      <w:rFonts w:ascii="Cambria" w:eastAsia="Times New Roman" w:hAnsi="Cambria" w:cs="Times New Roman"/>
      <w:b/>
      <w:bCs/>
      <w:i/>
      <w:iCs/>
      <w:color w:val="4F81BD"/>
      <w:lang w:val="ru-RU"/>
    </w:rPr>
  </w:style>
  <w:style w:type="numbering" w:customStyle="1" w:styleId="11">
    <w:name w:val="Нет списка1"/>
    <w:next w:val="a2"/>
    <w:uiPriority w:val="99"/>
    <w:semiHidden/>
    <w:unhideWhenUsed/>
    <w:rsid w:val="003339DE"/>
  </w:style>
  <w:style w:type="character" w:styleId="a3">
    <w:name w:val="Hyperlink"/>
    <w:basedOn w:val="a0"/>
    <w:uiPriority w:val="99"/>
    <w:rsid w:val="003339DE"/>
    <w:rPr>
      <w:rFonts w:cs="Times New Roman"/>
      <w:color w:val="0000FF"/>
      <w:u w:val="single"/>
    </w:rPr>
  </w:style>
  <w:style w:type="character" w:customStyle="1" w:styleId="a4">
    <w:name w:val="Верхній колонтитул Знак"/>
    <w:basedOn w:val="a0"/>
    <w:link w:val="a5"/>
    <w:uiPriority w:val="99"/>
    <w:locked/>
    <w:rsid w:val="003339DE"/>
    <w:rPr>
      <w:rFonts w:ascii="Calibri" w:hAnsi="Calibri" w:cs="Times New Roman"/>
      <w:lang w:eastAsia="ar-SA"/>
    </w:rPr>
  </w:style>
  <w:style w:type="paragraph" w:styleId="a5">
    <w:name w:val="header"/>
    <w:basedOn w:val="a"/>
    <w:link w:val="a4"/>
    <w:uiPriority w:val="99"/>
    <w:rsid w:val="003339DE"/>
    <w:pPr>
      <w:tabs>
        <w:tab w:val="center" w:pos="4677"/>
        <w:tab w:val="right" w:pos="9355"/>
      </w:tabs>
      <w:suppressAutoHyphens/>
      <w:spacing w:line="254" w:lineRule="auto"/>
    </w:pPr>
    <w:rPr>
      <w:rFonts w:ascii="Calibri" w:hAnsi="Calibri" w:cs="Times New Roman"/>
      <w:lang w:eastAsia="ar-SA"/>
    </w:rPr>
  </w:style>
  <w:style w:type="character" w:customStyle="1" w:styleId="a6">
    <w:name w:val="Верхний колонтитул Знак"/>
    <w:basedOn w:val="a0"/>
    <w:uiPriority w:val="99"/>
    <w:rsid w:val="003339DE"/>
  </w:style>
  <w:style w:type="character" w:customStyle="1" w:styleId="HeaderChar1">
    <w:name w:val="Header Char1"/>
    <w:basedOn w:val="a0"/>
    <w:uiPriority w:val="99"/>
    <w:semiHidden/>
    <w:rsid w:val="003339DE"/>
    <w:rPr>
      <w:rFonts w:eastAsia="Times New Roman"/>
      <w:lang w:val="ru-RU" w:eastAsia="ar-SA"/>
    </w:rPr>
  </w:style>
  <w:style w:type="character" w:customStyle="1" w:styleId="a7">
    <w:name w:val="Нижній колонтитул Знак"/>
    <w:basedOn w:val="a0"/>
    <w:link w:val="a8"/>
    <w:uiPriority w:val="99"/>
    <w:locked/>
    <w:rsid w:val="003339DE"/>
    <w:rPr>
      <w:rFonts w:ascii="Calibri" w:hAnsi="Calibri" w:cs="Times New Roman"/>
      <w:lang w:eastAsia="ar-SA"/>
    </w:rPr>
  </w:style>
  <w:style w:type="paragraph" w:styleId="a8">
    <w:name w:val="footer"/>
    <w:basedOn w:val="a"/>
    <w:link w:val="a7"/>
    <w:uiPriority w:val="99"/>
    <w:rsid w:val="003339DE"/>
    <w:pPr>
      <w:tabs>
        <w:tab w:val="center" w:pos="4677"/>
        <w:tab w:val="right" w:pos="9355"/>
      </w:tabs>
      <w:suppressAutoHyphens/>
      <w:spacing w:line="254" w:lineRule="auto"/>
    </w:pPr>
    <w:rPr>
      <w:rFonts w:ascii="Calibri" w:hAnsi="Calibri" w:cs="Times New Roman"/>
      <w:lang w:eastAsia="ar-SA"/>
    </w:rPr>
  </w:style>
  <w:style w:type="character" w:customStyle="1" w:styleId="a9">
    <w:name w:val="Нижний колонтитул Знак"/>
    <w:basedOn w:val="a0"/>
    <w:uiPriority w:val="99"/>
    <w:rsid w:val="003339DE"/>
  </w:style>
  <w:style w:type="character" w:customStyle="1" w:styleId="FooterChar1">
    <w:name w:val="Footer Char1"/>
    <w:basedOn w:val="a0"/>
    <w:uiPriority w:val="99"/>
    <w:semiHidden/>
    <w:rsid w:val="003339DE"/>
    <w:rPr>
      <w:rFonts w:eastAsia="Times New Roman"/>
      <w:lang w:val="ru-RU" w:eastAsia="ar-SA"/>
    </w:rPr>
  </w:style>
  <w:style w:type="paragraph" w:styleId="aa">
    <w:name w:val="Body Text"/>
    <w:basedOn w:val="a"/>
    <w:link w:val="ab"/>
    <w:uiPriority w:val="99"/>
    <w:rsid w:val="003339DE"/>
    <w:pPr>
      <w:suppressAutoHyphens/>
      <w:spacing w:after="0" w:line="240" w:lineRule="auto"/>
      <w:jc w:val="center"/>
    </w:pPr>
    <w:rPr>
      <w:rFonts w:ascii="Times New Roman" w:eastAsia="Times New Roman" w:hAnsi="Times New Roman" w:cs="Times New Roman"/>
      <w:b/>
      <w:bCs/>
      <w:i/>
      <w:iCs/>
      <w:sz w:val="36"/>
      <w:szCs w:val="24"/>
      <w:lang w:eastAsia="ar-SA"/>
    </w:rPr>
  </w:style>
  <w:style w:type="character" w:customStyle="1" w:styleId="ac">
    <w:name w:val="Основной текст Знак"/>
    <w:basedOn w:val="a0"/>
    <w:link w:val="12"/>
    <w:uiPriority w:val="99"/>
    <w:rsid w:val="003339DE"/>
  </w:style>
  <w:style w:type="character" w:customStyle="1" w:styleId="ab">
    <w:name w:val="Основний текст Знак"/>
    <w:basedOn w:val="a0"/>
    <w:link w:val="aa"/>
    <w:uiPriority w:val="99"/>
    <w:locked/>
    <w:rsid w:val="003339DE"/>
    <w:rPr>
      <w:rFonts w:ascii="Times New Roman" w:eastAsia="Times New Roman" w:hAnsi="Times New Roman" w:cs="Times New Roman"/>
      <w:b/>
      <w:bCs/>
      <w:i/>
      <w:iCs/>
      <w:sz w:val="36"/>
      <w:szCs w:val="24"/>
      <w:lang w:eastAsia="ar-SA"/>
    </w:rPr>
  </w:style>
  <w:style w:type="paragraph" w:styleId="ad">
    <w:name w:val="List Paragraph"/>
    <w:basedOn w:val="a"/>
    <w:uiPriority w:val="99"/>
    <w:qFormat/>
    <w:rsid w:val="003339DE"/>
    <w:pPr>
      <w:suppressAutoHyphens/>
      <w:spacing w:after="200" w:line="276" w:lineRule="auto"/>
      <w:ind w:left="720"/>
    </w:pPr>
    <w:rPr>
      <w:rFonts w:ascii="Calibri" w:eastAsia="Calibri" w:hAnsi="Calibri" w:cs="Times New Roman"/>
      <w:sz w:val="28"/>
      <w:szCs w:val="28"/>
      <w:lang w:eastAsia="ar-SA"/>
    </w:rPr>
  </w:style>
  <w:style w:type="paragraph" w:customStyle="1" w:styleId="12">
    <w:name w:val="Основной текст1"/>
    <w:basedOn w:val="a"/>
    <w:link w:val="ac"/>
    <w:uiPriority w:val="99"/>
    <w:rsid w:val="003339DE"/>
    <w:pPr>
      <w:suppressAutoHyphens/>
      <w:spacing w:line="254" w:lineRule="auto"/>
    </w:pPr>
  </w:style>
  <w:style w:type="paragraph" w:customStyle="1" w:styleId="13">
    <w:name w:val="Заголовок1"/>
    <w:basedOn w:val="a"/>
    <w:next w:val="12"/>
    <w:uiPriority w:val="99"/>
    <w:rsid w:val="003339DE"/>
    <w:pPr>
      <w:keepNext/>
      <w:suppressAutoHyphens/>
      <w:spacing w:before="240" w:after="120" w:line="254" w:lineRule="auto"/>
    </w:pPr>
    <w:rPr>
      <w:rFonts w:ascii="Arial" w:eastAsia="Microsoft YaHei" w:hAnsi="Arial" w:cs="Mangal"/>
      <w:sz w:val="28"/>
      <w:szCs w:val="28"/>
      <w:lang w:val="ru-RU" w:eastAsia="ar-SA"/>
    </w:rPr>
  </w:style>
  <w:style w:type="paragraph" w:customStyle="1" w:styleId="14">
    <w:name w:val="Название1"/>
    <w:basedOn w:val="a"/>
    <w:uiPriority w:val="99"/>
    <w:rsid w:val="003339DE"/>
    <w:pPr>
      <w:suppressLineNumbers/>
      <w:suppressAutoHyphens/>
      <w:spacing w:before="120" w:after="120" w:line="254" w:lineRule="auto"/>
    </w:pPr>
    <w:rPr>
      <w:rFonts w:ascii="Calibri" w:eastAsia="Times New Roman" w:hAnsi="Calibri" w:cs="Mangal"/>
      <w:i/>
      <w:iCs/>
      <w:sz w:val="24"/>
      <w:szCs w:val="24"/>
      <w:lang w:val="ru-RU" w:eastAsia="ar-SA"/>
    </w:rPr>
  </w:style>
  <w:style w:type="paragraph" w:customStyle="1" w:styleId="15">
    <w:name w:val="Указатель1"/>
    <w:basedOn w:val="a"/>
    <w:uiPriority w:val="99"/>
    <w:rsid w:val="003339DE"/>
    <w:pPr>
      <w:suppressLineNumbers/>
      <w:suppressAutoHyphens/>
      <w:spacing w:line="254" w:lineRule="auto"/>
    </w:pPr>
    <w:rPr>
      <w:rFonts w:ascii="Calibri" w:eastAsia="Times New Roman" w:hAnsi="Calibri" w:cs="Mangal"/>
      <w:lang w:val="ru-RU" w:eastAsia="ar-SA"/>
    </w:rPr>
  </w:style>
  <w:style w:type="paragraph" w:customStyle="1" w:styleId="16">
    <w:name w:val="Абзац списку1"/>
    <w:basedOn w:val="a"/>
    <w:uiPriority w:val="99"/>
    <w:rsid w:val="003339DE"/>
    <w:pPr>
      <w:suppressAutoHyphens/>
      <w:spacing w:after="200" w:line="276" w:lineRule="auto"/>
      <w:ind w:left="720"/>
    </w:pPr>
    <w:rPr>
      <w:rFonts w:ascii="Calibri" w:eastAsia="Times New Roman" w:hAnsi="Calibri" w:cs="Times New Roman"/>
      <w:sz w:val="28"/>
      <w:szCs w:val="28"/>
      <w:lang w:eastAsia="ar-SA"/>
    </w:rPr>
  </w:style>
  <w:style w:type="paragraph" w:customStyle="1" w:styleId="ae">
    <w:name w:val="Знак Знак Знак Знак Знак Знак Знак Знак Знак Знак Знак Знак Знак Знак Знак Знак"/>
    <w:basedOn w:val="a"/>
    <w:uiPriority w:val="99"/>
    <w:rsid w:val="003339DE"/>
    <w:pPr>
      <w:suppressAutoHyphens/>
      <w:spacing w:after="0" w:line="240" w:lineRule="auto"/>
    </w:pPr>
    <w:rPr>
      <w:rFonts w:ascii="Verdana" w:eastAsia="Times New Roman" w:hAnsi="Verdana" w:cs="Verdana"/>
      <w:sz w:val="20"/>
      <w:szCs w:val="20"/>
      <w:lang w:val="en-US" w:eastAsia="ar-SA"/>
    </w:rPr>
  </w:style>
  <w:style w:type="paragraph" w:customStyle="1" w:styleId="af">
    <w:name w:val="Содержимое таблицы"/>
    <w:basedOn w:val="a"/>
    <w:uiPriority w:val="99"/>
    <w:rsid w:val="003339DE"/>
    <w:pPr>
      <w:suppressLineNumbers/>
      <w:suppressAutoHyphens/>
      <w:spacing w:line="254" w:lineRule="auto"/>
    </w:pPr>
    <w:rPr>
      <w:rFonts w:ascii="Calibri" w:eastAsia="Times New Roman" w:hAnsi="Calibri" w:cs="Times New Roman"/>
      <w:lang w:val="ru-RU" w:eastAsia="ar-SA"/>
    </w:rPr>
  </w:style>
  <w:style w:type="paragraph" w:customStyle="1" w:styleId="af0">
    <w:name w:val="Заголовок таблицы"/>
    <w:basedOn w:val="af"/>
    <w:uiPriority w:val="99"/>
    <w:rsid w:val="003339DE"/>
    <w:pPr>
      <w:jc w:val="center"/>
    </w:pPr>
    <w:rPr>
      <w:b/>
      <w:bCs/>
    </w:rPr>
  </w:style>
  <w:style w:type="character" w:customStyle="1" w:styleId="WW8Num1z0">
    <w:name w:val="WW8Num1z0"/>
    <w:uiPriority w:val="99"/>
    <w:rsid w:val="003339DE"/>
    <w:rPr>
      <w:rFonts w:ascii="Symbol" w:hAnsi="Symbol"/>
    </w:rPr>
  </w:style>
  <w:style w:type="character" w:customStyle="1" w:styleId="WW8Num1z1">
    <w:name w:val="WW8Num1z1"/>
    <w:uiPriority w:val="99"/>
    <w:rsid w:val="003339DE"/>
    <w:rPr>
      <w:rFonts w:ascii="Courier New" w:hAnsi="Courier New"/>
    </w:rPr>
  </w:style>
  <w:style w:type="character" w:customStyle="1" w:styleId="WW8Num1z2">
    <w:name w:val="WW8Num1z2"/>
    <w:uiPriority w:val="99"/>
    <w:rsid w:val="003339DE"/>
    <w:rPr>
      <w:rFonts w:ascii="Wingdings" w:hAnsi="Wingdings"/>
    </w:rPr>
  </w:style>
  <w:style w:type="character" w:customStyle="1" w:styleId="WW8Num2z0">
    <w:name w:val="WW8Num2z0"/>
    <w:uiPriority w:val="99"/>
    <w:rsid w:val="003339DE"/>
    <w:rPr>
      <w:rFonts w:ascii="Times New Roman" w:hAnsi="Times New Roman"/>
      <w:sz w:val="28"/>
      <w:lang w:val="uk-UA"/>
    </w:rPr>
  </w:style>
  <w:style w:type="character" w:customStyle="1" w:styleId="WW8Num2z1">
    <w:name w:val="WW8Num2z1"/>
    <w:uiPriority w:val="99"/>
    <w:rsid w:val="003339DE"/>
  </w:style>
  <w:style w:type="character" w:customStyle="1" w:styleId="WW8Num2z2">
    <w:name w:val="WW8Num2z2"/>
    <w:uiPriority w:val="99"/>
    <w:rsid w:val="003339DE"/>
  </w:style>
  <w:style w:type="character" w:customStyle="1" w:styleId="WW8Num2z3">
    <w:name w:val="WW8Num2z3"/>
    <w:uiPriority w:val="99"/>
    <w:rsid w:val="003339DE"/>
  </w:style>
  <w:style w:type="character" w:customStyle="1" w:styleId="WW8Num2z4">
    <w:name w:val="WW8Num2z4"/>
    <w:uiPriority w:val="99"/>
    <w:rsid w:val="003339DE"/>
  </w:style>
  <w:style w:type="character" w:customStyle="1" w:styleId="WW8Num2z5">
    <w:name w:val="WW8Num2z5"/>
    <w:uiPriority w:val="99"/>
    <w:rsid w:val="003339DE"/>
  </w:style>
  <w:style w:type="character" w:customStyle="1" w:styleId="WW8Num2z6">
    <w:name w:val="WW8Num2z6"/>
    <w:uiPriority w:val="99"/>
    <w:rsid w:val="003339DE"/>
  </w:style>
  <w:style w:type="character" w:customStyle="1" w:styleId="WW8Num2z7">
    <w:name w:val="WW8Num2z7"/>
    <w:uiPriority w:val="99"/>
    <w:rsid w:val="003339DE"/>
  </w:style>
  <w:style w:type="character" w:customStyle="1" w:styleId="WW8Num2z8">
    <w:name w:val="WW8Num2z8"/>
    <w:uiPriority w:val="99"/>
    <w:rsid w:val="003339DE"/>
  </w:style>
  <w:style w:type="character" w:customStyle="1" w:styleId="WW8Num3z0">
    <w:name w:val="WW8Num3z0"/>
    <w:uiPriority w:val="99"/>
    <w:rsid w:val="003339DE"/>
    <w:rPr>
      <w:rFonts w:ascii="Times New Roman" w:hAnsi="Times New Roman"/>
      <w:sz w:val="28"/>
      <w:lang w:val="uk-UA"/>
    </w:rPr>
  </w:style>
  <w:style w:type="character" w:customStyle="1" w:styleId="WW8Num3z1">
    <w:name w:val="WW8Num3z1"/>
    <w:uiPriority w:val="99"/>
    <w:rsid w:val="003339DE"/>
  </w:style>
  <w:style w:type="character" w:customStyle="1" w:styleId="WW8Num3z2">
    <w:name w:val="WW8Num3z2"/>
    <w:uiPriority w:val="99"/>
    <w:rsid w:val="003339DE"/>
  </w:style>
  <w:style w:type="character" w:customStyle="1" w:styleId="WW8Num3z3">
    <w:name w:val="WW8Num3z3"/>
    <w:uiPriority w:val="99"/>
    <w:rsid w:val="003339DE"/>
  </w:style>
  <w:style w:type="character" w:customStyle="1" w:styleId="WW8Num3z4">
    <w:name w:val="WW8Num3z4"/>
    <w:uiPriority w:val="99"/>
    <w:rsid w:val="003339DE"/>
  </w:style>
  <w:style w:type="character" w:customStyle="1" w:styleId="WW8Num3z5">
    <w:name w:val="WW8Num3z5"/>
    <w:uiPriority w:val="99"/>
    <w:rsid w:val="003339DE"/>
  </w:style>
  <w:style w:type="character" w:customStyle="1" w:styleId="WW8Num3z6">
    <w:name w:val="WW8Num3z6"/>
    <w:uiPriority w:val="99"/>
    <w:rsid w:val="003339DE"/>
  </w:style>
  <w:style w:type="character" w:customStyle="1" w:styleId="WW8Num3z7">
    <w:name w:val="WW8Num3z7"/>
    <w:uiPriority w:val="99"/>
    <w:rsid w:val="003339DE"/>
  </w:style>
  <w:style w:type="character" w:customStyle="1" w:styleId="WW8Num3z8">
    <w:name w:val="WW8Num3z8"/>
    <w:uiPriority w:val="99"/>
    <w:rsid w:val="003339DE"/>
  </w:style>
  <w:style w:type="character" w:customStyle="1" w:styleId="WW8Num4z0">
    <w:name w:val="WW8Num4z0"/>
    <w:uiPriority w:val="99"/>
    <w:rsid w:val="003339DE"/>
    <w:rPr>
      <w:rFonts w:ascii="Symbol" w:hAnsi="Symbol"/>
    </w:rPr>
  </w:style>
  <w:style w:type="character" w:customStyle="1" w:styleId="WW8Num4z1">
    <w:name w:val="WW8Num4z1"/>
    <w:uiPriority w:val="99"/>
    <w:rsid w:val="003339DE"/>
    <w:rPr>
      <w:rFonts w:ascii="Courier New" w:hAnsi="Courier New"/>
    </w:rPr>
  </w:style>
  <w:style w:type="character" w:customStyle="1" w:styleId="WW8Num4z2">
    <w:name w:val="WW8Num4z2"/>
    <w:uiPriority w:val="99"/>
    <w:rsid w:val="003339DE"/>
    <w:rPr>
      <w:rFonts w:ascii="Wingdings" w:hAnsi="Wingdings"/>
    </w:rPr>
  </w:style>
  <w:style w:type="character" w:customStyle="1" w:styleId="WW8Num5z0">
    <w:name w:val="WW8Num5z0"/>
    <w:uiPriority w:val="99"/>
    <w:rsid w:val="003339DE"/>
    <w:rPr>
      <w:rFonts w:ascii="Symbol" w:hAnsi="Symbol"/>
      <w:sz w:val="28"/>
    </w:rPr>
  </w:style>
  <w:style w:type="character" w:customStyle="1" w:styleId="WW8Num5z1">
    <w:name w:val="WW8Num5z1"/>
    <w:uiPriority w:val="99"/>
    <w:rsid w:val="003339DE"/>
    <w:rPr>
      <w:rFonts w:ascii="Courier New" w:hAnsi="Courier New"/>
    </w:rPr>
  </w:style>
  <w:style w:type="character" w:customStyle="1" w:styleId="WW8Num5z2">
    <w:name w:val="WW8Num5z2"/>
    <w:uiPriority w:val="99"/>
    <w:rsid w:val="003339DE"/>
    <w:rPr>
      <w:rFonts w:ascii="Wingdings" w:hAnsi="Wingdings"/>
    </w:rPr>
  </w:style>
  <w:style w:type="character" w:customStyle="1" w:styleId="WW8Num6z0">
    <w:name w:val="WW8Num6z0"/>
    <w:uiPriority w:val="99"/>
    <w:rsid w:val="003339DE"/>
    <w:rPr>
      <w:rFonts w:ascii="Wingdings" w:hAnsi="Wingdings"/>
      <w:sz w:val="28"/>
      <w:lang w:val="uk-UA"/>
    </w:rPr>
  </w:style>
  <w:style w:type="character" w:customStyle="1" w:styleId="WW8Num6z1">
    <w:name w:val="WW8Num6z1"/>
    <w:uiPriority w:val="99"/>
    <w:rsid w:val="003339DE"/>
    <w:rPr>
      <w:rFonts w:ascii="Courier New" w:hAnsi="Courier New"/>
    </w:rPr>
  </w:style>
  <w:style w:type="character" w:customStyle="1" w:styleId="WW8Num6z3">
    <w:name w:val="WW8Num6z3"/>
    <w:uiPriority w:val="99"/>
    <w:rsid w:val="003339DE"/>
    <w:rPr>
      <w:rFonts w:ascii="Symbol" w:hAnsi="Symbol"/>
    </w:rPr>
  </w:style>
  <w:style w:type="character" w:customStyle="1" w:styleId="WW8Num7z0">
    <w:name w:val="WW8Num7z0"/>
    <w:uiPriority w:val="99"/>
    <w:rsid w:val="003339DE"/>
    <w:rPr>
      <w:rFonts w:ascii="Symbol" w:hAnsi="Symbol"/>
    </w:rPr>
  </w:style>
  <w:style w:type="character" w:customStyle="1" w:styleId="WW8Num7z1">
    <w:name w:val="WW8Num7z1"/>
    <w:uiPriority w:val="99"/>
    <w:rsid w:val="003339DE"/>
    <w:rPr>
      <w:rFonts w:ascii="Courier New" w:hAnsi="Courier New"/>
    </w:rPr>
  </w:style>
  <w:style w:type="character" w:customStyle="1" w:styleId="WW8Num7z2">
    <w:name w:val="WW8Num7z2"/>
    <w:uiPriority w:val="99"/>
    <w:rsid w:val="003339DE"/>
    <w:rPr>
      <w:rFonts w:ascii="Wingdings" w:hAnsi="Wingdings"/>
    </w:rPr>
  </w:style>
  <w:style w:type="character" w:customStyle="1" w:styleId="WW8Num8z0">
    <w:name w:val="WW8Num8z0"/>
    <w:uiPriority w:val="99"/>
    <w:rsid w:val="003339DE"/>
    <w:rPr>
      <w:b/>
      <w:sz w:val="28"/>
    </w:rPr>
  </w:style>
  <w:style w:type="character" w:customStyle="1" w:styleId="WW8Num8z1">
    <w:name w:val="WW8Num8z1"/>
    <w:uiPriority w:val="99"/>
    <w:rsid w:val="003339DE"/>
  </w:style>
  <w:style w:type="character" w:customStyle="1" w:styleId="WW8Num9z0">
    <w:name w:val="WW8Num9z0"/>
    <w:uiPriority w:val="99"/>
    <w:rsid w:val="003339DE"/>
    <w:rPr>
      <w:rFonts w:ascii="Symbol" w:hAnsi="Symbol"/>
    </w:rPr>
  </w:style>
  <w:style w:type="character" w:customStyle="1" w:styleId="WW8Num9z1">
    <w:name w:val="WW8Num9z1"/>
    <w:uiPriority w:val="99"/>
    <w:rsid w:val="003339DE"/>
    <w:rPr>
      <w:rFonts w:ascii="Courier New" w:hAnsi="Courier New"/>
    </w:rPr>
  </w:style>
  <w:style w:type="character" w:customStyle="1" w:styleId="WW8Num9z2">
    <w:name w:val="WW8Num9z2"/>
    <w:uiPriority w:val="99"/>
    <w:rsid w:val="003339DE"/>
    <w:rPr>
      <w:rFonts w:ascii="Wingdings" w:hAnsi="Wingdings"/>
    </w:rPr>
  </w:style>
  <w:style w:type="character" w:customStyle="1" w:styleId="WW8Num10z0">
    <w:name w:val="WW8Num10z0"/>
    <w:uiPriority w:val="99"/>
    <w:rsid w:val="003339DE"/>
    <w:rPr>
      <w:rFonts w:ascii="Symbol" w:hAnsi="Symbol"/>
    </w:rPr>
  </w:style>
  <w:style w:type="character" w:customStyle="1" w:styleId="WW8Num10z1">
    <w:name w:val="WW8Num10z1"/>
    <w:uiPriority w:val="99"/>
    <w:rsid w:val="003339DE"/>
    <w:rPr>
      <w:rFonts w:ascii="Courier New" w:hAnsi="Courier New"/>
    </w:rPr>
  </w:style>
  <w:style w:type="character" w:customStyle="1" w:styleId="WW8Num10z2">
    <w:name w:val="WW8Num10z2"/>
    <w:uiPriority w:val="99"/>
    <w:rsid w:val="003339DE"/>
    <w:rPr>
      <w:rFonts w:ascii="Wingdings" w:hAnsi="Wingdings"/>
    </w:rPr>
  </w:style>
  <w:style w:type="character" w:customStyle="1" w:styleId="WW8Num11z0">
    <w:name w:val="WW8Num11z0"/>
    <w:uiPriority w:val="99"/>
    <w:rsid w:val="003339DE"/>
    <w:rPr>
      <w:rFonts w:ascii="Symbol" w:hAnsi="Symbol"/>
      <w:lang w:val="ru-RU"/>
    </w:rPr>
  </w:style>
  <w:style w:type="character" w:customStyle="1" w:styleId="WW8Num11z1">
    <w:name w:val="WW8Num11z1"/>
    <w:uiPriority w:val="99"/>
    <w:rsid w:val="003339DE"/>
    <w:rPr>
      <w:rFonts w:ascii="Courier New" w:hAnsi="Courier New"/>
    </w:rPr>
  </w:style>
  <w:style w:type="character" w:customStyle="1" w:styleId="WW8Num11z2">
    <w:name w:val="WW8Num11z2"/>
    <w:uiPriority w:val="99"/>
    <w:rsid w:val="003339DE"/>
    <w:rPr>
      <w:rFonts w:ascii="Wingdings" w:hAnsi="Wingdings"/>
    </w:rPr>
  </w:style>
  <w:style w:type="character" w:customStyle="1" w:styleId="WW8Num12z0">
    <w:name w:val="WW8Num12z0"/>
    <w:uiPriority w:val="99"/>
    <w:rsid w:val="003339DE"/>
    <w:rPr>
      <w:rFonts w:ascii="Wingdings" w:hAnsi="Wingdings"/>
    </w:rPr>
  </w:style>
  <w:style w:type="character" w:customStyle="1" w:styleId="WW8Num12z1">
    <w:name w:val="WW8Num12z1"/>
    <w:uiPriority w:val="99"/>
    <w:rsid w:val="003339DE"/>
    <w:rPr>
      <w:rFonts w:ascii="Courier New" w:hAnsi="Courier New"/>
    </w:rPr>
  </w:style>
  <w:style w:type="character" w:customStyle="1" w:styleId="WW8Num12z3">
    <w:name w:val="WW8Num12z3"/>
    <w:uiPriority w:val="99"/>
    <w:rsid w:val="003339DE"/>
    <w:rPr>
      <w:rFonts w:ascii="Symbol" w:hAnsi="Symbol"/>
    </w:rPr>
  </w:style>
  <w:style w:type="character" w:customStyle="1" w:styleId="WW8Num13z0">
    <w:name w:val="WW8Num13z0"/>
    <w:uiPriority w:val="99"/>
    <w:rsid w:val="003339DE"/>
  </w:style>
  <w:style w:type="character" w:customStyle="1" w:styleId="WW8Num14z0">
    <w:name w:val="WW8Num14z0"/>
    <w:uiPriority w:val="99"/>
    <w:rsid w:val="003339DE"/>
    <w:rPr>
      <w:rFonts w:ascii="Symbol" w:hAnsi="Symbol"/>
      <w:sz w:val="28"/>
      <w:lang w:val="uk-UA"/>
    </w:rPr>
  </w:style>
  <w:style w:type="character" w:customStyle="1" w:styleId="WW8Num14z1">
    <w:name w:val="WW8Num14z1"/>
    <w:uiPriority w:val="99"/>
    <w:rsid w:val="003339DE"/>
    <w:rPr>
      <w:rFonts w:ascii="Courier New" w:hAnsi="Courier New"/>
    </w:rPr>
  </w:style>
  <w:style w:type="character" w:customStyle="1" w:styleId="WW8Num14z2">
    <w:name w:val="WW8Num14z2"/>
    <w:uiPriority w:val="99"/>
    <w:rsid w:val="003339DE"/>
    <w:rPr>
      <w:rFonts w:ascii="Wingdings" w:hAnsi="Wingdings"/>
    </w:rPr>
  </w:style>
  <w:style w:type="character" w:customStyle="1" w:styleId="WW8Num15z0">
    <w:name w:val="WW8Num15z0"/>
    <w:uiPriority w:val="99"/>
    <w:rsid w:val="003339DE"/>
    <w:rPr>
      <w:rFonts w:ascii="Times New Roman" w:eastAsia="Times New Roman" w:hAnsi="Times New Roman"/>
    </w:rPr>
  </w:style>
  <w:style w:type="character" w:customStyle="1" w:styleId="WW8Num15z1">
    <w:name w:val="WW8Num15z1"/>
    <w:uiPriority w:val="99"/>
    <w:rsid w:val="003339DE"/>
    <w:rPr>
      <w:rFonts w:ascii="Courier New" w:hAnsi="Courier New"/>
    </w:rPr>
  </w:style>
  <w:style w:type="character" w:customStyle="1" w:styleId="WW8Num15z2">
    <w:name w:val="WW8Num15z2"/>
    <w:uiPriority w:val="99"/>
    <w:rsid w:val="003339DE"/>
    <w:rPr>
      <w:rFonts w:ascii="Wingdings" w:hAnsi="Wingdings"/>
    </w:rPr>
  </w:style>
  <w:style w:type="character" w:customStyle="1" w:styleId="WW8Num15z3">
    <w:name w:val="WW8Num15z3"/>
    <w:uiPriority w:val="99"/>
    <w:rsid w:val="003339DE"/>
    <w:rPr>
      <w:rFonts w:ascii="Symbol" w:hAnsi="Symbol"/>
    </w:rPr>
  </w:style>
  <w:style w:type="character" w:customStyle="1" w:styleId="WW8Num16z0">
    <w:name w:val="WW8Num16z0"/>
    <w:uiPriority w:val="99"/>
    <w:rsid w:val="003339DE"/>
    <w:rPr>
      <w:rFonts w:ascii="Times New Roman" w:eastAsia="Times New Roman" w:hAnsi="Times New Roman"/>
    </w:rPr>
  </w:style>
  <w:style w:type="character" w:customStyle="1" w:styleId="WW8Num16z1">
    <w:name w:val="WW8Num16z1"/>
    <w:uiPriority w:val="99"/>
    <w:rsid w:val="003339DE"/>
    <w:rPr>
      <w:rFonts w:ascii="Courier New" w:hAnsi="Courier New"/>
    </w:rPr>
  </w:style>
  <w:style w:type="character" w:customStyle="1" w:styleId="WW8Num16z2">
    <w:name w:val="WW8Num16z2"/>
    <w:uiPriority w:val="99"/>
    <w:rsid w:val="003339DE"/>
    <w:rPr>
      <w:rFonts w:ascii="Wingdings" w:hAnsi="Wingdings"/>
    </w:rPr>
  </w:style>
  <w:style w:type="character" w:customStyle="1" w:styleId="WW8Num16z3">
    <w:name w:val="WW8Num16z3"/>
    <w:uiPriority w:val="99"/>
    <w:rsid w:val="003339DE"/>
    <w:rPr>
      <w:rFonts w:ascii="Symbol" w:hAnsi="Symbol"/>
    </w:rPr>
  </w:style>
  <w:style w:type="character" w:customStyle="1" w:styleId="WW8Num17z0">
    <w:name w:val="WW8Num17z0"/>
    <w:uiPriority w:val="99"/>
    <w:rsid w:val="003339DE"/>
    <w:rPr>
      <w:rFonts w:ascii="Times New Roman" w:hAnsi="Times New Roman"/>
      <w:b/>
      <w:sz w:val="28"/>
      <w:lang w:val="uk-UA"/>
    </w:rPr>
  </w:style>
  <w:style w:type="character" w:customStyle="1" w:styleId="WW8Num17z1">
    <w:name w:val="WW8Num17z1"/>
    <w:uiPriority w:val="99"/>
    <w:rsid w:val="003339DE"/>
  </w:style>
  <w:style w:type="character" w:customStyle="1" w:styleId="WW8Num17z2">
    <w:name w:val="WW8Num17z2"/>
    <w:uiPriority w:val="99"/>
    <w:rsid w:val="003339DE"/>
  </w:style>
  <w:style w:type="character" w:customStyle="1" w:styleId="WW8Num17z3">
    <w:name w:val="WW8Num17z3"/>
    <w:uiPriority w:val="99"/>
    <w:rsid w:val="003339DE"/>
  </w:style>
  <w:style w:type="character" w:customStyle="1" w:styleId="WW8Num17z4">
    <w:name w:val="WW8Num17z4"/>
    <w:uiPriority w:val="99"/>
    <w:rsid w:val="003339DE"/>
  </w:style>
  <w:style w:type="character" w:customStyle="1" w:styleId="WW8Num17z5">
    <w:name w:val="WW8Num17z5"/>
    <w:uiPriority w:val="99"/>
    <w:rsid w:val="003339DE"/>
  </w:style>
  <w:style w:type="character" w:customStyle="1" w:styleId="WW8Num17z6">
    <w:name w:val="WW8Num17z6"/>
    <w:uiPriority w:val="99"/>
    <w:rsid w:val="003339DE"/>
  </w:style>
  <w:style w:type="character" w:customStyle="1" w:styleId="WW8Num17z7">
    <w:name w:val="WW8Num17z7"/>
    <w:uiPriority w:val="99"/>
    <w:rsid w:val="003339DE"/>
  </w:style>
  <w:style w:type="character" w:customStyle="1" w:styleId="WW8Num17z8">
    <w:name w:val="WW8Num17z8"/>
    <w:uiPriority w:val="99"/>
    <w:rsid w:val="003339DE"/>
  </w:style>
  <w:style w:type="character" w:customStyle="1" w:styleId="WW8Num18z0">
    <w:name w:val="WW8Num18z0"/>
    <w:uiPriority w:val="99"/>
    <w:rsid w:val="003339DE"/>
    <w:rPr>
      <w:rFonts w:ascii="Symbol" w:hAnsi="Symbol"/>
      <w:sz w:val="28"/>
      <w:lang w:val="uk-UA"/>
    </w:rPr>
  </w:style>
  <w:style w:type="character" w:customStyle="1" w:styleId="WW8Num18z1">
    <w:name w:val="WW8Num18z1"/>
    <w:uiPriority w:val="99"/>
    <w:rsid w:val="003339DE"/>
    <w:rPr>
      <w:rFonts w:ascii="Courier New" w:hAnsi="Courier New"/>
    </w:rPr>
  </w:style>
  <w:style w:type="character" w:customStyle="1" w:styleId="WW8Num18z2">
    <w:name w:val="WW8Num18z2"/>
    <w:uiPriority w:val="99"/>
    <w:rsid w:val="003339DE"/>
    <w:rPr>
      <w:rFonts w:ascii="Wingdings" w:hAnsi="Wingdings"/>
    </w:rPr>
  </w:style>
  <w:style w:type="character" w:customStyle="1" w:styleId="WW8Num19z0">
    <w:name w:val="WW8Num19z0"/>
    <w:uiPriority w:val="99"/>
    <w:rsid w:val="003339DE"/>
    <w:rPr>
      <w:rFonts w:ascii="Times New Roman" w:hAnsi="Times New Roman"/>
    </w:rPr>
  </w:style>
  <w:style w:type="character" w:customStyle="1" w:styleId="WW8Num19z1">
    <w:name w:val="WW8Num19z1"/>
    <w:uiPriority w:val="99"/>
    <w:rsid w:val="003339DE"/>
    <w:rPr>
      <w:rFonts w:ascii="Courier New" w:hAnsi="Courier New"/>
    </w:rPr>
  </w:style>
  <w:style w:type="character" w:customStyle="1" w:styleId="WW8Num19z2">
    <w:name w:val="WW8Num19z2"/>
    <w:uiPriority w:val="99"/>
    <w:rsid w:val="003339DE"/>
    <w:rPr>
      <w:rFonts w:ascii="Wingdings" w:hAnsi="Wingdings"/>
    </w:rPr>
  </w:style>
  <w:style w:type="character" w:customStyle="1" w:styleId="WW8Num19z3">
    <w:name w:val="WW8Num19z3"/>
    <w:uiPriority w:val="99"/>
    <w:rsid w:val="003339DE"/>
    <w:rPr>
      <w:rFonts w:ascii="Symbol" w:hAnsi="Symbol"/>
    </w:rPr>
  </w:style>
  <w:style w:type="character" w:customStyle="1" w:styleId="WW8Num20z0">
    <w:name w:val="WW8Num20z0"/>
    <w:uiPriority w:val="99"/>
    <w:rsid w:val="003339DE"/>
    <w:rPr>
      <w:rFonts w:ascii="Symbol" w:hAnsi="Symbol"/>
    </w:rPr>
  </w:style>
  <w:style w:type="character" w:customStyle="1" w:styleId="WW8Num20z1">
    <w:name w:val="WW8Num20z1"/>
    <w:uiPriority w:val="99"/>
    <w:rsid w:val="003339DE"/>
    <w:rPr>
      <w:rFonts w:ascii="Courier New" w:hAnsi="Courier New"/>
    </w:rPr>
  </w:style>
  <w:style w:type="character" w:customStyle="1" w:styleId="WW8Num20z2">
    <w:name w:val="WW8Num20z2"/>
    <w:uiPriority w:val="99"/>
    <w:rsid w:val="003339DE"/>
    <w:rPr>
      <w:rFonts w:ascii="Wingdings" w:hAnsi="Wingdings"/>
    </w:rPr>
  </w:style>
  <w:style w:type="character" w:customStyle="1" w:styleId="WW8Num21z0">
    <w:name w:val="WW8Num21z0"/>
    <w:uiPriority w:val="99"/>
    <w:rsid w:val="003339DE"/>
    <w:rPr>
      <w:rFonts w:ascii="Symbol" w:hAnsi="Symbol"/>
      <w:sz w:val="28"/>
    </w:rPr>
  </w:style>
  <w:style w:type="character" w:customStyle="1" w:styleId="WW8Num21z1">
    <w:name w:val="WW8Num21z1"/>
    <w:uiPriority w:val="99"/>
    <w:rsid w:val="003339DE"/>
    <w:rPr>
      <w:rFonts w:ascii="Courier New" w:hAnsi="Courier New"/>
    </w:rPr>
  </w:style>
  <w:style w:type="character" w:customStyle="1" w:styleId="WW8Num21z2">
    <w:name w:val="WW8Num21z2"/>
    <w:uiPriority w:val="99"/>
    <w:rsid w:val="003339DE"/>
    <w:rPr>
      <w:rFonts w:ascii="Wingdings" w:hAnsi="Wingdings"/>
    </w:rPr>
  </w:style>
  <w:style w:type="character" w:customStyle="1" w:styleId="WW8Num22z0">
    <w:name w:val="WW8Num22z0"/>
    <w:uiPriority w:val="99"/>
    <w:rsid w:val="003339DE"/>
    <w:rPr>
      <w:rFonts w:ascii="Symbol" w:hAnsi="Symbol"/>
      <w:sz w:val="28"/>
      <w:lang w:val="uk-UA"/>
    </w:rPr>
  </w:style>
  <w:style w:type="character" w:customStyle="1" w:styleId="WW8Num22z1">
    <w:name w:val="WW8Num22z1"/>
    <w:uiPriority w:val="99"/>
    <w:rsid w:val="003339DE"/>
    <w:rPr>
      <w:rFonts w:ascii="Courier New" w:hAnsi="Courier New"/>
    </w:rPr>
  </w:style>
  <w:style w:type="character" w:customStyle="1" w:styleId="WW8Num22z2">
    <w:name w:val="WW8Num22z2"/>
    <w:uiPriority w:val="99"/>
    <w:rsid w:val="003339DE"/>
    <w:rPr>
      <w:rFonts w:ascii="Wingdings" w:hAnsi="Wingdings"/>
    </w:rPr>
  </w:style>
  <w:style w:type="character" w:customStyle="1" w:styleId="WW8Num23z0">
    <w:name w:val="WW8Num23z0"/>
    <w:uiPriority w:val="99"/>
    <w:rsid w:val="003339DE"/>
    <w:rPr>
      <w:rFonts w:ascii="Symbol" w:hAnsi="Symbol"/>
      <w:sz w:val="28"/>
      <w:lang w:val="uk-UA"/>
    </w:rPr>
  </w:style>
  <w:style w:type="character" w:customStyle="1" w:styleId="WW8Num23z1">
    <w:name w:val="WW8Num23z1"/>
    <w:uiPriority w:val="99"/>
    <w:rsid w:val="003339DE"/>
    <w:rPr>
      <w:rFonts w:ascii="Courier New" w:hAnsi="Courier New"/>
    </w:rPr>
  </w:style>
  <w:style w:type="character" w:customStyle="1" w:styleId="WW8Num23z2">
    <w:name w:val="WW8Num23z2"/>
    <w:uiPriority w:val="99"/>
    <w:rsid w:val="003339DE"/>
    <w:rPr>
      <w:rFonts w:ascii="Wingdings" w:hAnsi="Wingdings"/>
    </w:rPr>
  </w:style>
  <w:style w:type="character" w:customStyle="1" w:styleId="WW8Num24z0">
    <w:name w:val="WW8Num24z0"/>
    <w:uiPriority w:val="99"/>
    <w:rsid w:val="003339DE"/>
    <w:rPr>
      <w:rFonts w:ascii="Symbol" w:hAnsi="Symbol"/>
      <w:sz w:val="28"/>
      <w:lang w:val="uk-UA"/>
    </w:rPr>
  </w:style>
  <w:style w:type="character" w:customStyle="1" w:styleId="WW8Num24z1">
    <w:name w:val="WW8Num24z1"/>
    <w:uiPriority w:val="99"/>
    <w:rsid w:val="003339DE"/>
    <w:rPr>
      <w:rFonts w:ascii="Courier New" w:hAnsi="Courier New"/>
    </w:rPr>
  </w:style>
  <w:style w:type="character" w:customStyle="1" w:styleId="WW8Num24z2">
    <w:name w:val="WW8Num24z2"/>
    <w:uiPriority w:val="99"/>
    <w:rsid w:val="003339DE"/>
    <w:rPr>
      <w:rFonts w:ascii="Wingdings" w:hAnsi="Wingdings"/>
    </w:rPr>
  </w:style>
  <w:style w:type="character" w:customStyle="1" w:styleId="WW8Num25z0">
    <w:name w:val="WW8Num25z0"/>
    <w:uiPriority w:val="99"/>
    <w:rsid w:val="003339DE"/>
    <w:rPr>
      <w:rFonts w:ascii="Symbol" w:hAnsi="Symbol"/>
      <w:sz w:val="28"/>
    </w:rPr>
  </w:style>
  <w:style w:type="character" w:customStyle="1" w:styleId="WW8Num25z1">
    <w:name w:val="WW8Num25z1"/>
    <w:uiPriority w:val="99"/>
    <w:rsid w:val="003339DE"/>
    <w:rPr>
      <w:rFonts w:ascii="Courier New" w:hAnsi="Courier New"/>
    </w:rPr>
  </w:style>
  <w:style w:type="character" w:customStyle="1" w:styleId="WW8Num25z2">
    <w:name w:val="WW8Num25z2"/>
    <w:uiPriority w:val="99"/>
    <w:rsid w:val="003339DE"/>
    <w:rPr>
      <w:rFonts w:ascii="Wingdings" w:hAnsi="Wingdings"/>
    </w:rPr>
  </w:style>
  <w:style w:type="character" w:customStyle="1" w:styleId="WW8Num26z0">
    <w:name w:val="WW8Num26z0"/>
    <w:uiPriority w:val="99"/>
    <w:rsid w:val="003339DE"/>
    <w:rPr>
      <w:rFonts w:ascii="Wingdings" w:hAnsi="Wingdings"/>
      <w:sz w:val="28"/>
      <w:lang w:val="uk-UA"/>
    </w:rPr>
  </w:style>
  <w:style w:type="character" w:customStyle="1" w:styleId="WW8Num26z1">
    <w:name w:val="WW8Num26z1"/>
    <w:uiPriority w:val="99"/>
    <w:rsid w:val="003339DE"/>
    <w:rPr>
      <w:rFonts w:ascii="Courier New" w:hAnsi="Courier New"/>
    </w:rPr>
  </w:style>
  <w:style w:type="character" w:customStyle="1" w:styleId="WW8Num26z3">
    <w:name w:val="WW8Num26z3"/>
    <w:uiPriority w:val="99"/>
    <w:rsid w:val="003339DE"/>
    <w:rPr>
      <w:rFonts w:ascii="Symbol" w:hAnsi="Symbol"/>
    </w:rPr>
  </w:style>
  <w:style w:type="character" w:customStyle="1" w:styleId="WW8Num27z0">
    <w:name w:val="WW8Num27z0"/>
    <w:uiPriority w:val="99"/>
    <w:rsid w:val="003339DE"/>
    <w:rPr>
      <w:rFonts w:ascii="Symbol" w:hAnsi="Symbol"/>
      <w:sz w:val="28"/>
      <w:lang w:val="uk-UA"/>
    </w:rPr>
  </w:style>
  <w:style w:type="character" w:customStyle="1" w:styleId="WW8Num27z1">
    <w:name w:val="WW8Num27z1"/>
    <w:uiPriority w:val="99"/>
    <w:rsid w:val="003339DE"/>
    <w:rPr>
      <w:rFonts w:ascii="Courier New" w:hAnsi="Courier New"/>
    </w:rPr>
  </w:style>
  <w:style w:type="character" w:customStyle="1" w:styleId="WW8Num27z2">
    <w:name w:val="WW8Num27z2"/>
    <w:uiPriority w:val="99"/>
    <w:rsid w:val="003339DE"/>
    <w:rPr>
      <w:rFonts w:ascii="Wingdings" w:hAnsi="Wingdings"/>
    </w:rPr>
  </w:style>
  <w:style w:type="character" w:customStyle="1" w:styleId="WW8Num28z0">
    <w:name w:val="WW8Num28z0"/>
    <w:uiPriority w:val="99"/>
    <w:rsid w:val="003339DE"/>
  </w:style>
  <w:style w:type="character" w:customStyle="1" w:styleId="WW8Num28z1">
    <w:name w:val="WW8Num28z1"/>
    <w:uiPriority w:val="99"/>
    <w:rsid w:val="003339DE"/>
  </w:style>
  <w:style w:type="character" w:customStyle="1" w:styleId="WW8Num29z0">
    <w:name w:val="WW8Num29z0"/>
    <w:uiPriority w:val="99"/>
    <w:rsid w:val="003339DE"/>
    <w:rPr>
      <w:rFonts w:ascii="Symbol" w:hAnsi="Symbol"/>
      <w:sz w:val="28"/>
      <w:lang w:val="uk-UA"/>
    </w:rPr>
  </w:style>
  <w:style w:type="character" w:customStyle="1" w:styleId="WW8Num29z1">
    <w:name w:val="WW8Num29z1"/>
    <w:uiPriority w:val="99"/>
    <w:rsid w:val="003339DE"/>
    <w:rPr>
      <w:rFonts w:ascii="Courier New" w:hAnsi="Courier New"/>
    </w:rPr>
  </w:style>
  <w:style w:type="character" w:customStyle="1" w:styleId="WW8Num29z2">
    <w:name w:val="WW8Num29z2"/>
    <w:uiPriority w:val="99"/>
    <w:rsid w:val="003339DE"/>
    <w:rPr>
      <w:rFonts w:ascii="Wingdings" w:hAnsi="Wingdings"/>
    </w:rPr>
  </w:style>
  <w:style w:type="character" w:customStyle="1" w:styleId="WW8Num30z0">
    <w:name w:val="WW8Num30z0"/>
    <w:uiPriority w:val="99"/>
    <w:rsid w:val="003339DE"/>
    <w:rPr>
      <w:rFonts w:ascii="Wingdings" w:hAnsi="Wingdings"/>
    </w:rPr>
  </w:style>
  <w:style w:type="character" w:customStyle="1" w:styleId="WW8Num30z1">
    <w:name w:val="WW8Num30z1"/>
    <w:uiPriority w:val="99"/>
    <w:rsid w:val="003339DE"/>
    <w:rPr>
      <w:rFonts w:ascii="Courier New" w:hAnsi="Courier New"/>
    </w:rPr>
  </w:style>
  <w:style w:type="character" w:customStyle="1" w:styleId="WW8Num30z3">
    <w:name w:val="WW8Num30z3"/>
    <w:uiPriority w:val="99"/>
    <w:rsid w:val="003339DE"/>
    <w:rPr>
      <w:rFonts w:ascii="Symbol" w:hAnsi="Symbol"/>
    </w:rPr>
  </w:style>
  <w:style w:type="character" w:customStyle="1" w:styleId="WW8Num31z0">
    <w:name w:val="WW8Num31z0"/>
    <w:uiPriority w:val="99"/>
    <w:rsid w:val="003339DE"/>
    <w:rPr>
      <w:rFonts w:ascii="Symbol" w:hAnsi="Symbol"/>
    </w:rPr>
  </w:style>
  <w:style w:type="character" w:customStyle="1" w:styleId="WW8Num31z1">
    <w:name w:val="WW8Num31z1"/>
    <w:uiPriority w:val="99"/>
    <w:rsid w:val="003339DE"/>
    <w:rPr>
      <w:rFonts w:ascii="Courier New" w:hAnsi="Courier New"/>
    </w:rPr>
  </w:style>
  <w:style w:type="character" w:customStyle="1" w:styleId="WW8Num31z2">
    <w:name w:val="WW8Num31z2"/>
    <w:uiPriority w:val="99"/>
    <w:rsid w:val="003339DE"/>
    <w:rPr>
      <w:rFonts w:ascii="Wingdings" w:hAnsi="Wingdings"/>
    </w:rPr>
  </w:style>
  <w:style w:type="character" w:customStyle="1" w:styleId="WW8Num32z0">
    <w:name w:val="WW8Num32z0"/>
    <w:uiPriority w:val="99"/>
    <w:rsid w:val="003339DE"/>
    <w:rPr>
      <w:rFonts w:ascii="Symbol" w:hAnsi="Symbol"/>
    </w:rPr>
  </w:style>
  <w:style w:type="character" w:customStyle="1" w:styleId="WW8Num32z1">
    <w:name w:val="WW8Num32z1"/>
    <w:uiPriority w:val="99"/>
    <w:rsid w:val="003339DE"/>
    <w:rPr>
      <w:rFonts w:ascii="Courier New" w:hAnsi="Courier New"/>
    </w:rPr>
  </w:style>
  <w:style w:type="character" w:customStyle="1" w:styleId="WW8Num32z2">
    <w:name w:val="WW8Num32z2"/>
    <w:uiPriority w:val="99"/>
    <w:rsid w:val="003339DE"/>
    <w:rPr>
      <w:rFonts w:ascii="Wingdings" w:hAnsi="Wingdings"/>
    </w:rPr>
  </w:style>
  <w:style w:type="character" w:customStyle="1" w:styleId="WW8Num33z0">
    <w:name w:val="WW8Num33z0"/>
    <w:uiPriority w:val="99"/>
    <w:rsid w:val="003339DE"/>
    <w:rPr>
      <w:rFonts w:ascii="Wingdings" w:hAnsi="Wingdings"/>
    </w:rPr>
  </w:style>
  <w:style w:type="character" w:customStyle="1" w:styleId="WW8Num33z1">
    <w:name w:val="WW8Num33z1"/>
    <w:uiPriority w:val="99"/>
    <w:rsid w:val="003339DE"/>
    <w:rPr>
      <w:rFonts w:ascii="Courier New" w:hAnsi="Courier New"/>
    </w:rPr>
  </w:style>
  <w:style w:type="character" w:customStyle="1" w:styleId="WW8Num33z3">
    <w:name w:val="WW8Num33z3"/>
    <w:uiPriority w:val="99"/>
    <w:rsid w:val="003339DE"/>
    <w:rPr>
      <w:rFonts w:ascii="Symbol" w:hAnsi="Symbol"/>
    </w:rPr>
  </w:style>
  <w:style w:type="character" w:customStyle="1" w:styleId="WW8Num34z0">
    <w:name w:val="WW8Num34z0"/>
    <w:uiPriority w:val="99"/>
    <w:rsid w:val="003339DE"/>
    <w:rPr>
      <w:rFonts w:ascii="Symbol" w:hAnsi="Symbol"/>
      <w:sz w:val="28"/>
      <w:lang w:val="uk-UA"/>
    </w:rPr>
  </w:style>
  <w:style w:type="character" w:customStyle="1" w:styleId="WW8Num34z1">
    <w:name w:val="WW8Num34z1"/>
    <w:uiPriority w:val="99"/>
    <w:rsid w:val="003339DE"/>
    <w:rPr>
      <w:rFonts w:ascii="Courier New" w:hAnsi="Courier New"/>
    </w:rPr>
  </w:style>
  <w:style w:type="character" w:customStyle="1" w:styleId="WW8Num34z2">
    <w:name w:val="WW8Num34z2"/>
    <w:uiPriority w:val="99"/>
    <w:rsid w:val="003339DE"/>
    <w:rPr>
      <w:rFonts w:ascii="Wingdings" w:hAnsi="Wingdings"/>
    </w:rPr>
  </w:style>
  <w:style w:type="character" w:customStyle="1" w:styleId="17">
    <w:name w:val="Основной шрифт абзаца1"/>
    <w:uiPriority w:val="99"/>
    <w:rsid w:val="003339DE"/>
  </w:style>
  <w:style w:type="character" w:customStyle="1" w:styleId="rvts6">
    <w:name w:val="rvts6"/>
    <w:uiPriority w:val="99"/>
    <w:rsid w:val="003339DE"/>
    <w:rPr>
      <w:rFonts w:ascii="Times New Roman" w:hAnsi="Times New Roman"/>
      <w:sz w:val="24"/>
    </w:rPr>
  </w:style>
  <w:style w:type="paragraph" w:customStyle="1" w:styleId="18">
    <w:name w:val="Верхний колонтитул1"/>
    <w:basedOn w:val="a"/>
    <w:link w:val="19"/>
    <w:uiPriority w:val="99"/>
    <w:rsid w:val="003339DE"/>
    <w:pPr>
      <w:suppressAutoHyphens/>
      <w:spacing w:line="254" w:lineRule="auto"/>
    </w:pPr>
    <w:rPr>
      <w:rFonts w:ascii="Calibri" w:eastAsia="Times New Roman" w:hAnsi="Calibri" w:cs="Times New Roman"/>
      <w:lang w:val="ru-RU" w:eastAsia="ar-SA"/>
    </w:rPr>
  </w:style>
  <w:style w:type="character" w:customStyle="1" w:styleId="19">
    <w:name w:val="Верхний колонтитул Знак1"/>
    <w:basedOn w:val="a0"/>
    <w:link w:val="18"/>
    <w:uiPriority w:val="99"/>
    <w:locked/>
    <w:rsid w:val="003339DE"/>
    <w:rPr>
      <w:rFonts w:ascii="Calibri" w:eastAsia="Times New Roman" w:hAnsi="Calibri" w:cs="Times New Roman"/>
      <w:lang w:val="ru-RU" w:eastAsia="ar-SA"/>
    </w:rPr>
  </w:style>
  <w:style w:type="paragraph" w:customStyle="1" w:styleId="1a">
    <w:name w:val="Нижний колонтитул1"/>
    <w:basedOn w:val="a"/>
    <w:link w:val="1b"/>
    <w:uiPriority w:val="99"/>
    <w:rsid w:val="003339DE"/>
    <w:pPr>
      <w:suppressAutoHyphens/>
      <w:spacing w:line="254" w:lineRule="auto"/>
    </w:pPr>
    <w:rPr>
      <w:rFonts w:ascii="Calibri" w:eastAsia="Times New Roman" w:hAnsi="Calibri" w:cs="Times New Roman"/>
      <w:lang w:val="ru-RU" w:eastAsia="ar-SA"/>
    </w:rPr>
  </w:style>
  <w:style w:type="character" w:customStyle="1" w:styleId="1b">
    <w:name w:val="Нижний колонтитул Знак1"/>
    <w:basedOn w:val="a0"/>
    <w:link w:val="1a"/>
    <w:uiPriority w:val="99"/>
    <w:locked/>
    <w:rsid w:val="003339DE"/>
    <w:rPr>
      <w:rFonts w:ascii="Calibri" w:eastAsia="Times New Roman" w:hAnsi="Calibri" w:cs="Times New Roman"/>
      <w:lang w:val="ru-RU" w:eastAsia="ar-SA"/>
    </w:rPr>
  </w:style>
  <w:style w:type="table" w:customStyle="1" w:styleId="1c">
    <w:name w:val="Обычная таблица1"/>
    <w:uiPriority w:val="99"/>
    <w:semiHidden/>
    <w:rsid w:val="003339DE"/>
    <w:pPr>
      <w:spacing w:after="0" w:line="240" w:lineRule="auto"/>
    </w:pPr>
    <w:rPr>
      <w:rFonts w:ascii="Times New Roman" w:eastAsia="Times New Roman" w:hAnsi="Times New Roman" w:cs="Times New Roman"/>
      <w:sz w:val="20"/>
      <w:szCs w:val="20"/>
      <w:lang w:val="ru-RU" w:eastAsia="ru-RU"/>
    </w:rPr>
    <w:tblPr>
      <w:tblCellMar>
        <w:top w:w="0" w:type="dxa"/>
        <w:left w:w="108" w:type="dxa"/>
        <w:bottom w:w="0" w:type="dxa"/>
        <w:right w:w="108" w:type="dxa"/>
      </w:tblCellMar>
    </w:tblPr>
  </w:style>
  <w:style w:type="character" w:customStyle="1" w:styleId="apple-converted-space">
    <w:name w:val="apple-converted-space"/>
    <w:basedOn w:val="a0"/>
    <w:uiPriority w:val="99"/>
    <w:rsid w:val="003339DE"/>
    <w:rPr>
      <w:rFonts w:cs="Times New Roman"/>
    </w:rPr>
  </w:style>
  <w:style w:type="character" w:styleId="af1">
    <w:name w:val="Strong"/>
    <w:basedOn w:val="a0"/>
    <w:uiPriority w:val="99"/>
    <w:qFormat/>
    <w:rsid w:val="003339DE"/>
    <w:rPr>
      <w:rFonts w:cs="Times New Roman"/>
      <w:b/>
      <w:bCs/>
    </w:rPr>
  </w:style>
  <w:style w:type="paragraph" w:styleId="af2">
    <w:name w:val="Normal (Web)"/>
    <w:basedOn w:val="a"/>
    <w:uiPriority w:val="99"/>
    <w:rsid w:val="003339D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f3">
    <w:name w:val="Table Grid"/>
    <w:basedOn w:val="a1"/>
    <w:uiPriority w:val="59"/>
    <w:rsid w:val="003339DE"/>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FollowedHyperlink"/>
    <w:basedOn w:val="a0"/>
    <w:uiPriority w:val="99"/>
    <w:semiHidden/>
    <w:rsid w:val="003339DE"/>
    <w:rPr>
      <w:rFonts w:cs="Times New Roman"/>
      <w:color w:val="954F72"/>
      <w:u w:val="single"/>
    </w:rPr>
  </w:style>
  <w:style w:type="paragraph" w:styleId="af5">
    <w:name w:val="Balloon Text"/>
    <w:basedOn w:val="a"/>
    <w:link w:val="af6"/>
    <w:uiPriority w:val="99"/>
    <w:semiHidden/>
    <w:rsid w:val="003339DE"/>
    <w:pPr>
      <w:suppressAutoHyphens/>
      <w:spacing w:after="0" w:line="240" w:lineRule="auto"/>
    </w:pPr>
    <w:rPr>
      <w:rFonts w:ascii="Tahoma" w:eastAsia="Times New Roman" w:hAnsi="Tahoma" w:cs="Tahoma"/>
      <w:sz w:val="16"/>
      <w:szCs w:val="16"/>
      <w:lang w:val="ru-RU" w:eastAsia="ar-SA"/>
    </w:rPr>
  </w:style>
  <w:style w:type="character" w:customStyle="1" w:styleId="af6">
    <w:name w:val="Текст у виносці Знак"/>
    <w:basedOn w:val="a0"/>
    <w:link w:val="af5"/>
    <w:uiPriority w:val="99"/>
    <w:semiHidden/>
    <w:rsid w:val="003339DE"/>
    <w:rPr>
      <w:rFonts w:ascii="Tahoma" w:eastAsia="Times New Roman" w:hAnsi="Tahoma" w:cs="Tahoma"/>
      <w:sz w:val="16"/>
      <w:szCs w:val="16"/>
      <w:lang w:val="ru-RU" w:eastAsia="ar-SA"/>
    </w:rPr>
  </w:style>
  <w:style w:type="character" w:styleId="af7">
    <w:name w:val="Emphasis"/>
    <w:basedOn w:val="a0"/>
    <w:uiPriority w:val="20"/>
    <w:qFormat/>
    <w:rsid w:val="003339DE"/>
    <w:rPr>
      <w:i/>
      <w:iCs/>
    </w:rPr>
  </w:style>
  <w:style w:type="paragraph" w:styleId="af8">
    <w:name w:val="Title"/>
    <w:basedOn w:val="a"/>
    <w:next w:val="af9"/>
    <w:link w:val="afa"/>
    <w:qFormat/>
    <w:rsid w:val="003339DE"/>
    <w:pPr>
      <w:suppressAutoHyphens/>
      <w:spacing w:after="0" w:line="240" w:lineRule="auto"/>
      <w:jc w:val="center"/>
    </w:pPr>
    <w:rPr>
      <w:rFonts w:ascii="Times New Roman" w:eastAsia="Times New Roman" w:hAnsi="Times New Roman" w:cs="Times New Roman"/>
      <w:b/>
      <w:bCs/>
      <w:sz w:val="32"/>
      <w:szCs w:val="24"/>
      <w:lang w:eastAsia="ar-SA"/>
    </w:rPr>
  </w:style>
  <w:style w:type="character" w:customStyle="1" w:styleId="afa">
    <w:name w:val="Назва Знак"/>
    <w:basedOn w:val="a0"/>
    <w:link w:val="af8"/>
    <w:rsid w:val="003339DE"/>
    <w:rPr>
      <w:rFonts w:ascii="Times New Roman" w:eastAsia="Times New Roman" w:hAnsi="Times New Roman" w:cs="Times New Roman"/>
      <w:b/>
      <w:bCs/>
      <w:sz w:val="32"/>
      <w:szCs w:val="24"/>
      <w:lang w:eastAsia="ar-SA"/>
    </w:rPr>
  </w:style>
  <w:style w:type="paragraph" w:styleId="af9">
    <w:name w:val="Subtitle"/>
    <w:basedOn w:val="a"/>
    <w:next w:val="a"/>
    <w:link w:val="afb"/>
    <w:qFormat/>
    <w:rsid w:val="003339DE"/>
    <w:pPr>
      <w:suppressAutoHyphens/>
      <w:spacing w:after="60" w:line="254" w:lineRule="auto"/>
      <w:jc w:val="center"/>
      <w:outlineLvl w:val="1"/>
    </w:pPr>
    <w:rPr>
      <w:rFonts w:ascii="Cambria" w:eastAsia="Times New Roman" w:hAnsi="Cambria" w:cs="Times New Roman"/>
      <w:sz w:val="24"/>
      <w:szCs w:val="24"/>
      <w:lang w:val="ru-RU" w:eastAsia="ar-SA"/>
    </w:rPr>
  </w:style>
  <w:style w:type="character" w:customStyle="1" w:styleId="afb">
    <w:name w:val="Підзаголовок Знак"/>
    <w:basedOn w:val="a0"/>
    <w:link w:val="af9"/>
    <w:rsid w:val="003339DE"/>
    <w:rPr>
      <w:rFonts w:ascii="Cambria" w:eastAsia="Times New Roman" w:hAnsi="Cambria" w:cs="Times New Roman"/>
      <w:sz w:val="24"/>
      <w:szCs w:val="24"/>
      <w:lang w:val="ru-RU" w:eastAsia="ar-SA"/>
    </w:rPr>
  </w:style>
  <w:style w:type="paragraph" w:styleId="afc">
    <w:name w:val="Body Text Indent"/>
    <w:basedOn w:val="a"/>
    <w:link w:val="afd"/>
    <w:uiPriority w:val="99"/>
    <w:semiHidden/>
    <w:unhideWhenUsed/>
    <w:rsid w:val="003339DE"/>
    <w:pPr>
      <w:suppressAutoHyphens/>
      <w:spacing w:after="120" w:line="254" w:lineRule="auto"/>
      <w:ind w:left="283"/>
    </w:pPr>
    <w:rPr>
      <w:rFonts w:ascii="Calibri" w:eastAsia="Times New Roman" w:hAnsi="Calibri" w:cs="Times New Roman"/>
      <w:lang w:val="ru-RU" w:eastAsia="ar-SA"/>
    </w:rPr>
  </w:style>
  <w:style w:type="character" w:customStyle="1" w:styleId="afd">
    <w:name w:val="Основний текст з відступом Знак"/>
    <w:basedOn w:val="a0"/>
    <w:link w:val="afc"/>
    <w:uiPriority w:val="99"/>
    <w:semiHidden/>
    <w:rsid w:val="003339DE"/>
    <w:rPr>
      <w:rFonts w:ascii="Calibri" w:eastAsia="Times New Roman" w:hAnsi="Calibri" w:cs="Times New Roman"/>
      <w:lang w:val="ru-RU" w:eastAsia="ar-SA"/>
    </w:rPr>
  </w:style>
  <w:style w:type="character" w:customStyle="1" w:styleId="30">
    <w:name w:val="Заголовок 3 Знак"/>
    <w:basedOn w:val="a0"/>
    <w:link w:val="3"/>
    <w:uiPriority w:val="9"/>
    <w:semiHidden/>
    <w:rsid w:val="00B6410C"/>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B6410C"/>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08733">
      <w:bodyDiv w:val="1"/>
      <w:marLeft w:val="0"/>
      <w:marRight w:val="0"/>
      <w:marTop w:val="0"/>
      <w:marBottom w:val="0"/>
      <w:divBdr>
        <w:top w:val="none" w:sz="0" w:space="0" w:color="auto"/>
        <w:left w:val="none" w:sz="0" w:space="0" w:color="auto"/>
        <w:bottom w:val="none" w:sz="0" w:space="0" w:color="auto"/>
        <w:right w:val="none" w:sz="0" w:space="0" w:color="auto"/>
      </w:divBdr>
    </w:div>
    <w:div w:id="42288913">
      <w:bodyDiv w:val="1"/>
      <w:marLeft w:val="0"/>
      <w:marRight w:val="0"/>
      <w:marTop w:val="0"/>
      <w:marBottom w:val="0"/>
      <w:divBdr>
        <w:top w:val="none" w:sz="0" w:space="0" w:color="auto"/>
        <w:left w:val="none" w:sz="0" w:space="0" w:color="auto"/>
        <w:bottom w:val="none" w:sz="0" w:space="0" w:color="auto"/>
        <w:right w:val="none" w:sz="0" w:space="0" w:color="auto"/>
      </w:divBdr>
    </w:div>
    <w:div w:id="53554252">
      <w:bodyDiv w:val="1"/>
      <w:marLeft w:val="0"/>
      <w:marRight w:val="0"/>
      <w:marTop w:val="0"/>
      <w:marBottom w:val="0"/>
      <w:divBdr>
        <w:top w:val="none" w:sz="0" w:space="0" w:color="auto"/>
        <w:left w:val="none" w:sz="0" w:space="0" w:color="auto"/>
        <w:bottom w:val="none" w:sz="0" w:space="0" w:color="auto"/>
        <w:right w:val="none" w:sz="0" w:space="0" w:color="auto"/>
      </w:divBdr>
    </w:div>
    <w:div w:id="65306477">
      <w:bodyDiv w:val="1"/>
      <w:marLeft w:val="0"/>
      <w:marRight w:val="0"/>
      <w:marTop w:val="0"/>
      <w:marBottom w:val="0"/>
      <w:divBdr>
        <w:top w:val="none" w:sz="0" w:space="0" w:color="auto"/>
        <w:left w:val="none" w:sz="0" w:space="0" w:color="auto"/>
        <w:bottom w:val="none" w:sz="0" w:space="0" w:color="auto"/>
        <w:right w:val="none" w:sz="0" w:space="0" w:color="auto"/>
      </w:divBdr>
    </w:div>
    <w:div w:id="69010014">
      <w:bodyDiv w:val="1"/>
      <w:marLeft w:val="0"/>
      <w:marRight w:val="0"/>
      <w:marTop w:val="0"/>
      <w:marBottom w:val="0"/>
      <w:divBdr>
        <w:top w:val="none" w:sz="0" w:space="0" w:color="auto"/>
        <w:left w:val="none" w:sz="0" w:space="0" w:color="auto"/>
        <w:bottom w:val="none" w:sz="0" w:space="0" w:color="auto"/>
        <w:right w:val="none" w:sz="0" w:space="0" w:color="auto"/>
      </w:divBdr>
    </w:div>
    <w:div w:id="113251052">
      <w:bodyDiv w:val="1"/>
      <w:marLeft w:val="0"/>
      <w:marRight w:val="0"/>
      <w:marTop w:val="0"/>
      <w:marBottom w:val="0"/>
      <w:divBdr>
        <w:top w:val="none" w:sz="0" w:space="0" w:color="auto"/>
        <w:left w:val="none" w:sz="0" w:space="0" w:color="auto"/>
        <w:bottom w:val="none" w:sz="0" w:space="0" w:color="auto"/>
        <w:right w:val="none" w:sz="0" w:space="0" w:color="auto"/>
      </w:divBdr>
    </w:div>
    <w:div w:id="301153013">
      <w:bodyDiv w:val="1"/>
      <w:marLeft w:val="0"/>
      <w:marRight w:val="0"/>
      <w:marTop w:val="0"/>
      <w:marBottom w:val="0"/>
      <w:divBdr>
        <w:top w:val="none" w:sz="0" w:space="0" w:color="auto"/>
        <w:left w:val="none" w:sz="0" w:space="0" w:color="auto"/>
        <w:bottom w:val="none" w:sz="0" w:space="0" w:color="auto"/>
        <w:right w:val="none" w:sz="0" w:space="0" w:color="auto"/>
      </w:divBdr>
    </w:div>
    <w:div w:id="302195984">
      <w:bodyDiv w:val="1"/>
      <w:marLeft w:val="0"/>
      <w:marRight w:val="0"/>
      <w:marTop w:val="0"/>
      <w:marBottom w:val="0"/>
      <w:divBdr>
        <w:top w:val="none" w:sz="0" w:space="0" w:color="auto"/>
        <w:left w:val="none" w:sz="0" w:space="0" w:color="auto"/>
        <w:bottom w:val="none" w:sz="0" w:space="0" w:color="auto"/>
        <w:right w:val="none" w:sz="0" w:space="0" w:color="auto"/>
      </w:divBdr>
    </w:div>
    <w:div w:id="333076770">
      <w:bodyDiv w:val="1"/>
      <w:marLeft w:val="0"/>
      <w:marRight w:val="0"/>
      <w:marTop w:val="0"/>
      <w:marBottom w:val="0"/>
      <w:divBdr>
        <w:top w:val="none" w:sz="0" w:space="0" w:color="auto"/>
        <w:left w:val="none" w:sz="0" w:space="0" w:color="auto"/>
        <w:bottom w:val="none" w:sz="0" w:space="0" w:color="auto"/>
        <w:right w:val="none" w:sz="0" w:space="0" w:color="auto"/>
      </w:divBdr>
    </w:div>
    <w:div w:id="390732689">
      <w:bodyDiv w:val="1"/>
      <w:marLeft w:val="0"/>
      <w:marRight w:val="0"/>
      <w:marTop w:val="0"/>
      <w:marBottom w:val="0"/>
      <w:divBdr>
        <w:top w:val="none" w:sz="0" w:space="0" w:color="auto"/>
        <w:left w:val="none" w:sz="0" w:space="0" w:color="auto"/>
        <w:bottom w:val="none" w:sz="0" w:space="0" w:color="auto"/>
        <w:right w:val="none" w:sz="0" w:space="0" w:color="auto"/>
      </w:divBdr>
    </w:div>
    <w:div w:id="490996199">
      <w:bodyDiv w:val="1"/>
      <w:marLeft w:val="0"/>
      <w:marRight w:val="0"/>
      <w:marTop w:val="0"/>
      <w:marBottom w:val="0"/>
      <w:divBdr>
        <w:top w:val="none" w:sz="0" w:space="0" w:color="auto"/>
        <w:left w:val="none" w:sz="0" w:space="0" w:color="auto"/>
        <w:bottom w:val="none" w:sz="0" w:space="0" w:color="auto"/>
        <w:right w:val="none" w:sz="0" w:space="0" w:color="auto"/>
      </w:divBdr>
    </w:div>
    <w:div w:id="501089412">
      <w:bodyDiv w:val="1"/>
      <w:marLeft w:val="0"/>
      <w:marRight w:val="0"/>
      <w:marTop w:val="0"/>
      <w:marBottom w:val="0"/>
      <w:divBdr>
        <w:top w:val="none" w:sz="0" w:space="0" w:color="auto"/>
        <w:left w:val="none" w:sz="0" w:space="0" w:color="auto"/>
        <w:bottom w:val="none" w:sz="0" w:space="0" w:color="auto"/>
        <w:right w:val="none" w:sz="0" w:space="0" w:color="auto"/>
      </w:divBdr>
    </w:div>
    <w:div w:id="514078678">
      <w:bodyDiv w:val="1"/>
      <w:marLeft w:val="0"/>
      <w:marRight w:val="0"/>
      <w:marTop w:val="0"/>
      <w:marBottom w:val="0"/>
      <w:divBdr>
        <w:top w:val="none" w:sz="0" w:space="0" w:color="auto"/>
        <w:left w:val="none" w:sz="0" w:space="0" w:color="auto"/>
        <w:bottom w:val="none" w:sz="0" w:space="0" w:color="auto"/>
        <w:right w:val="none" w:sz="0" w:space="0" w:color="auto"/>
      </w:divBdr>
    </w:div>
    <w:div w:id="522401417">
      <w:bodyDiv w:val="1"/>
      <w:marLeft w:val="0"/>
      <w:marRight w:val="0"/>
      <w:marTop w:val="0"/>
      <w:marBottom w:val="0"/>
      <w:divBdr>
        <w:top w:val="none" w:sz="0" w:space="0" w:color="auto"/>
        <w:left w:val="none" w:sz="0" w:space="0" w:color="auto"/>
        <w:bottom w:val="none" w:sz="0" w:space="0" w:color="auto"/>
        <w:right w:val="none" w:sz="0" w:space="0" w:color="auto"/>
      </w:divBdr>
    </w:div>
    <w:div w:id="568005355">
      <w:bodyDiv w:val="1"/>
      <w:marLeft w:val="0"/>
      <w:marRight w:val="0"/>
      <w:marTop w:val="0"/>
      <w:marBottom w:val="0"/>
      <w:divBdr>
        <w:top w:val="none" w:sz="0" w:space="0" w:color="auto"/>
        <w:left w:val="none" w:sz="0" w:space="0" w:color="auto"/>
        <w:bottom w:val="none" w:sz="0" w:space="0" w:color="auto"/>
        <w:right w:val="none" w:sz="0" w:space="0" w:color="auto"/>
      </w:divBdr>
    </w:div>
    <w:div w:id="580068898">
      <w:bodyDiv w:val="1"/>
      <w:marLeft w:val="0"/>
      <w:marRight w:val="0"/>
      <w:marTop w:val="0"/>
      <w:marBottom w:val="0"/>
      <w:divBdr>
        <w:top w:val="none" w:sz="0" w:space="0" w:color="auto"/>
        <w:left w:val="none" w:sz="0" w:space="0" w:color="auto"/>
        <w:bottom w:val="none" w:sz="0" w:space="0" w:color="auto"/>
        <w:right w:val="none" w:sz="0" w:space="0" w:color="auto"/>
      </w:divBdr>
    </w:div>
    <w:div w:id="594827028">
      <w:bodyDiv w:val="1"/>
      <w:marLeft w:val="0"/>
      <w:marRight w:val="0"/>
      <w:marTop w:val="0"/>
      <w:marBottom w:val="0"/>
      <w:divBdr>
        <w:top w:val="none" w:sz="0" w:space="0" w:color="auto"/>
        <w:left w:val="none" w:sz="0" w:space="0" w:color="auto"/>
        <w:bottom w:val="none" w:sz="0" w:space="0" w:color="auto"/>
        <w:right w:val="none" w:sz="0" w:space="0" w:color="auto"/>
      </w:divBdr>
    </w:div>
    <w:div w:id="597297985">
      <w:bodyDiv w:val="1"/>
      <w:marLeft w:val="0"/>
      <w:marRight w:val="0"/>
      <w:marTop w:val="0"/>
      <w:marBottom w:val="0"/>
      <w:divBdr>
        <w:top w:val="none" w:sz="0" w:space="0" w:color="auto"/>
        <w:left w:val="none" w:sz="0" w:space="0" w:color="auto"/>
        <w:bottom w:val="none" w:sz="0" w:space="0" w:color="auto"/>
        <w:right w:val="none" w:sz="0" w:space="0" w:color="auto"/>
      </w:divBdr>
    </w:div>
    <w:div w:id="772015162">
      <w:bodyDiv w:val="1"/>
      <w:marLeft w:val="0"/>
      <w:marRight w:val="0"/>
      <w:marTop w:val="0"/>
      <w:marBottom w:val="0"/>
      <w:divBdr>
        <w:top w:val="none" w:sz="0" w:space="0" w:color="auto"/>
        <w:left w:val="none" w:sz="0" w:space="0" w:color="auto"/>
        <w:bottom w:val="none" w:sz="0" w:space="0" w:color="auto"/>
        <w:right w:val="none" w:sz="0" w:space="0" w:color="auto"/>
      </w:divBdr>
    </w:div>
    <w:div w:id="810175966">
      <w:bodyDiv w:val="1"/>
      <w:marLeft w:val="0"/>
      <w:marRight w:val="0"/>
      <w:marTop w:val="0"/>
      <w:marBottom w:val="0"/>
      <w:divBdr>
        <w:top w:val="none" w:sz="0" w:space="0" w:color="auto"/>
        <w:left w:val="none" w:sz="0" w:space="0" w:color="auto"/>
        <w:bottom w:val="none" w:sz="0" w:space="0" w:color="auto"/>
        <w:right w:val="none" w:sz="0" w:space="0" w:color="auto"/>
      </w:divBdr>
    </w:div>
    <w:div w:id="982658240">
      <w:bodyDiv w:val="1"/>
      <w:marLeft w:val="0"/>
      <w:marRight w:val="0"/>
      <w:marTop w:val="0"/>
      <w:marBottom w:val="0"/>
      <w:divBdr>
        <w:top w:val="none" w:sz="0" w:space="0" w:color="auto"/>
        <w:left w:val="none" w:sz="0" w:space="0" w:color="auto"/>
        <w:bottom w:val="none" w:sz="0" w:space="0" w:color="auto"/>
        <w:right w:val="none" w:sz="0" w:space="0" w:color="auto"/>
      </w:divBdr>
    </w:div>
    <w:div w:id="1065495114">
      <w:bodyDiv w:val="1"/>
      <w:marLeft w:val="0"/>
      <w:marRight w:val="0"/>
      <w:marTop w:val="0"/>
      <w:marBottom w:val="0"/>
      <w:divBdr>
        <w:top w:val="none" w:sz="0" w:space="0" w:color="auto"/>
        <w:left w:val="none" w:sz="0" w:space="0" w:color="auto"/>
        <w:bottom w:val="none" w:sz="0" w:space="0" w:color="auto"/>
        <w:right w:val="none" w:sz="0" w:space="0" w:color="auto"/>
      </w:divBdr>
    </w:div>
    <w:div w:id="1100031905">
      <w:bodyDiv w:val="1"/>
      <w:marLeft w:val="0"/>
      <w:marRight w:val="0"/>
      <w:marTop w:val="0"/>
      <w:marBottom w:val="0"/>
      <w:divBdr>
        <w:top w:val="none" w:sz="0" w:space="0" w:color="auto"/>
        <w:left w:val="none" w:sz="0" w:space="0" w:color="auto"/>
        <w:bottom w:val="none" w:sz="0" w:space="0" w:color="auto"/>
        <w:right w:val="none" w:sz="0" w:space="0" w:color="auto"/>
      </w:divBdr>
    </w:div>
    <w:div w:id="1161197576">
      <w:bodyDiv w:val="1"/>
      <w:marLeft w:val="0"/>
      <w:marRight w:val="0"/>
      <w:marTop w:val="0"/>
      <w:marBottom w:val="0"/>
      <w:divBdr>
        <w:top w:val="none" w:sz="0" w:space="0" w:color="auto"/>
        <w:left w:val="none" w:sz="0" w:space="0" w:color="auto"/>
        <w:bottom w:val="none" w:sz="0" w:space="0" w:color="auto"/>
        <w:right w:val="none" w:sz="0" w:space="0" w:color="auto"/>
      </w:divBdr>
    </w:div>
    <w:div w:id="1196692525">
      <w:bodyDiv w:val="1"/>
      <w:marLeft w:val="0"/>
      <w:marRight w:val="0"/>
      <w:marTop w:val="0"/>
      <w:marBottom w:val="0"/>
      <w:divBdr>
        <w:top w:val="none" w:sz="0" w:space="0" w:color="auto"/>
        <w:left w:val="none" w:sz="0" w:space="0" w:color="auto"/>
        <w:bottom w:val="none" w:sz="0" w:space="0" w:color="auto"/>
        <w:right w:val="none" w:sz="0" w:space="0" w:color="auto"/>
      </w:divBdr>
    </w:div>
    <w:div w:id="1198277337">
      <w:bodyDiv w:val="1"/>
      <w:marLeft w:val="0"/>
      <w:marRight w:val="0"/>
      <w:marTop w:val="0"/>
      <w:marBottom w:val="0"/>
      <w:divBdr>
        <w:top w:val="none" w:sz="0" w:space="0" w:color="auto"/>
        <w:left w:val="none" w:sz="0" w:space="0" w:color="auto"/>
        <w:bottom w:val="none" w:sz="0" w:space="0" w:color="auto"/>
        <w:right w:val="none" w:sz="0" w:space="0" w:color="auto"/>
      </w:divBdr>
    </w:div>
    <w:div w:id="1263145175">
      <w:bodyDiv w:val="1"/>
      <w:marLeft w:val="0"/>
      <w:marRight w:val="0"/>
      <w:marTop w:val="0"/>
      <w:marBottom w:val="0"/>
      <w:divBdr>
        <w:top w:val="none" w:sz="0" w:space="0" w:color="auto"/>
        <w:left w:val="none" w:sz="0" w:space="0" w:color="auto"/>
        <w:bottom w:val="none" w:sz="0" w:space="0" w:color="auto"/>
        <w:right w:val="none" w:sz="0" w:space="0" w:color="auto"/>
      </w:divBdr>
    </w:div>
    <w:div w:id="1267805364">
      <w:bodyDiv w:val="1"/>
      <w:marLeft w:val="0"/>
      <w:marRight w:val="0"/>
      <w:marTop w:val="0"/>
      <w:marBottom w:val="0"/>
      <w:divBdr>
        <w:top w:val="none" w:sz="0" w:space="0" w:color="auto"/>
        <w:left w:val="none" w:sz="0" w:space="0" w:color="auto"/>
        <w:bottom w:val="none" w:sz="0" w:space="0" w:color="auto"/>
        <w:right w:val="none" w:sz="0" w:space="0" w:color="auto"/>
      </w:divBdr>
    </w:div>
    <w:div w:id="1281231051">
      <w:bodyDiv w:val="1"/>
      <w:marLeft w:val="0"/>
      <w:marRight w:val="0"/>
      <w:marTop w:val="0"/>
      <w:marBottom w:val="0"/>
      <w:divBdr>
        <w:top w:val="none" w:sz="0" w:space="0" w:color="auto"/>
        <w:left w:val="none" w:sz="0" w:space="0" w:color="auto"/>
        <w:bottom w:val="none" w:sz="0" w:space="0" w:color="auto"/>
        <w:right w:val="none" w:sz="0" w:space="0" w:color="auto"/>
      </w:divBdr>
    </w:div>
    <w:div w:id="1286038529">
      <w:bodyDiv w:val="1"/>
      <w:marLeft w:val="0"/>
      <w:marRight w:val="0"/>
      <w:marTop w:val="0"/>
      <w:marBottom w:val="0"/>
      <w:divBdr>
        <w:top w:val="none" w:sz="0" w:space="0" w:color="auto"/>
        <w:left w:val="none" w:sz="0" w:space="0" w:color="auto"/>
        <w:bottom w:val="none" w:sz="0" w:space="0" w:color="auto"/>
        <w:right w:val="none" w:sz="0" w:space="0" w:color="auto"/>
      </w:divBdr>
    </w:div>
    <w:div w:id="1299871960">
      <w:bodyDiv w:val="1"/>
      <w:marLeft w:val="0"/>
      <w:marRight w:val="0"/>
      <w:marTop w:val="0"/>
      <w:marBottom w:val="0"/>
      <w:divBdr>
        <w:top w:val="none" w:sz="0" w:space="0" w:color="auto"/>
        <w:left w:val="none" w:sz="0" w:space="0" w:color="auto"/>
        <w:bottom w:val="none" w:sz="0" w:space="0" w:color="auto"/>
        <w:right w:val="none" w:sz="0" w:space="0" w:color="auto"/>
      </w:divBdr>
    </w:div>
    <w:div w:id="1336104279">
      <w:bodyDiv w:val="1"/>
      <w:marLeft w:val="0"/>
      <w:marRight w:val="0"/>
      <w:marTop w:val="0"/>
      <w:marBottom w:val="0"/>
      <w:divBdr>
        <w:top w:val="none" w:sz="0" w:space="0" w:color="auto"/>
        <w:left w:val="none" w:sz="0" w:space="0" w:color="auto"/>
        <w:bottom w:val="none" w:sz="0" w:space="0" w:color="auto"/>
        <w:right w:val="none" w:sz="0" w:space="0" w:color="auto"/>
      </w:divBdr>
    </w:div>
    <w:div w:id="1345549685">
      <w:bodyDiv w:val="1"/>
      <w:marLeft w:val="0"/>
      <w:marRight w:val="0"/>
      <w:marTop w:val="0"/>
      <w:marBottom w:val="0"/>
      <w:divBdr>
        <w:top w:val="none" w:sz="0" w:space="0" w:color="auto"/>
        <w:left w:val="none" w:sz="0" w:space="0" w:color="auto"/>
        <w:bottom w:val="none" w:sz="0" w:space="0" w:color="auto"/>
        <w:right w:val="none" w:sz="0" w:space="0" w:color="auto"/>
      </w:divBdr>
    </w:div>
    <w:div w:id="1355380471">
      <w:bodyDiv w:val="1"/>
      <w:marLeft w:val="0"/>
      <w:marRight w:val="0"/>
      <w:marTop w:val="0"/>
      <w:marBottom w:val="0"/>
      <w:divBdr>
        <w:top w:val="none" w:sz="0" w:space="0" w:color="auto"/>
        <w:left w:val="none" w:sz="0" w:space="0" w:color="auto"/>
        <w:bottom w:val="none" w:sz="0" w:space="0" w:color="auto"/>
        <w:right w:val="none" w:sz="0" w:space="0" w:color="auto"/>
      </w:divBdr>
    </w:div>
    <w:div w:id="1459686349">
      <w:bodyDiv w:val="1"/>
      <w:marLeft w:val="0"/>
      <w:marRight w:val="0"/>
      <w:marTop w:val="0"/>
      <w:marBottom w:val="0"/>
      <w:divBdr>
        <w:top w:val="none" w:sz="0" w:space="0" w:color="auto"/>
        <w:left w:val="none" w:sz="0" w:space="0" w:color="auto"/>
        <w:bottom w:val="none" w:sz="0" w:space="0" w:color="auto"/>
        <w:right w:val="none" w:sz="0" w:space="0" w:color="auto"/>
      </w:divBdr>
    </w:div>
    <w:div w:id="1525828073">
      <w:bodyDiv w:val="1"/>
      <w:marLeft w:val="0"/>
      <w:marRight w:val="0"/>
      <w:marTop w:val="0"/>
      <w:marBottom w:val="0"/>
      <w:divBdr>
        <w:top w:val="none" w:sz="0" w:space="0" w:color="auto"/>
        <w:left w:val="none" w:sz="0" w:space="0" w:color="auto"/>
        <w:bottom w:val="none" w:sz="0" w:space="0" w:color="auto"/>
        <w:right w:val="none" w:sz="0" w:space="0" w:color="auto"/>
      </w:divBdr>
    </w:div>
    <w:div w:id="1625307140">
      <w:bodyDiv w:val="1"/>
      <w:marLeft w:val="0"/>
      <w:marRight w:val="0"/>
      <w:marTop w:val="0"/>
      <w:marBottom w:val="0"/>
      <w:divBdr>
        <w:top w:val="none" w:sz="0" w:space="0" w:color="auto"/>
        <w:left w:val="none" w:sz="0" w:space="0" w:color="auto"/>
        <w:bottom w:val="none" w:sz="0" w:space="0" w:color="auto"/>
        <w:right w:val="none" w:sz="0" w:space="0" w:color="auto"/>
      </w:divBdr>
    </w:div>
    <w:div w:id="1630240171">
      <w:bodyDiv w:val="1"/>
      <w:marLeft w:val="0"/>
      <w:marRight w:val="0"/>
      <w:marTop w:val="0"/>
      <w:marBottom w:val="0"/>
      <w:divBdr>
        <w:top w:val="none" w:sz="0" w:space="0" w:color="auto"/>
        <w:left w:val="none" w:sz="0" w:space="0" w:color="auto"/>
        <w:bottom w:val="none" w:sz="0" w:space="0" w:color="auto"/>
        <w:right w:val="none" w:sz="0" w:space="0" w:color="auto"/>
      </w:divBdr>
    </w:div>
    <w:div w:id="1671519314">
      <w:bodyDiv w:val="1"/>
      <w:marLeft w:val="0"/>
      <w:marRight w:val="0"/>
      <w:marTop w:val="0"/>
      <w:marBottom w:val="0"/>
      <w:divBdr>
        <w:top w:val="none" w:sz="0" w:space="0" w:color="auto"/>
        <w:left w:val="none" w:sz="0" w:space="0" w:color="auto"/>
        <w:bottom w:val="none" w:sz="0" w:space="0" w:color="auto"/>
        <w:right w:val="none" w:sz="0" w:space="0" w:color="auto"/>
      </w:divBdr>
    </w:div>
    <w:div w:id="1710301068">
      <w:bodyDiv w:val="1"/>
      <w:marLeft w:val="0"/>
      <w:marRight w:val="0"/>
      <w:marTop w:val="0"/>
      <w:marBottom w:val="0"/>
      <w:divBdr>
        <w:top w:val="none" w:sz="0" w:space="0" w:color="auto"/>
        <w:left w:val="none" w:sz="0" w:space="0" w:color="auto"/>
        <w:bottom w:val="none" w:sz="0" w:space="0" w:color="auto"/>
        <w:right w:val="none" w:sz="0" w:space="0" w:color="auto"/>
      </w:divBdr>
    </w:div>
    <w:div w:id="1741170295">
      <w:bodyDiv w:val="1"/>
      <w:marLeft w:val="0"/>
      <w:marRight w:val="0"/>
      <w:marTop w:val="0"/>
      <w:marBottom w:val="0"/>
      <w:divBdr>
        <w:top w:val="none" w:sz="0" w:space="0" w:color="auto"/>
        <w:left w:val="none" w:sz="0" w:space="0" w:color="auto"/>
        <w:bottom w:val="none" w:sz="0" w:space="0" w:color="auto"/>
        <w:right w:val="none" w:sz="0" w:space="0" w:color="auto"/>
      </w:divBdr>
    </w:div>
    <w:div w:id="1785272081">
      <w:bodyDiv w:val="1"/>
      <w:marLeft w:val="0"/>
      <w:marRight w:val="0"/>
      <w:marTop w:val="0"/>
      <w:marBottom w:val="0"/>
      <w:divBdr>
        <w:top w:val="none" w:sz="0" w:space="0" w:color="auto"/>
        <w:left w:val="none" w:sz="0" w:space="0" w:color="auto"/>
        <w:bottom w:val="none" w:sz="0" w:space="0" w:color="auto"/>
        <w:right w:val="none" w:sz="0" w:space="0" w:color="auto"/>
      </w:divBdr>
    </w:div>
    <w:div w:id="1795247274">
      <w:bodyDiv w:val="1"/>
      <w:marLeft w:val="0"/>
      <w:marRight w:val="0"/>
      <w:marTop w:val="0"/>
      <w:marBottom w:val="0"/>
      <w:divBdr>
        <w:top w:val="none" w:sz="0" w:space="0" w:color="auto"/>
        <w:left w:val="none" w:sz="0" w:space="0" w:color="auto"/>
        <w:bottom w:val="none" w:sz="0" w:space="0" w:color="auto"/>
        <w:right w:val="none" w:sz="0" w:space="0" w:color="auto"/>
      </w:divBdr>
    </w:div>
    <w:div w:id="1821843975">
      <w:bodyDiv w:val="1"/>
      <w:marLeft w:val="0"/>
      <w:marRight w:val="0"/>
      <w:marTop w:val="0"/>
      <w:marBottom w:val="0"/>
      <w:divBdr>
        <w:top w:val="none" w:sz="0" w:space="0" w:color="auto"/>
        <w:left w:val="none" w:sz="0" w:space="0" w:color="auto"/>
        <w:bottom w:val="none" w:sz="0" w:space="0" w:color="auto"/>
        <w:right w:val="none" w:sz="0" w:space="0" w:color="auto"/>
      </w:divBdr>
    </w:div>
    <w:div w:id="1828394368">
      <w:bodyDiv w:val="1"/>
      <w:marLeft w:val="0"/>
      <w:marRight w:val="0"/>
      <w:marTop w:val="0"/>
      <w:marBottom w:val="0"/>
      <w:divBdr>
        <w:top w:val="none" w:sz="0" w:space="0" w:color="auto"/>
        <w:left w:val="none" w:sz="0" w:space="0" w:color="auto"/>
        <w:bottom w:val="none" w:sz="0" w:space="0" w:color="auto"/>
        <w:right w:val="none" w:sz="0" w:space="0" w:color="auto"/>
      </w:divBdr>
    </w:div>
    <w:div w:id="1835031825">
      <w:bodyDiv w:val="1"/>
      <w:marLeft w:val="0"/>
      <w:marRight w:val="0"/>
      <w:marTop w:val="0"/>
      <w:marBottom w:val="0"/>
      <w:divBdr>
        <w:top w:val="none" w:sz="0" w:space="0" w:color="auto"/>
        <w:left w:val="none" w:sz="0" w:space="0" w:color="auto"/>
        <w:bottom w:val="none" w:sz="0" w:space="0" w:color="auto"/>
        <w:right w:val="none" w:sz="0" w:space="0" w:color="auto"/>
      </w:divBdr>
    </w:div>
    <w:div w:id="1869223504">
      <w:bodyDiv w:val="1"/>
      <w:marLeft w:val="0"/>
      <w:marRight w:val="0"/>
      <w:marTop w:val="0"/>
      <w:marBottom w:val="0"/>
      <w:divBdr>
        <w:top w:val="none" w:sz="0" w:space="0" w:color="auto"/>
        <w:left w:val="none" w:sz="0" w:space="0" w:color="auto"/>
        <w:bottom w:val="none" w:sz="0" w:space="0" w:color="auto"/>
        <w:right w:val="none" w:sz="0" w:space="0" w:color="auto"/>
      </w:divBdr>
    </w:div>
    <w:div w:id="1897738324">
      <w:bodyDiv w:val="1"/>
      <w:marLeft w:val="0"/>
      <w:marRight w:val="0"/>
      <w:marTop w:val="0"/>
      <w:marBottom w:val="0"/>
      <w:divBdr>
        <w:top w:val="none" w:sz="0" w:space="0" w:color="auto"/>
        <w:left w:val="none" w:sz="0" w:space="0" w:color="auto"/>
        <w:bottom w:val="none" w:sz="0" w:space="0" w:color="auto"/>
        <w:right w:val="none" w:sz="0" w:space="0" w:color="auto"/>
      </w:divBdr>
    </w:div>
    <w:div w:id="1909148843">
      <w:bodyDiv w:val="1"/>
      <w:marLeft w:val="0"/>
      <w:marRight w:val="0"/>
      <w:marTop w:val="0"/>
      <w:marBottom w:val="0"/>
      <w:divBdr>
        <w:top w:val="none" w:sz="0" w:space="0" w:color="auto"/>
        <w:left w:val="none" w:sz="0" w:space="0" w:color="auto"/>
        <w:bottom w:val="none" w:sz="0" w:space="0" w:color="auto"/>
        <w:right w:val="none" w:sz="0" w:space="0" w:color="auto"/>
      </w:divBdr>
    </w:div>
    <w:div w:id="1924022939">
      <w:bodyDiv w:val="1"/>
      <w:marLeft w:val="0"/>
      <w:marRight w:val="0"/>
      <w:marTop w:val="0"/>
      <w:marBottom w:val="0"/>
      <w:divBdr>
        <w:top w:val="none" w:sz="0" w:space="0" w:color="auto"/>
        <w:left w:val="none" w:sz="0" w:space="0" w:color="auto"/>
        <w:bottom w:val="none" w:sz="0" w:space="0" w:color="auto"/>
        <w:right w:val="none" w:sz="0" w:space="0" w:color="auto"/>
      </w:divBdr>
    </w:div>
    <w:div w:id="1945961435">
      <w:bodyDiv w:val="1"/>
      <w:marLeft w:val="0"/>
      <w:marRight w:val="0"/>
      <w:marTop w:val="0"/>
      <w:marBottom w:val="0"/>
      <w:divBdr>
        <w:top w:val="none" w:sz="0" w:space="0" w:color="auto"/>
        <w:left w:val="none" w:sz="0" w:space="0" w:color="auto"/>
        <w:bottom w:val="none" w:sz="0" w:space="0" w:color="auto"/>
        <w:right w:val="none" w:sz="0" w:space="0" w:color="auto"/>
      </w:divBdr>
    </w:div>
    <w:div w:id="1960720799">
      <w:bodyDiv w:val="1"/>
      <w:marLeft w:val="0"/>
      <w:marRight w:val="0"/>
      <w:marTop w:val="0"/>
      <w:marBottom w:val="0"/>
      <w:divBdr>
        <w:top w:val="none" w:sz="0" w:space="0" w:color="auto"/>
        <w:left w:val="none" w:sz="0" w:space="0" w:color="auto"/>
        <w:bottom w:val="none" w:sz="0" w:space="0" w:color="auto"/>
        <w:right w:val="none" w:sz="0" w:space="0" w:color="auto"/>
      </w:divBdr>
    </w:div>
    <w:div w:id="2003579015">
      <w:bodyDiv w:val="1"/>
      <w:marLeft w:val="0"/>
      <w:marRight w:val="0"/>
      <w:marTop w:val="0"/>
      <w:marBottom w:val="0"/>
      <w:divBdr>
        <w:top w:val="none" w:sz="0" w:space="0" w:color="auto"/>
        <w:left w:val="none" w:sz="0" w:space="0" w:color="auto"/>
        <w:bottom w:val="none" w:sz="0" w:space="0" w:color="auto"/>
        <w:right w:val="none" w:sz="0" w:space="0" w:color="auto"/>
      </w:divBdr>
    </w:div>
    <w:div w:id="2044672977">
      <w:bodyDiv w:val="1"/>
      <w:marLeft w:val="0"/>
      <w:marRight w:val="0"/>
      <w:marTop w:val="0"/>
      <w:marBottom w:val="0"/>
      <w:divBdr>
        <w:top w:val="none" w:sz="0" w:space="0" w:color="auto"/>
        <w:left w:val="none" w:sz="0" w:space="0" w:color="auto"/>
        <w:bottom w:val="none" w:sz="0" w:space="0" w:color="auto"/>
        <w:right w:val="none" w:sz="0" w:space="0" w:color="auto"/>
      </w:divBdr>
    </w:div>
    <w:div w:id="2069844248">
      <w:bodyDiv w:val="1"/>
      <w:marLeft w:val="0"/>
      <w:marRight w:val="0"/>
      <w:marTop w:val="0"/>
      <w:marBottom w:val="0"/>
      <w:divBdr>
        <w:top w:val="none" w:sz="0" w:space="0" w:color="auto"/>
        <w:left w:val="none" w:sz="0" w:space="0" w:color="auto"/>
        <w:bottom w:val="none" w:sz="0" w:space="0" w:color="auto"/>
        <w:right w:val="none" w:sz="0" w:space="0" w:color="auto"/>
      </w:divBdr>
    </w:div>
    <w:div w:id="2101371508">
      <w:bodyDiv w:val="1"/>
      <w:marLeft w:val="0"/>
      <w:marRight w:val="0"/>
      <w:marTop w:val="0"/>
      <w:marBottom w:val="0"/>
      <w:divBdr>
        <w:top w:val="none" w:sz="0" w:space="0" w:color="auto"/>
        <w:left w:val="none" w:sz="0" w:space="0" w:color="auto"/>
        <w:bottom w:val="none" w:sz="0" w:space="0" w:color="auto"/>
        <w:right w:val="none" w:sz="0" w:space="0" w:color="auto"/>
      </w:divBdr>
    </w:div>
    <w:div w:id="210379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owareu.com/" TargetMode="External"/><Relationship Id="rId13" Type="http://schemas.openxmlformats.org/officeDocument/2006/relationships/hyperlink" Target="http://lubbook.net/book_225_glava_14_Tema_11._Malagrupa_ta_kolekt.html" TargetMode="External"/><Relationship Id="rId18" Type="http://schemas.openxmlformats.org/officeDocument/2006/relationships/hyperlink" Target="URL:https://www.mentalhealth.org.uk/publications/mental-health-and-prevention-taking-local-actionbetter-mental-health"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space.udpu.org.ua:8080/jspui/bitstream/" TargetMode="External"/><Relationship Id="rId17" Type="http://schemas.openxmlformats.org/officeDocument/2006/relationships/hyperlink" Target="http://ua-referat.com/" TargetMode="External"/><Relationship Id="rId2" Type="http://schemas.openxmlformats.org/officeDocument/2006/relationships/numbering" Target="numbering.xml"/><Relationship Id="rId16" Type="http://schemas.openxmlformats.org/officeDocument/2006/relationships/hyperlink" Target="http://bibliofond.ru/view.aspx?id=47191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idruchniki.com/1880041337096/psihologiya/providna_diyalnist_pidlitkovomu_vitsi" TargetMode="External"/><Relationship Id="rId5" Type="http://schemas.openxmlformats.org/officeDocument/2006/relationships/webSettings" Target="webSettings.xml"/><Relationship Id="rId15" Type="http://schemas.openxmlformats.org/officeDocument/2006/relationships/hyperlink" Target="http://textbooks.net.ua/content/view/5292/46/" TargetMode="External"/><Relationship Id="rId10" Type="http://schemas.openxmlformats.org/officeDocument/2006/relationships/hyperlink" Target="https://drive.google.com/file/d/1RYizJUi_YIuP3oTRKQLAiJdG0Snm4omT/view?usp=sharing"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youtube.com/playlist?list=PLzg4Ge9VHZExJoJf3aYGEVOeZ1OdE2Bjm" TargetMode="External"/><Relationship Id="rId14" Type="http://schemas.openxmlformats.org/officeDocument/2006/relationships/hyperlink" Target="http://psychlib.com.ua/osobistist-v-organizaci-socialna-poziciya-ta-rol-osobistosti-v-organizaci.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1243F-48B4-480C-B692-BCCFAF8F5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785</TotalTime>
  <Pages>76</Pages>
  <Words>80718</Words>
  <Characters>46010</Characters>
  <Application>Microsoft Office Word</Application>
  <DocSecurity>0</DocSecurity>
  <Lines>383</Lines>
  <Paragraphs>252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126476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Philosofy</dc:creator>
  <cp:keywords/>
  <dc:description/>
  <cp:lastModifiedBy>admin</cp:lastModifiedBy>
  <cp:revision>80</cp:revision>
  <cp:lastPrinted>2019-05-28T11:22:00Z</cp:lastPrinted>
  <dcterms:created xsi:type="dcterms:W3CDTF">2019-05-28T11:23:00Z</dcterms:created>
  <dcterms:modified xsi:type="dcterms:W3CDTF">2025-05-11T19:26:00Z</dcterms:modified>
</cp:coreProperties>
</file>