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E381D7" w14:textId="77777777" w:rsidR="008721D6" w:rsidRPr="000C275A" w:rsidRDefault="008721D6" w:rsidP="000C275A">
      <w:pPr>
        <w:widowControl w:val="0"/>
        <w:spacing w:line="360" w:lineRule="auto"/>
        <w:jc w:val="center"/>
        <w:rPr>
          <w:bCs/>
          <w:sz w:val="28"/>
          <w:szCs w:val="28"/>
        </w:rPr>
      </w:pPr>
      <w:r w:rsidRPr="000C275A">
        <w:rPr>
          <w:bCs/>
          <w:sz w:val="28"/>
          <w:szCs w:val="28"/>
        </w:rPr>
        <w:t>МІНІСТЕРСТВО</w:t>
      </w:r>
      <w:r w:rsidR="00FE7EE1" w:rsidRPr="000C275A">
        <w:rPr>
          <w:bCs/>
          <w:sz w:val="28"/>
          <w:szCs w:val="28"/>
        </w:rPr>
        <w:t xml:space="preserve"> </w:t>
      </w:r>
      <w:r w:rsidRPr="000C275A">
        <w:rPr>
          <w:bCs/>
          <w:sz w:val="28"/>
          <w:szCs w:val="28"/>
        </w:rPr>
        <w:t>ОХОРОНИ</w:t>
      </w:r>
      <w:r w:rsidR="00FE7EE1" w:rsidRPr="000C275A">
        <w:rPr>
          <w:bCs/>
          <w:sz w:val="28"/>
          <w:szCs w:val="28"/>
        </w:rPr>
        <w:t xml:space="preserve"> </w:t>
      </w:r>
      <w:r w:rsidRPr="000C275A">
        <w:rPr>
          <w:bCs/>
          <w:sz w:val="28"/>
          <w:szCs w:val="28"/>
        </w:rPr>
        <w:t>ЗДОРОВ’Я</w:t>
      </w:r>
      <w:r w:rsidR="00FE7EE1" w:rsidRPr="000C275A">
        <w:rPr>
          <w:bCs/>
          <w:sz w:val="28"/>
          <w:szCs w:val="28"/>
        </w:rPr>
        <w:t xml:space="preserve"> </w:t>
      </w:r>
      <w:r w:rsidRPr="000C275A">
        <w:rPr>
          <w:bCs/>
          <w:sz w:val="28"/>
          <w:szCs w:val="28"/>
        </w:rPr>
        <w:t>УКРАЇНИ</w:t>
      </w:r>
    </w:p>
    <w:p w14:paraId="04F918AF" w14:textId="77777777" w:rsidR="008721D6" w:rsidRPr="000C275A" w:rsidRDefault="008721D6" w:rsidP="000C275A">
      <w:pPr>
        <w:widowControl w:val="0"/>
        <w:spacing w:line="360" w:lineRule="auto"/>
        <w:jc w:val="center"/>
        <w:rPr>
          <w:bCs/>
          <w:sz w:val="28"/>
          <w:szCs w:val="28"/>
        </w:rPr>
      </w:pPr>
      <w:r w:rsidRPr="000C275A">
        <w:rPr>
          <w:bCs/>
          <w:sz w:val="28"/>
          <w:szCs w:val="28"/>
        </w:rPr>
        <w:t>ТЕРНОПІЛЬСЬКИЙ</w:t>
      </w:r>
      <w:r w:rsidR="00FE7EE1" w:rsidRPr="000C275A">
        <w:rPr>
          <w:bCs/>
          <w:sz w:val="28"/>
          <w:szCs w:val="28"/>
        </w:rPr>
        <w:t xml:space="preserve"> </w:t>
      </w:r>
      <w:r w:rsidR="00C36312" w:rsidRPr="000C275A">
        <w:rPr>
          <w:bCs/>
          <w:sz w:val="28"/>
          <w:szCs w:val="28"/>
        </w:rPr>
        <w:t>НАЦІОНАЛЬНИЙ</w:t>
      </w:r>
      <w:r w:rsidR="00FE7EE1" w:rsidRPr="000C275A">
        <w:rPr>
          <w:bCs/>
          <w:sz w:val="28"/>
          <w:szCs w:val="28"/>
        </w:rPr>
        <w:t xml:space="preserve"> </w:t>
      </w:r>
      <w:r w:rsidRPr="000C275A">
        <w:rPr>
          <w:bCs/>
          <w:sz w:val="28"/>
          <w:szCs w:val="28"/>
        </w:rPr>
        <w:t>МЕДИЧНИЙ</w:t>
      </w:r>
      <w:r w:rsidR="00FE7EE1" w:rsidRPr="000C275A">
        <w:rPr>
          <w:bCs/>
          <w:sz w:val="28"/>
          <w:szCs w:val="28"/>
        </w:rPr>
        <w:t xml:space="preserve"> </w:t>
      </w:r>
      <w:r w:rsidRPr="000C275A">
        <w:rPr>
          <w:bCs/>
          <w:sz w:val="28"/>
          <w:szCs w:val="28"/>
        </w:rPr>
        <w:t>УНІВЕРСИТЕТ</w:t>
      </w:r>
    </w:p>
    <w:p w14:paraId="6334A38D" w14:textId="77777777" w:rsidR="00664621" w:rsidRPr="000C275A" w:rsidRDefault="00664621" w:rsidP="000C275A">
      <w:pPr>
        <w:widowControl w:val="0"/>
        <w:spacing w:line="360" w:lineRule="auto"/>
        <w:jc w:val="center"/>
        <w:rPr>
          <w:bCs/>
          <w:sz w:val="28"/>
          <w:szCs w:val="28"/>
        </w:rPr>
      </w:pPr>
      <w:r w:rsidRPr="000C275A">
        <w:rPr>
          <w:bCs/>
          <w:sz w:val="28"/>
          <w:szCs w:val="28"/>
        </w:rPr>
        <w:t>ІМЕНІ</w:t>
      </w:r>
      <w:r w:rsidR="00FE7EE1" w:rsidRPr="000C275A">
        <w:rPr>
          <w:bCs/>
          <w:sz w:val="28"/>
          <w:szCs w:val="28"/>
        </w:rPr>
        <w:t xml:space="preserve"> </w:t>
      </w:r>
      <w:r w:rsidR="008721D6" w:rsidRPr="000C275A">
        <w:rPr>
          <w:bCs/>
          <w:sz w:val="28"/>
          <w:szCs w:val="28"/>
        </w:rPr>
        <w:t>І.Я.</w:t>
      </w:r>
      <w:r w:rsidR="00FE7EE1" w:rsidRPr="000C275A">
        <w:rPr>
          <w:bCs/>
          <w:sz w:val="28"/>
          <w:szCs w:val="28"/>
        </w:rPr>
        <w:t xml:space="preserve"> </w:t>
      </w:r>
      <w:r w:rsidR="008721D6" w:rsidRPr="000C275A">
        <w:rPr>
          <w:bCs/>
          <w:sz w:val="28"/>
          <w:szCs w:val="28"/>
        </w:rPr>
        <w:t>ГОРБАЧЕВСЬКОГО</w:t>
      </w:r>
      <w:r w:rsidR="00FE7EE1" w:rsidRPr="000C275A">
        <w:rPr>
          <w:bCs/>
          <w:sz w:val="28"/>
          <w:szCs w:val="28"/>
        </w:rPr>
        <w:t xml:space="preserve"> </w:t>
      </w:r>
    </w:p>
    <w:p w14:paraId="757337FA" w14:textId="77777777" w:rsidR="008721D6" w:rsidRPr="000C275A" w:rsidRDefault="008721D6" w:rsidP="000C275A">
      <w:pPr>
        <w:widowControl w:val="0"/>
        <w:spacing w:line="360" w:lineRule="auto"/>
        <w:jc w:val="center"/>
        <w:rPr>
          <w:bCs/>
          <w:sz w:val="28"/>
          <w:szCs w:val="28"/>
        </w:rPr>
      </w:pPr>
      <w:r w:rsidRPr="000C275A">
        <w:rPr>
          <w:bCs/>
          <w:sz w:val="28"/>
          <w:szCs w:val="28"/>
        </w:rPr>
        <w:t>М</w:t>
      </w:r>
      <w:r w:rsidR="00664621" w:rsidRPr="000C275A">
        <w:rPr>
          <w:bCs/>
          <w:sz w:val="28"/>
          <w:szCs w:val="28"/>
        </w:rPr>
        <w:t>ІНІСТЕРСТВА</w:t>
      </w:r>
      <w:r w:rsidR="00FE7EE1" w:rsidRPr="000C275A">
        <w:rPr>
          <w:bCs/>
          <w:sz w:val="28"/>
          <w:szCs w:val="28"/>
        </w:rPr>
        <w:t xml:space="preserve"> </w:t>
      </w:r>
      <w:r w:rsidRPr="000C275A">
        <w:rPr>
          <w:bCs/>
          <w:sz w:val="28"/>
          <w:szCs w:val="28"/>
        </w:rPr>
        <w:t>О</w:t>
      </w:r>
      <w:r w:rsidR="00664621" w:rsidRPr="000C275A">
        <w:rPr>
          <w:bCs/>
          <w:sz w:val="28"/>
          <w:szCs w:val="28"/>
        </w:rPr>
        <w:t>ХОРОНИ</w:t>
      </w:r>
      <w:r w:rsidR="00FE7EE1" w:rsidRPr="000C275A">
        <w:rPr>
          <w:bCs/>
          <w:sz w:val="28"/>
          <w:szCs w:val="28"/>
        </w:rPr>
        <w:t xml:space="preserve"> </w:t>
      </w:r>
      <w:r w:rsidRPr="000C275A">
        <w:rPr>
          <w:bCs/>
          <w:sz w:val="28"/>
          <w:szCs w:val="28"/>
        </w:rPr>
        <w:t>З</w:t>
      </w:r>
      <w:r w:rsidR="00664621" w:rsidRPr="000C275A">
        <w:rPr>
          <w:bCs/>
          <w:sz w:val="28"/>
          <w:szCs w:val="28"/>
        </w:rPr>
        <w:t>ДОРОВ</w:t>
      </w:r>
      <w:r w:rsidR="00664621" w:rsidRPr="000C275A">
        <w:rPr>
          <w:sz w:val="28"/>
          <w:szCs w:val="28"/>
        </w:rPr>
        <w:t>’</w:t>
      </w:r>
      <w:r w:rsidR="00664621" w:rsidRPr="000C275A">
        <w:rPr>
          <w:bCs/>
          <w:sz w:val="28"/>
          <w:szCs w:val="28"/>
        </w:rPr>
        <w:t>Я</w:t>
      </w:r>
      <w:r w:rsidR="00FE7EE1" w:rsidRPr="000C275A">
        <w:rPr>
          <w:bCs/>
          <w:sz w:val="28"/>
          <w:szCs w:val="28"/>
        </w:rPr>
        <w:t xml:space="preserve"> </w:t>
      </w:r>
      <w:r w:rsidRPr="000C275A">
        <w:rPr>
          <w:bCs/>
          <w:sz w:val="28"/>
          <w:szCs w:val="28"/>
        </w:rPr>
        <w:t>УКРАЇНИ</w:t>
      </w:r>
      <w:r w:rsidR="00FE7EE1" w:rsidRPr="000C275A">
        <w:rPr>
          <w:bCs/>
          <w:sz w:val="28"/>
          <w:szCs w:val="28"/>
        </w:rPr>
        <w:t xml:space="preserve"> </w:t>
      </w:r>
    </w:p>
    <w:p w14:paraId="60377744" w14:textId="77777777" w:rsidR="008721D6" w:rsidRPr="000C275A" w:rsidRDefault="008721D6" w:rsidP="000C275A">
      <w:pPr>
        <w:widowControl w:val="0"/>
        <w:spacing w:line="360" w:lineRule="auto"/>
        <w:ind w:firstLine="709"/>
        <w:jc w:val="center"/>
        <w:rPr>
          <w:bCs/>
          <w:sz w:val="28"/>
          <w:szCs w:val="28"/>
        </w:rPr>
      </w:pPr>
    </w:p>
    <w:p w14:paraId="4AE758E0" w14:textId="77777777" w:rsidR="00964E02" w:rsidRPr="000C275A" w:rsidRDefault="00964E02" w:rsidP="000C275A">
      <w:pPr>
        <w:spacing w:line="360" w:lineRule="auto"/>
        <w:ind w:hanging="10"/>
        <w:jc w:val="center"/>
        <w:rPr>
          <w:sz w:val="28"/>
          <w:szCs w:val="28"/>
        </w:rPr>
      </w:pPr>
      <w:r w:rsidRPr="000C275A">
        <w:rPr>
          <w:sz w:val="28"/>
          <w:szCs w:val="28"/>
        </w:rPr>
        <w:t>Хома Яна Анатоліївна</w:t>
      </w:r>
    </w:p>
    <w:p w14:paraId="284955CE" w14:textId="77777777" w:rsidR="00964E02" w:rsidRPr="000C275A" w:rsidRDefault="00964E02" w:rsidP="000C275A">
      <w:pPr>
        <w:spacing w:line="360" w:lineRule="auto"/>
        <w:ind w:hanging="10"/>
        <w:jc w:val="right"/>
        <w:rPr>
          <w:sz w:val="28"/>
          <w:szCs w:val="28"/>
        </w:rPr>
      </w:pPr>
      <w:r w:rsidRPr="000C275A">
        <w:rPr>
          <w:sz w:val="28"/>
          <w:szCs w:val="28"/>
        </w:rPr>
        <w:t>На правах рукопису</w:t>
      </w:r>
    </w:p>
    <w:p w14:paraId="206D7DCE" w14:textId="77777777" w:rsidR="00964E02" w:rsidRPr="000C275A" w:rsidRDefault="00964E02" w:rsidP="000C275A">
      <w:pPr>
        <w:spacing w:line="360" w:lineRule="auto"/>
        <w:ind w:hanging="10"/>
        <w:jc w:val="right"/>
        <w:rPr>
          <w:sz w:val="28"/>
          <w:szCs w:val="28"/>
        </w:rPr>
      </w:pPr>
      <w:r w:rsidRPr="000C275A">
        <w:rPr>
          <w:sz w:val="28"/>
          <w:szCs w:val="28"/>
        </w:rPr>
        <w:t>УДК:</w:t>
      </w:r>
    </w:p>
    <w:p w14:paraId="238003A1" w14:textId="77777777" w:rsidR="00964E02" w:rsidRPr="000C275A" w:rsidRDefault="00964E02" w:rsidP="000C275A">
      <w:pPr>
        <w:spacing w:line="360" w:lineRule="auto"/>
        <w:ind w:hanging="10"/>
        <w:jc w:val="center"/>
        <w:rPr>
          <w:sz w:val="28"/>
          <w:szCs w:val="28"/>
        </w:rPr>
      </w:pPr>
      <w:r w:rsidRPr="000C275A">
        <w:rPr>
          <w:sz w:val="28"/>
          <w:szCs w:val="28"/>
        </w:rPr>
        <w:t>Кваліфікаційна робота</w:t>
      </w:r>
    </w:p>
    <w:p w14:paraId="01180F62" w14:textId="77777777" w:rsidR="00964E02" w:rsidRPr="000C275A" w:rsidRDefault="00964E02" w:rsidP="000C275A">
      <w:pPr>
        <w:spacing w:line="360" w:lineRule="auto"/>
        <w:ind w:hanging="10"/>
        <w:jc w:val="center"/>
        <w:rPr>
          <w:b/>
          <w:sz w:val="28"/>
          <w:szCs w:val="28"/>
        </w:rPr>
      </w:pPr>
      <w:r w:rsidRPr="000C275A">
        <w:rPr>
          <w:b/>
          <w:sz w:val="28"/>
          <w:szCs w:val="28"/>
        </w:rPr>
        <w:t>ОСОБЛИВОСТІ РОБОТИ МЕДИЧНОЇ СЕСТРИ В МУЛЬТИДИСЦИПЛІНАРНІЙ КОМАНДІ. ВДОСКОНАЛЕННЯ МЕДСЕСТРИНСЬКОГО ПРОЦЕСУ В ПАЛІАТИВНІЙ МЕДИЦИНІ</w:t>
      </w:r>
    </w:p>
    <w:p w14:paraId="1312D88E" w14:textId="77777777" w:rsidR="00243472" w:rsidRPr="000C275A" w:rsidRDefault="00243472" w:rsidP="000C275A">
      <w:pPr>
        <w:spacing w:line="360" w:lineRule="auto"/>
        <w:jc w:val="center"/>
        <w:rPr>
          <w:b/>
          <w:sz w:val="28"/>
          <w:szCs w:val="28"/>
        </w:rPr>
      </w:pPr>
    </w:p>
    <w:p w14:paraId="550A6AAC" w14:textId="77777777" w:rsidR="00241AE1" w:rsidRPr="000C275A" w:rsidRDefault="00241AE1" w:rsidP="000C275A">
      <w:pPr>
        <w:spacing w:line="360" w:lineRule="auto"/>
        <w:jc w:val="center"/>
        <w:rPr>
          <w:sz w:val="28"/>
          <w:szCs w:val="28"/>
        </w:rPr>
      </w:pPr>
      <w:r w:rsidRPr="000C275A">
        <w:rPr>
          <w:sz w:val="28"/>
          <w:szCs w:val="28"/>
        </w:rPr>
        <w:t>спеціальність</w:t>
      </w:r>
      <w:r w:rsidR="00FE7EE1" w:rsidRPr="000C275A">
        <w:rPr>
          <w:sz w:val="28"/>
          <w:szCs w:val="28"/>
        </w:rPr>
        <w:t xml:space="preserve"> </w:t>
      </w:r>
      <w:r w:rsidRPr="000C275A">
        <w:rPr>
          <w:sz w:val="28"/>
          <w:szCs w:val="28"/>
        </w:rPr>
        <w:t>223</w:t>
      </w:r>
      <w:r w:rsidR="00FE7EE1" w:rsidRPr="000C275A">
        <w:rPr>
          <w:sz w:val="28"/>
          <w:szCs w:val="28"/>
        </w:rPr>
        <w:t xml:space="preserve"> </w:t>
      </w:r>
      <w:r w:rsidR="00664621" w:rsidRPr="000C275A">
        <w:rPr>
          <w:sz w:val="28"/>
          <w:szCs w:val="28"/>
        </w:rPr>
        <w:t>«</w:t>
      </w:r>
      <w:r w:rsidRPr="000C275A">
        <w:rPr>
          <w:sz w:val="28"/>
          <w:szCs w:val="28"/>
        </w:rPr>
        <w:t>Медсестринство</w:t>
      </w:r>
      <w:r w:rsidR="00664621" w:rsidRPr="000C275A">
        <w:rPr>
          <w:sz w:val="28"/>
          <w:szCs w:val="28"/>
        </w:rPr>
        <w:t>»</w:t>
      </w:r>
    </w:p>
    <w:p w14:paraId="0BAB1879" w14:textId="77777777" w:rsidR="008721D6" w:rsidRPr="000C275A" w:rsidRDefault="008721D6" w:rsidP="000C275A">
      <w:pPr>
        <w:spacing w:line="360" w:lineRule="auto"/>
        <w:jc w:val="both"/>
        <w:rPr>
          <w:sz w:val="28"/>
          <w:szCs w:val="28"/>
        </w:rPr>
      </w:pPr>
    </w:p>
    <w:p w14:paraId="3DD69CCB" w14:textId="77777777" w:rsidR="008721D6" w:rsidRPr="000C275A" w:rsidRDefault="008721D6" w:rsidP="000C275A">
      <w:pPr>
        <w:spacing w:line="360" w:lineRule="auto"/>
        <w:jc w:val="both"/>
        <w:rPr>
          <w:sz w:val="28"/>
          <w:szCs w:val="28"/>
        </w:rPr>
      </w:pPr>
    </w:p>
    <w:p w14:paraId="6D49F27B" w14:textId="77777777" w:rsidR="008721D6" w:rsidRPr="000C275A" w:rsidRDefault="008721D6" w:rsidP="000C275A">
      <w:pPr>
        <w:spacing w:line="360" w:lineRule="auto"/>
        <w:jc w:val="both"/>
        <w:rPr>
          <w:sz w:val="28"/>
          <w:szCs w:val="28"/>
        </w:rPr>
      </w:pPr>
    </w:p>
    <w:p w14:paraId="48E8579D" w14:textId="77777777" w:rsidR="008721D6" w:rsidRPr="000C275A" w:rsidRDefault="008721D6" w:rsidP="000C275A">
      <w:pPr>
        <w:spacing w:line="360" w:lineRule="auto"/>
        <w:jc w:val="right"/>
        <w:rPr>
          <w:b/>
          <w:sz w:val="28"/>
          <w:szCs w:val="28"/>
        </w:rPr>
      </w:pPr>
      <w:r w:rsidRPr="000C275A">
        <w:rPr>
          <w:b/>
          <w:sz w:val="28"/>
          <w:szCs w:val="28"/>
        </w:rPr>
        <w:t>Науковий</w:t>
      </w:r>
      <w:r w:rsidR="00FE7EE1" w:rsidRPr="000C275A">
        <w:rPr>
          <w:b/>
          <w:sz w:val="28"/>
          <w:szCs w:val="28"/>
        </w:rPr>
        <w:t xml:space="preserve"> </w:t>
      </w:r>
      <w:r w:rsidRPr="000C275A">
        <w:rPr>
          <w:b/>
          <w:sz w:val="28"/>
          <w:szCs w:val="28"/>
        </w:rPr>
        <w:t>керівник:</w:t>
      </w:r>
    </w:p>
    <w:p w14:paraId="1475F07D" w14:textId="77777777" w:rsidR="008721D6" w:rsidRPr="000C275A" w:rsidRDefault="00974E88" w:rsidP="000C275A">
      <w:pPr>
        <w:spacing w:line="360" w:lineRule="auto"/>
        <w:jc w:val="right"/>
        <w:rPr>
          <w:sz w:val="28"/>
          <w:szCs w:val="28"/>
        </w:rPr>
      </w:pPr>
      <w:r w:rsidRPr="000C275A">
        <w:rPr>
          <w:sz w:val="28"/>
          <w:szCs w:val="28"/>
        </w:rPr>
        <w:t>кандидат</w:t>
      </w:r>
      <w:r w:rsidR="00FE7EE1" w:rsidRPr="000C275A">
        <w:rPr>
          <w:sz w:val="28"/>
          <w:szCs w:val="28"/>
        </w:rPr>
        <w:t xml:space="preserve"> </w:t>
      </w:r>
      <w:r w:rsidR="008721D6" w:rsidRPr="000C275A">
        <w:rPr>
          <w:sz w:val="28"/>
          <w:szCs w:val="28"/>
        </w:rPr>
        <w:t>медичних</w:t>
      </w:r>
      <w:r w:rsidR="00FE7EE1" w:rsidRPr="000C275A">
        <w:rPr>
          <w:sz w:val="28"/>
          <w:szCs w:val="28"/>
        </w:rPr>
        <w:t xml:space="preserve"> </w:t>
      </w:r>
      <w:r w:rsidR="008721D6" w:rsidRPr="000C275A">
        <w:rPr>
          <w:sz w:val="28"/>
          <w:szCs w:val="28"/>
        </w:rPr>
        <w:t>наук,</w:t>
      </w:r>
      <w:r w:rsidR="00FE7EE1" w:rsidRPr="000C275A">
        <w:rPr>
          <w:sz w:val="28"/>
          <w:szCs w:val="28"/>
        </w:rPr>
        <w:t xml:space="preserve"> </w:t>
      </w:r>
      <w:r w:rsidRPr="000C275A">
        <w:rPr>
          <w:sz w:val="28"/>
          <w:szCs w:val="28"/>
        </w:rPr>
        <w:t>доцент</w:t>
      </w:r>
    </w:p>
    <w:p w14:paraId="0B97A5B5" w14:textId="77777777" w:rsidR="00C36312" w:rsidRPr="000C275A" w:rsidRDefault="008721D6" w:rsidP="000C275A">
      <w:pPr>
        <w:spacing w:line="360" w:lineRule="auto"/>
        <w:jc w:val="right"/>
        <w:rPr>
          <w:sz w:val="28"/>
          <w:szCs w:val="28"/>
        </w:rPr>
      </w:pPr>
      <w:r w:rsidRPr="000C275A">
        <w:rPr>
          <w:sz w:val="28"/>
          <w:szCs w:val="28"/>
        </w:rPr>
        <w:t>кафедри</w:t>
      </w:r>
      <w:r w:rsidR="00FE7EE1" w:rsidRPr="000C275A">
        <w:rPr>
          <w:sz w:val="28"/>
          <w:szCs w:val="28"/>
        </w:rPr>
        <w:t xml:space="preserve"> </w:t>
      </w:r>
      <w:r w:rsidR="00974E88" w:rsidRPr="000C275A">
        <w:rPr>
          <w:sz w:val="28"/>
          <w:szCs w:val="28"/>
        </w:rPr>
        <w:t>внутрішньої</w:t>
      </w:r>
      <w:r w:rsidR="00FE7EE1" w:rsidRPr="000C275A">
        <w:rPr>
          <w:sz w:val="28"/>
          <w:szCs w:val="28"/>
        </w:rPr>
        <w:t xml:space="preserve"> </w:t>
      </w:r>
      <w:r w:rsidR="00974E88" w:rsidRPr="000C275A">
        <w:rPr>
          <w:sz w:val="28"/>
          <w:szCs w:val="28"/>
        </w:rPr>
        <w:t>медицини</w:t>
      </w:r>
      <w:r w:rsidR="00FE7EE1" w:rsidRPr="000C275A">
        <w:rPr>
          <w:sz w:val="28"/>
          <w:szCs w:val="28"/>
        </w:rPr>
        <w:t xml:space="preserve"> </w:t>
      </w:r>
      <w:r w:rsidR="00974E88" w:rsidRPr="000C275A">
        <w:rPr>
          <w:sz w:val="28"/>
          <w:szCs w:val="28"/>
        </w:rPr>
        <w:t>№1</w:t>
      </w:r>
      <w:r w:rsidR="00FE7EE1" w:rsidRPr="000C275A">
        <w:rPr>
          <w:sz w:val="28"/>
          <w:szCs w:val="28"/>
        </w:rPr>
        <w:t xml:space="preserve"> </w:t>
      </w:r>
    </w:p>
    <w:p w14:paraId="53BCD05E" w14:textId="77777777" w:rsidR="00974E88" w:rsidRPr="000C275A" w:rsidRDefault="008721D6" w:rsidP="000C275A">
      <w:pPr>
        <w:spacing w:line="360" w:lineRule="auto"/>
        <w:jc w:val="right"/>
        <w:rPr>
          <w:sz w:val="28"/>
          <w:szCs w:val="28"/>
        </w:rPr>
      </w:pPr>
      <w:r w:rsidRPr="000C275A">
        <w:rPr>
          <w:sz w:val="28"/>
          <w:szCs w:val="28"/>
        </w:rPr>
        <w:t>Тернопільськ</w:t>
      </w:r>
      <w:r w:rsidR="00C36312" w:rsidRPr="000C275A">
        <w:rPr>
          <w:sz w:val="28"/>
          <w:szCs w:val="28"/>
        </w:rPr>
        <w:t>ого</w:t>
      </w:r>
      <w:r w:rsidR="00FE7EE1" w:rsidRPr="000C275A">
        <w:rPr>
          <w:sz w:val="28"/>
          <w:szCs w:val="28"/>
        </w:rPr>
        <w:t xml:space="preserve"> </w:t>
      </w:r>
      <w:r w:rsidR="00C36312" w:rsidRPr="000C275A">
        <w:rPr>
          <w:sz w:val="28"/>
          <w:szCs w:val="28"/>
        </w:rPr>
        <w:t>національного</w:t>
      </w:r>
      <w:r w:rsidR="00FE7EE1" w:rsidRPr="000C275A">
        <w:rPr>
          <w:sz w:val="28"/>
          <w:szCs w:val="28"/>
        </w:rPr>
        <w:t xml:space="preserve">  </w:t>
      </w:r>
    </w:p>
    <w:p w14:paraId="0D928828" w14:textId="77777777" w:rsidR="008721D6" w:rsidRPr="000C275A" w:rsidRDefault="008721D6" w:rsidP="000C275A">
      <w:pPr>
        <w:spacing w:line="360" w:lineRule="auto"/>
        <w:jc w:val="right"/>
        <w:rPr>
          <w:sz w:val="28"/>
          <w:szCs w:val="28"/>
        </w:rPr>
      </w:pPr>
      <w:r w:rsidRPr="000C275A">
        <w:rPr>
          <w:sz w:val="28"/>
          <w:szCs w:val="28"/>
        </w:rPr>
        <w:t>медичн</w:t>
      </w:r>
      <w:r w:rsidR="00C36312" w:rsidRPr="000C275A">
        <w:rPr>
          <w:sz w:val="28"/>
          <w:szCs w:val="28"/>
        </w:rPr>
        <w:t>ого</w:t>
      </w:r>
      <w:r w:rsidR="00FE7EE1" w:rsidRPr="000C275A">
        <w:rPr>
          <w:sz w:val="28"/>
          <w:szCs w:val="28"/>
        </w:rPr>
        <w:t xml:space="preserve"> </w:t>
      </w:r>
      <w:r w:rsidRPr="000C275A">
        <w:rPr>
          <w:sz w:val="28"/>
          <w:szCs w:val="28"/>
        </w:rPr>
        <w:t>університет</w:t>
      </w:r>
      <w:r w:rsidR="00C36312" w:rsidRPr="000C275A">
        <w:rPr>
          <w:sz w:val="28"/>
          <w:szCs w:val="28"/>
        </w:rPr>
        <w:t>у</w:t>
      </w:r>
    </w:p>
    <w:p w14:paraId="497E307C" w14:textId="77777777" w:rsidR="008721D6" w:rsidRPr="000C275A" w:rsidRDefault="008721D6" w:rsidP="000C275A">
      <w:pPr>
        <w:spacing w:line="360" w:lineRule="auto"/>
        <w:jc w:val="right"/>
        <w:rPr>
          <w:sz w:val="28"/>
          <w:szCs w:val="28"/>
        </w:rPr>
      </w:pPr>
      <w:r w:rsidRPr="000C275A">
        <w:rPr>
          <w:sz w:val="28"/>
          <w:szCs w:val="28"/>
        </w:rPr>
        <w:t>імені</w:t>
      </w:r>
      <w:r w:rsidR="00FE7EE1" w:rsidRPr="000C275A">
        <w:rPr>
          <w:sz w:val="28"/>
          <w:szCs w:val="28"/>
        </w:rPr>
        <w:t xml:space="preserve"> </w:t>
      </w:r>
      <w:r w:rsidRPr="000C275A">
        <w:rPr>
          <w:sz w:val="28"/>
          <w:szCs w:val="28"/>
        </w:rPr>
        <w:t>І.Я.</w:t>
      </w:r>
      <w:r w:rsidR="00FE7EE1" w:rsidRPr="000C275A">
        <w:rPr>
          <w:sz w:val="28"/>
          <w:szCs w:val="28"/>
        </w:rPr>
        <w:t xml:space="preserve"> </w:t>
      </w:r>
      <w:r w:rsidRPr="000C275A">
        <w:rPr>
          <w:sz w:val="28"/>
          <w:szCs w:val="28"/>
        </w:rPr>
        <w:t>Горбачевського</w:t>
      </w:r>
      <w:r w:rsidR="00FE7EE1" w:rsidRPr="000C275A">
        <w:rPr>
          <w:sz w:val="28"/>
          <w:szCs w:val="28"/>
        </w:rPr>
        <w:t xml:space="preserve"> </w:t>
      </w:r>
      <w:r w:rsidRPr="000C275A">
        <w:rPr>
          <w:sz w:val="28"/>
          <w:szCs w:val="28"/>
        </w:rPr>
        <w:t>МОЗ</w:t>
      </w:r>
      <w:r w:rsidR="00FE7EE1" w:rsidRPr="000C275A">
        <w:rPr>
          <w:sz w:val="28"/>
          <w:szCs w:val="28"/>
        </w:rPr>
        <w:t xml:space="preserve"> </w:t>
      </w:r>
      <w:r w:rsidRPr="000C275A">
        <w:rPr>
          <w:sz w:val="28"/>
          <w:szCs w:val="28"/>
        </w:rPr>
        <w:t>України</w:t>
      </w:r>
    </w:p>
    <w:p w14:paraId="0916E99B" w14:textId="77777777" w:rsidR="008721D6" w:rsidRPr="000C275A" w:rsidRDefault="00974E88" w:rsidP="000C275A">
      <w:pPr>
        <w:spacing w:line="360" w:lineRule="auto"/>
        <w:jc w:val="right"/>
        <w:rPr>
          <w:sz w:val="28"/>
          <w:szCs w:val="28"/>
        </w:rPr>
      </w:pPr>
      <w:r w:rsidRPr="000C275A">
        <w:rPr>
          <w:sz w:val="28"/>
          <w:szCs w:val="28"/>
        </w:rPr>
        <w:t>доц</w:t>
      </w:r>
      <w:r w:rsidR="008721D6" w:rsidRPr="000C275A">
        <w:rPr>
          <w:sz w:val="28"/>
          <w:szCs w:val="28"/>
        </w:rPr>
        <w:t>.</w:t>
      </w:r>
      <w:r w:rsidR="00FE7EE1" w:rsidRPr="000C275A">
        <w:rPr>
          <w:sz w:val="28"/>
          <w:szCs w:val="28"/>
        </w:rPr>
        <w:t xml:space="preserve"> </w:t>
      </w:r>
      <w:r w:rsidRPr="000C275A">
        <w:rPr>
          <w:sz w:val="28"/>
          <w:szCs w:val="28"/>
        </w:rPr>
        <w:t>Савченко</w:t>
      </w:r>
      <w:r w:rsidR="00FE7EE1" w:rsidRPr="000C275A">
        <w:rPr>
          <w:sz w:val="28"/>
          <w:szCs w:val="28"/>
        </w:rPr>
        <w:t xml:space="preserve"> </w:t>
      </w:r>
      <w:r w:rsidR="008721D6" w:rsidRPr="000C275A">
        <w:rPr>
          <w:sz w:val="28"/>
          <w:szCs w:val="28"/>
        </w:rPr>
        <w:t>І.</w:t>
      </w:r>
      <w:r w:rsidRPr="000C275A">
        <w:rPr>
          <w:sz w:val="28"/>
          <w:szCs w:val="28"/>
        </w:rPr>
        <w:t>П.</w:t>
      </w:r>
    </w:p>
    <w:p w14:paraId="4F0C89A4" w14:textId="77777777" w:rsidR="008721D6" w:rsidRPr="000C275A" w:rsidRDefault="008721D6" w:rsidP="000C275A">
      <w:pPr>
        <w:spacing w:line="360" w:lineRule="auto"/>
        <w:jc w:val="both"/>
        <w:rPr>
          <w:sz w:val="28"/>
          <w:szCs w:val="28"/>
        </w:rPr>
      </w:pPr>
    </w:p>
    <w:p w14:paraId="2F094A78" w14:textId="77777777" w:rsidR="008721D6" w:rsidRPr="000C275A" w:rsidRDefault="008721D6" w:rsidP="000C275A">
      <w:pPr>
        <w:spacing w:line="360" w:lineRule="auto"/>
        <w:jc w:val="both"/>
        <w:rPr>
          <w:sz w:val="28"/>
          <w:szCs w:val="28"/>
        </w:rPr>
      </w:pPr>
    </w:p>
    <w:p w14:paraId="127ABB08" w14:textId="77777777" w:rsidR="008721D6" w:rsidRPr="000C275A" w:rsidRDefault="008721D6" w:rsidP="000C275A">
      <w:pPr>
        <w:spacing w:line="360" w:lineRule="auto"/>
        <w:jc w:val="center"/>
        <w:rPr>
          <w:sz w:val="28"/>
          <w:szCs w:val="28"/>
        </w:rPr>
      </w:pPr>
      <w:r w:rsidRPr="000C275A">
        <w:rPr>
          <w:sz w:val="28"/>
          <w:szCs w:val="28"/>
        </w:rPr>
        <w:t>Тернопіль</w:t>
      </w:r>
      <w:r w:rsidR="00FE7EE1" w:rsidRPr="000C275A">
        <w:rPr>
          <w:sz w:val="28"/>
          <w:szCs w:val="28"/>
        </w:rPr>
        <w:t xml:space="preserve"> </w:t>
      </w:r>
      <w:r w:rsidRPr="000C275A">
        <w:rPr>
          <w:sz w:val="28"/>
          <w:szCs w:val="28"/>
        </w:rPr>
        <w:t>-</w:t>
      </w:r>
      <w:r w:rsidR="00FE7EE1" w:rsidRPr="000C275A">
        <w:rPr>
          <w:sz w:val="28"/>
          <w:szCs w:val="28"/>
        </w:rPr>
        <w:t xml:space="preserve"> </w:t>
      </w:r>
      <w:r w:rsidRPr="000C275A">
        <w:rPr>
          <w:sz w:val="28"/>
          <w:szCs w:val="28"/>
        </w:rPr>
        <w:t>20</w:t>
      </w:r>
      <w:r w:rsidR="00C36312" w:rsidRPr="000C275A">
        <w:rPr>
          <w:sz w:val="28"/>
          <w:szCs w:val="28"/>
        </w:rPr>
        <w:t>2</w:t>
      </w:r>
      <w:r w:rsidR="00964E02" w:rsidRPr="000C275A">
        <w:rPr>
          <w:sz w:val="28"/>
          <w:szCs w:val="28"/>
        </w:rPr>
        <w:t>5</w:t>
      </w:r>
    </w:p>
    <w:p w14:paraId="0965E8CB" w14:textId="77777777" w:rsidR="007E40D3" w:rsidRDefault="008721D6" w:rsidP="007E40D3">
      <w:pPr>
        <w:spacing w:line="360" w:lineRule="auto"/>
        <w:ind w:firstLine="709"/>
        <w:jc w:val="center"/>
        <w:rPr>
          <w:b/>
          <w:szCs w:val="28"/>
        </w:rPr>
      </w:pPr>
      <w:r w:rsidRPr="000C275A">
        <w:rPr>
          <w:sz w:val="28"/>
          <w:szCs w:val="28"/>
        </w:rPr>
        <w:br w:type="page"/>
      </w:r>
      <w:r w:rsidR="007E40D3">
        <w:rPr>
          <w:b/>
          <w:szCs w:val="28"/>
        </w:rPr>
        <w:lastRenderedPageBreak/>
        <w:t>АНОТАЦІЯ</w:t>
      </w:r>
    </w:p>
    <w:p w14:paraId="25A060C8" w14:textId="77777777" w:rsidR="007E40D3" w:rsidRPr="00F74D52" w:rsidRDefault="007E40D3" w:rsidP="007E40D3">
      <w:pPr>
        <w:tabs>
          <w:tab w:val="left" w:pos="3315"/>
        </w:tabs>
        <w:spacing w:line="360" w:lineRule="auto"/>
        <w:jc w:val="center"/>
      </w:pPr>
      <w:r w:rsidRPr="00F74D52">
        <w:t xml:space="preserve">Хома Яна Анатоліївна </w:t>
      </w:r>
    </w:p>
    <w:p w14:paraId="14AD9281" w14:textId="77777777" w:rsidR="007E40D3" w:rsidRDefault="007E40D3" w:rsidP="007E40D3">
      <w:pPr>
        <w:tabs>
          <w:tab w:val="left" w:pos="3315"/>
        </w:tabs>
        <w:spacing w:line="360" w:lineRule="auto"/>
        <w:jc w:val="center"/>
        <w:rPr>
          <w:szCs w:val="28"/>
        </w:rPr>
      </w:pPr>
      <w:r>
        <w:rPr>
          <w:szCs w:val="28"/>
        </w:rPr>
        <w:t>Науковий керівник: к.мед.н. Савченко Ірина Петрівна</w:t>
      </w:r>
    </w:p>
    <w:p w14:paraId="61DA1B07" w14:textId="77777777" w:rsidR="00F74D52" w:rsidRDefault="007E40D3" w:rsidP="007E40D3">
      <w:pPr>
        <w:spacing w:line="360" w:lineRule="auto"/>
        <w:jc w:val="center"/>
        <w:rPr>
          <w:bCs/>
        </w:rPr>
      </w:pPr>
      <w:r w:rsidRPr="00F74D52">
        <w:t>«</w:t>
      </w:r>
      <w:r w:rsidR="00F74D52" w:rsidRPr="00F74D52">
        <w:rPr>
          <w:bCs/>
        </w:rPr>
        <w:t xml:space="preserve">Особливості роботи медичної сестри в мультидисциплінарній команді. </w:t>
      </w:r>
    </w:p>
    <w:p w14:paraId="074BD647" w14:textId="77777777" w:rsidR="007E40D3" w:rsidRPr="00F74D52" w:rsidRDefault="00F74D52" w:rsidP="007E40D3">
      <w:pPr>
        <w:spacing w:line="360" w:lineRule="auto"/>
        <w:jc w:val="center"/>
      </w:pPr>
      <w:r w:rsidRPr="00F74D52">
        <w:rPr>
          <w:bCs/>
        </w:rPr>
        <w:t>Вдосконалення медсестринського процесу в паліативній медицині</w:t>
      </w:r>
      <w:r w:rsidR="007E40D3" w:rsidRPr="00F74D52">
        <w:t xml:space="preserve">» </w:t>
      </w:r>
    </w:p>
    <w:p w14:paraId="03682981" w14:textId="77777777" w:rsidR="00F74D52" w:rsidRDefault="007E40D3" w:rsidP="007E40D3">
      <w:pPr>
        <w:spacing w:line="360" w:lineRule="auto"/>
        <w:jc w:val="center"/>
        <w:rPr>
          <w:szCs w:val="28"/>
        </w:rPr>
      </w:pPr>
      <w:r w:rsidRPr="00E734C4">
        <w:rPr>
          <w:szCs w:val="28"/>
        </w:rPr>
        <w:t>Тернопільськ</w:t>
      </w:r>
      <w:r>
        <w:rPr>
          <w:szCs w:val="28"/>
        </w:rPr>
        <w:t>ий</w:t>
      </w:r>
      <w:r w:rsidRPr="00E734C4">
        <w:rPr>
          <w:szCs w:val="28"/>
        </w:rPr>
        <w:t xml:space="preserve"> національн</w:t>
      </w:r>
      <w:r>
        <w:rPr>
          <w:szCs w:val="28"/>
        </w:rPr>
        <w:t>ий</w:t>
      </w:r>
      <w:r w:rsidRPr="00E734C4">
        <w:rPr>
          <w:szCs w:val="28"/>
        </w:rPr>
        <w:t xml:space="preserve"> медичн</w:t>
      </w:r>
      <w:r>
        <w:rPr>
          <w:szCs w:val="28"/>
        </w:rPr>
        <w:t xml:space="preserve">ий </w:t>
      </w:r>
      <w:r w:rsidRPr="00E734C4">
        <w:rPr>
          <w:szCs w:val="28"/>
        </w:rPr>
        <w:t xml:space="preserve">університет </w:t>
      </w:r>
    </w:p>
    <w:p w14:paraId="4E0CE6D2" w14:textId="77777777" w:rsidR="007E40D3" w:rsidRPr="00F74D52" w:rsidRDefault="007E40D3" w:rsidP="007E40D3">
      <w:pPr>
        <w:spacing w:line="360" w:lineRule="auto"/>
        <w:jc w:val="center"/>
        <w:rPr>
          <w:bCs/>
        </w:rPr>
      </w:pPr>
      <w:r w:rsidRPr="00F74D52">
        <w:t xml:space="preserve">ім. І.Я. Горбачевського МОЗ </w:t>
      </w:r>
      <w:r w:rsidRPr="00F74D52">
        <w:rPr>
          <w:bCs/>
        </w:rPr>
        <w:t>України</w:t>
      </w:r>
    </w:p>
    <w:p w14:paraId="5FFFDF87" w14:textId="77777777" w:rsidR="007E40D3" w:rsidRDefault="007E40D3" w:rsidP="007E40D3">
      <w:pPr>
        <w:tabs>
          <w:tab w:val="left" w:pos="3315"/>
        </w:tabs>
        <w:spacing w:line="360" w:lineRule="auto"/>
        <w:ind w:firstLine="709"/>
        <w:jc w:val="center"/>
        <w:rPr>
          <w:szCs w:val="28"/>
        </w:rPr>
      </w:pPr>
      <w:r>
        <w:rPr>
          <w:szCs w:val="28"/>
        </w:rPr>
        <w:t>202</w:t>
      </w:r>
      <w:r w:rsidR="00F74D52">
        <w:rPr>
          <w:szCs w:val="28"/>
        </w:rPr>
        <w:t>5</w:t>
      </w:r>
      <w:r>
        <w:rPr>
          <w:szCs w:val="28"/>
        </w:rPr>
        <w:t xml:space="preserve"> рік</w:t>
      </w:r>
    </w:p>
    <w:p w14:paraId="762F24B1" w14:textId="77777777" w:rsidR="007E40D3" w:rsidRDefault="007E40D3" w:rsidP="007E40D3">
      <w:pPr>
        <w:spacing w:line="360" w:lineRule="auto"/>
        <w:ind w:firstLine="709"/>
        <w:jc w:val="center"/>
        <w:rPr>
          <w:b/>
          <w:szCs w:val="28"/>
        </w:rPr>
      </w:pPr>
    </w:p>
    <w:p w14:paraId="099F94AA" w14:textId="77777777" w:rsidR="007E40D3" w:rsidRPr="00594731" w:rsidRDefault="007E40D3" w:rsidP="001D5D3A">
      <w:pPr>
        <w:spacing w:line="360" w:lineRule="auto"/>
        <w:ind w:firstLine="709"/>
        <w:jc w:val="both"/>
        <w:rPr>
          <w:sz w:val="28"/>
          <w:szCs w:val="28"/>
        </w:rPr>
      </w:pPr>
      <w:r w:rsidRPr="00594731">
        <w:rPr>
          <w:sz w:val="28"/>
          <w:szCs w:val="28"/>
        </w:rPr>
        <w:t xml:space="preserve">В кваліфікаційній роботі висвітлено проблему окремих аспектів надання медичної </w:t>
      </w:r>
      <w:r w:rsidR="00740AD1" w:rsidRPr="00594731">
        <w:rPr>
          <w:sz w:val="28"/>
          <w:szCs w:val="28"/>
        </w:rPr>
        <w:t xml:space="preserve">медсестринської </w:t>
      </w:r>
      <w:r w:rsidRPr="00594731">
        <w:rPr>
          <w:sz w:val="28"/>
          <w:szCs w:val="28"/>
        </w:rPr>
        <w:t xml:space="preserve">допомоги </w:t>
      </w:r>
      <w:r w:rsidR="00740AD1" w:rsidRPr="00594731">
        <w:rPr>
          <w:sz w:val="28"/>
          <w:szCs w:val="28"/>
        </w:rPr>
        <w:t xml:space="preserve">паліативним </w:t>
      </w:r>
      <w:r w:rsidRPr="00594731">
        <w:rPr>
          <w:sz w:val="28"/>
          <w:szCs w:val="28"/>
        </w:rPr>
        <w:t xml:space="preserve">хворим. </w:t>
      </w:r>
      <w:r w:rsidR="00740AD1" w:rsidRPr="00594731">
        <w:rPr>
          <w:sz w:val="28"/>
          <w:szCs w:val="28"/>
        </w:rPr>
        <w:t>Паліативна допомога визначена Всесвітньою організацією охорони здоров'я як «…підхід, що покращує якість життя пацієнтів та їхніх сімей …» [1]. Загальновизнано, що існує потреба в ретельній оцінці всіх аспектів паліативної допомоги та в проведенні додаткових досліджень у цій галузі. Переважним джерелом інформації про симптоми та функціональні проблеми пацієнтів є самі пацієнти [2]. Однак дослідникам у цій галузі необхідно ретельно враховувати обсяг навантаження, пов'язаного зі збором даних самозвітів пацієнтів з запущеними захворюваннями та обмеженою тривалістю життя.</w:t>
      </w:r>
    </w:p>
    <w:p w14:paraId="4A16E2B2" w14:textId="77777777" w:rsidR="00F46740" w:rsidRPr="00594731" w:rsidRDefault="00F46740" w:rsidP="001D5D3A">
      <w:pPr>
        <w:spacing w:line="360" w:lineRule="auto"/>
        <w:ind w:firstLine="709"/>
        <w:jc w:val="both"/>
        <w:rPr>
          <w:sz w:val="28"/>
          <w:szCs w:val="28"/>
        </w:rPr>
      </w:pPr>
      <w:r w:rsidRPr="00594731">
        <w:rPr>
          <w:sz w:val="28"/>
          <w:szCs w:val="28"/>
        </w:rPr>
        <w:t xml:space="preserve">Функціональні обов’язки медичної сестри в паліативній команді є критично важливими для забезпечення якісної та ефективної допомоги пацієнтам, які потребують паліативної підтримки. Медичною сестрою виконується широкий спектр обов’язків, починаючи від реалізації лікувального процесу у пацієнтів до координації зусиль мультидисциплінарної команди, що складається з лікарів, соціальних працівників, психологів та інших фахівців. Однією з ключових функцій медичної сестри є управління симптомами, що включають моніторинг фізичного стану пацієнта, виявлення та полегшення болю, нудоти, тривоги та інших симптомів, які можуть значно вплинути на якість життя. Згідно з дослідженнями, ефективне управління симптомами прямо пов’язане з </w:t>
      </w:r>
      <w:r w:rsidRPr="00594731">
        <w:rPr>
          <w:sz w:val="28"/>
          <w:szCs w:val="28"/>
        </w:rPr>
        <w:lastRenderedPageBreak/>
        <w:t xml:space="preserve">психологічним і фізичним комфортом пацієнта, і медична сестра має ключову роль у цьому процесі, оскільки сприяє та забезпечує проведенню регулярних оцінок стану пацієнта і коригує план лікування у відповідності до його потреб [11, c. 80]. </w:t>
      </w:r>
    </w:p>
    <w:p w14:paraId="6B03B58E" w14:textId="77777777" w:rsidR="007E40D3" w:rsidRPr="00594731" w:rsidRDefault="007E40D3" w:rsidP="001D5D3A">
      <w:pPr>
        <w:spacing w:line="360" w:lineRule="auto"/>
        <w:ind w:firstLine="709"/>
        <w:jc w:val="both"/>
        <w:rPr>
          <w:sz w:val="28"/>
          <w:szCs w:val="28"/>
        </w:rPr>
      </w:pPr>
      <w:r w:rsidRPr="00594731">
        <w:rPr>
          <w:rFonts w:eastAsia="Arial Unicode MS"/>
          <w:iCs/>
          <w:sz w:val="28"/>
          <w:szCs w:val="28"/>
        </w:rPr>
        <w:t xml:space="preserve">Враховуючи вищенаведені дані, метою даної кваліфікаційної роботи було </w:t>
      </w:r>
      <w:r w:rsidR="00F46740" w:rsidRPr="00594731">
        <w:rPr>
          <w:sz w:val="28"/>
          <w:szCs w:val="28"/>
        </w:rPr>
        <w:t>дослідити та проаналізувати роль медичної сестри в багатодисциплінарній команді паліативної медицини, визначити особливості медсестринського процесу, а також запропонувати рекомендації щодо вдосконалення паліативної та професійної підготовки медичної сестри для підвищення якості медичної допомоги пацієнтам і підтримки їх родини.</w:t>
      </w:r>
    </w:p>
    <w:p w14:paraId="08590233" w14:textId="77777777" w:rsidR="0047679F" w:rsidRPr="00594731" w:rsidRDefault="007E40D3" w:rsidP="001D5D3A">
      <w:pPr>
        <w:pStyle w:val="a7"/>
        <w:spacing w:after="0"/>
        <w:ind w:firstLine="707"/>
        <w:jc w:val="both"/>
        <w:rPr>
          <w:b w:val="0"/>
          <w:bCs/>
          <w:szCs w:val="28"/>
          <w:shd w:val="clear" w:color="auto" w:fill="FFFFFF"/>
          <w:lang w:val="uk-UA"/>
        </w:rPr>
      </w:pPr>
      <w:r w:rsidRPr="00594731">
        <w:rPr>
          <w:rFonts w:eastAsia="Arial Unicode MS"/>
          <w:b w:val="0"/>
          <w:iCs/>
          <w:szCs w:val="28"/>
          <w:lang w:val="uk-UA"/>
        </w:rPr>
        <w:t xml:space="preserve">Обстежено </w:t>
      </w:r>
      <w:r w:rsidR="00F46740" w:rsidRPr="00594731">
        <w:rPr>
          <w:rFonts w:eastAsia="Arial Unicode MS"/>
          <w:b w:val="0"/>
          <w:iCs/>
          <w:szCs w:val="28"/>
          <w:lang w:val="uk-UA"/>
        </w:rPr>
        <w:t xml:space="preserve">50 паліативних хворих з невиліковними захворюваннями </w:t>
      </w:r>
      <w:r w:rsidR="00F46740" w:rsidRPr="00594731">
        <w:rPr>
          <w:b w:val="0"/>
          <w:szCs w:val="28"/>
          <w:lang w:val="uk-UA"/>
        </w:rPr>
        <w:t>(</w:t>
      </w:r>
      <w:r w:rsidR="00F46740" w:rsidRPr="00594731">
        <w:rPr>
          <w:b w:val="0"/>
          <w:szCs w:val="28"/>
        </w:rPr>
        <w:t>з онкологічними захворюваннями та після перенесеного інсульту</w:t>
      </w:r>
      <w:r w:rsidR="00F46740" w:rsidRPr="00594731">
        <w:rPr>
          <w:b w:val="0"/>
          <w:szCs w:val="28"/>
          <w:lang w:val="uk-UA"/>
        </w:rPr>
        <w:t xml:space="preserve">), </w:t>
      </w:r>
      <w:r w:rsidR="00F46740" w:rsidRPr="00594731">
        <w:rPr>
          <w:b w:val="0"/>
          <w:bCs/>
          <w:szCs w:val="28"/>
        </w:rPr>
        <w:t xml:space="preserve">які </w:t>
      </w:r>
      <w:r w:rsidR="00BB5E8C" w:rsidRPr="00594731">
        <w:rPr>
          <w:b w:val="0"/>
          <w:bCs/>
          <w:szCs w:val="28"/>
          <w:lang w:val="uk-UA"/>
        </w:rPr>
        <w:t xml:space="preserve">спочатку </w:t>
      </w:r>
      <w:r w:rsidR="00F46740" w:rsidRPr="00594731">
        <w:rPr>
          <w:b w:val="0"/>
          <w:bCs/>
          <w:szCs w:val="28"/>
        </w:rPr>
        <w:t>знаходилися</w:t>
      </w:r>
      <w:r w:rsidR="00F46740" w:rsidRPr="00594731">
        <w:rPr>
          <w:b w:val="0"/>
          <w:bCs/>
          <w:szCs w:val="28"/>
          <w:lang w:val="uk-UA"/>
        </w:rPr>
        <w:t xml:space="preserve"> </w:t>
      </w:r>
      <w:r w:rsidR="00BB5E8C" w:rsidRPr="00594731">
        <w:rPr>
          <w:b w:val="0"/>
          <w:bCs/>
          <w:szCs w:val="28"/>
          <w:lang w:val="uk-UA"/>
        </w:rPr>
        <w:t xml:space="preserve">на лікуванні </w:t>
      </w:r>
      <w:r w:rsidR="00F46740" w:rsidRPr="00594731">
        <w:rPr>
          <w:b w:val="0"/>
          <w:bCs/>
          <w:szCs w:val="28"/>
        </w:rPr>
        <w:t>у відповідних відділеннях профільних лікарень в межах останнього року</w:t>
      </w:r>
      <w:r w:rsidR="00BB5E8C" w:rsidRPr="00594731">
        <w:rPr>
          <w:b w:val="0"/>
          <w:bCs/>
          <w:szCs w:val="28"/>
          <w:lang w:val="uk-UA"/>
        </w:rPr>
        <w:t xml:space="preserve">, а потім </w:t>
      </w:r>
      <w:r w:rsidR="00BB5E8C" w:rsidRPr="00594731">
        <w:rPr>
          <w:b w:val="0"/>
          <w:bCs/>
          <w:szCs w:val="28"/>
        </w:rPr>
        <w:t>під спостереженням</w:t>
      </w:r>
      <w:r w:rsidRPr="00594731">
        <w:rPr>
          <w:b w:val="0"/>
          <w:bCs/>
          <w:szCs w:val="28"/>
          <w:lang w:val="uk-UA"/>
        </w:rPr>
        <w:t xml:space="preserve">. </w:t>
      </w:r>
      <w:r w:rsidR="00BB5E8C" w:rsidRPr="00594731">
        <w:rPr>
          <w:b w:val="0"/>
          <w:bCs/>
          <w:szCs w:val="28"/>
          <w:shd w:val="clear" w:color="auto" w:fill="FFFFFF"/>
        </w:rPr>
        <w:t>Було використано прості та загальнодоступні методи, що не вимагають надмірних зусиль - проведено анкетування згідно спеціально розроблених опитувальників</w:t>
      </w:r>
      <w:r w:rsidR="0047679F" w:rsidRPr="00594731">
        <w:rPr>
          <w:b w:val="0"/>
          <w:bCs/>
          <w:szCs w:val="28"/>
          <w:shd w:val="clear" w:color="auto" w:fill="FFFFFF"/>
          <w:lang w:val="uk-UA"/>
        </w:rPr>
        <w:t>. Д</w:t>
      </w:r>
      <w:r w:rsidR="00BB5E8C" w:rsidRPr="00594731">
        <w:rPr>
          <w:b w:val="0"/>
          <w:bCs/>
          <w:szCs w:val="28"/>
          <w:shd w:val="clear" w:color="auto" w:fill="FFFFFF"/>
        </w:rPr>
        <w:t>ля паліативних хворих використовувалися загальновживані опитувальники та анкетування, які допомагають оцінити їхній фізичний, психологічний, соціальний та духовний стан, а також якість життя та симптоми. Основна мета цих інструментів - зрозуміти потреби пацієнта, полегшити прийняття рішень щодо лікування та догляду, а також оцінити ефективність паліативної допомоги.</w:t>
      </w:r>
    </w:p>
    <w:p w14:paraId="59B60A82" w14:textId="77777777" w:rsidR="0047679F" w:rsidRPr="00594731" w:rsidRDefault="007E40D3" w:rsidP="001D5D3A">
      <w:pPr>
        <w:spacing w:line="360" w:lineRule="auto"/>
        <w:ind w:firstLine="709"/>
        <w:jc w:val="both"/>
        <w:rPr>
          <w:sz w:val="28"/>
          <w:szCs w:val="28"/>
        </w:rPr>
      </w:pPr>
      <w:r w:rsidRPr="00594731">
        <w:rPr>
          <w:sz w:val="28"/>
          <w:szCs w:val="28"/>
          <w:lang w:eastAsia="en-US"/>
        </w:rPr>
        <w:t xml:space="preserve">В результаті проведеного дослідження </w:t>
      </w:r>
      <w:r w:rsidRPr="00594731">
        <w:rPr>
          <w:sz w:val="28"/>
          <w:szCs w:val="28"/>
        </w:rPr>
        <w:t xml:space="preserve">виявлено, що </w:t>
      </w:r>
      <w:r w:rsidR="0047679F" w:rsidRPr="00594731">
        <w:rPr>
          <w:sz w:val="28"/>
          <w:szCs w:val="28"/>
        </w:rPr>
        <w:t>найбільш чутливим тестом для об’єктивізації виявлених порушень є коротка версія основного опитувальника EORTC QLQ-C30</w:t>
      </w:r>
      <w:r w:rsidR="00A54A6C" w:rsidRPr="00594731">
        <w:rPr>
          <w:sz w:val="28"/>
          <w:szCs w:val="28"/>
        </w:rPr>
        <w:t>,</w:t>
      </w:r>
      <w:r w:rsidR="0047679F" w:rsidRPr="00594731">
        <w:rPr>
          <w:sz w:val="28"/>
          <w:szCs w:val="28"/>
        </w:rPr>
        <w:t xml:space="preserve"> згідно </w:t>
      </w:r>
      <w:r w:rsidR="00A54A6C" w:rsidRPr="00594731">
        <w:rPr>
          <w:sz w:val="28"/>
          <w:szCs w:val="28"/>
        </w:rPr>
        <w:t>з яким</w:t>
      </w:r>
      <w:r w:rsidR="0047679F" w:rsidRPr="00594731">
        <w:rPr>
          <w:sz w:val="28"/>
          <w:szCs w:val="28"/>
        </w:rPr>
        <w:t xml:space="preserve"> медична сестра може формува</w:t>
      </w:r>
      <w:r w:rsidR="00A54A6C" w:rsidRPr="00594731">
        <w:rPr>
          <w:sz w:val="28"/>
          <w:szCs w:val="28"/>
        </w:rPr>
        <w:t>ти</w:t>
      </w:r>
      <w:r w:rsidR="0047679F" w:rsidRPr="00594731">
        <w:rPr>
          <w:sz w:val="28"/>
          <w:szCs w:val="28"/>
        </w:rPr>
        <w:t xml:space="preserve"> індивідуальний план догляду, орієнтуючись на спеціальні потреби невиліковного пацієнта. Додаткові опитувальники – </w:t>
      </w:r>
      <w:r w:rsidR="00A54A6C" w:rsidRPr="00594731">
        <w:rPr>
          <w:sz w:val="28"/>
          <w:szCs w:val="28"/>
        </w:rPr>
        <w:t>оцінка за індексом Бартеля та FACIT-Sp-12</w:t>
      </w:r>
      <w:r w:rsidR="0047679F" w:rsidRPr="00594731">
        <w:rPr>
          <w:sz w:val="28"/>
          <w:szCs w:val="28"/>
        </w:rPr>
        <w:t xml:space="preserve"> – дозволяють зробити план більш адаптованим, і включати заходи для полегшення симптомів, психологічн</w:t>
      </w:r>
      <w:r w:rsidR="00A54A6C" w:rsidRPr="00594731">
        <w:rPr>
          <w:sz w:val="28"/>
          <w:szCs w:val="28"/>
        </w:rPr>
        <w:t>ої</w:t>
      </w:r>
      <w:r w:rsidR="0047679F" w:rsidRPr="00594731">
        <w:rPr>
          <w:sz w:val="28"/>
          <w:szCs w:val="28"/>
        </w:rPr>
        <w:t xml:space="preserve"> підтримк</w:t>
      </w:r>
      <w:r w:rsidR="00A54A6C" w:rsidRPr="00594731">
        <w:rPr>
          <w:sz w:val="28"/>
          <w:szCs w:val="28"/>
        </w:rPr>
        <w:t>и</w:t>
      </w:r>
      <w:r w:rsidR="0047679F" w:rsidRPr="00594731">
        <w:rPr>
          <w:sz w:val="28"/>
          <w:szCs w:val="28"/>
        </w:rPr>
        <w:t>, а також можливості для родинного консультування</w:t>
      </w:r>
      <w:r w:rsidR="00A54A6C" w:rsidRPr="00594731">
        <w:rPr>
          <w:sz w:val="28"/>
          <w:szCs w:val="28"/>
        </w:rPr>
        <w:t>.</w:t>
      </w:r>
    </w:p>
    <w:p w14:paraId="37BE0EF8" w14:textId="77777777" w:rsidR="007E40D3" w:rsidRPr="00594731" w:rsidRDefault="007E40D3" w:rsidP="001D5D3A">
      <w:pPr>
        <w:spacing w:line="360" w:lineRule="auto"/>
        <w:ind w:firstLine="709"/>
        <w:jc w:val="both"/>
        <w:rPr>
          <w:sz w:val="28"/>
          <w:szCs w:val="28"/>
          <w:lang w:eastAsia="en-US"/>
        </w:rPr>
      </w:pPr>
      <w:r w:rsidRPr="00594731">
        <w:rPr>
          <w:sz w:val="28"/>
          <w:szCs w:val="28"/>
        </w:rPr>
        <w:t xml:space="preserve">Таким чином, </w:t>
      </w:r>
      <w:r w:rsidRPr="00594731">
        <w:rPr>
          <w:sz w:val="28"/>
          <w:szCs w:val="28"/>
          <w:lang w:eastAsia="en-US"/>
        </w:rPr>
        <w:t>запропоновані методи</w:t>
      </w:r>
      <w:r w:rsidR="00A54A6C" w:rsidRPr="00594731">
        <w:rPr>
          <w:sz w:val="28"/>
          <w:szCs w:val="28"/>
          <w:lang w:eastAsia="en-US"/>
        </w:rPr>
        <w:t xml:space="preserve"> спостереження і догляду за паліативними пацієнтами </w:t>
      </w:r>
      <w:r w:rsidRPr="00594731">
        <w:rPr>
          <w:sz w:val="28"/>
          <w:szCs w:val="28"/>
          <w:lang w:eastAsia="en-US"/>
        </w:rPr>
        <w:t xml:space="preserve">мали позитивний ефект на </w:t>
      </w:r>
      <w:r w:rsidR="00A54A6C" w:rsidRPr="00594731">
        <w:rPr>
          <w:sz w:val="28"/>
          <w:szCs w:val="28"/>
          <w:lang w:eastAsia="en-US"/>
        </w:rPr>
        <w:t>високопрофесійне виконання службових обов</w:t>
      </w:r>
      <w:r w:rsidR="00A54A6C" w:rsidRPr="00594731">
        <w:rPr>
          <w:sz w:val="28"/>
          <w:szCs w:val="28"/>
          <w:lang w:val="ru-RU" w:eastAsia="en-US"/>
        </w:rPr>
        <w:t>’</w:t>
      </w:r>
      <w:r w:rsidR="00A54A6C" w:rsidRPr="00594731">
        <w:rPr>
          <w:sz w:val="28"/>
          <w:szCs w:val="28"/>
          <w:lang w:eastAsia="en-US"/>
        </w:rPr>
        <w:t>язків медичною сестрою</w:t>
      </w:r>
      <w:r w:rsidRPr="00594731">
        <w:rPr>
          <w:sz w:val="28"/>
          <w:szCs w:val="28"/>
          <w:bdr w:val="none" w:sz="0" w:space="0" w:color="auto" w:frame="1"/>
        </w:rPr>
        <w:t xml:space="preserve">. </w:t>
      </w:r>
      <w:r w:rsidR="00A54A6C" w:rsidRPr="00594731">
        <w:rPr>
          <w:sz w:val="28"/>
          <w:szCs w:val="28"/>
        </w:rPr>
        <w:t>Адже паліативна медицина вимагає від медичних сестер не тільки професійних навичок у медичному догляді, а й глибокого розуміння специфіки роботи з пацієнтами, які залишаються з невиліковними захворюваннями, а також їхніми сім'ями. Навчання та підвищення кваліфікації медичних сестер, які працюють у паліативних командах, є ключовими аспектами забезпечення високоякісної паліативної допомоги.</w:t>
      </w:r>
    </w:p>
    <w:p w14:paraId="6DD00957" w14:textId="77777777" w:rsidR="007E40D3" w:rsidRPr="00594731" w:rsidRDefault="007E40D3" w:rsidP="001D5D3A">
      <w:pPr>
        <w:pStyle w:val="a3"/>
        <w:spacing w:before="0" w:beforeAutospacing="0" w:after="0" w:afterAutospacing="0" w:line="360" w:lineRule="auto"/>
        <w:ind w:firstLine="709"/>
        <w:jc w:val="both"/>
        <w:textAlignment w:val="baseline"/>
        <w:rPr>
          <w:sz w:val="28"/>
          <w:szCs w:val="28"/>
          <w:lang w:val="uk-UA"/>
        </w:rPr>
      </w:pPr>
      <w:r w:rsidRPr="00594731">
        <w:rPr>
          <w:b/>
          <w:sz w:val="28"/>
          <w:szCs w:val="28"/>
          <w:lang w:val="uk-UA"/>
        </w:rPr>
        <w:t>Ключові слова:</w:t>
      </w:r>
      <w:r w:rsidRPr="00594731">
        <w:rPr>
          <w:bCs/>
          <w:sz w:val="28"/>
          <w:szCs w:val="28"/>
          <w:lang w:val="uk-UA"/>
        </w:rPr>
        <w:t xml:space="preserve"> </w:t>
      </w:r>
      <w:r w:rsidR="00740AD1" w:rsidRPr="00594731">
        <w:rPr>
          <w:bCs/>
          <w:sz w:val="28"/>
          <w:szCs w:val="28"/>
          <w:lang w:val="uk-UA"/>
        </w:rPr>
        <w:t>мед</w:t>
      </w:r>
      <w:r w:rsidRPr="00594731">
        <w:rPr>
          <w:bCs/>
          <w:sz w:val="28"/>
          <w:szCs w:val="28"/>
          <w:lang w:val="uk-UA"/>
        </w:rPr>
        <w:t>сестринська</w:t>
      </w:r>
      <w:r w:rsidRPr="00594731">
        <w:rPr>
          <w:sz w:val="28"/>
          <w:szCs w:val="28"/>
          <w:lang w:val="uk-UA"/>
        </w:rPr>
        <w:t xml:space="preserve"> допомога, </w:t>
      </w:r>
      <w:r w:rsidR="00740AD1" w:rsidRPr="00594731">
        <w:rPr>
          <w:sz w:val="28"/>
          <w:szCs w:val="28"/>
          <w:lang w:val="uk-UA"/>
        </w:rPr>
        <w:t xml:space="preserve">паліативна допомога, </w:t>
      </w:r>
      <w:r w:rsidRPr="00594731">
        <w:rPr>
          <w:sz w:val="28"/>
          <w:szCs w:val="28"/>
          <w:lang w:val="uk-UA"/>
        </w:rPr>
        <w:t xml:space="preserve">психоемоційне здоров’я, </w:t>
      </w:r>
      <w:r w:rsidR="00740AD1" w:rsidRPr="00594731">
        <w:rPr>
          <w:sz w:val="28"/>
          <w:szCs w:val="28"/>
          <w:lang w:val="uk-UA"/>
        </w:rPr>
        <w:t>якість життя, функціональний стан, духовне благополуччя</w:t>
      </w:r>
      <w:r w:rsidRPr="00594731">
        <w:rPr>
          <w:sz w:val="28"/>
          <w:szCs w:val="28"/>
          <w:lang w:val="uk-UA"/>
        </w:rPr>
        <w:t>.</w:t>
      </w:r>
    </w:p>
    <w:p w14:paraId="61C0CF9D" w14:textId="746B1A22" w:rsidR="00351D43" w:rsidRPr="00351D43" w:rsidRDefault="00100F7E" w:rsidP="005A28A7">
      <w:pPr>
        <w:pStyle w:val="a9"/>
        <w:numPr>
          <w:ilvl w:val="0"/>
          <w:numId w:val="26"/>
        </w:numPr>
        <w:spacing w:line="360" w:lineRule="auto"/>
        <w:ind w:left="0" w:right="204" w:firstLine="709"/>
        <w:contextualSpacing w:val="0"/>
        <w:jc w:val="both"/>
        <w:rPr>
          <w:rFonts w:eastAsia="Arial Unicode MS"/>
          <w:iCs/>
          <w:sz w:val="28"/>
          <w:szCs w:val="28"/>
          <w:lang w:val="uk-UA"/>
        </w:rPr>
      </w:pPr>
      <w:r w:rsidRPr="00351D43">
        <w:rPr>
          <w:rFonts w:eastAsia="Arial Unicode MS"/>
          <w:iCs/>
          <w:sz w:val="28"/>
          <w:szCs w:val="28"/>
          <w:lang w:val="uk-UA"/>
        </w:rPr>
        <w:t xml:space="preserve">Постанова КМУ від 24 грудня 2024 №1503 «Деякі питання реалізації програми державних гарантій медичного обслуговування населення у 2025 році» </w:t>
      </w:r>
      <w:hyperlink r:id="rId7" w:anchor="Text" w:history="1">
        <w:r w:rsidR="00351D43" w:rsidRPr="00351D43">
          <w:rPr>
            <w:rStyle w:val="af0"/>
            <w:rFonts w:eastAsia="Arial Unicode MS"/>
            <w:iCs/>
            <w:sz w:val="28"/>
            <w:szCs w:val="28"/>
            <w:lang w:val="uk-UA"/>
          </w:rPr>
          <w:t>https://zakon.rada.gov.ua/laws/show/1503-2024-%D0%BF#Text</w:t>
        </w:r>
      </w:hyperlink>
    </w:p>
    <w:p w14:paraId="6FA86AC4" w14:textId="226C8295" w:rsidR="007E40D3" w:rsidRPr="00351D43" w:rsidRDefault="00BE2140" w:rsidP="001D5D3A">
      <w:pPr>
        <w:pStyle w:val="a9"/>
        <w:numPr>
          <w:ilvl w:val="0"/>
          <w:numId w:val="26"/>
        </w:numPr>
        <w:autoSpaceDE w:val="0"/>
        <w:autoSpaceDN w:val="0"/>
        <w:adjustRightInd w:val="0"/>
        <w:spacing w:line="360" w:lineRule="auto"/>
        <w:ind w:left="0" w:right="204" w:firstLine="709"/>
        <w:contextualSpacing w:val="0"/>
        <w:jc w:val="both"/>
        <w:rPr>
          <w:sz w:val="28"/>
          <w:szCs w:val="28"/>
          <w:lang w:val="uk-UA"/>
        </w:rPr>
      </w:pPr>
      <w:r w:rsidRPr="00CE1267">
        <w:rPr>
          <w:bCs/>
          <w:sz w:val="28"/>
          <w:szCs w:val="28"/>
          <w:lang w:val="uk-UA"/>
        </w:rPr>
        <w:t xml:space="preserve">Наказ МОЗ України </w:t>
      </w:r>
      <w:r w:rsidR="00983C7D" w:rsidRPr="00CE1267">
        <w:rPr>
          <w:bCs/>
          <w:sz w:val="28"/>
          <w:szCs w:val="28"/>
          <w:lang w:val="uk-UA"/>
        </w:rPr>
        <w:t>від 04.06.2020 № 1308 (у ред. від 24.12.2024 р.) «</w:t>
      </w:r>
      <w:r w:rsidRPr="00CE1267">
        <w:rPr>
          <w:bCs/>
          <w:sz w:val="28"/>
          <w:szCs w:val="28"/>
          <w:lang w:val="uk-UA"/>
        </w:rPr>
        <w:t>Про удосконалення організації надання паліативної допомоги в Україні</w:t>
      </w:r>
      <w:r w:rsidR="00983C7D" w:rsidRPr="00CE1267">
        <w:rPr>
          <w:bCs/>
          <w:sz w:val="28"/>
          <w:szCs w:val="28"/>
          <w:lang w:val="uk-UA"/>
        </w:rPr>
        <w:t xml:space="preserve">» </w:t>
      </w:r>
      <w:hyperlink r:id="rId8" w:anchor="Text" w:history="1">
        <w:r w:rsidR="00351D43" w:rsidRPr="00567999">
          <w:rPr>
            <w:rStyle w:val="af0"/>
            <w:bCs/>
            <w:sz w:val="28"/>
            <w:szCs w:val="28"/>
            <w:lang w:val="uk-UA"/>
          </w:rPr>
          <w:t>https://zakon.rada.gov.ua/laws/show/z0609-20#Text</w:t>
        </w:r>
      </w:hyperlink>
    </w:p>
    <w:p w14:paraId="58D8E33D" w14:textId="2DABBB98" w:rsidR="00351D43" w:rsidRDefault="00351D43" w:rsidP="001D5D3A">
      <w:pPr>
        <w:pStyle w:val="a9"/>
        <w:numPr>
          <w:ilvl w:val="0"/>
          <w:numId w:val="26"/>
        </w:numPr>
        <w:autoSpaceDE w:val="0"/>
        <w:autoSpaceDN w:val="0"/>
        <w:adjustRightInd w:val="0"/>
        <w:spacing w:line="360" w:lineRule="auto"/>
        <w:ind w:left="0" w:right="204" w:firstLine="709"/>
        <w:contextualSpacing w:val="0"/>
        <w:jc w:val="both"/>
        <w:rPr>
          <w:sz w:val="28"/>
          <w:szCs w:val="28"/>
          <w:lang w:val="uk-UA"/>
        </w:rPr>
      </w:pPr>
      <w:r w:rsidRPr="00351D43">
        <w:rPr>
          <w:sz w:val="28"/>
          <w:szCs w:val="28"/>
          <w:lang w:val="uk-UA"/>
        </w:rPr>
        <w:t>Наказ МОЗ № 737 від 15.04.2021 Затверджує примірні табелі матеріально-технічного оснащення закладів охорони здоров’я, що надають паліативну допомо</w:t>
      </w:r>
      <w:r>
        <w:rPr>
          <w:sz w:val="28"/>
          <w:szCs w:val="28"/>
          <w:lang w:val="uk-UA"/>
        </w:rPr>
        <w:t>гу</w:t>
      </w:r>
    </w:p>
    <w:p w14:paraId="66283688" w14:textId="219CD12D" w:rsidR="00351D43" w:rsidRPr="00CE1267" w:rsidRDefault="00351D43" w:rsidP="001D5D3A">
      <w:pPr>
        <w:pStyle w:val="a9"/>
        <w:numPr>
          <w:ilvl w:val="0"/>
          <w:numId w:val="26"/>
        </w:numPr>
        <w:autoSpaceDE w:val="0"/>
        <w:autoSpaceDN w:val="0"/>
        <w:adjustRightInd w:val="0"/>
        <w:spacing w:line="360" w:lineRule="auto"/>
        <w:ind w:left="0" w:right="204" w:firstLine="709"/>
        <w:contextualSpacing w:val="0"/>
        <w:jc w:val="both"/>
        <w:rPr>
          <w:sz w:val="28"/>
          <w:szCs w:val="28"/>
          <w:lang w:val="uk-UA"/>
        </w:rPr>
      </w:pPr>
      <w:r w:rsidRPr="00351D43">
        <w:rPr>
          <w:sz w:val="28"/>
          <w:szCs w:val="28"/>
          <w:lang w:val="uk-UA"/>
        </w:rPr>
        <w:t>Наказ МОЗ України від 02.03.2022 №393 “Про надання паліативної допомоги та замісної підтримувальної терапії пацієнтам в умовах воєнного стану</w:t>
      </w:r>
      <w:r>
        <w:rPr>
          <w:sz w:val="28"/>
          <w:szCs w:val="28"/>
          <w:lang w:val="uk-UA"/>
        </w:rPr>
        <w:t>»</w:t>
      </w:r>
    </w:p>
    <w:p w14:paraId="2B14D412" w14:textId="0BB47F81" w:rsidR="007E40D3" w:rsidRDefault="00CE1267" w:rsidP="001D5D3A">
      <w:pPr>
        <w:pStyle w:val="a9"/>
        <w:numPr>
          <w:ilvl w:val="0"/>
          <w:numId w:val="26"/>
        </w:numPr>
        <w:spacing w:line="360" w:lineRule="auto"/>
        <w:ind w:left="0" w:right="204" w:firstLine="709"/>
        <w:contextualSpacing w:val="0"/>
        <w:jc w:val="both"/>
        <w:rPr>
          <w:sz w:val="28"/>
          <w:szCs w:val="28"/>
          <w:lang w:val="uk-UA"/>
        </w:rPr>
      </w:pPr>
      <w:r w:rsidRPr="00CE1267">
        <w:rPr>
          <w:sz w:val="28"/>
          <w:szCs w:val="28"/>
          <w:lang w:val="uk-UA"/>
        </w:rPr>
        <w:t>State of the world’s nursing report: 2020. Geneva: World Health Organization; 2020 (https://www.who.int/publications-detail-redirect/9789240003279, accessed 1 June 2021).</w:t>
      </w:r>
      <w:r w:rsidR="007E40D3" w:rsidRPr="00CE1267">
        <w:rPr>
          <w:sz w:val="28"/>
          <w:szCs w:val="28"/>
          <w:lang w:val="uk-UA"/>
        </w:rPr>
        <w:t xml:space="preserve"> </w:t>
      </w:r>
    </w:p>
    <w:p w14:paraId="432051DA" w14:textId="77777777" w:rsidR="00351D43" w:rsidRPr="00351D43" w:rsidRDefault="00351D43" w:rsidP="00351D43">
      <w:pPr>
        <w:spacing w:line="360" w:lineRule="auto"/>
        <w:jc w:val="center"/>
        <w:rPr>
          <w:sz w:val="28"/>
          <w:szCs w:val="28"/>
        </w:rPr>
      </w:pPr>
      <w:r w:rsidRPr="00351D43">
        <w:rPr>
          <w:sz w:val="28"/>
          <w:szCs w:val="28"/>
        </w:rPr>
        <w:t>ABSTRACT</w:t>
      </w:r>
    </w:p>
    <w:p w14:paraId="49F0E9F1" w14:textId="77777777" w:rsidR="00351D43" w:rsidRPr="00351D43" w:rsidRDefault="00351D43" w:rsidP="00351D43">
      <w:pPr>
        <w:spacing w:line="360" w:lineRule="auto"/>
        <w:jc w:val="center"/>
        <w:rPr>
          <w:sz w:val="28"/>
          <w:szCs w:val="28"/>
        </w:rPr>
      </w:pPr>
      <w:r w:rsidRPr="00351D43">
        <w:rPr>
          <w:sz w:val="28"/>
          <w:szCs w:val="28"/>
        </w:rPr>
        <w:t>Khoma Yana Anatoliivna</w:t>
      </w:r>
    </w:p>
    <w:p w14:paraId="02B58EC1" w14:textId="77777777" w:rsidR="00351D43" w:rsidRPr="00351D43" w:rsidRDefault="00351D43" w:rsidP="00351D43">
      <w:pPr>
        <w:spacing w:line="360" w:lineRule="auto"/>
        <w:jc w:val="center"/>
        <w:rPr>
          <w:sz w:val="28"/>
          <w:szCs w:val="28"/>
        </w:rPr>
      </w:pPr>
      <w:r w:rsidRPr="00351D43">
        <w:rPr>
          <w:sz w:val="28"/>
          <w:szCs w:val="28"/>
        </w:rPr>
        <w:t>Scientific adviser: Candidate of Medical Sciences Savchenko Iryna Petrivna</w:t>
      </w:r>
    </w:p>
    <w:p w14:paraId="0A3227E1" w14:textId="77777777" w:rsidR="00351D43" w:rsidRPr="00351D43" w:rsidRDefault="00351D43" w:rsidP="00351D43">
      <w:pPr>
        <w:spacing w:line="360" w:lineRule="auto"/>
        <w:jc w:val="center"/>
        <w:rPr>
          <w:sz w:val="28"/>
          <w:szCs w:val="28"/>
        </w:rPr>
      </w:pPr>
      <w:r w:rsidRPr="00351D43">
        <w:rPr>
          <w:sz w:val="28"/>
          <w:szCs w:val="28"/>
        </w:rPr>
        <w:t>“Features of the work of a nurse in a multidisciplinary team.</w:t>
      </w:r>
    </w:p>
    <w:p w14:paraId="4130AB32" w14:textId="77777777" w:rsidR="00351D43" w:rsidRPr="00351D43" w:rsidRDefault="00351D43" w:rsidP="00351D43">
      <w:pPr>
        <w:spacing w:line="360" w:lineRule="auto"/>
        <w:jc w:val="center"/>
        <w:rPr>
          <w:sz w:val="28"/>
          <w:szCs w:val="28"/>
        </w:rPr>
      </w:pPr>
      <w:r w:rsidRPr="00351D43">
        <w:rPr>
          <w:sz w:val="28"/>
          <w:szCs w:val="28"/>
        </w:rPr>
        <w:t>Improving the nursing process in palliative care”</w:t>
      </w:r>
    </w:p>
    <w:p w14:paraId="7A0F3587" w14:textId="77777777" w:rsidR="00351D43" w:rsidRDefault="00351D43" w:rsidP="00351D43">
      <w:pPr>
        <w:spacing w:line="360" w:lineRule="auto"/>
        <w:jc w:val="center"/>
        <w:rPr>
          <w:sz w:val="28"/>
          <w:szCs w:val="28"/>
        </w:rPr>
      </w:pPr>
      <w:r w:rsidRPr="00351D43">
        <w:rPr>
          <w:sz w:val="28"/>
          <w:szCs w:val="28"/>
        </w:rPr>
        <w:t>Ternopil National Medical University</w:t>
      </w:r>
      <w:r>
        <w:rPr>
          <w:sz w:val="28"/>
          <w:szCs w:val="28"/>
        </w:rPr>
        <w:t xml:space="preserve"> </w:t>
      </w:r>
      <w:r w:rsidRPr="00351D43">
        <w:rPr>
          <w:sz w:val="28"/>
          <w:szCs w:val="28"/>
        </w:rPr>
        <w:t xml:space="preserve">I.Y. Gorbachevsky, </w:t>
      </w:r>
    </w:p>
    <w:p w14:paraId="4A269D4F" w14:textId="1A318D87" w:rsidR="00351D43" w:rsidRPr="00351D43" w:rsidRDefault="00351D43" w:rsidP="00351D43">
      <w:pPr>
        <w:spacing w:line="360" w:lineRule="auto"/>
        <w:jc w:val="center"/>
        <w:rPr>
          <w:sz w:val="28"/>
          <w:szCs w:val="28"/>
        </w:rPr>
      </w:pPr>
      <w:r w:rsidRPr="00351D43">
        <w:rPr>
          <w:sz w:val="28"/>
          <w:szCs w:val="28"/>
        </w:rPr>
        <w:t>Ministry of Health of Ukraine</w:t>
      </w:r>
    </w:p>
    <w:p w14:paraId="78CA47F1" w14:textId="77777777" w:rsidR="00351D43" w:rsidRPr="00351D43" w:rsidRDefault="00351D43" w:rsidP="00351D43">
      <w:pPr>
        <w:spacing w:line="360" w:lineRule="auto"/>
        <w:jc w:val="center"/>
        <w:rPr>
          <w:sz w:val="28"/>
          <w:szCs w:val="28"/>
        </w:rPr>
      </w:pPr>
      <w:r w:rsidRPr="00351D43">
        <w:rPr>
          <w:sz w:val="28"/>
          <w:szCs w:val="28"/>
        </w:rPr>
        <w:t>2025</w:t>
      </w:r>
    </w:p>
    <w:p w14:paraId="6CE32624" w14:textId="13360244" w:rsidR="00351D43" w:rsidRPr="00351D43" w:rsidRDefault="00351D43" w:rsidP="00B153C9">
      <w:pPr>
        <w:spacing w:line="360" w:lineRule="auto"/>
        <w:ind w:firstLine="709"/>
        <w:jc w:val="both"/>
        <w:rPr>
          <w:sz w:val="28"/>
          <w:szCs w:val="28"/>
        </w:rPr>
      </w:pPr>
      <w:r w:rsidRPr="00351D43">
        <w:rPr>
          <w:sz w:val="28"/>
          <w:szCs w:val="28"/>
        </w:rPr>
        <w:t>The qualification work highlights the problem of certain aspects of providing</w:t>
      </w:r>
      <w:r>
        <w:rPr>
          <w:sz w:val="28"/>
          <w:szCs w:val="28"/>
        </w:rPr>
        <w:t xml:space="preserve"> </w:t>
      </w:r>
      <w:r w:rsidRPr="00351D43">
        <w:rPr>
          <w:sz w:val="28"/>
          <w:szCs w:val="28"/>
        </w:rPr>
        <w:t>medical nursing care to palliative patients. Palliative care is defined by the</w:t>
      </w:r>
      <w:r>
        <w:rPr>
          <w:sz w:val="28"/>
          <w:szCs w:val="28"/>
        </w:rPr>
        <w:t xml:space="preserve"> </w:t>
      </w:r>
      <w:r w:rsidRPr="00351D43">
        <w:rPr>
          <w:sz w:val="28"/>
          <w:szCs w:val="28"/>
        </w:rPr>
        <w:t>World Health Organization as “...an approach that improves the quality of life of</w:t>
      </w:r>
      <w:r>
        <w:rPr>
          <w:sz w:val="28"/>
          <w:szCs w:val="28"/>
        </w:rPr>
        <w:t xml:space="preserve"> </w:t>
      </w:r>
      <w:r w:rsidRPr="00351D43">
        <w:rPr>
          <w:sz w:val="28"/>
          <w:szCs w:val="28"/>
        </w:rPr>
        <w:t>patients and their families ...” [1]. It is widely recognized that there is a need for</w:t>
      </w:r>
      <w:r>
        <w:rPr>
          <w:sz w:val="28"/>
          <w:szCs w:val="28"/>
        </w:rPr>
        <w:t xml:space="preserve"> </w:t>
      </w:r>
      <w:r w:rsidRPr="00351D43">
        <w:rPr>
          <w:sz w:val="28"/>
          <w:szCs w:val="28"/>
        </w:rPr>
        <w:t>a thorough evaluation of all aspects of palliative care and for more research in</w:t>
      </w:r>
      <w:r>
        <w:rPr>
          <w:sz w:val="28"/>
          <w:szCs w:val="28"/>
        </w:rPr>
        <w:t xml:space="preserve"> </w:t>
      </w:r>
      <w:r w:rsidRPr="00351D43">
        <w:rPr>
          <w:sz w:val="28"/>
          <w:szCs w:val="28"/>
        </w:rPr>
        <w:t>this area. The primary source of information about patient</w:t>
      </w:r>
      <w:r>
        <w:rPr>
          <w:sz w:val="28"/>
          <w:szCs w:val="28"/>
          <w:lang w:val="en-US"/>
        </w:rPr>
        <w:t>’</w:t>
      </w:r>
      <w:r w:rsidRPr="00351D43">
        <w:rPr>
          <w:sz w:val="28"/>
          <w:szCs w:val="28"/>
        </w:rPr>
        <w:t>s symptoms and</w:t>
      </w:r>
      <w:r>
        <w:rPr>
          <w:sz w:val="28"/>
          <w:szCs w:val="28"/>
        </w:rPr>
        <w:t xml:space="preserve"> </w:t>
      </w:r>
      <w:r w:rsidRPr="00351D43">
        <w:rPr>
          <w:sz w:val="28"/>
          <w:szCs w:val="28"/>
        </w:rPr>
        <w:t>functional problems is patients themselves [2]. However, researchers in this area</w:t>
      </w:r>
      <w:r>
        <w:rPr>
          <w:sz w:val="28"/>
          <w:szCs w:val="28"/>
        </w:rPr>
        <w:t xml:space="preserve"> </w:t>
      </w:r>
      <w:r w:rsidRPr="00351D43">
        <w:rPr>
          <w:sz w:val="28"/>
          <w:szCs w:val="28"/>
        </w:rPr>
        <w:t>need to carefully consider the burden associated with collecting self-report data</w:t>
      </w:r>
      <w:r>
        <w:rPr>
          <w:sz w:val="28"/>
          <w:szCs w:val="28"/>
        </w:rPr>
        <w:t xml:space="preserve"> </w:t>
      </w:r>
      <w:r w:rsidRPr="00351D43">
        <w:rPr>
          <w:sz w:val="28"/>
          <w:szCs w:val="28"/>
        </w:rPr>
        <w:t>from patients with advanced disease and limited life expectancy.</w:t>
      </w:r>
      <w:r>
        <w:rPr>
          <w:sz w:val="28"/>
          <w:szCs w:val="28"/>
        </w:rPr>
        <w:t xml:space="preserve"> </w:t>
      </w:r>
      <w:r w:rsidRPr="00351D43">
        <w:rPr>
          <w:sz w:val="28"/>
          <w:szCs w:val="28"/>
        </w:rPr>
        <w:t>The functional responsibilities of a nurse in a palliative care team are critical to</w:t>
      </w:r>
      <w:r>
        <w:rPr>
          <w:sz w:val="28"/>
          <w:szCs w:val="28"/>
        </w:rPr>
        <w:t xml:space="preserve"> </w:t>
      </w:r>
      <w:r w:rsidRPr="00351D43">
        <w:rPr>
          <w:sz w:val="28"/>
          <w:szCs w:val="28"/>
        </w:rPr>
        <w:t>ensuring quality and effective care for patients in need of palliative care. A nurse</w:t>
      </w:r>
      <w:r>
        <w:rPr>
          <w:sz w:val="28"/>
          <w:szCs w:val="28"/>
        </w:rPr>
        <w:t xml:space="preserve"> </w:t>
      </w:r>
      <w:r w:rsidRPr="00351D43">
        <w:rPr>
          <w:sz w:val="28"/>
          <w:szCs w:val="28"/>
        </w:rPr>
        <w:t>performs a wide range of duties, from implementing the treatment process in</w:t>
      </w:r>
      <w:r>
        <w:rPr>
          <w:sz w:val="28"/>
          <w:szCs w:val="28"/>
        </w:rPr>
        <w:t xml:space="preserve"> </w:t>
      </w:r>
      <w:r w:rsidRPr="00351D43">
        <w:rPr>
          <w:sz w:val="28"/>
          <w:szCs w:val="28"/>
        </w:rPr>
        <w:t>patients to coordinating the efforts of a multidisciplinary team consisting of</w:t>
      </w:r>
      <w:r>
        <w:rPr>
          <w:sz w:val="28"/>
          <w:szCs w:val="28"/>
        </w:rPr>
        <w:t xml:space="preserve"> </w:t>
      </w:r>
      <w:r w:rsidRPr="00351D43">
        <w:rPr>
          <w:sz w:val="28"/>
          <w:szCs w:val="28"/>
        </w:rPr>
        <w:t>doctors, social workers, psychologists and other specialists. One of the key</w:t>
      </w:r>
      <w:r>
        <w:rPr>
          <w:sz w:val="28"/>
          <w:szCs w:val="28"/>
        </w:rPr>
        <w:t xml:space="preserve"> </w:t>
      </w:r>
      <w:r w:rsidRPr="00351D43">
        <w:rPr>
          <w:sz w:val="28"/>
          <w:szCs w:val="28"/>
        </w:rPr>
        <w:t>functions of a nurse is symptom management, which includes monitoring the</w:t>
      </w:r>
      <w:r>
        <w:rPr>
          <w:sz w:val="28"/>
          <w:szCs w:val="28"/>
        </w:rPr>
        <w:t xml:space="preserve"> </w:t>
      </w:r>
      <w:r w:rsidRPr="00351D43">
        <w:rPr>
          <w:sz w:val="28"/>
          <w:szCs w:val="28"/>
        </w:rPr>
        <w:t>patient</w:t>
      </w:r>
      <w:r>
        <w:rPr>
          <w:sz w:val="28"/>
          <w:szCs w:val="28"/>
          <w:lang w:val="en-US"/>
        </w:rPr>
        <w:t>’s</w:t>
      </w:r>
      <w:r w:rsidRPr="00351D43">
        <w:rPr>
          <w:sz w:val="28"/>
          <w:szCs w:val="28"/>
        </w:rPr>
        <w:t xml:space="preserve"> physical condition, identifying and relieving pain, nausea, anxiety, and</w:t>
      </w:r>
      <w:r>
        <w:rPr>
          <w:sz w:val="28"/>
          <w:szCs w:val="28"/>
        </w:rPr>
        <w:t xml:space="preserve"> </w:t>
      </w:r>
      <w:r w:rsidRPr="00351D43">
        <w:rPr>
          <w:sz w:val="28"/>
          <w:szCs w:val="28"/>
        </w:rPr>
        <w:t>other symptoms that can significantly affect the quality of life. According to</w:t>
      </w:r>
      <w:r>
        <w:rPr>
          <w:sz w:val="28"/>
          <w:szCs w:val="28"/>
        </w:rPr>
        <w:t xml:space="preserve"> </w:t>
      </w:r>
      <w:r w:rsidRPr="00351D43">
        <w:rPr>
          <w:sz w:val="28"/>
          <w:szCs w:val="28"/>
        </w:rPr>
        <w:t>research, effective symptom management is directly related to the patient</w:t>
      </w:r>
      <w:r>
        <w:rPr>
          <w:sz w:val="28"/>
          <w:szCs w:val="28"/>
          <w:lang w:val="en-US"/>
        </w:rPr>
        <w:t>’</w:t>
      </w:r>
      <w:r w:rsidRPr="00351D43">
        <w:rPr>
          <w:sz w:val="28"/>
          <w:szCs w:val="28"/>
        </w:rPr>
        <w:t>s</w:t>
      </w:r>
      <w:r>
        <w:rPr>
          <w:sz w:val="28"/>
          <w:szCs w:val="28"/>
          <w:lang w:val="en-US"/>
        </w:rPr>
        <w:t xml:space="preserve"> </w:t>
      </w:r>
      <w:r w:rsidRPr="00351D43">
        <w:rPr>
          <w:sz w:val="28"/>
          <w:szCs w:val="28"/>
        </w:rPr>
        <w:t>psychological and physical comfort, and the nurse plays a key role in this</w:t>
      </w:r>
      <w:r>
        <w:rPr>
          <w:sz w:val="28"/>
          <w:szCs w:val="28"/>
        </w:rPr>
        <w:t xml:space="preserve"> </w:t>
      </w:r>
      <w:r w:rsidRPr="00351D43">
        <w:rPr>
          <w:sz w:val="28"/>
          <w:szCs w:val="28"/>
        </w:rPr>
        <w:t>process, as she facilitates and ensures regular assessments of the patient</w:t>
      </w:r>
      <w:r>
        <w:rPr>
          <w:sz w:val="28"/>
          <w:szCs w:val="28"/>
          <w:lang w:val="en-US"/>
        </w:rPr>
        <w:t>’</w:t>
      </w:r>
      <w:r w:rsidRPr="00351D43">
        <w:rPr>
          <w:sz w:val="28"/>
          <w:szCs w:val="28"/>
        </w:rPr>
        <w:t>s</w:t>
      </w:r>
      <w:r>
        <w:rPr>
          <w:sz w:val="28"/>
          <w:szCs w:val="28"/>
        </w:rPr>
        <w:t xml:space="preserve"> </w:t>
      </w:r>
      <w:r w:rsidRPr="00351D43">
        <w:rPr>
          <w:sz w:val="28"/>
          <w:szCs w:val="28"/>
        </w:rPr>
        <w:t>condition and adjusts the treatment plan according to his or her needs [11, p.</w:t>
      </w:r>
      <w:r>
        <w:rPr>
          <w:sz w:val="28"/>
          <w:szCs w:val="28"/>
        </w:rPr>
        <w:t xml:space="preserve"> </w:t>
      </w:r>
      <w:r w:rsidRPr="00351D43">
        <w:rPr>
          <w:sz w:val="28"/>
          <w:szCs w:val="28"/>
        </w:rPr>
        <w:t>80].</w:t>
      </w:r>
    </w:p>
    <w:p w14:paraId="60DE3F97" w14:textId="6E8066D9" w:rsidR="00351D43" w:rsidRPr="00351D43" w:rsidRDefault="00351D43" w:rsidP="00B153C9">
      <w:pPr>
        <w:spacing w:line="360" w:lineRule="auto"/>
        <w:ind w:firstLine="709"/>
        <w:jc w:val="both"/>
        <w:rPr>
          <w:sz w:val="28"/>
          <w:szCs w:val="28"/>
        </w:rPr>
      </w:pPr>
      <w:r w:rsidRPr="00351D43">
        <w:rPr>
          <w:sz w:val="28"/>
          <w:szCs w:val="28"/>
        </w:rPr>
        <w:t>Taking into account the above data, the purpose of this qualification work was to</w:t>
      </w:r>
      <w:r>
        <w:rPr>
          <w:sz w:val="28"/>
          <w:szCs w:val="28"/>
        </w:rPr>
        <w:t xml:space="preserve"> </w:t>
      </w:r>
      <w:r w:rsidRPr="00351D43">
        <w:rPr>
          <w:sz w:val="28"/>
          <w:szCs w:val="28"/>
        </w:rPr>
        <w:t>study and analyze the role of a nurse in a multidisciplinary palliative care team,</w:t>
      </w:r>
      <w:r>
        <w:rPr>
          <w:sz w:val="28"/>
          <w:szCs w:val="28"/>
        </w:rPr>
        <w:t xml:space="preserve"> </w:t>
      </w:r>
      <w:r w:rsidRPr="00351D43">
        <w:rPr>
          <w:sz w:val="28"/>
          <w:szCs w:val="28"/>
        </w:rPr>
        <w:t>to identify the features of the nursing process, and to propose recommendations</w:t>
      </w:r>
      <w:r>
        <w:rPr>
          <w:sz w:val="28"/>
          <w:szCs w:val="28"/>
        </w:rPr>
        <w:t xml:space="preserve"> </w:t>
      </w:r>
      <w:r w:rsidRPr="00351D43">
        <w:rPr>
          <w:sz w:val="28"/>
          <w:szCs w:val="28"/>
        </w:rPr>
        <w:t>for improving palliative and professional training of a nurse to improve the</w:t>
      </w:r>
      <w:r>
        <w:rPr>
          <w:sz w:val="28"/>
          <w:szCs w:val="28"/>
        </w:rPr>
        <w:t xml:space="preserve"> </w:t>
      </w:r>
      <w:r w:rsidRPr="00351D43">
        <w:rPr>
          <w:sz w:val="28"/>
          <w:szCs w:val="28"/>
        </w:rPr>
        <w:t>quality of medical care for patients and support their families.</w:t>
      </w:r>
      <w:r>
        <w:rPr>
          <w:sz w:val="28"/>
          <w:szCs w:val="28"/>
        </w:rPr>
        <w:t xml:space="preserve"> </w:t>
      </w:r>
    </w:p>
    <w:p w14:paraId="64EFE37F" w14:textId="514CD3E2" w:rsidR="00351D43" w:rsidRPr="00351D43" w:rsidRDefault="00351D43" w:rsidP="00B153C9">
      <w:pPr>
        <w:spacing w:line="360" w:lineRule="auto"/>
        <w:ind w:firstLine="709"/>
        <w:jc w:val="both"/>
        <w:rPr>
          <w:sz w:val="28"/>
          <w:szCs w:val="28"/>
        </w:rPr>
      </w:pPr>
      <w:r w:rsidRPr="00351D43">
        <w:rPr>
          <w:sz w:val="28"/>
          <w:szCs w:val="28"/>
        </w:rPr>
        <w:t>The study examined 50 palliative patients with incurable diseases (cancer and</w:t>
      </w:r>
      <w:r>
        <w:rPr>
          <w:sz w:val="28"/>
          <w:szCs w:val="28"/>
        </w:rPr>
        <w:t xml:space="preserve"> </w:t>
      </w:r>
      <w:r w:rsidRPr="00351D43">
        <w:rPr>
          <w:sz w:val="28"/>
          <w:szCs w:val="28"/>
        </w:rPr>
        <w:t>stroke) who were initially treated in the relevant departments of specialized</w:t>
      </w:r>
      <w:r>
        <w:rPr>
          <w:sz w:val="28"/>
          <w:szCs w:val="28"/>
        </w:rPr>
        <w:t xml:space="preserve"> </w:t>
      </w:r>
      <w:r w:rsidRPr="00351D43">
        <w:rPr>
          <w:sz w:val="28"/>
          <w:szCs w:val="28"/>
        </w:rPr>
        <w:t>hospitals during the last year and then under observation. Simple and generally</w:t>
      </w:r>
      <w:r>
        <w:rPr>
          <w:sz w:val="28"/>
          <w:szCs w:val="28"/>
        </w:rPr>
        <w:t xml:space="preserve"> </w:t>
      </w:r>
      <w:r w:rsidRPr="00351D43">
        <w:rPr>
          <w:sz w:val="28"/>
          <w:szCs w:val="28"/>
        </w:rPr>
        <w:t>available methods that do not require excessive effort were used - a survey was</w:t>
      </w:r>
      <w:r>
        <w:rPr>
          <w:sz w:val="28"/>
          <w:szCs w:val="28"/>
        </w:rPr>
        <w:t xml:space="preserve"> </w:t>
      </w:r>
      <w:r w:rsidRPr="00351D43">
        <w:rPr>
          <w:sz w:val="28"/>
          <w:szCs w:val="28"/>
        </w:rPr>
        <w:t>conducted according to specially designed questionnaires. Commonly used</w:t>
      </w:r>
      <w:r>
        <w:rPr>
          <w:sz w:val="28"/>
          <w:szCs w:val="28"/>
        </w:rPr>
        <w:t xml:space="preserve"> </w:t>
      </w:r>
      <w:r w:rsidRPr="00351D43">
        <w:rPr>
          <w:sz w:val="28"/>
          <w:szCs w:val="28"/>
        </w:rPr>
        <w:t>questionnaires and surveys were used for palliative care patients to help assess</w:t>
      </w:r>
      <w:r>
        <w:rPr>
          <w:sz w:val="28"/>
          <w:szCs w:val="28"/>
        </w:rPr>
        <w:t xml:space="preserve"> </w:t>
      </w:r>
      <w:r w:rsidRPr="00351D43">
        <w:rPr>
          <w:sz w:val="28"/>
          <w:szCs w:val="28"/>
        </w:rPr>
        <w:t>their physical, psychological, social and spiritual state, as well as their quality of</w:t>
      </w:r>
      <w:r>
        <w:rPr>
          <w:sz w:val="28"/>
          <w:szCs w:val="28"/>
        </w:rPr>
        <w:t xml:space="preserve"> </w:t>
      </w:r>
      <w:r w:rsidRPr="00351D43">
        <w:rPr>
          <w:sz w:val="28"/>
          <w:szCs w:val="28"/>
        </w:rPr>
        <w:t>life and symptoms. The main purpose of these tools is to understand the patient</w:t>
      </w:r>
      <w:r>
        <w:rPr>
          <w:sz w:val="28"/>
          <w:szCs w:val="28"/>
          <w:lang w:val="en-US"/>
        </w:rPr>
        <w:t>’</w:t>
      </w:r>
      <w:r w:rsidRPr="00351D43">
        <w:rPr>
          <w:sz w:val="28"/>
          <w:szCs w:val="28"/>
        </w:rPr>
        <w:t>s</w:t>
      </w:r>
      <w:r>
        <w:rPr>
          <w:sz w:val="28"/>
          <w:szCs w:val="28"/>
          <w:lang w:val="en-US"/>
        </w:rPr>
        <w:t xml:space="preserve"> </w:t>
      </w:r>
      <w:r w:rsidRPr="00351D43">
        <w:rPr>
          <w:sz w:val="28"/>
          <w:szCs w:val="28"/>
        </w:rPr>
        <w:t>needs, facilitate decision-making about treatment and care, and evaluate the</w:t>
      </w:r>
      <w:r>
        <w:rPr>
          <w:sz w:val="28"/>
          <w:szCs w:val="28"/>
        </w:rPr>
        <w:t xml:space="preserve"> </w:t>
      </w:r>
      <w:r w:rsidRPr="00351D43">
        <w:rPr>
          <w:sz w:val="28"/>
          <w:szCs w:val="28"/>
        </w:rPr>
        <w:t>effectiveness of palliative care.</w:t>
      </w:r>
    </w:p>
    <w:p w14:paraId="1C300333" w14:textId="4ACDA001" w:rsidR="00351D43" w:rsidRPr="00351D43" w:rsidRDefault="00351D43" w:rsidP="00B153C9">
      <w:pPr>
        <w:spacing w:line="360" w:lineRule="auto"/>
        <w:ind w:firstLine="709"/>
        <w:jc w:val="both"/>
        <w:rPr>
          <w:sz w:val="28"/>
          <w:szCs w:val="28"/>
        </w:rPr>
      </w:pPr>
      <w:r w:rsidRPr="00351D43">
        <w:rPr>
          <w:sz w:val="28"/>
          <w:szCs w:val="28"/>
        </w:rPr>
        <w:t>The study found that the most sensitive test for objectifying the identified</w:t>
      </w:r>
      <w:r>
        <w:rPr>
          <w:sz w:val="28"/>
          <w:szCs w:val="28"/>
        </w:rPr>
        <w:t xml:space="preserve"> </w:t>
      </w:r>
      <w:r w:rsidRPr="00351D43">
        <w:rPr>
          <w:sz w:val="28"/>
          <w:szCs w:val="28"/>
        </w:rPr>
        <w:t>disorders is a short version of the main EORTC QLQ-C30 questionnaire,</w:t>
      </w:r>
      <w:r>
        <w:rPr>
          <w:sz w:val="28"/>
          <w:szCs w:val="28"/>
        </w:rPr>
        <w:t xml:space="preserve"> </w:t>
      </w:r>
      <w:r w:rsidRPr="00351D43">
        <w:rPr>
          <w:sz w:val="28"/>
          <w:szCs w:val="28"/>
        </w:rPr>
        <w:t>according to which a nurse can form an individual care plan, focusing on the</w:t>
      </w:r>
      <w:r>
        <w:rPr>
          <w:sz w:val="28"/>
          <w:szCs w:val="28"/>
        </w:rPr>
        <w:t xml:space="preserve"> </w:t>
      </w:r>
      <w:r w:rsidRPr="00351D43">
        <w:rPr>
          <w:sz w:val="28"/>
          <w:szCs w:val="28"/>
        </w:rPr>
        <w:t>special needs of a terminally ill patient. Additional questionnaires, such as the</w:t>
      </w:r>
      <w:r>
        <w:rPr>
          <w:sz w:val="28"/>
          <w:szCs w:val="28"/>
        </w:rPr>
        <w:t xml:space="preserve"> </w:t>
      </w:r>
      <w:r w:rsidRPr="00351D43">
        <w:rPr>
          <w:sz w:val="28"/>
          <w:szCs w:val="28"/>
        </w:rPr>
        <w:t>Barthel Index and FACIT-Sp-12, allow the plan to be more tailored and include</w:t>
      </w:r>
      <w:r>
        <w:rPr>
          <w:sz w:val="28"/>
          <w:szCs w:val="28"/>
        </w:rPr>
        <w:t xml:space="preserve"> </w:t>
      </w:r>
      <w:r w:rsidRPr="00351D43">
        <w:rPr>
          <w:sz w:val="28"/>
          <w:szCs w:val="28"/>
        </w:rPr>
        <w:t>measures to alleviate symptoms, psychological support, and opportunities for</w:t>
      </w:r>
      <w:r>
        <w:rPr>
          <w:sz w:val="28"/>
          <w:szCs w:val="28"/>
        </w:rPr>
        <w:t xml:space="preserve"> </w:t>
      </w:r>
      <w:r w:rsidRPr="00351D43">
        <w:rPr>
          <w:sz w:val="28"/>
          <w:szCs w:val="28"/>
        </w:rPr>
        <w:t>family counseling.</w:t>
      </w:r>
      <w:r w:rsidR="003352C1">
        <w:rPr>
          <w:sz w:val="28"/>
          <w:szCs w:val="28"/>
        </w:rPr>
        <w:t xml:space="preserve"> </w:t>
      </w:r>
      <w:r w:rsidRPr="00351D43">
        <w:rPr>
          <w:sz w:val="28"/>
          <w:szCs w:val="28"/>
        </w:rPr>
        <w:t>Thus, the proposed methods of monitoring and caring for palliative patients had</w:t>
      </w:r>
      <w:r>
        <w:rPr>
          <w:sz w:val="28"/>
          <w:szCs w:val="28"/>
        </w:rPr>
        <w:t xml:space="preserve"> </w:t>
      </w:r>
      <w:r w:rsidRPr="00351D43">
        <w:rPr>
          <w:sz w:val="28"/>
          <w:szCs w:val="28"/>
        </w:rPr>
        <w:t>a positive effect on the highly professional performance of duties by a nurse.</w:t>
      </w:r>
      <w:r>
        <w:rPr>
          <w:sz w:val="28"/>
          <w:szCs w:val="28"/>
        </w:rPr>
        <w:t xml:space="preserve"> </w:t>
      </w:r>
      <w:r w:rsidRPr="00351D43">
        <w:rPr>
          <w:sz w:val="28"/>
          <w:szCs w:val="28"/>
        </w:rPr>
        <w:t>After all, palliative care requires nurses not only professional skills in medical</w:t>
      </w:r>
      <w:r>
        <w:rPr>
          <w:sz w:val="28"/>
          <w:szCs w:val="28"/>
        </w:rPr>
        <w:t xml:space="preserve"> </w:t>
      </w:r>
      <w:r w:rsidRPr="00351D43">
        <w:rPr>
          <w:sz w:val="28"/>
          <w:szCs w:val="28"/>
        </w:rPr>
        <w:t>care, but also a deep understanding of the specifics of working with patients</w:t>
      </w:r>
      <w:r>
        <w:rPr>
          <w:sz w:val="28"/>
          <w:szCs w:val="28"/>
        </w:rPr>
        <w:t xml:space="preserve"> </w:t>
      </w:r>
      <w:r w:rsidRPr="00351D43">
        <w:rPr>
          <w:sz w:val="28"/>
          <w:szCs w:val="28"/>
        </w:rPr>
        <w:t>with incurable diseases and their families. Training and professional</w:t>
      </w:r>
      <w:r>
        <w:rPr>
          <w:sz w:val="28"/>
          <w:szCs w:val="28"/>
        </w:rPr>
        <w:t xml:space="preserve"> </w:t>
      </w:r>
      <w:r w:rsidRPr="00351D43">
        <w:rPr>
          <w:sz w:val="28"/>
          <w:szCs w:val="28"/>
        </w:rPr>
        <w:t>development of nurses working in palliative care teams are key aspects of</w:t>
      </w:r>
      <w:r>
        <w:rPr>
          <w:sz w:val="28"/>
          <w:szCs w:val="28"/>
        </w:rPr>
        <w:t xml:space="preserve"> </w:t>
      </w:r>
      <w:r w:rsidRPr="00351D43">
        <w:rPr>
          <w:sz w:val="28"/>
          <w:szCs w:val="28"/>
        </w:rPr>
        <w:t>providing high-quality palliative care.</w:t>
      </w:r>
    </w:p>
    <w:p w14:paraId="08F9E7E5" w14:textId="5DD52554" w:rsidR="007E40D3" w:rsidRPr="00351D43" w:rsidRDefault="00351D43" w:rsidP="00B153C9">
      <w:pPr>
        <w:spacing w:line="360" w:lineRule="auto"/>
        <w:ind w:firstLine="709"/>
        <w:jc w:val="both"/>
        <w:rPr>
          <w:b/>
          <w:sz w:val="28"/>
          <w:szCs w:val="28"/>
        </w:rPr>
      </w:pPr>
      <w:r w:rsidRPr="00351D43">
        <w:rPr>
          <w:sz w:val="28"/>
          <w:szCs w:val="28"/>
        </w:rPr>
        <w:t>Key words: nursing care, palliative care, psycho-emotional health, quality of</w:t>
      </w:r>
      <w:r w:rsidR="00B153C9">
        <w:rPr>
          <w:sz w:val="28"/>
          <w:szCs w:val="28"/>
          <w:lang w:val="en-US"/>
        </w:rPr>
        <w:t xml:space="preserve"> </w:t>
      </w:r>
      <w:r w:rsidRPr="00351D43">
        <w:rPr>
          <w:sz w:val="28"/>
          <w:szCs w:val="28"/>
        </w:rPr>
        <w:t>life, functional state, spiritual well-being.</w:t>
      </w:r>
    </w:p>
    <w:p w14:paraId="20D2A036" w14:textId="77777777" w:rsidR="008721D6" w:rsidRPr="000C275A" w:rsidRDefault="008721D6" w:rsidP="000C275A">
      <w:pPr>
        <w:spacing w:line="360" w:lineRule="auto"/>
        <w:jc w:val="center"/>
        <w:rPr>
          <w:b/>
          <w:bCs/>
          <w:sz w:val="28"/>
          <w:szCs w:val="28"/>
        </w:rPr>
      </w:pPr>
      <w:r w:rsidRPr="000C275A">
        <w:rPr>
          <w:b/>
          <w:bCs/>
          <w:sz w:val="28"/>
          <w:szCs w:val="28"/>
        </w:rPr>
        <w:t>ЗМІСТ</w:t>
      </w:r>
    </w:p>
    <w:tbl>
      <w:tblPr>
        <w:tblW w:w="0" w:type="auto"/>
        <w:tblLook w:val="01E0" w:firstRow="1" w:lastRow="1" w:firstColumn="1" w:lastColumn="1" w:noHBand="0" w:noVBand="0"/>
      </w:tblPr>
      <w:tblGrid>
        <w:gridCol w:w="8204"/>
        <w:gridCol w:w="867"/>
      </w:tblGrid>
      <w:tr w:rsidR="0005706D" w:rsidRPr="000C275A" w14:paraId="3C378248" w14:textId="77777777" w:rsidTr="00C503BE">
        <w:tc>
          <w:tcPr>
            <w:tcW w:w="8407" w:type="dxa"/>
          </w:tcPr>
          <w:p w14:paraId="4B58EB64" w14:textId="77777777" w:rsidR="008721D6" w:rsidRPr="000C275A" w:rsidRDefault="00664621" w:rsidP="000C275A">
            <w:pPr>
              <w:spacing w:line="360" w:lineRule="auto"/>
              <w:jc w:val="both"/>
              <w:rPr>
                <w:sz w:val="28"/>
                <w:szCs w:val="28"/>
              </w:rPr>
            </w:pPr>
            <w:r w:rsidRPr="000C275A">
              <w:rPr>
                <w:sz w:val="28"/>
                <w:szCs w:val="28"/>
              </w:rPr>
              <w:t>ЗМІСТ</w:t>
            </w:r>
          </w:p>
        </w:tc>
        <w:tc>
          <w:tcPr>
            <w:tcW w:w="880" w:type="dxa"/>
            <w:vAlign w:val="center"/>
          </w:tcPr>
          <w:p w14:paraId="2D4B48E0" w14:textId="3C5D20F3" w:rsidR="008721D6" w:rsidRPr="000C275A" w:rsidRDefault="003352C1" w:rsidP="000C275A">
            <w:pPr>
              <w:spacing w:line="360" w:lineRule="auto"/>
              <w:jc w:val="both"/>
              <w:rPr>
                <w:sz w:val="28"/>
                <w:szCs w:val="28"/>
              </w:rPr>
            </w:pPr>
            <w:r>
              <w:rPr>
                <w:sz w:val="28"/>
                <w:szCs w:val="28"/>
              </w:rPr>
              <w:t>7</w:t>
            </w:r>
          </w:p>
        </w:tc>
      </w:tr>
      <w:tr w:rsidR="00AB0287" w:rsidRPr="000C275A" w14:paraId="6F3C45D9" w14:textId="77777777" w:rsidTr="00BF52FD">
        <w:tc>
          <w:tcPr>
            <w:tcW w:w="8407" w:type="dxa"/>
          </w:tcPr>
          <w:p w14:paraId="388DD3E1" w14:textId="77777777" w:rsidR="00AB0287" w:rsidRPr="000C275A" w:rsidRDefault="00664621" w:rsidP="000C275A">
            <w:pPr>
              <w:spacing w:line="360" w:lineRule="auto"/>
              <w:jc w:val="both"/>
              <w:rPr>
                <w:rFonts w:eastAsia="Calibri"/>
                <w:sz w:val="28"/>
                <w:szCs w:val="28"/>
              </w:rPr>
            </w:pPr>
            <w:r w:rsidRPr="000C275A">
              <w:rPr>
                <w:rFonts w:eastAsia="Calibri"/>
                <w:sz w:val="28"/>
                <w:szCs w:val="28"/>
              </w:rPr>
              <w:t>ПЕРЕЛІК</w:t>
            </w:r>
            <w:r w:rsidR="00FE7EE1" w:rsidRPr="000C275A">
              <w:rPr>
                <w:rFonts w:eastAsia="Calibri"/>
                <w:sz w:val="28"/>
                <w:szCs w:val="28"/>
              </w:rPr>
              <w:t xml:space="preserve"> </w:t>
            </w:r>
            <w:r w:rsidRPr="000C275A">
              <w:rPr>
                <w:rFonts w:eastAsia="Calibri"/>
                <w:sz w:val="28"/>
                <w:szCs w:val="28"/>
              </w:rPr>
              <w:t>УМОВНИХ</w:t>
            </w:r>
            <w:r w:rsidR="00FE7EE1" w:rsidRPr="000C275A">
              <w:rPr>
                <w:rFonts w:eastAsia="Calibri"/>
                <w:sz w:val="28"/>
                <w:szCs w:val="28"/>
              </w:rPr>
              <w:t xml:space="preserve"> </w:t>
            </w:r>
            <w:r w:rsidRPr="000C275A">
              <w:rPr>
                <w:rFonts w:eastAsia="Calibri"/>
                <w:sz w:val="28"/>
                <w:szCs w:val="28"/>
              </w:rPr>
              <w:t>СКОРОЧЕНЬ</w:t>
            </w:r>
          </w:p>
        </w:tc>
        <w:tc>
          <w:tcPr>
            <w:tcW w:w="880" w:type="dxa"/>
          </w:tcPr>
          <w:p w14:paraId="340642C5" w14:textId="529C1B42" w:rsidR="00AB0287" w:rsidRPr="000C275A" w:rsidRDefault="003352C1" w:rsidP="000C275A">
            <w:pPr>
              <w:spacing w:line="360" w:lineRule="auto"/>
              <w:jc w:val="both"/>
              <w:rPr>
                <w:rFonts w:eastAsia="Calibri"/>
                <w:sz w:val="28"/>
                <w:szCs w:val="28"/>
              </w:rPr>
            </w:pPr>
            <w:r>
              <w:rPr>
                <w:rFonts w:eastAsia="Calibri"/>
                <w:sz w:val="28"/>
                <w:szCs w:val="28"/>
              </w:rPr>
              <w:t>8</w:t>
            </w:r>
          </w:p>
        </w:tc>
      </w:tr>
      <w:tr w:rsidR="00AB0287" w:rsidRPr="000C275A" w14:paraId="5C2155A7" w14:textId="77777777" w:rsidTr="00C503BE">
        <w:tc>
          <w:tcPr>
            <w:tcW w:w="8407" w:type="dxa"/>
          </w:tcPr>
          <w:p w14:paraId="76507E34" w14:textId="77777777" w:rsidR="00AB0287" w:rsidRPr="000C275A" w:rsidRDefault="00664621" w:rsidP="000C275A">
            <w:pPr>
              <w:spacing w:line="360" w:lineRule="auto"/>
              <w:jc w:val="both"/>
              <w:rPr>
                <w:sz w:val="28"/>
                <w:szCs w:val="28"/>
              </w:rPr>
            </w:pPr>
            <w:r w:rsidRPr="000C275A">
              <w:rPr>
                <w:sz w:val="28"/>
                <w:szCs w:val="28"/>
              </w:rPr>
              <w:t>ВСТУП</w:t>
            </w:r>
          </w:p>
        </w:tc>
        <w:tc>
          <w:tcPr>
            <w:tcW w:w="880" w:type="dxa"/>
            <w:vAlign w:val="center"/>
          </w:tcPr>
          <w:p w14:paraId="09069225" w14:textId="1572AECA" w:rsidR="00AB0287" w:rsidRPr="000C275A" w:rsidRDefault="003352C1" w:rsidP="000C275A">
            <w:pPr>
              <w:spacing w:line="360" w:lineRule="auto"/>
              <w:jc w:val="both"/>
              <w:rPr>
                <w:sz w:val="28"/>
                <w:szCs w:val="28"/>
              </w:rPr>
            </w:pPr>
            <w:r>
              <w:rPr>
                <w:sz w:val="28"/>
                <w:szCs w:val="28"/>
              </w:rPr>
              <w:t>9</w:t>
            </w:r>
          </w:p>
        </w:tc>
      </w:tr>
      <w:tr w:rsidR="00AB0287" w:rsidRPr="000C275A" w14:paraId="722982A8" w14:textId="77777777" w:rsidTr="00C503BE">
        <w:tc>
          <w:tcPr>
            <w:tcW w:w="8407" w:type="dxa"/>
          </w:tcPr>
          <w:p w14:paraId="05DFDB10" w14:textId="77777777" w:rsidR="00AB0287" w:rsidRPr="000C275A" w:rsidRDefault="00664621" w:rsidP="000C275A">
            <w:pPr>
              <w:spacing w:line="360" w:lineRule="auto"/>
              <w:jc w:val="both"/>
              <w:rPr>
                <w:sz w:val="28"/>
                <w:szCs w:val="28"/>
              </w:rPr>
            </w:pPr>
            <w:r w:rsidRPr="000C275A">
              <w:rPr>
                <w:sz w:val="28"/>
                <w:szCs w:val="28"/>
              </w:rPr>
              <w:t>РОЗДІЛ</w:t>
            </w:r>
            <w:r w:rsidR="00FE7EE1" w:rsidRPr="000C275A">
              <w:rPr>
                <w:sz w:val="28"/>
                <w:szCs w:val="28"/>
              </w:rPr>
              <w:t xml:space="preserve"> </w:t>
            </w:r>
            <w:r w:rsidR="00AB0287" w:rsidRPr="000C275A">
              <w:rPr>
                <w:sz w:val="28"/>
                <w:szCs w:val="28"/>
              </w:rPr>
              <w:t>1</w:t>
            </w:r>
            <w:r w:rsidR="00FE7EE1" w:rsidRPr="000C275A">
              <w:rPr>
                <w:sz w:val="28"/>
                <w:szCs w:val="28"/>
              </w:rPr>
              <w:t xml:space="preserve"> </w:t>
            </w:r>
            <w:r w:rsidR="00E65CA8" w:rsidRPr="000C275A">
              <w:rPr>
                <w:sz w:val="28"/>
                <w:szCs w:val="28"/>
              </w:rPr>
              <w:t>О</w:t>
            </w:r>
            <w:r w:rsidR="00AB0287" w:rsidRPr="000C275A">
              <w:rPr>
                <w:sz w:val="28"/>
                <w:szCs w:val="28"/>
              </w:rPr>
              <w:t>гляд</w:t>
            </w:r>
            <w:r w:rsidR="00FE7EE1" w:rsidRPr="000C275A">
              <w:rPr>
                <w:sz w:val="28"/>
                <w:szCs w:val="28"/>
              </w:rPr>
              <w:t xml:space="preserve"> </w:t>
            </w:r>
            <w:r w:rsidR="00AB0287" w:rsidRPr="000C275A">
              <w:rPr>
                <w:sz w:val="28"/>
                <w:szCs w:val="28"/>
              </w:rPr>
              <w:t>літератури</w:t>
            </w:r>
          </w:p>
        </w:tc>
        <w:tc>
          <w:tcPr>
            <w:tcW w:w="880" w:type="dxa"/>
            <w:vAlign w:val="center"/>
          </w:tcPr>
          <w:p w14:paraId="77E39DCC" w14:textId="74EABA71" w:rsidR="00AB0287" w:rsidRPr="000C275A" w:rsidRDefault="003352C1" w:rsidP="000C275A">
            <w:pPr>
              <w:spacing w:line="360" w:lineRule="auto"/>
              <w:jc w:val="both"/>
              <w:rPr>
                <w:sz w:val="28"/>
                <w:szCs w:val="28"/>
              </w:rPr>
            </w:pPr>
            <w:r>
              <w:rPr>
                <w:sz w:val="28"/>
                <w:szCs w:val="28"/>
              </w:rPr>
              <w:t>14</w:t>
            </w:r>
          </w:p>
        </w:tc>
      </w:tr>
      <w:tr w:rsidR="00AB0287" w:rsidRPr="000C275A" w14:paraId="74C0651A" w14:textId="77777777" w:rsidTr="00C503BE">
        <w:tc>
          <w:tcPr>
            <w:tcW w:w="8407" w:type="dxa"/>
          </w:tcPr>
          <w:p w14:paraId="3D86686F" w14:textId="77777777" w:rsidR="00AB0287" w:rsidRPr="000C275A" w:rsidRDefault="00AB0287" w:rsidP="000C275A">
            <w:pPr>
              <w:spacing w:line="360" w:lineRule="auto"/>
              <w:jc w:val="both"/>
              <w:rPr>
                <w:sz w:val="28"/>
                <w:szCs w:val="28"/>
              </w:rPr>
            </w:pPr>
            <w:r w:rsidRPr="000C275A">
              <w:rPr>
                <w:sz w:val="28"/>
                <w:szCs w:val="28"/>
              </w:rPr>
              <w:t>1.1</w:t>
            </w:r>
            <w:r w:rsidR="003422B6" w:rsidRPr="000C275A">
              <w:rPr>
                <w:sz w:val="28"/>
                <w:szCs w:val="28"/>
              </w:rPr>
              <w:t>.</w:t>
            </w:r>
            <w:r w:rsidR="00FE7EE1" w:rsidRPr="000C275A">
              <w:rPr>
                <w:sz w:val="28"/>
                <w:szCs w:val="28"/>
              </w:rPr>
              <w:t xml:space="preserve"> </w:t>
            </w:r>
            <w:r w:rsidR="00964E02" w:rsidRPr="000C275A">
              <w:rPr>
                <w:sz w:val="28"/>
                <w:szCs w:val="28"/>
              </w:rPr>
              <w:t xml:space="preserve">Особливості функціональних обов'язків медичної сестри в паліативній команді </w:t>
            </w:r>
          </w:p>
        </w:tc>
        <w:tc>
          <w:tcPr>
            <w:tcW w:w="880" w:type="dxa"/>
            <w:vAlign w:val="center"/>
          </w:tcPr>
          <w:p w14:paraId="68613879" w14:textId="2B6A69C7" w:rsidR="00AB0287" w:rsidRPr="000C275A" w:rsidRDefault="003352C1" w:rsidP="000C275A">
            <w:pPr>
              <w:spacing w:line="360" w:lineRule="auto"/>
              <w:jc w:val="both"/>
              <w:rPr>
                <w:sz w:val="28"/>
                <w:szCs w:val="28"/>
              </w:rPr>
            </w:pPr>
            <w:r>
              <w:rPr>
                <w:sz w:val="28"/>
                <w:szCs w:val="28"/>
              </w:rPr>
              <w:t>14</w:t>
            </w:r>
          </w:p>
        </w:tc>
      </w:tr>
      <w:tr w:rsidR="00AB0287" w:rsidRPr="000C275A" w14:paraId="3BF88C60" w14:textId="77777777" w:rsidTr="00C503BE">
        <w:tc>
          <w:tcPr>
            <w:tcW w:w="8407" w:type="dxa"/>
          </w:tcPr>
          <w:p w14:paraId="13F38CE9" w14:textId="77777777" w:rsidR="00AB0287" w:rsidRPr="000C275A" w:rsidRDefault="00AB0287" w:rsidP="000C275A">
            <w:pPr>
              <w:spacing w:line="360" w:lineRule="auto"/>
              <w:jc w:val="both"/>
              <w:rPr>
                <w:sz w:val="28"/>
                <w:szCs w:val="28"/>
              </w:rPr>
            </w:pPr>
            <w:r w:rsidRPr="000C275A">
              <w:rPr>
                <w:sz w:val="28"/>
                <w:szCs w:val="28"/>
              </w:rPr>
              <w:t>1.2.</w:t>
            </w:r>
            <w:r w:rsidR="00FE7EE1" w:rsidRPr="000C275A">
              <w:rPr>
                <w:sz w:val="28"/>
                <w:szCs w:val="28"/>
              </w:rPr>
              <w:t xml:space="preserve"> </w:t>
            </w:r>
            <w:r w:rsidR="002B31B9" w:rsidRPr="000C275A">
              <w:rPr>
                <w:sz w:val="28"/>
                <w:szCs w:val="28"/>
              </w:rPr>
              <w:t>Взаємодія медичної сестри з лікарями, соціальними працівниками та іншими фахівцями</w:t>
            </w:r>
          </w:p>
          <w:p w14:paraId="017180DE" w14:textId="4B0882B0" w:rsidR="00701C32" w:rsidRPr="000C275A" w:rsidRDefault="00701C32" w:rsidP="000C275A">
            <w:pPr>
              <w:spacing w:line="360" w:lineRule="auto"/>
              <w:jc w:val="both"/>
              <w:rPr>
                <w:sz w:val="28"/>
                <w:szCs w:val="28"/>
              </w:rPr>
            </w:pPr>
            <w:r w:rsidRPr="000C275A">
              <w:rPr>
                <w:sz w:val="28"/>
                <w:szCs w:val="28"/>
              </w:rPr>
              <w:t>1.3. Етичні та психологічні аспекти роботи медичної сестри з пацієнтами та їхніми сім'ями</w:t>
            </w:r>
            <w:r w:rsidR="00CF7B64">
              <w:rPr>
                <w:sz w:val="28"/>
                <w:szCs w:val="28"/>
              </w:rPr>
              <w:t xml:space="preserve">                                                                </w:t>
            </w:r>
          </w:p>
        </w:tc>
        <w:tc>
          <w:tcPr>
            <w:tcW w:w="880" w:type="dxa"/>
            <w:vAlign w:val="center"/>
          </w:tcPr>
          <w:p w14:paraId="48F22385" w14:textId="77777777" w:rsidR="00AB0287" w:rsidRDefault="003352C1" w:rsidP="000C275A">
            <w:pPr>
              <w:spacing w:line="360" w:lineRule="auto"/>
              <w:jc w:val="both"/>
              <w:rPr>
                <w:sz w:val="28"/>
                <w:szCs w:val="28"/>
              </w:rPr>
            </w:pPr>
            <w:r>
              <w:rPr>
                <w:sz w:val="28"/>
                <w:szCs w:val="28"/>
              </w:rPr>
              <w:t>1</w:t>
            </w:r>
            <w:r w:rsidR="00B9421F" w:rsidRPr="000C275A">
              <w:rPr>
                <w:sz w:val="28"/>
                <w:szCs w:val="28"/>
              </w:rPr>
              <w:t>9</w:t>
            </w:r>
          </w:p>
          <w:p w14:paraId="7ACDF121" w14:textId="77777777" w:rsidR="00CF7B64" w:rsidRDefault="00CF7B64" w:rsidP="000C275A">
            <w:pPr>
              <w:spacing w:line="360" w:lineRule="auto"/>
              <w:jc w:val="both"/>
              <w:rPr>
                <w:sz w:val="28"/>
                <w:szCs w:val="28"/>
              </w:rPr>
            </w:pPr>
          </w:p>
          <w:p w14:paraId="61B0FAB3" w14:textId="77777777" w:rsidR="00CF7B64" w:rsidRDefault="00CF7B64" w:rsidP="000C275A">
            <w:pPr>
              <w:spacing w:line="360" w:lineRule="auto"/>
              <w:jc w:val="both"/>
              <w:rPr>
                <w:sz w:val="28"/>
                <w:szCs w:val="28"/>
              </w:rPr>
            </w:pPr>
          </w:p>
          <w:p w14:paraId="7A697D4A" w14:textId="40A2A56E" w:rsidR="00CF7B64" w:rsidRPr="000C275A" w:rsidRDefault="00CF7B64" w:rsidP="000C275A">
            <w:pPr>
              <w:spacing w:line="360" w:lineRule="auto"/>
              <w:jc w:val="both"/>
              <w:rPr>
                <w:sz w:val="28"/>
                <w:szCs w:val="28"/>
              </w:rPr>
            </w:pPr>
            <w:r>
              <w:rPr>
                <w:sz w:val="28"/>
                <w:szCs w:val="28"/>
              </w:rPr>
              <w:t>22</w:t>
            </w:r>
          </w:p>
        </w:tc>
      </w:tr>
      <w:tr w:rsidR="00AB0287" w:rsidRPr="000C275A" w14:paraId="21C06A57" w14:textId="77777777" w:rsidTr="00C503BE">
        <w:tc>
          <w:tcPr>
            <w:tcW w:w="8407" w:type="dxa"/>
          </w:tcPr>
          <w:p w14:paraId="492E1411" w14:textId="77777777" w:rsidR="00AB0287" w:rsidRPr="000C275A" w:rsidRDefault="00AB0287" w:rsidP="000C275A">
            <w:pPr>
              <w:spacing w:line="360" w:lineRule="auto"/>
              <w:jc w:val="both"/>
              <w:rPr>
                <w:sz w:val="28"/>
                <w:szCs w:val="28"/>
              </w:rPr>
            </w:pPr>
            <w:r w:rsidRPr="000C275A">
              <w:rPr>
                <w:sz w:val="28"/>
                <w:szCs w:val="28"/>
                <w:shd w:val="clear" w:color="auto" w:fill="FFFFFF"/>
              </w:rPr>
              <w:t>1.</w:t>
            </w:r>
            <w:r w:rsidR="00701C32" w:rsidRPr="000C275A">
              <w:rPr>
                <w:sz w:val="28"/>
                <w:szCs w:val="28"/>
                <w:shd w:val="clear" w:color="auto" w:fill="FFFFFF"/>
              </w:rPr>
              <w:t>4</w:t>
            </w:r>
            <w:r w:rsidRPr="000C275A">
              <w:rPr>
                <w:sz w:val="28"/>
                <w:szCs w:val="28"/>
                <w:shd w:val="clear" w:color="auto" w:fill="FFFFFF"/>
              </w:rPr>
              <w:t>.</w:t>
            </w:r>
            <w:r w:rsidR="00FE7EE1" w:rsidRPr="000C275A">
              <w:rPr>
                <w:sz w:val="28"/>
                <w:szCs w:val="28"/>
                <w:shd w:val="clear" w:color="auto" w:fill="FFFFFF"/>
              </w:rPr>
              <w:t xml:space="preserve"> </w:t>
            </w:r>
            <w:r w:rsidR="00964E02" w:rsidRPr="000C275A">
              <w:rPr>
                <w:sz w:val="28"/>
                <w:szCs w:val="28"/>
                <w:shd w:val="clear" w:color="auto" w:fill="FFFFFF"/>
              </w:rPr>
              <w:t>Виконання, моніторинг і корекція плану догляду з урахуванням динаміки стану пацієнта</w:t>
            </w:r>
            <w:r w:rsidR="00991230" w:rsidRPr="000C275A">
              <w:rPr>
                <w:sz w:val="28"/>
                <w:szCs w:val="28"/>
              </w:rPr>
              <w:t xml:space="preserve"> </w:t>
            </w:r>
          </w:p>
        </w:tc>
        <w:tc>
          <w:tcPr>
            <w:tcW w:w="880" w:type="dxa"/>
            <w:vAlign w:val="center"/>
          </w:tcPr>
          <w:p w14:paraId="07C4BE2D" w14:textId="3DD099D4" w:rsidR="00AB0287" w:rsidRPr="000C275A" w:rsidRDefault="003352C1" w:rsidP="000C275A">
            <w:pPr>
              <w:spacing w:line="360" w:lineRule="auto"/>
              <w:jc w:val="both"/>
              <w:rPr>
                <w:sz w:val="28"/>
                <w:szCs w:val="28"/>
                <w:lang w:val="ru-RU"/>
              </w:rPr>
            </w:pPr>
            <w:r>
              <w:rPr>
                <w:sz w:val="28"/>
                <w:szCs w:val="28"/>
                <w:lang w:val="ru-RU"/>
              </w:rPr>
              <w:t>2</w:t>
            </w:r>
            <w:r w:rsidR="00CF7B64">
              <w:rPr>
                <w:sz w:val="28"/>
                <w:szCs w:val="28"/>
                <w:lang w:val="ru-RU"/>
              </w:rPr>
              <w:t>5</w:t>
            </w:r>
          </w:p>
        </w:tc>
      </w:tr>
      <w:tr w:rsidR="00AB0287" w:rsidRPr="000C275A" w14:paraId="31CD064D" w14:textId="77777777" w:rsidTr="00C503BE">
        <w:tc>
          <w:tcPr>
            <w:tcW w:w="8407" w:type="dxa"/>
          </w:tcPr>
          <w:p w14:paraId="6DBC429A" w14:textId="77777777" w:rsidR="00AB0287" w:rsidRPr="000C275A" w:rsidRDefault="00664621" w:rsidP="000C275A">
            <w:pPr>
              <w:spacing w:line="360" w:lineRule="auto"/>
              <w:jc w:val="both"/>
              <w:rPr>
                <w:sz w:val="28"/>
                <w:szCs w:val="28"/>
              </w:rPr>
            </w:pPr>
            <w:r w:rsidRPr="000C275A">
              <w:rPr>
                <w:sz w:val="28"/>
                <w:szCs w:val="28"/>
              </w:rPr>
              <w:t>РОЗДІЛ</w:t>
            </w:r>
            <w:r w:rsidR="00FE7EE1" w:rsidRPr="000C275A">
              <w:rPr>
                <w:sz w:val="28"/>
                <w:szCs w:val="28"/>
              </w:rPr>
              <w:t xml:space="preserve"> </w:t>
            </w:r>
            <w:r w:rsidR="00AB0287" w:rsidRPr="000C275A">
              <w:rPr>
                <w:sz w:val="28"/>
                <w:szCs w:val="28"/>
              </w:rPr>
              <w:t>2</w:t>
            </w:r>
            <w:r w:rsidR="00FE7EE1" w:rsidRPr="000C275A">
              <w:rPr>
                <w:sz w:val="28"/>
                <w:szCs w:val="28"/>
              </w:rPr>
              <w:t xml:space="preserve"> </w:t>
            </w:r>
            <w:r w:rsidR="00AB0287" w:rsidRPr="000C275A">
              <w:rPr>
                <w:sz w:val="28"/>
                <w:szCs w:val="28"/>
              </w:rPr>
              <w:t>Матеріали</w:t>
            </w:r>
            <w:r w:rsidR="00FE7EE1" w:rsidRPr="000C275A">
              <w:rPr>
                <w:sz w:val="28"/>
                <w:szCs w:val="28"/>
              </w:rPr>
              <w:t xml:space="preserve"> </w:t>
            </w:r>
            <w:r w:rsidR="00AB0287" w:rsidRPr="000C275A">
              <w:rPr>
                <w:sz w:val="28"/>
                <w:szCs w:val="28"/>
              </w:rPr>
              <w:t>і</w:t>
            </w:r>
            <w:r w:rsidR="00FE7EE1" w:rsidRPr="000C275A">
              <w:rPr>
                <w:sz w:val="28"/>
                <w:szCs w:val="28"/>
              </w:rPr>
              <w:t xml:space="preserve"> </w:t>
            </w:r>
            <w:r w:rsidR="00AB0287" w:rsidRPr="000C275A">
              <w:rPr>
                <w:sz w:val="28"/>
                <w:szCs w:val="28"/>
              </w:rPr>
              <w:t>методи</w:t>
            </w:r>
            <w:r w:rsidR="00FE7EE1" w:rsidRPr="000C275A">
              <w:rPr>
                <w:sz w:val="28"/>
                <w:szCs w:val="28"/>
              </w:rPr>
              <w:t xml:space="preserve"> </w:t>
            </w:r>
            <w:r w:rsidR="00AB0287" w:rsidRPr="000C275A">
              <w:rPr>
                <w:sz w:val="28"/>
                <w:szCs w:val="28"/>
              </w:rPr>
              <w:t>дослідження</w:t>
            </w:r>
          </w:p>
        </w:tc>
        <w:tc>
          <w:tcPr>
            <w:tcW w:w="880" w:type="dxa"/>
            <w:vAlign w:val="center"/>
          </w:tcPr>
          <w:p w14:paraId="6A53F438" w14:textId="454655DD" w:rsidR="00AB0287" w:rsidRPr="000C275A" w:rsidRDefault="00CF7B64" w:rsidP="000C275A">
            <w:pPr>
              <w:spacing w:line="360" w:lineRule="auto"/>
              <w:jc w:val="both"/>
              <w:rPr>
                <w:sz w:val="28"/>
                <w:szCs w:val="28"/>
              </w:rPr>
            </w:pPr>
            <w:r>
              <w:rPr>
                <w:sz w:val="28"/>
                <w:szCs w:val="28"/>
              </w:rPr>
              <w:t>31</w:t>
            </w:r>
          </w:p>
        </w:tc>
      </w:tr>
      <w:tr w:rsidR="00AB0287" w:rsidRPr="000C275A" w14:paraId="364E6041" w14:textId="77777777" w:rsidTr="00C503BE">
        <w:tc>
          <w:tcPr>
            <w:tcW w:w="8407" w:type="dxa"/>
          </w:tcPr>
          <w:p w14:paraId="2177786A" w14:textId="77777777" w:rsidR="00AB0287" w:rsidRPr="000C275A" w:rsidRDefault="00AB0287" w:rsidP="000C275A">
            <w:pPr>
              <w:spacing w:line="360" w:lineRule="auto"/>
              <w:jc w:val="both"/>
              <w:rPr>
                <w:sz w:val="28"/>
                <w:szCs w:val="28"/>
              </w:rPr>
            </w:pPr>
            <w:r w:rsidRPr="000C275A">
              <w:rPr>
                <w:sz w:val="28"/>
                <w:szCs w:val="28"/>
              </w:rPr>
              <w:t>2.1.</w:t>
            </w:r>
            <w:r w:rsidR="00FE7EE1" w:rsidRPr="000C275A">
              <w:rPr>
                <w:sz w:val="28"/>
                <w:szCs w:val="28"/>
              </w:rPr>
              <w:t xml:space="preserve"> </w:t>
            </w:r>
            <w:r w:rsidRPr="000C275A">
              <w:rPr>
                <w:sz w:val="28"/>
                <w:szCs w:val="28"/>
              </w:rPr>
              <w:t>Загальна</w:t>
            </w:r>
            <w:r w:rsidR="00FE7EE1" w:rsidRPr="000C275A">
              <w:rPr>
                <w:sz w:val="28"/>
                <w:szCs w:val="28"/>
              </w:rPr>
              <w:t xml:space="preserve"> </w:t>
            </w:r>
            <w:r w:rsidRPr="000C275A">
              <w:rPr>
                <w:sz w:val="28"/>
                <w:szCs w:val="28"/>
              </w:rPr>
              <w:t>характеристика</w:t>
            </w:r>
            <w:r w:rsidR="00FE7EE1" w:rsidRPr="000C275A">
              <w:rPr>
                <w:sz w:val="28"/>
                <w:szCs w:val="28"/>
              </w:rPr>
              <w:t xml:space="preserve"> </w:t>
            </w:r>
            <w:r w:rsidRPr="000C275A">
              <w:rPr>
                <w:sz w:val="28"/>
                <w:szCs w:val="28"/>
              </w:rPr>
              <w:t>обстежених</w:t>
            </w:r>
            <w:r w:rsidR="00FE7EE1" w:rsidRPr="000C275A">
              <w:rPr>
                <w:sz w:val="28"/>
                <w:szCs w:val="28"/>
              </w:rPr>
              <w:t xml:space="preserve"> </w:t>
            </w:r>
            <w:r w:rsidRPr="000C275A">
              <w:rPr>
                <w:sz w:val="28"/>
                <w:szCs w:val="28"/>
              </w:rPr>
              <w:t>хворих</w:t>
            </w:r>
          </w:p>
        </w:tc>
        <w:tc>
          <w:tcPr>
            <w:tcW w:w="880" w:type="dxa"/>
            <w:vAlign w:val="center"/>
          </w:tcPr>
          <w:p w14:paraId="7F533613" w14:textId="7E015595" w:rsidR="00AB0287" w:rsidRPr="000C275A" w:rsidRDefault="00CF7B64" w:rsidP="000C275A">
            <w:pPr>
              <w:spacing w:line="360" w:lineRule="auto"/>
              <w:jc w:val="both"/>
              <w:rPr>
                <w:sz w:val="28"/>
                <w:szCs w:val="28"/>
                <w:lang w:val="ru-RU"/>
              </w:rPr>
            </w:pPr>
            <w:r>
              <w:rPr>
                <w:sz w:val="28"/>
                <w:szCs w:val="28"/>
              </w:rPr>
              <w:t>31</w:t>
            </w:r>
          </w:p>
        </w:tc>
      </w:tr>
      <w:tr w:rsidR="00AB0287" w:rsidRPr="000C275A" w14:paraId="10A4ED38" w14:textId="77777777" w:rsidTr="00C503BE">
        <w:tc>
          <w:tcPr>
            <w:tcW w:w="8407" w:type="dxa"/>
          </w:tcPr>
          <w:p w14:paraId="77CF6012" w14:textId="77777777" w:rsidR="00AB0287" w:rsidRPr="000C275A" w:rsidRDefault="00AB0287" w:rsidP="000C275A">
            <w:pPr>
              <w:spacing w:line="360" w:lineRule="auto"/>
              <w:jc w:val="both"/>
              <w:rPr>
                <w:bCs/>
                <w:sz w:val="28"/>
                <w:szCs w:val="28"/>
              </w:rPr>
            </w:pPr>
            <w:r w:rsidRPr="000C275A">
              <w:rPr>
                <w:bCs/>
                <w:sz w:val="28"/>
                <w:szCs w:val="28"/>
              </w:rPr>
              <w:t>2.2.</w:t>
            </w:r>
            <w:r w:rsidR="00FE7EE1" w:rsidRPr="000C275A">
              <w:rPr>
                <w:bCs/>
                <w:sz w:val="28"/>
                <w:szCs w:val="28"/>
              </w:rPr>
              <w:t xml:space="preserve"> </w:t>
            </w:r>
            <w:r w:rsidRPr="000C275A">
              <w:rPr>
                <w:bCs/>
                <w:sz w:val="28"/>
                <w:szCs w:val="28"/>
              </w:rPr>
              <w:t>Статистичні</w:t>
            </w:r>
            <w:r w:rsidR="00FE7EE1" w:rsidRPr="000C275A">
              <w:rPr>
                <w:bCs/>
                <w:sz w:val="28"/>
                <w:szCs w:val="28"/>
              </w:rPr>
              <w:t xml:space="preserve"> </w:t>
            </w:r>
            <w:r w:rsidRPr="000C275A">
              <w:rPr>
                <w:bCs/>
                <w:sz w:val="28"/>
                <w:szCs w:val="28"/>
              </w:rPr>
              <w:t>методи</w:t>
            </w:r>
            <w:r w:rsidR="00FE7EE1" w:rsidRPr="000C275A">
              <w:rPr>
                <w:bCs/>
                <w:sz w:val="28"/>
                <w:szCs w:val="28"/>
              </w:rPr>
              <w:t xml:space="preserve"> </w:t>
            </w:r>
            <w:r w:rsidRPr="000C275A">
              <w:rPr>
                <w:bCs/>
                <w:sz w:val="28"/>
                <w:szCs w:val="28"/>
              </w:rPr>
              <w:t>дослідження</w:t>
            </w:r>
          </w:p>
        </w:tc>
        <w:tc>
          <w:tcPr>
            <w:tcW w:w="880" w:type="dxa"/>
            <w:vAlign w:val="center"/>
          </w:tcPr>
          <w:p w14:paraId="69A59729" w14:textId="0CEDC948" w:rsidR="00AB0287" w:rsidRPr="000C275A" w:rsidRDefault="00CF7B64" w:rsidP="000C275A">
            <w:pPr>
              <w:spacing w:line="360" w:lineRule="auto"/>
              <w:jc w:val="both"/>
              <w:rPr>
                <w:sz w:val="28"/>
                <w:szCs w:val="28"/>
              </w:rPr>
            </w:pPr>
            <w:r>
              <w:rPr>
                <w:sz w:val="28"/>
                <w:szCs w:val="28"/>
              </w:rPr>
              <w:t>42</w:t>
            </w:r>
          </w:p>
        </w:tc>
      </w:tr>
      <w:tr w:rsidR="00AB0287" w:rsidRPr="000C275A" w14:paraId="7B5F711E" w14:textId="77777777" w:rsidTr="00C503BE">
        <w:tc>
          <w:tcPr>
            <w:tcW w:w="8407" w:type="dxa"/>
          </w:tcPr>
          <w:p w14:paraId="222D3159" w14:textId="77777777" w:rsidR="00AB0287" w:rsidRPr="00AB0B41" w:rsidRDefault="00664621" w:rsidP="000C275A">
            <w:pPr>
              <w:spacing w:line="360" w:lineRule="auto"/>
              <w:jc w:val="both"/>
              <w:rPr>
                <w:sz w:val="28"/>
                <w:szCs w:val="28"/>
              </w:rPr>
            </w:pPr>
            <w:r w:rsidRPr="000C275A">
              <w:rPr>
                <w:sz w:val="28"/>
                <w:szCs w:val="28"/>
              </w:rPr>
              <w:t>РОЗДІЛ</w:t>
            </w:r>
            <w:r w:rsidR="00FE7EE1" w:rsidRPr="000C275A">
              <w:rPr>
                <w:sz w:val="28"/>
                <w:szCs w:val="28"/>
              </w:rPr>
              <w:t xml:space="preserve"> </w:t>
            </w:r>
            <w:r w:rsidR="00AB0287" w:rsidRPr="000C275A">
              <w:rPr>
                <w:sz w:val="28"/>
                <w:szCs w:val="28"/>
              </w:rPr>
              <w:t>3</w:t>
            </w:r>
            <w:r w:rsidR="00FE7EE1" w:rsidRPr="000C275A">
              <w:rPr>
                <w:sz w:val="28"/>
                <w:szCs w:val="28"/>
              </w:rPr>
              <w:t xml:space="preserve"> </w:t>
            </w:r>
            <w:r w:rsidR="00B9421F" w:rsidRPr="00AB0B41">
              <w:rPr>
                <w:sz w:val="28"/>
                <w:szCs w:val="28"/>
              </w:rPr>
              <w:t xml:space="preserve">Особливості надання сестринської допомоги </w:t>
            </w:r>
            <w:r w:rsidR="00AB0B41">
              <w:rPr>
                <w:sz w:val="28"/>
                <w:szCs w:val="28"/>
              </w:rPr>
              <w:t xml:space="preserve">паліативним </w:t>
            </w:r>
            <w:r w:rsidR="00B9421F" w:rsidRPr="00AB0B41">
              <w:rPr>
                <w:sz w:val="28"/>
                <w:szCs w:val="28"/>
              </w:rPr>
              <w:t xml:space="preserve">пацієнтам </w:t>
            </w:r>
          </w:p>
        </w:tc>
        <w:tc>
          <w:tcPr>
            <w:tcW w:w="880" w:type="dxa"/>
            <w:vAlign w:val="center"/>
          </w:tcPr>
          <w:p w14:paraId="3ACAD90E" w14:textId="77777777" w:rsidR="00B9421F" w:rsidRPr="00AB0B41" w:rsidRDefault="00B9421F" w:rsidP="000C275A">
            <w:pPr>
              <w:spacing w:line="360" w:lineRule="auto"/>
              <w:jc w:val="both"/>
              <w:rPr>
                <w:sz w:val="28"/>
                <w:szCs w:val="28"/>
              </w:rPr>
            </w:pPr>
          </w:p>
          <w:p w14:paraId="12F5D0FF" w14:textId="186AA883" w:rsidR="00AB0287" w:rsidRPr="000C275A" w:rsidRDefault="00AB0B41" w:rsidP="000C275A">
            <w:pPr>
              <w:spacing w:line="360" w:lineRule="auto"/>
              <w:jc w:val="both"/>
              <w:rPr>
                <w:sz w:val="28"/>
                <w:szCs w:val="28"/>
              </w:rPr>
            </w:pPr>
            <w:r>
              <w:rPr>
                <w:sz w:val="28"/>
                <w:szCs w:val="28"/>
              </w:rPr>
              <w:t>4</w:t>
            </w:r>
            <w:r w:rsidR="00CF7B64">
              <w:rPr>
                <w:sz w:val="28"/>
                <w:szCs w:val="28"/>
              </w:rPr>
              <w:t>3</w:t>
            </w:r>
          </w:p>
        </w:tc>
      </w:tr>
      <w:tr w:rsidR="00AB0287" w:rsidRPr="000C275A" w14:paraId="0EB08AE1" w14:textId="77777777" w:rsidTr="00C503BE">
        <w:tc>
          <w:tcPr>
            <w:tcW w:w="8407" w:type="dxa"/>
          </w:tcPr>
          <w:p w14:paraId="17838BBB" w14:textId="77777777" w:rsidR="00AB0287" w:rsidRPr="000C275A" w:rsidRDefault="00AB0287" w:rsidP="000C275A">
            <w:pPr>
              <w:spacing w:line="360" w:lineRule="auto"/>
              <w:jc w:val="both"/>
              <w:rPr>
                <w:sz w:val="28"/>
                <w:szCs w:val="28"/>
              </w:rPr>
            </w:pPr>
            <w:r w:rsidRPr="000C275A">
              <w:rPr>
                <w:sz w:val="28"/>
                <w:szCs w:val="28"/>
              </w:rPr>
              <w:t>3.1.</w:t>
            </w:r>
            <w:r w:rsidR="00FE7EE1" w:rsidRPr="000C275A">
              <w:rPr>
                <w:sz w:val="28"/>
                <w:szCs w:val="28"/>
              </w:rPr>
              <w:t xml:space="preserve"> </w:t>
            </w:r>
            <w:r w:rsidR="00AB0B41" w:rsidRPr="000C275A">
              <w:rPr>
                <w:sz w:val="28"/>
                <w:szCs w:val="28"/>
              </w:rPr>
              <w:t>Коротка характеристика обстежуваних та особливості роботи медичних сестер з паліативними хворими</w:t>
            </w:r>
            <w:r w:rsidR="00AB0B41">
              <w:rPr>
                <w:sz w:val="28"/>
                <w:szCs w:val="28"/>
              </w:rPr>
              <w:t xml:space="preserve">. </w:t>
            </w:r>
            <w:r w:rsidR="00AB0B41" w:rsidRPr="000C275A">
              <w:rPr>
                <w:color w:val="000000"/>
                <w:sz w:val="28"/>
                <w:szCs w:val="28"/>
              </w:rPr>
              <w:t xml:space="preserve">Оцінка якості життя </w:t>
            </w:r>
          </w:p>
        </w:tc>
        <w:tc>
          <w:tcPr>
            <w:tcW w:w="880" w:type="dxa"/>
            <w:vAlign w:val="center"/>
          </w:tcPr>
          <w:p w14:paraId="2C9433EA" w14:textId="77777777" w:rsidR="00B9421F" w:rsidRPr="000C275A" w:rsidRDefault="00B9421F" w:rsidP="000C275A">
            <w:pPr>
              <w:spacing w:line="360" w:lineRule="auto"/>
              <w:jc w:val="both"/>
              <w:rPr>
                <w:sz w:val="28"/>
                <w:szCs w:val="28"/>
              </w:rPr>
            </w:pPr>
          </w:p>
          <w:p w14:paraId="4C986D93" w14:textId="05A2164C" w:rsidR="00AB0287" w:rsidRPr="000C275A" w:rsidRDefault="00AB0B41" w:rsidP="000C275A">
            <w:pPr>
              <w:spacing w:line="360" w:lineRule="auto"/>
              <w:jc w:val="both"/>
              <w:rPr>
                <w:sz w:val="28"/>
                <w:szCs w:val="28"/>
              </w:rPr>
            </w:pPr>
            <w:r>
              <w:rPr>
                <w:sz w:val="28"/>
                <w:szCs w:val="28"/>
              </w:rPr>
              <w:t>4</w:t>
            </w:r>
            <w:r w:rsidR="00CF7B64">
              <w:rPr>
                <w:sz w:val="28"/>
                <w:szCs w:val="28"/>
              </w:rPr>
              <w:t>3</w:t>
            </w:r>
          </w:p>
        </w:tc>
      </w:tr>
      <w:tr w:rsidR="00AB0287" w:rsidRPr="000C275A" w14:paraId="2495FA97" w14:textId="77777777" w:rsidTr="00C503BE">
        <w:tc>
          <w:tcPr>
            <w:tcW w:w="8407" w:type="dxa"/>
          </w:tcPr>
          <w:p w14:paraId="25CC917D" w14:textId="77777777" w:rsidR="00AB0287" w:rsidRDefault="00AB0287" w:rsidP="000C275A">
            <w:pPr>
              <w:pStyle w:val="a7"/>
              <w:spacing w:after="0"/>
              <w:jc w:val="both"/>
              <w:rPr>
                <w:b w:val="0"/>
                <w:bCs/>
                <w:color w:val="000000"/>
                <w:szCs w:val="28"/>
                <w:lang w:val="uk-UA"/>
              </w:rPr>
            </w:pPr>
            <w:r w:rsidRPr="000C275A">
              <w:rPr>
                <w:b w:val="0"/>
                <w:szCs w:val="28"/>
                <w:lang w:val="uk-UA"/>
              </w:rPr>
              <w:t>3.</w:t>
            </w:r>
            <w:r w:rsidR="00AB0B41">
              <w:rPr>
                <w:b w:val="0"/>
                <w:szCs w:val="28"/>
                <w:lang w:val="uk-UA"/>
              </w:rPr>
              <w:t>2</w:t>
            </w:r>
            <w:r w:rsidRPr="000C275A">
              <w:rPr>
                <w:b w:val="0"/>
                <w:szCs w:val="28"/>
                <w:lang w:val="uk-UA"/>
              </w:rPr>
              <w:t>.</w:t>
            </w:r>
            <w:r w:rsidR="00FE7EE1" w:rsidRPr="000C275A">
              <w:rPr>
                <w:b w:val="0"/>
                <w:szCs w:val="28"/>
                <w:lang w:val="uk-UA"/>
              </w:rPr>
              <w:t xml:space="preserve"> </w:t>
            </w:r>
            <w:r w:rsidR="00AB0B41" w:rsidRPr="00AB0B41">
              <w:rPr>
                <w:b w:val="0"/>
                <w:bCs/>
                <w:color w:val="000000"/>
                <w:szCs w:val="28"/>
              </w:rPr>
              <w:t xml:space="preserve">Оцінка </w:t>
            </w:r>
            <w:r w:rsidR="00AB0B41" w:rsidRPr="00AB0B41">
              <w:rPr>
                <w:b w:val="0"/>
                <w:bCs/>
                <w:color w:val="000000"/>
                <w:szCs w:val="28"/>
                <w:lang w:val="ru-RU"/>
              </w:rPr>
              <w:t xml:space="preserve">симптомів та функціонального стану невиліковних </w:t>
            </w:r>
            <w:r w:rsidR="00AB0B41" w:rsidRPr="00AB0B41">
              <w:rPr>
                <w:b w:val="0"/>
                <w:bCs/>
                <w:color w:val="000000"/>
                <w:szCs w:val="28"/>
              </w:rPr>
              <w:t>хворих за участю медичної сестри</w:t>
            </w:r>
          </w:p>
          <w:p w14:paraId="33F62148" w14:textId="77777777" w:rsidR="00AB0B41" w:rsidRPr="00AB0B41" w:rsidRDefault="00AB0B41" w:rsidP="000C275A">
            <w:pPr>
              <w:pStyle w:val="a7"/>
              <w:spacing w:after="0"/>
              <w:jc w:val="both"/>
              <w:rPr>
                <w:b w:val="0"/>
                <w:szCs w:val="28"/>
                <w:lang w:val="uk-UA"/>
              </w:rPr>
            </w:pPr>
            <w:r>
              <w:rPr>
                <w:b w:val="0"/>
                <w:bCs/>
                <w:color w:val="000000"/>
                <w:szCs w:val="28"/>
                <w:lang w:val="uk-UA"/>
              </w:rPr>
              <w:t xml:space="preserve">3.3. </w:t>
            </w:r>
            <w:r w:rsidRPr="00AB0B41">
              <w:rPr>
                <w:b w:val="0"/>
                <w:bCs/>
                <w:szCs w:val="28"/>
              </w:rPr>
              <w:t>Вивчення соціального та духовного благополуччя у паліативних хворих</w:t>
            </w:r>
          </w:p>
        </w:tc>
        <w:tc>
          <w:tcPr>
            <w:tcW w:w="880" w:type="dxa"/>
            <w:vAlign w:val="center"/>
          </w:tcPr>
          <w:p w14:paraId="04679BD4" w14:textId="77777777" w:rsidR="00B9421F" w:rsidRPr="000C275A" w:rsidRDefault="00B9421F" w:rsidP="000C275A">
            <w:pPr>
              <w:spacing w:line="360" w:lineRule="auto"/>
              <w:jc w:val="both"/>
              <w:rPr>
                <w:sz w:val="28"/>
                <w:szCs w:val="28"/>
              </w:rPr>
            </w:pPr>
          </w:p>
          <w:p w14:paraId="15D1D13C" w14:textId="081A6EE4" w:rsidR="00AB0287" w:rsidRDefault="00AB0B41" w:rsidP="000C275A">
            <w:pPr>
              <w:spacing w:line="360" w:lineRule="auto"/>
              <w:jc w:val="both"/>
              <w:rPr>
                <w:sz w:val="28"/>
                <w:szCs w:val="28"/>
              </w:rPr>
            </w:pPr>
            <w:r>
              <w:rPr>
                <w:sz w:val="28"/>
                <w:szCs w:val="28"/>
              </w:rPr>
              <w:t>5</w:t>
            </w:r>
            <w:r w:rsidR="00CF7B64">
              <w:rPr>
                <w:sz w:val="28"/>
                <w:szCs w:val="28"/>
              </w:rPr>
              <w:t>0</w:t>
            </w:r>
          </w:p>
          <w:p w14:paraId="2D54ADA2" w14:textId="615D0DC4" w:rsidR="00AB0B41" w:rsidRPr="000C275A" w:rsidRDefault="00BC078F" w:rsidP="000C275A">
            <w:pPr>
              <w:spacing w:line="360" w:lineRule="auto"/>
              <w:jc w:val="both"/>
              <w:rPr>
                <w:sz w:val="28"/>
                <w:szCs w:val="28"/>
              </w:rPr>
            </w:pPr>
            <w:r>
              <w:rPr>
                <w:sz w:val="28"/>
                <w:szCs w:val="28"/>
              </w:rPr>
              <w:t>5</w:t>
            </w:r>
            <w:r w:rsidR="00CF7B64">
              <w:rPr>
                <w:sz w:val="28"/>
                <w:szCs w:val="28"/>
              </w:rPr>
              <w:t>4</w:t>
            </w:r>
          </w:p>
        </w:tc>
      </w:tr>
      <w:tr w:rsidR="00AB0287" w:rsidRPr="000C275A" w14:paraId="78A4267D" w14:textId="77777777" w:rsidTr="00C503BE">
        <w:tc>
          <w:tcPr>
            <w:tcW w:w="8407" w:type="dxa"/>
          </w:tcPr>
          <w:p w14:paraId="28BB4B6C" w14:textId="77777777" w:rsidR="00AB0287" w:rsidRPr="000C275A" w:rsidRDefault="00664621" w:rsidP="000C275A">
            <w:pPr>
              <w:pStyle w:val="a9"/>
              <w:spacing w:line="360" w:lineRule="auto"/>
              <w:ind w:left="0"/>
              <w:contextualSpacing w:val="0"/>
              <w:jc w:val="both"/>
              <w:rPr>
                <w:sz w:val="28"/>
                <w:szCs w:val="28"/>
                <w:lang w:val="uk-UA"/>
              </w:rPr>
            </w:pPr>
            <w:r w:rsidRPr="000C275A">
              <w:rPr>
                <w:sz w:val="28"/>
                <w:szCs w:val="28"/>
                <w:lang w:val="uk-UA"/>
              </w:rPr>
              <w:t>АНАЛІЗ</w:t>
            </w:r>
            <w:r w:rsidR="00FE7EE1" w:rsidRPr="000C275A">
              <w:rPr>
                <w:sz w:val="28"/>
                <w:szCs w:val="28"/>
                <w:lang w:val="uk-UA"/>
              </w:rPr>
              <w:t xml:space="preserve"> </w:t>
            </w:r>
            <w:r w:rsidRPr="000C275A">
              <w:rPr>
                <w:sz w:val="28"/>
                <w:szCs w:val="28"/>
                <w:lang w:val="uk-UA"/>
              </w:rPr>
              <w:t>ТА</w:t>
            </w:r>
            <w:r w:rsidR="00FE7EE1" w:rsidRPr="000C275A">
              <w:rPr>
                <w:sz w:val="28"/>
                <w:szCs w:val="28"/>
                <w:lang w:val="uk-UA"/>
              </w:rPr>
              <w:t xml:space="preserve"> </w:t>
            </w:r>
            <w:r w:rsidRPr="000C275A">
              <w:rPr>
                <w:sz w:val="28"/>
                <w:szCs w:val="28"/>
                <w:lang w:val="uk-UA"/>
              </w:rPr>
              <w:t>УЗАГАЛЬНЕННЯ</w:t>
            </w:r>
            <w:r w:rsidR="00FE7EE1" w:rsidRPr="000C275A">
              <w:rPr>
                <w:sz w:val="28"/>
                <w:szCs w:val="28"/>
                <w:lang w:val="uk-UA"/>
              </w:rPr>
              <w:t xml:space="preserve"> </w:t>
            </w:r>
            <w:r w:rsidRPr="000C275A">
              <w:rPr>
                <w:sz w:val="28"/>
                <w:szCs w:val="28"/>
                <w:lang w:val="uk-UA"/>
              </w:rPr>
              <w:t>РЕЗУЛЬТАТІВ</w:t>
            </w:r>
          </w:p>
        </w:tc>
        <w:tc>
          <w:tcPr>
            <w:tcW w:w="880" w:type="dxa"/>
            <w:vAlign w:val="center"/>
          </w:tcPr>
          <w:p w14:paraId="34493C89" w14:textId="69E35E04" w:rsidR="00AB0287" w:rsidRPr="000C275A" w:rsidRDefault="00CF7B64" w:rsidP="000C275A">
            <w:pPr>
              <w:spacing w:line="360" w:lineRule="auto"/>
              <w:jc w:val="both"/>
              <w:rPr>
                <w:sz w:val="28"/>
                <w:szCs w:val="28"/>
              </w:rPr>
            </w:pPr>
            <w:r>
              <w:rPr>
                <w:sz w:val="28"/>
                <w:szCs w:val="28"/>
              </w:rPr>
              <w:t>58</w:t>
            </w:r>
          </w:p>
        </w:tc>
      </w:tr>
      <w:tr w:rsidR="00AB0287" w:rsidRPr="000C275A" w14:paraId="23491C42" w14:textId="77777777" w:rsidTr="00C503BE">
        <w:tc>
          <w:tcPr>
            <w:tcW w:w="8407" w:type="dxa"/>
          </w:tcPr>
          <w:p w14:paraId="4C6577A1" w14:textId="77777777" w:rsidR="00AB0287" w:rsidRPr="000C275A" w:rsidRDefault="00664621" w:rsidP="000C275A">
            <w:pPr>
              <w:spacing w:line="360" w:lineRule="auto"/>
              <w:jc w:val="both"/>
              <w:rPr>
                <w:sz w:val="28"/>
                <w:szCs w:val="28"/>
              </w:rPr>
            </w:pPr>
            <w:r w:rsidRPr="000C275A">
              <w:rPr>
                <w:sz w:val="28"/>
                <w:szCs w:val="28"/>
              </w:rPr>
              <w:t>ВИСНОВКИ</w:t>
            </w:r>
          </w:p>
        </w:tc>
        <w:tc>
          <w:tcPr>
            <w:tcW w:w="880" w:type="dxa"/>
            <w:vAlign w:val="center"/>
          </w:tcPr>
          <w:p w14:paraId="6BAB3CD1" w14:textId="4CF1A83B" w:rsidR="00AB0287" w:rsidRPr="000C275A" w:rsidRDefault="00CF7B64" w:rsidP="000C275A">
            <w:pPr>
              <w:spacing w:line="360" w:lineRule="auto"/>
              <w:jc w:val="both"/>
              <w:rPr>
                <w:sz w:val="28"/>
                <w:szCs w:val="28"/>
              </w:rPr>
            </w:pPr>
            <w:r>
              <w:rPr>
                <w:sz w:val="28"/>
                <w:szCs w:val="28"/>
              </w:rPr>
              <w:t>64</w:t>
            </w:r>
          </w:p>
        </w:tc>
      </w:tr>
      <w:tr w:rsidR="00AB0287" w:rsidRPr="000C275A" w14:paraId="117098F6" w14:textId="77777777" w:rsidTr="00C503BE">
        <w:tc>
          <w:tcPr>
            <w:tcW w:w="8407" w:type="dxa"/>
          </w:tcPr>
          <w:p w14:paraId="46CDCD0B" w14:textId="77777777" w:rsidR="00AB0287" w:rsidRPr="000C275A" w:rsidRDefault="00AB0287" w:rsidP="000C275A">
            <w:pPr>
              <w:spacing w:line="360" w:lineRule="auto"/>
              <w:jc w:val="both"/>
              <w:rPr>
                <w:sz w:val="28"/>
                <w:szCs w:val="28"/>
              </w:rPr>
            </w:pPr>
            <w:r w:rsidRPr="000C275A">
              <w:rPr>
                <w:sz w:val="28"/>
                <w:szCs w:val="28"/>
              </w:rPr>
              <w:t>Практичні</w:t>
            </w:r>
            <w:r w:rsidR="00FE7EE1" w:rsidRPr="000C275A">
              <w:rPr>
                <w:sz w:val="28"/>
                <w:szCs w:val="28"/>
              </w:rPr>
              <w:t xml:space="preserve"> </w:t>
            </w:r>
            <w:r w:rsidRPr="000C275A">
              <w:rPr>
                <w:sz w:val="28"/>
                <w:szCs w:val="28"/>
              </w:rPr>
              <w:t>рекомендації</w:t>
            </w:r>
          </w:p>
        </w:tc>
        <w:tc>
          <w:tcPr>
            <w:tcW w:w="880" w:type="dxa"/>
            <w:vAlign w:val="center"/>
          </w:tcPr>
          <w:p w14:paraId="603FFA42" w14:textId="37FD580F" w:rsidR="00AB0287" w:rsidRPr="000C275A" w:rsidRDefault="00CF7B64" w:rsidP="000C275A">
            <w:pPr>
              <w:spacing w:line="360" w:lineRule="auto"/>
              <w:jc w:val="both"/>
              <w:rPr>
                <w:sz w:val="28"/>
                <w:szCs w:val="28"/>
              </w:rPr>
            </w:pPr>
            <w:r>
              <w:rPr>
                <w:sz w:val="28"/>
                <w:szCs w:val="28"/>
              </w:rPr>
              <w:t>67</w:t>
            </w:r>
          </w:p>
        </w:tc>
      </w:tr>
      <w:tr w:rsidR="00AB0287" w:rsidRPr="000C275A" w14:paraId="055C8B6C" w14:textId="77777777" w:rsidTr="00C503BE">
        <w:tc>
          <w:tcPr>
            <w:tcW w:w="8407" w:type="dxa"/>
          </w:tcPr>
          <w:p w14:paraId="27A8C6D2" w14:textId="77777777" w:rsidR="00AB0287" w:rsidRPr="000C275A" w:rsidRDefault="00664621" w:rsidP="000C275A">
            <w:pPr>
              <w:spacing w:line="360" w:lineRule="auto"/>
              <w:jc w:val="both"/>
              <w:rPr>
                <w:sz w:val="28"/>
                <w:szCs w:val="28"/>
              </w:rPr>
            </w:pPr>
            <w:r w:rsidRPr="000C275A">
              <w:rPr>
                <w:sz w:val="28"/>
                <w:szCs w:val="28"/>
              </w:rPr>
              <w:t>СПИСОК</w:t>
            </w:r>
            <w:r w:rsidR="00FE7EE1" w:rsidRPr="000C275A">
              <w:rPr>
                <w:sz w:val="28"/>
                <w:szCs w:val="28"/>
              </w:rPr>
              <w:t xml:space="preserve"> </w:t>
            </w:r>
            <w:r w:rsidRPr="000C275A">
              <w:rPr>
                <w:sz w:val="28"/>
                <w:szCs w:val="28"/>
              </w:rPr>
              <w:t>ВИКОРИСТАНОЇ</w:t>
            </w:r>
            <w:r w:rsidR="00FE7EE1" w:rsidRPr="000C275A">
              <w:rPr>
                <w:sz w:val="28"/>
                <w:szCs w:val="28"/>
              </w:rPr>
              <w:t xml:space="preserve"> </w:t>
            </w:r>
            <w:r w:rsidRPr="000C275A">
              <w:rPr>
                <w:sz w:val="28"/>
                <w:szCs w:val="28"/>
              </w:rPr>
              <w:t>ЛІТЕРАТУРИ</w:t>
            </w:r>
          </w:p>
        </w:tc>
        <w:tc>
          <w:tcPr>
            <w:tcW w:w="880" w:type="dxa"/>
            <w:vAlign w:val="center"/>
          </w:tcPr>
          <w:p w14:paraId="10E03BA3" w14:textId="4F121702" w:rsidR="00AB0287" w:rsidRPr="000C275A" w:rsidRDefault="00CF7B64" w:rsidP="000C275A">
            <w:pPr>
              <w:spacing w:line="360" w:lineRule="auto"/>
              <w:jc w:val="both"/>
              <w:rPr>
                <w:sz w:val="28"/>
                <w:szCs w:val="28"/>
              </w:rPr>
            </w:pPr>
            <w:r>
              <w:rPr>
                <w:sz w:val="28"/>
                <w:szCs w:val="28"/>
              </w:rPr>
              <w:t>68</w:t>
            </w:r>
          </w:p>
        </w:tc>
      </w:tr>
      <w:tr w:rsidR="00664621" w:rsidRPr="000C275A" w14:paraId="40237680" w14:textId="77777777" w:rsidTr="00C503BE">
        <w:tc>
          <w:tcPr>
            <w:tcW w:w="8407" w:type="dxa"/>
          </w:tcPr>
          <w:p w14:paraId="4A5D7258" w14:textId="77777777" w:rsidR="00664621" w:rsidRPr="000C275A" w:rsidRDefault="00664621" w:rsidP="000C275A">
            <w:pPr>
              <w:spacing w:line="360" w:lineRule="auto"/>
              <w:jc w:val="both"/>
              <w:rPr>
                <w:sz w:val="28"/>
                <w:szCs w:val="28"/>
              </w:rPr>
            </w:pPr>
          </w:p>
        </w:tc>
        <w:tc>
          <w:tcPr>
            <w:tcW w:w="880" w:type="dxa"/>
            <w:vAlign w:val="center"/>
          </w:tcPr>
          <w:p w14:paraId="7DF87813" w14:textId="77777777" w:rsidR="00664621" w:rsidRPr="000C275A" w:rsidRDefault="00664621" w:rsidP="000C275A">
            <w:pPr>
              <w:spacing w:line="360" w:lineRule="auto"/>
              <w:jc w:val="both"/>
              <w:rPr>
                <w:sz w:val="28"/>
                <w:szCs w:val="28"/>
              </w:rPr>
            </w:pPr>
          </w:p>
        </w:tc>
      </w:tr>
    </w:tbl>
    <w:p w14:paraId="2B85E13F" w14:textId="77777777" w:rsidR="00AB0B41" w:rsidRDefault="00AB0B41" w:rsidP="000C275A">
      <w:pPr>
        <w:pStyle w:val="a7"/>
        <w:widowControl w:val="0"/>
        <w:spacing w:after="0"/>
        <w:rPr>
          <w:szCs w:val="28"/>
          <w:lang w:val="uk-UA"/>
        </w:rPr>
      </w:pPr>
    </w:p>
    <w:p w14:paraId="4A1EF212" w14:textId="77777777" w:rsidR="00AB0287" w:rsidRPr="00694898" w:rsidRDefault="00AB0287" w:rsidP="000C275A">
      <w:pPr>
        <w:pStyle w:val="a7"/>
        <w:widowControl w:val="0"/>
        <w:spacing w:after="0"/>
        <w:rPr>
          <w:szCs w:val="28"/>
          <w:lang w:val="uk-UA"/>
        </w:rPr>
      </w:pPr>
      <w:r w:rsidRPr="000C275A">
        <w:rPr>
          <w:szCs w:val="28"/>
        </w:rPr>
        <w:t>ПЕРЕЛІК</w:t>
      </w:r>
      <w:r w:rsidR="00FE7EE1" w:rsidRPr="000C275A">
        <w:rPr>
          <w:szCs w:val="28"/>
        </w:rPr>
        <w:t xml:space="preserve"> </w:t>
      </w:r>
      <w:r w:rsidRPr="000C275A">
        <w:rPr>
          <w:szCs w:val="28"/>
        </w:rPr>
        <w:t>УМОВНИХ</w:t>
      </w:r>
      <w:r w:rsidR="00FE7EE1" w:rsidRPr="000C275A">
        <w:rPr>
          <w:szCs w:val="28"/>
        </w:rPr>
        <w:t xml:space="preserve"> </w:t>
      </w:r>
      <w:r w:rsidRPr="000C275A">
        <w:rPr>
          <w:szCs w:val="28"/>
        </w:rPr>
        <w:t>ПОЗНАЧЕНЬ</w:t>
      </w:r>
    </w:p>
    <w:p w14:paraId="2039819F" w14:textId="77777777" w:rsidR="00AB0287" w:rsidRPr="000C275A" w:rsidRDefault="00AB0287" w:rsidP="000C275A">
      <w:pPr>
        <w:pStyle w:val="a7"/>
        <w:widowControl w:val="0"/>
        <w:spacing w:after="0"/>
        <w:rPr>
          <w:szCs w:val="28"/>
        </w:rPr>
      </w:pPr>
    </w:p>
    <w:tbl>
      <w:tblPr>
        <w:tblW w:w="9648" w:type="dxa"/>
        <w:tblLook w:val="01E0" w:firstRow="1" w:lastRow="1" w:firstColumn="1" w:lastColumn="1" w:noHBand="0" w:noVBand="0"/>
      </w:tblPr>
      <w:tblGrid>
        <w:gridCol w:w="3510"/>
        <w:gridCol w:w="6138"/>
      </w:tblGrid>
      <w:tr w:rsidR="00AB0287" w:rsidRPr="000C275A" w14:paraId="687251E8" w14:textId="77777777" w:rsidTr="00694898">
        <w:tc>
          <w:tcPr>
            <w:tcW w:w="3510" w:type="dxa"/>
          </w:tcPr>
          <w:p w14:paraId="592E6583" w14:textId="77777777" w:rsidR="00AB0287" w:rsidRPr="000C275A" w:rsidRDefault="00AB0287" w:rsidP="000C275A">
            <w:pPr>
              <w:spacing w:line="360" w:lineRule="auto"/>
              <w:rPr>
                <w:sz w:val="28"/>
                <w:szCs w:val="28"/>
              </w:rPr>
            </w:pPr>
          </w:p>
        </w:tc>
        <w:tc>
          <w:tcPr>
            <w:tcW w:w="6138" w:type="dxa"/>
          </w:tcPr>
          <w:p w14:paraId="63F927A2" w14:textId="77777777" w:rsidR="00AB0287" w:rsidRPr="000C275A" w:rsidRDefault="00AB0287" w:rsidP="000C275A">
            <w:pPr>
              <w:spacing w:line="360" w:lineRule="auto"/>
              <w:rPr>
                <w:sz w:val="28"/>
                <w:szCs w:val="28"/>
              </w:rPr>
            </w:pPr>
          </w:p>
        </w:tc>
      </w:tr>
      <w:tr w:rsidR="00CA4200" w:rsidRPr="000C275A" w14:paraId="6C2BFEE2" w14:textId="77777777" w:rsidTr="00694898">
        <w:tc>
          <w:tcPr>
            <w:tcW w:w="3510" w:type="dxa"/>
          </w:tcPr>
          <w:p w14:paraId="04BD2C3E" w14:textId="77777777" w:rsidR="00CA4200" w:rsidRPr="000C275A" w:rsidRDefault="00CA4200" w:rsidP="000C275A">
            <w:pPr>
              <w:spacing w:line="360" w:lineRule="auto"/>
              <w:rPr>
                <w:sz w:val="28"/>
                <w:szCs w:val="28"/>
              </w:rPr>
            </w:pPr>
          </w:p>
        </w:tc>
        <w:tc>
          <w:tcPr>
            <w:tcW w:w="6138" w:type="dxa"/>
          </w:tcPr>
          <w:p w14:paraId="6856FCC5" w14:textId="77777777" w:rsidR="00CA4200" w:rsidRPr="000C275A" w:rsidRDefault="00CA4200" w:rsidP="000C275A">
            <w:pPr>
              <w:spacing w:line="360" w:lineRule="auto"/>
              <w:rPr>
                <w:sz w:val="28"/>
                <w:szCs w:val="28"/>
                <w:lang w:val="ru-RU"/>
              </w:rPr>
            </w:pPr>
          </w:p>
        </w:tc>
      </w:tr>
      <w:tr w:rsidR="00CA4200" w:rsidRPr="000C275A" w14:paraId="28504243" w14:textId="77777777" w:rsidTr="00694898">
        <w:tc>
          <w:tcPr>
            <w:tcW w:w="3510" w:type="dxa"/>
          </w:tcPr>
          <w:p w14:paraId="6EDE24D3" w14:textId="77777777" w:rsidR="00694898" w:rsidRPr="00694898" w:rsidRDefault="00694898" w:rsidP="000C275A">
            <w:pPr>
              <w:spacing w:line="360" w:lineRule="auto"/>
              <w:rPr>
                <w:sz w:val="28"/>
                <w:szCs w:val="28"/>
              </w:rPr>
            </w:pPr>
            <w:r w:rsidRPr="00694898">
              <w:rPr>
                <w:sz w:val="28"/>
                <w:szCs w:val="28"/>
              </w:rPr>
              <w:t xml:space="preserve">EORTC QLQ-C15-PAL </w:t>
            </w:r>
          </w:p>
          <w:p w14:paraId="5B37B540" w14:textId="77777777" w:rsidR="00CA4200" w:rsidRPr="000C275A" w:rsidRDefault="00CA4200" w:rsidP="000C275A">
            <w:pPr>
              <w:spacing w:line="360" w:lineRule="auto"/>
              <w:rPr>
                <w:sz w:val="28"/>
                <w:szCs w:val="28"/>
                <w:lang w:val="en-US"/>
              </w:rPr>
            </w:pPr>
          </w:p>
        </w:tc>
        <w:tc>
          <w:tcPr>
            <w:tcW w:w="6138" w:type="dxa"/>
          </w:tcPr>
          <w:p w14:paraId="0331492C" w14:textId="77777777" w:rsidR="00CA4200" w:rsidRPr="000C275A" w:rsidRDefault="00861860" w:rsidP="000C275A">
            <w:pPr>
              <w:spacing w:line="360" w:lineRule="auto"/>
              <w:rPr>
                <w:sz w:val="28"/>
                <w:szCs w:val="28"/>
              </w:rPr>
            </w:pPr>
            <w:r w:rsidRPr="00861860">
              <w:rPr>
                <w:sz w:val="28"/>
                <w:szCs w:val="28"/>
              </w:rPr>
              <w:t>European Organisation for Research and Treatment of Cancer Quality of Life Questionnaire Core</w:t>
            </w:r>
            <w:r w:rsidR="007B0735" w:rsidRPr="007B0735">
              <w:rPr>
                <w:sz w:val="28"/>
                <w:szCs w:val="28"/>
              </w:rPr>
              <w:t xml:space="preserve"> 15 Palliative Care</w:t>
            </w:r>
          </w:p>
          <w:p w14:paraId="14D0C633" w14:textId="77777777" w:rsidR="00CA4200" w:rsidRPr="000C275A" w:rsidRDefault="00CA4200" w:rsidP="000C275A">
            <w:pPr>
              <w:spacing w:line="360" w:lineRule="auto"/>
              <w:rPr>
                <w:sz w:val="28"/>
                <w:szCs w:val="28"/>
              </w:rPr>
            </w:pPr>
          </w:p>
        </w:tc>
      </w:tr>
      <w:tr w:rsidR="00CA4200" w:rsidRPr="000C275A" w14:paraId="2ECBB3EB" w14:textId="77777777" w:rsidTr="00694898">
        <w:tc>
          <w:tcPr>
            <w:tcW w:w="3510" w:type="dxa"/>
          </w:tcPr>
          <w:p w14:paraId="2A0AC382" w14:textId="77777777" w:rsidR="00CA4200" w:rsidRPr="000C275A" w:rsidRDefault="00CA4200" w:rsidP="000C275A">
            <w:pPr>
              <w:spacing w:line="360" w:lineRule="auto"/>
              <w:rPr>
                <w:sz w:val="28"/>
                <w:szCs w:val="28"/>
              </w:rPr>
            </w:pPr>
          </w:p>
        </w:tc>
        <w:tc>
          <w:tcPr>
            <w:tcW w:w="6138" w:type="dxa"/>
          </w:tcPr>
          <w:p w14:paraId="79FB0A6B" w14:textId="77777777" w:rsidR="00CA4200" w:rsidRPr="000C275A" w:rsidRDefault="00CA4200" w:rsidP="000C275A">
            <w:pPr>
              <w:spacing w:line="360" w:lineRule="auto"/>
              <w:rPr>
                <w:sz w:val="28"/>
                <w:szCs w:val="28"/>
              </w:rPr>
            </w:pPr>
          </w:p>
        </w:tc>
      </w:tr>
      <w:tr w:rsidR="00CA4200" w:rsidRPr="000C275A" w14:paraId="35EACCCA" w14:textId="77777777" w:rsidTr="00694898">
        <w:tc>
          <w:tcPr>
            <w:tcW w:w="3510" w:type="dxa"/>
          </w:tcPr>
          <w:p w14:paraId="57C1FA63" w14:textId="77777777" w:rsidR="00CA4200" w:rsidRPr="000C275A" w:rsidRDefault="00CA4200" w:rsidP="000C275A">
            <w:pPr>
              <w:spacing w:line="360" w:lineRule="auto"/>
              <w:rPr>
                <w:sz w:val="28"/>
                <w:szCs w:val="28"/>
              </w:rPr>
            </w:pPr>
          </w:p>
        </w:tc>
        <w:tc>
          <w:tcPr>
            <w:tcW w:w="6138" w:type="dxa"/>
          </w:tcPr>
          <w:p w14:paraId="47AF94C3" w14:textId="77777777" w:rsidR="00CA4200" w:rsidRPr="000C275A" w:rsidRDefault="00CA4200" w:rsidP="00694898">
            <w:pPr>
              <w:spacing w:line="360" w:lineRule="auto"/>
              <w:rPr>
                <w:sz w:val="28"/>
                <w:szCs w:val="28"/>
                <w:lang w:val="en-US"/>
              </w:rPr>
            </w:pPr>
          </w:p>
        </w:tc>
      </w:tr>
      <w:tr w:rsidR="00AB0287" w:rsidRPr="000C275A" w14:paraId="00F5FC72" w14:textId="77777777" w:rsidTr="00694898">
        <w:tc>
          <w:tcPr>
            <w:tcW w:w="3510" w:type="dxa"/>
          </w:tcPr>
          <w:p w14:paraId="0BBF33F5" w14:textId="77777777" w:rsidR="00AB0287" w:rsidRPr="000C275A" w:rsidRDefault="00694898" w:rsidP="000C275A">
            <w:pPr>
              <w:spacing w:line="360" w:lineRule="auto"/>
              <w:rPr>
                <w:sz w:val="28"/>
                <w:szCs w:val="28"/>
              </w:rPr>
            </w:pPr>
            <w:r w:rsidRPr="000C275A">
              <w:rPr>
                <w:color w:val="000000"/>
                <w:sz w:val="28"/>
                <w:szCs w:val="28"/>
              </w:rPr>
              <w:t>FACIT-Sp-12</w:t>
            </w:r>
          </w:p>
          <w:p w14:paraId="4138F7EC" w14:textId="77777777" w:rsidR="00AB0287" w:rsidRPr="000C275A" w:rsidRDefault="00AB0287" w:rsidP="000C275A">
            <w:pPr>
              <w:spacing w:line="360" w:lineRule="auto"/>
              <w:rPr>
                <w:sz w:val="28"/>
                <w:szCs w:val="28"/>
              </w:rPr>
            </w:pPr>
          </w:p>
        </w:tc>
        <w:tc>
          <w:tcPr>
            <w:tcW w:w="6138" w:type="dxa"/>
          </w:tcPr>
          <w:p w14:paraId="418C023C" w14:textId="77777777" w:rsidR="00694898" w:rsidRDefault="00694898" w:rsidP="00694898">
            <w:pPr>
              <w:spacing w:line="360" w:lineRule="auto"/>
              <w:rPr>
                <w:sz w:val="28"/>
                <w:szCs w:val="28"/>
              </w:rPr>
            </w:pPr>
            <w:r w:rsidRPr="00694898">
              <w:rPr>
                <w:sz w:val="28"/>
                <w:szCs w:val="28"/>
              </w:rPr>
              <w:t>Functional Assessment of Chronic Illness Therapy - Spiritual Well-Being Scale</w:t>
            </w:r>
          </w:p>
          <w:p w14:paraId="333E880C" w14:textId="77777777" w:rsidR="00AB0287" w:rsidRPr="000C275A" w:rsidRDefault="00AB0287" w:rsidP="000C275A">
            <w:pPr>
              <w:spacing w:line="360" w:lineRule="auto"/>
              <w:rPr>
                <w:sz w:val="28"/>
                <w:szCs w:val="28"/>
              </w:rPr>
            </w:pPr>
          </w:p>
        </w:tc>
      </w:tr>
      <w:tr w:rsidR="00AB0287" w:rsidRPr="000C275A" w14:paraId="20762615" w14:textId="77777777" w:rsidTr="00694898">
        <w:tc>
          <w:tcPr>
            <w:tcW w:w="3510" w:type="dxa"/>
          </w:tcPr>
          <w:p w14:paraId="77E24AD9" w14:textId="77777777" w:rsidR="00AB0287" w:rsidRPr="000C275A" w:rsidRDefault="00694898" w:rsidP="000C275A">
            <w:pPr>
              <w:spacing w:line="360" w:lineRule="auto"/>
              <w:rPr>
                <w:sz w:val="28"/>
                <w:szCs w:val="28"/>
              </w:rPr>
            </w:pPr>
            <w:r w:rsidRPr="000C275A">
              <w:rPr>
                <w:sz w:val="28"/>
                <w:szCs w:val="28"/>
              </w:rPr>
              <w:t>ЯЖ</w:t>
            </w:r>
          </w:p>
        </w:tc>
        <w:tc>
          <w:tcPr>
            <w:tcW w:w="6138" w:type="dxa"/>
          </w:tcPr>
          <w:p w14:paraId="3F5E51D5" w14:textId="77777777" w:rsidR="00AB0287" w:rsidRPr="000C275A" w:rsidRDefault="00694898" w:rsidP="000C275A">
            <w:pPr>
              <w:spacing w:line="360" w:lineRule="auto"/>
              <w:rPr>
                <w:sz w:val="28"/>
                <w:szCs w:val="28"/>
              </w:rPr>
            </w:pPr>
            <w:r w:rsidRPr="000C275A">
              <w:rPr>
                <w:sz w:val="28"/>
                <w:szCs w:val="28"/>
              </w:rPr>
              <w:t>якість життя</w:t>
            </w:r>
          </w:p>
        </w:tc>
      </w:tr>
      <w:tr w:rsidR="00AB0287" w:rsidRPr="000C275A" w14:paraId="3D9535EC" w14:textId="77777777" w:rsidTr="00694898">
        <w:tc>
          <w:tcPr>
            <w:tcW w:w="3510" w:type="dxa"/>
          </w:tcPr>
          <w:p w14:paraId="6F9FB4F7" w14:textId="77777777" w:rsidR="00AB0287" w:rsidRPr="000C275A" w:rsidRDefault="00AB0287" w:rsidP="000C275A">
            <w:pPr>
              <w:spacing w:line="360" w:lineRule="auto"/>
              <w:rPr>
                <w:sz w:val="28"/>
                <w:szCs w:val="28"/>
              </w:rPr>
            </w:pPr>
          </w:p>
        </w:tc>
        <w:tc>
          <w:tcPr>
            <w:tcW w:w="6138" w:type="dxa"/>
          </w:tcPr>
          <w:p w14:paraId="5CEE508E" w14:textId="77777777" w:rsidR="00AB0287" w:rsidRPr="000C275A" w:rsidRDefault="00AB0287" w:rsidP="000C275A">
            <w:pPr>
              <w:spacing w:line="360" w:lineRule="auto"/>
              <w:rPr>
                <w:sz w:val="28"/>
                <w:szCs w:val="28"/>
              </w:rPr>
            </w:pPr>
          </w:p>
        </w:tc>
      </w:tr>
      <w:tr w:rsidR="00AB0287" w:rsidRPr="000C275A" w14:paraId="376E26E5" w14:textId="77777777" w:rsidTr="00694898">
        <w:tc>
          <w:tcPr>
            <w:tcW w:w="3510" w:type="dxa"/>
          </w:tcPr>
          <w:p w14:paraId="20426C83" w14:textId="77777777" w:rsidR="00AB0287" w:rsidRPr="000C275A" w:rsidRDefault="00AB0287" w:rsidP="000C275A">
            <w:pPr>
              <w:spacing w:line="360" w:lineRule="auto"/>
              <w:rPr>
                <w:sz w:val="28"/>
                <w:szCs w:val="28"/>
              </w:rPr>
            </w:pPr>
          </w:p>
        </w:tc>
        <w:tc>
          <w:tcPr>
            <w:tcW w:w="6138" w:type="dxa"/>
          </w:tcPr>
          <w:p w14:paraId="2F49A5E6" w14:textId="77777777" w:rsidR="00AB0287" w:rsidRPr="000C275A" w:rsidRDefault="00AB0287" w:rsidP="000C275A">
            <w:pPr>
              <w:spacing w:line="360" w:lineRule="auto"/>
              <w:rPr>
                <w:sz w:val="28"/>
                <w:szCs w:val="28"/>
              </w:rPr>
            </w:pPr>
          </w:p>
        </w:tc>
      </w:tr>
    </w:tbl>
    <w:p w14:paraId="17D6FDD4" w14:textId="77777777" w:rsidR="00AB0287" w:rsidRPr="000C275A" w:rsidRDefault="00AB0287" w:rsidP="000C275A">
      <w:pPr>
        <w:spacing w:line="360" w:lineRule="auto"/>
        <w:jc w:val="both"/>
        <w:rPr>
          <w:sz w:val="28"/>
          <w:szCs w:val="28"/>
        </w:rPr>
      </w:pPr>
    </w:p>
    <w:p w14:paraId="2DD4714D" w14:textId="77777777" w:rsidR="00AB0287" w:rsidRPr="000C275A" w:rsidRDefault="00AB0287" w:rsidP="000C275A">
      <w:pPr>
        <w:spacing w:line="360" w:lineRule="auto"/>
        <w:jc w:val="both"/>
        <w:rPr>
          <w:sz w:val="28"/>
          <w:szCs w:val="28"/>
        </w:rPr>
      </w:pPr>
    </w:p>
    <w:p w14:paraId="4A0B7528" w14:textId="77777777" w:rsidR="00AB0287" w:rsidRPr="000C275A" w:rsidRDefault="00AB0287" w:rsidP="000C275A">
      <w:pPr>
        <w:spacing w:line="360" w:lineRule="auto"/>
        <w:jc w:val="center"/>
        <w:rPr>
          <w:b/>
          <w:sz w:val="28"/>
          <w:szCs w:val="28"/>
        </w:rPr>
        <w:sectPr w:rsidR="00AB0287" w:rsidRPr="000C275A" w:rsidSect="0083160E">
          <w:headerReference w:type="default" r:id="rId9"/>
          <w:pgSz w:w="11906" w:h="16838"/>
          <w:pgMar w:top="1134" w:right="1134" w:bottom="1134" w:left="1701" w:header="709" w:footer="709" w:gutter="0"/>
          <w:cols w:space="708"/>
          <w:docGrid w:linePitch="360"/>
        </w:sectPr>
      </w:pPr>
    </w:p>
    <w:p w14:paraId="349A65BC" w14:textId="77777777" w:rsidR="008721D6" w:rsidRPr="000C275A" w:rsidRDefault="008721D6" w:rsidP="000C275A">
      <w:pPr>
        <w:spacing w:line="360" w:lineRule="auto"/>
        <w:jc w:val="center"/>
        <w:rPr>
          <w:b/>
          <w:sz w:val="28"/>
          <w:szCs w:val="28"/>
        </w:rPr>
      </w:pPr>
      <w:r w:rsidRPr="000C275A">
        <w:rPr>
          <w:b/>
          <w:sz w:val="28"/>
          <w:szCs w:val="28"/>
        </w:rPr>
        <w:t>ВСТУП</w:t>
      </w:r>
    </w:p>
    <w:p w14:paraId="223DADD9" w14:textId="77777777" w:rsidR="00C36312" w:rsidRPr="000C275A" w:rsidRDefault="00C36312" w:rsidP="000C275A">
      <w:pPr>
        <w:tabs>
          <w:tab w:val="left" w:pos="720"/>
        </w:tabs>
        <w:spacing w:line="360" w:lineRule="auto"/>
        <w:jc w:val="both"/>
        <w:rPr>
          <w:sz w:val="28"/>
          <w:szCs w:val="28"/>
        </w:rPr>
      </w:pPr>
    </w:p>
    <w:p w14:paraId="33431B6D" w14:textId="77777777" w:rsidR="00FC49A1" w:rsidRPr="000C275A" w:rsidRDefault="006517F0" w:rsidP="000C275A">
      <w:pPr>
        <w:spacing w:line="360" w:lineRule="auto"/>
        <w:ind w:firstLine="709"/>
        <w:jc w:val="both"/>
        <w:rPr>
          <w:sz w:val="28"/>
          <w:szCs w:val="28"/>
        </w:rPr>
      </w:pPr>
      <w:r w:rsidRPr="000C275A">
        <w:rPr>
          <w:b/>
          <w:sz w:val="28"/>
          <w:szCs w:val="28"/>
        </w:rPr>
        <w:t>Актуальність</w:t>
      </w:r>
      <w:r w:rsidR="00FE7EE1" w:rsidRPr="000C275A">
        <w:rPr>
          <w:b/>
          <w:sz w:val="28"/>
          <w:szCs w:val="28"/>
        </w:rPr>
        <w:t xml:space="preserve"> </w:t>
      </w:r>
      <w:r w:rsidRPr="000C275A">
        <w:rPr>
          <w:b/>
          <w:sz w:val="28"/>
          <w:szCs w:val="28"/>
        </w:rPr>
        <w:t>теми.</w:t>
      </w:r>
      <w:r w:rsidR="00FE7EE1" w:rsidRPr="000C275A">
        <w:rPr>
          <w:sz w:val="28"/>
          <w:szCs w:val="28"/>
        </w:rPr>
        <w:t xml:space="preserve"> </w:t>
      </w:r>
      <w:r w:rsidR="00FC49A1" w:rsidRPr="000C275A">
        <w:rPr>
          <w:b/>
          <w:sz w:val="28"/>
          <w:szCs w:val="28"/>
        </w:rPr>
        <w:t xml:space="preserve">Актуальність теми </w:t>
      </w:r>
      <w:r w:rsidR="00FC49A1" w:rsidRPr="000C275A">
        <w:rPr>
          <w:sz w:val="28"/>
          <w:szCs w:val="28"/>
        </w:rPr>
        <w:t xml:space="preserve">зумовлена сучасними викликами в охороні здоров’я, які вимагають комплексного підходу до лікування та догляду за пацієнтами, особливо в умовах паліативної допомоги. Сьогодні паліативна медицина набула значення в системі охорони здоров’я, оскільки вона забезпечує не лише медичну, а й психологічну, соціальну та духовну підтримку з важкими, невиліковними захворюваннями. </w:t>
      </w:r>
    </w:p>
    <w:p w14:paraId="307FE3EA" w14:textId="77777777" w:rsidR="00FC49A1" w:rsidRPr="000C275A" w:rsidRDefault="00FC49A1" w:rsidP="000C275A">
      <w:pPr>
        <w:spacing w:line="360" w:lineRule="auto"/>
        <w:ind w:firstLine="709"/>
        <w:jc w:val="both"/>
        <w:rPr>
          <w:sz w:val="28"/>
          <w:szCs w:val="28"/>
        </w:rPr>
      </w:pPr>
      <w:r w:rsidRPr="000C275A">
        <w:rPr>
          <w:sz w:val="28"/>
          <w:szCs w:val="28"/>
        </w:rPr>
        <w:t xml:space="preserve">Медична сестра в паліативній медицині виконує ключову роль у мультидисциплінарній команді, де спільна діяльність лікарів, психологів, соціальних працівників та інших спеціалістів дозволяє забезпечити комплексний підхід до лікування. Успішність паліативного лікування значною мірою залежить від здатності медсестри до ефективної комунікації, управління симптомами та надання нервової підтримки пацієнтам і їх родинам. Тому паліативна допомога потребує чіткої координації між більшими фахівцями, важливо, щоб медичні сестри мали належні знання та навички для виконання своїх обов’язків у межах команди. </w:t>
      </w:r>
    </w:p>
    <w:p w14:paraId="35574E24" w14:textId="77777777" w:rsidR="00FC49A1" w:rsidRPr="000C275A" w:rsidRDefault="00FC49A1" w:rsidP="000C275A">
      <w:pPr>
        <w:spacing w:line="360" w:lineRule="auto"/>
        <w:ind w:firstLine="709"/>
        <w:jc w:val="both"/>
        <w:rPr>
          <w:sz w:val="28"/>
          <w:szCs w:val="28"/>
        </w:rPr>
      </w:pPr>
      <w:r w:rsidRPr="000C275A">
        <w:rPr>
          <w:sz w:val="28"/>
          <w:szCs w:val="28"/>
        </w:rPr>
        <w:t xml:space="preserve">Сучасний медсестринський процес у паліативній медицині вимагає нових підходів до навчання та професійного розвитку медичних сестер. Вдосконалення медсестринського процесу забезпечує не тільки покращення технічних навичок, але й формування емоційної стійкості, вміння працювати в умовах стресу, а також розуміння етики та принципів паліативної допомоги. Це вимагає системного підходу до освітніх медичних сестер, що включає інтерактивні методи навчання, тренінги з комунікації та роботу в групах, щоб підготувати фахівців, здатних працювати в умовах мультидисциплінарної команди. </w:t>
      </w:r>
    </w:p>
    <w:p w14:paraId="715D9584" w14:textId="77777777" w:rsidR="00FC49A1" w:rsidRPr="000C275A" w:rsidRDefault="00FC49A1" w:rsidP="000C275A">
      <w:pPr>
        <w:spacing w:line="360" w:lineRule="auto"/>
        <w:ind w:firstLine="709"/>
        <w:jc w:val="both"/>
        <w:rPr>
          <w:sz w:val="28"/>
          <w:szCs w:val="28"/>
        </w:rPr>
      </w:pPr>
      <w:r w:rsidRPr="000C275A">
        <w:rPr>
          <w:sz w:val="28"/>
          <w:szCs w:val="28"/>
        </w:rPr>
        <w:t xml:space="preserve">З огляду на підвищення попиту на паліативні послуги в Україні та світі, необхідно досліджувати та впроваджувати кращі практики в медсестринстві, спрямовані на підвищення якості життя втрати, зниження рівня їхнього болю та стресу, а також підтримку родичів. Це зумовлює необхідність актуалізації теми дослідження, після медичних сестрі, які володіють сучасними знаннями та навичками, можуть значно підвищити результати лікування та загального самопочуття в паліативній медицині, забезпечуючи таким чином не тільки фізичний, але й психоемоційний комфорт. </w:t>
      </w:r>
    </w:p>
    <w:p w14:paraId="2E3DCC02" w14:textId="77777777" w:rsidR="00756167" w:rsidRPr="000C275A" w:rsidRDefault="00756167" w:rsidP="000C275A">
      <w:pPr>
        <w:spacing w:line="360" w:lineRule="auto"/>
        <w:ind w:firstLine="708"/>
        <w:jc w:val="both"/>
        <w:rPr>
          <w:sz w:val="28"/>
          <w:szCs w:val="28"/>
        </w:rPr>
      </w:pPr>
      <w:r w:rsidRPr="000C275A">
        <w:rPr>
          <w:b/>
          <w:i/>
          <w:sz w:val="28"/>
          <w:szCs w:val="28"/>
        </w:rPr>
        <w:t>Мета</w:t>
      </w:r>
      <w:r w:rsidR="00FE7EE1" w:rsidRPr="000C275A">
        <w:rPr>
          <w:b/>
          <w:i/>
          <w:sz w:val="28"/>
          <w:szCs w:val="28"/>
        </w:rPr>
        <w:t xml:space="preserve"> </w:t>
      </w:r>
      <w:r w:rsidRPr="000C275A">
        <w:rPr>
          <w:b/>
          <w:i/>
          <w:sz w:val="28"/>
          <w:szCs w:val="28"/>
        </w:rPr>
        <w:t>роботи</w:t>
      </w:r>
      <w:r w:rsidR="00FE7EE1" w:rsidRPr="000C275A">
        <w:rPr>
          <w:sz w:val="28"/>
          <w:szCs w:val="28"/>
        </w:rPr>
        <w:t xml:space="preserve"> </w:t>
      </w:r>
      <w:r w:rsidRPr="000C275A">
        <w:rPr>
          <w:sz w:val="28"/>
          <w:szCs w:val="28"/>
        </w:rPr>
        <w:t>–</w:t>
      </w:r>
      <w:r w:rsidR="00FE7EE1" w:rsidRPr="000C275A">
        <w:rPr>
          <w:sz w:val="28"/>
          <w:szCs w:val="28"/>
        </w:rPr>
        <w:t xml:space="preserve"> </w:t>
      </w:r>
      <w:r w:rsidR="00B75E8D" w:rsidRPr="000C275A">
        <w:rPr>
          <w:sz w:val="28"/>
          <w:szCs w:val="28"/>
        </w:rPr>
        <w:t>дослідити та проаналізувати роль медичної сестри в багатодисциплінарній команді паліативної медицини, визначити особливості медсестринського процесу, а також запропонувати рекомендації щодо вдосконалення паліативної та професійної підготовки медичної сестри для підвищення якості медичної допомоги пацієнтам і підтримки їх родини.</w:t>
      </w:r>
    </w:p>
    <w:p w14:paraId="13C847AA" w14:textId="77777777" w:rsidR="00756167" w:rsidRPr="000C275A" w:rsidRDefault="00756167" w:rsidP="000C275A">
      <w:pPr>
        <w:spacing w:line="360" w:lineRule="auto"/>
        <w:ind w:firstLine="708"/>
        <w:jc w:val="both"/>
        <w:rPr>
          <w:sz w:val="28"/>
          <w:szCs w:val="28"/>
        </w:rPr>
      </w:pPr>
      <w:r w:rsidRPr="000C275A">
        <w:rPr>
          <w:sz w:val="28"/>
          <w:szCs w:val="28"/>
        </w:rPr>
        <w:t>Для</w:t>
      </w:r>
      <w:r w:rsidR="00FE7EE1" w:rsidRPr="000C275A">
        <w:rPr>
          <w:sz w:val="28"/>
          <w:szCs w:val="28"/>
        </w:rPr>
        <w:t xml:space="preserve"> </w:t>
      </w:r>
      <w:r w:rsidRPr="000C275A">
        <w:rPr>
          <w:sz w:val="28"/>
          <w:szCs w:val="28"/>
        </w:rPr>
        <w:t>реалізації</w:t>
      </w:r>
      <w:r w:rsidR="00FE7EE1" w:rsidRPr="000C275A">
        <w:rPr>
          <w:sz w:val="28"/>
          <w:szCs w:val="28"/>
        </w:rPr>
        <w:t xml:space="preserve"> </w:t>
      </w:r>
      <w:r w:rsidRPr="000C275A">
        <w:rPr>
          <w:sz w:val="28"/>
          <w:szCs w:val="28"/>
        </w:rPr>
        <w:t>цієї</w:t>
      </w:r>
      <w:r w:rsidR="00FE7EE1" w:rsidRPr="000C275A">
        <w:rPr>
          <w:sz w:val="28"/>
          <w:szCs w:val="28"/>
        </w:rPr>
        <w:t xml:space="preserve"> </w:t>
      </w:r>
      <w:r w:rsidRPr="000C275A">
        <w:rPr>
          <w:sz w:val="28"/>
          <w:szCs w:val="28"/>
        </w:rPr>
        <w:t>мети</w:t>
      </w:r>
      <w:r w:rsidR="00FE7EE1" w:rsidRPr="000C275A">
        <w:rPr>
          <w:sz w:val="28"/>
          <w:szCs w:val="28"/>
        </w:rPr>
        <w:t xml:space="preserve"> </w:t>
      </w:r>
      <w:r w:rsidRPr="000C275A">
        <w:rPr>
          <w:sz w:val="28"/>
          <w:szCs w:val="28"/>
        </w:rPr>
        <w:t>було</w:t>
      </w:r>
      <w:r w:rsidR="00FE7EE1" w:rsidRPr="000C275A">
        <w:rPr>
          <w:sz w:val="28"/>
          <w:szCs w:val="28"/>
        </w:rPr>
        <w:t xml:space="preserve"> </w:t>
      </w:r>
      <w:r w:rsidRPr="000C275A">
        <w:rPr>
          <w:sz w:val="28"/>
          <w:szCs w:val="28"/>
        </w:rPr>
        <w:t>поставлено</w:t>
      </w:r>
      <w:r w:rsidR="00FE7EE1" w:rsidRPr="000C275A">
        <w:rPr>
          <w:sz w:val="28"/>
          <w:szCs w:val="28"/>
        </w:rPr>
        <w:t xml:space="preserve"> </w:t>
      </w:r>
      <w:r w:rsidRPr="000C275A">
        <w:rPr>
          <w:sz w:val="28"/>
          <w:szCs w:val="28"/>
        </w:rPr>
        <w:t>наступні</w:t>
      </w:r>
      <w:r w:rsidR="00FE7EE1" w:rsidRPr="000C275A">
        <w:rPr>
          <w:sz w:val="28"/>
          <w:szCs w:val="28"/>
        </w:rPr>
        <w:t xml:space="preserve"> </w:t>
      </w:r>
      <w:r w:rsidRPr="000C275A">
        <w:rPr>
          <w:sz w:val="28"/>
          <w:szCs w:val="28"/>
        </w:rPr>
        <w:t>завдання:</w:t>
      </w:r>
      <w:r w:rsidR="00FE7EE1" w:rsidRPr="000C275A">
        <w:rPr>
          <w:sz w:val="28"/>
          <w:szCs w:val="28"/>
        </w:rPr>
        <w:t xml:space="preserve"> </w:t>
      </w:r>
    </w:p>
    <w:p w14:paraId="0571FD8F" w14:textId="77777777" w:rsidR="004B3934" w:rsidRPr="000C275A" w:rsidRDefault="004B3934" w:rsidP="000C275A">
      <w:pPr>
        <w:numPr>
          <w:ilvl w:val="0"/>
          <w:numId w:val="19"/>
        </w:numPr>
        <w:spacing w:line="360" w:lineRule="auto"/>
        <w:ind w:firstLine="709"/>
        <w:jc w:val="both"/>
        <w:rPr>
          <w:sz w:val="28"/>
          <w:szCs w:val="28"/>
        </w:rPr>
      </w:pPr>
      <w:r w:rsidRPr="000C275A">
        <w:rPr>
          <w:sz w:val="28"/>
          <w:szCs w:val="28"/>
        </w:rPr>
        <w:t xml:space="preserve">Аналіз функціональних обов'язків медичної сестри в паліативній команді: розробка специфічних обов'язків медичної сестри у контексті паліативної допомоги, зокрема її ролі в керуванні симптомами, догляді за пацієнтами та взаємодії з родинами. </w:t>
      </w:r>
    </w:p>
    <w:p w14:paraId="0118FE4A" w14:textId="77777777" w:rsidR="004B3934" w:rsidRPr="000C275A" w:rsidRDefault="004B3934" w:rsidP="000C275A">
      <w:pPr>
        <w:numPr>
          <w:ilvl w:val="0"/>
          <w:numId w:val="19"/>
        </w:numPr>
        <w:spacing w:line="360" w:lineRule="auto"/>
        <w:ind w:firstLine="709"/>
        <w:jc w:val="both"/>
        <w:rPr>
          <w:sz w:val="28"/>
          <w:szCs w:val="28"/>
        </w:rPr>
      </w:pPr>
      <w:r w:rsidRPr="000C275A">
        <w:rPr>
          <w:sz w:val="28"/>
          <w:szCs w:val="28"/>
        </w:rPr>
        <w:t xml:space="preserve">Вивчення взаємодії медичної сестри з іншими членами мультидисциплінарної команди: дослідити особливості співпраці медичної сестри з лікарями, соціальними працівниками та іншими спеціалістами, визначити ефективні комунікаційні стратегії та способи координації дій у наданні процесуальної допомоги. </w:t>
      </w:r>
    </w:p>
    <w:p w14:paraId="36E01E39" w14:textId="77777777" w:rsidR="004B3934" w:rsidRPr="000C275A" w:rsidRDefault="004B3934" w:rsidP="000C275A">
      <w:pPr>
        <w:numPr>
          <w:ilvl w:val="0"/>
          <w:numId w:val="19"/>
        </w:numPr>
        <w:spacing w:line="360" w:lineRule="auto"/>
        <w:ind w:firstLine="709"/>
        <w:jc w:val="both"/>
        <w:rPr>
          <w:sz w:val="28"/>
          <w:szCs w:val="28"/>
        </w:rPr>
      </w:pPr>
      <w:r w:rsidRPr="000C275A">
        <w:rPr>
          <w:sz w:val="28"/>
          <w:szCs w:val="28"/>
        </w:rPr>
        <w:t xml:space="preserve">Дослідження етичних і психологічних аспектів роботи медичної сестри: вивчити етичні принципи, що регулюють роботу медичної сестри, а також психологічні виклики, з якими вона стикається під час надання допомоги пацієнтам з нативними палітивними потребами та їх сім'ям. </w:t>
      </w:r>
    </w:p>
    <w:p w14:paraId="4EF4332B" w14:textId="77777777" w:rsidR="004B3934" w:rsidRPr="000C275A" w:rsidRDefault="004B3934" w:rsidP="000C275A">
      <w:pPr>
        <w:numPr>
          <w:ilvl w:val="0"/>
          <w:numId w:val="19"/>
        </w:numPr>
        <w:spacing w:line="360" w:lineRule="auto"/>
        <w:ind w:firstLine="709"/>
        <w:jc w:val="both"/>
        <w:rPr>
          <w:sz w:val="28"/>
          <w:szCs w:val="28"/>
        </w:rPr>
      </w:pPr>
      <w:r w:rsidRPr="000C275A">
        <w:rPr>
          <w:sz w:val="28"/>
          <w:szCs w:val="28"/>
        </w:rPr>
        <w:t xml:space="preserve">Оцінка потреб пацієнта та планування догляду: розробити методики оцінки потреб в паліативній медицині задля подальшого навчання медичних сестер складати індивідуалізовані плани догляду, враховуючи фізичні, емоційні та соціальні аспекти. </w:t>
      </w:r>
    </w:p>
    <w:p w14:paraId="095BE259" w14:textId="77777777" w:rsidR="004B3934" w:rsidRPr="000C275A" w:rsidRDefault="004B3934" w:rsidP="000C275A">
      <w:pPr>
        <w:numPr>
          <w:ilvl w:val="0"/>
          <w:numId w:val="19"/>
        </w:numPr>
        <w:spacing w:line="360" w:lineRule="auto"/>
        <w:ind w:firstLine="709"/>
        <w:jc w:val="both"/>
        <w:rPr>
          <w:sz w:val="28"/>
          <w:szCs w:val="28"/>
        </w:rPr>
      </w:pPr>
      <w:r w:rsidRPr="000C275A">
        <w:rPr>
          <w:sz w:val="28"/>
          <w:szCs w:val="28"/>
        </w:rPr>
        <w:t xml:space="preserve">Розробка рекомендацій щодо моніторингу та корекції догляду, що забезпечують своєчасну реакцію на зміни у стані пацієнта. </w:t>
      </w:r>
    </w:p>
    <w:p w14:paraId="25072F20" w14:textId="77777777" w:rsidR="004B3934" w:rsidRPr="000C275A" w:rsidRDefault="004B3934" w:rsidP="000C275A">
      <w:pPr>
        <w:numPr>
          <w:ilvl w:val="0"/>
          <w:numId w:val="19"/>
        </w:numPr>
        <w:spacing w:line="360" w:lineRule="auto"/>
        <w:ind w:firstLine="709"/>
        <w:jc w:val="both"/>
        <w:rPr>
          <w:sz w:val="28"/>
          <w:szCs w:val="28"/>
        </w:rPr>
      </w:pPr>
      <w:r w:rsidRPr="000C275A">
        <w:rPr>
          <w:sz w:val="28"/>
          <w:szCs w:val="28"/>
        </w:rPr>
        <w:t xml:space="preserve">Дослідження інноваційних підходів і технологій у паліативній медицині, які можуть бути впроваджені в практику медичних сестер для покращення якості обслуговування пацієнтів з паліативними потребами. </w:t>
      </w:r>
    </w:p>
    <w:p w14:paraId="1FA79A58" w14:textId="77777777" w:rsidR="008721D6" w:rsidRPr="000C275A" w:rsidRDefault="008721D6" w:rsidP="000C275A">
      <w:pPr>
        <w:spacing w:line="360" w:lineRule="auto"/>
        <w:ind w:firstLine="708"/>
        <w:jc w:val="both"/>
        <w:rPr>
          <w:sz w:val="28"/>
          <w:szCs w:val="28"/>
        </w:rPr>
      </w:pPr>
      <w:r w:rsidRPr="000C275A">
        <w:rPr>
          <w:b/>
          <w:i/>
          <w:sz w:val="28"/>
          <w:szCs w:val="28"/>
        </w:rPr>
        <w:t>Об’єкт</w:t>
      </w:r>
      <w:r w:rsidR="00FE7EE1" w:rsidRPr="000C275A">
        <w:rPr>
          <w:b/>
          <w:i/>
          <w:sz w:val="28"/>
          <w:szCs w:val="28"/>
        </w:rPr>
        <w:t xml:space="preserve"> </w:t>
      </w:r>
      <w:r w:rsidRPr="000C275A">
        <w:rPr>
          <w:b/>
          <w:i/>
          <w:sz w:val="28"/>
          <w:szCs w:val="28"/>
        </w:rPr>
        <w:t>дослідження</w:t>
      </w:r>
      <w:r w:rsidR="00FE7EE1" w:rsidRPr="000C275A">
        <w:rPr>
          <w:sz w:val="28"/>
          <w:szCs w:val="28"/>
        </w:rPr>
        <w:t xml:space="preserve"> </w:t>
      </w:r>
      <w:r w:rsidRPr="000C275A">
        <w:rPr>
          <w:sz w:val="28"/>
          <w:szCs w:val="28"/>
        </w:rPr>
        <w:t>–</w:t>
      </w:r>
      <w:r w:rsidR="00FE7EE1" w:rsidRPr="000C275A">
        <w:rPr>
          <w:sz w:val="28"/>
          <w:szCs w:val="28"/>
        </w:rPr>
        <w:t xml:space="preserve"> </w:t>
      </w:r>
      <w:r w:rsidR="00340474" w:rsidRPr="000C275A">
        <w:rPr>
          <w:sz w:val="28"/>
          <w:szCs w:val="28"/>
        </w:rPr>
        <w:t>медсестринський процес у паліативній медицині, зокрема, роль медичної сестри в мультидисциплінарній команді</w:t>
      </w:r>
      <w:r w:rsidRPr="000C275A">
        <w:rPr>
          <w:sz w:val="28"/>
          <w:szCs w:val="28"/>
        </w:rPr>
        <w:t>.</w:t>
      </w:r>
    </w:p>
    <w:p w14:paraId="7BD8F2E3" w14:textId="77777777" w:rsidR="008721D6" w:rsidRPr="000C275A" w:rsidRDefault="008721D6" w:rsidP="000C275A">
      <w:pPr>
        <w:spacing w:line="360" w:lineRule="auto"/>
        <w:ind w:firstLine="708"/>
        <w:jc w:val="both"/>
        <w:rPr>
          <w:sz w:val="28"/>
          <w:szCs w:val="28"/>
        </w:rPr>
      </w:pPr>
      <w:r w:rsidRPr="000C275A">
        <w:rPr>
          <w:b/>
          <w:i/>
          <w:sz w:val="28"/>
          <w:szCs w:val="28"/>
        </w:rPr>
        <w:t>Предмет</w:t>
      </w:r>
      <w:r w:rsidR="00FE7EE1" w:rsidRPr="000C275A">
        <w:rPr>
          <w:b/>
          <w:i/>
          <w:sz w:val="28"/>
          <w:szCs w:val="28"/>
        </w:rPr>
        <w:t xml:space="preserve"> </w:t>
      </w:r>
      <w:r w:rsidRPr="000C275A">
        <w:rPr>
          <w:b/>
          <w:i/>
          <w:sz w:val="28"/>
          <w:szCs w:val="28"/>
        </w:rPr>
        <w:t>дослідження</w:t>
      </w:r>
      <w:r w:rsidR="00FE7EE1" w:rsidRPr="000C275A">
        <w:rPr>
          <w:sz w:val="28"/>
          <w:szCs w:val="28"/>
        </w:rPr>
        <w:t xml:space="preserve"> </w:t>
      </w:r>
      <w:r w:rsidRPr="000C275A">
        <w:rPr>
          <w:sz w:val="28"/>
          <w:szCs w:val="28"/>
        </w:rPr>
        <w:t>–</w:t>
      </w:r>
      <w:r w:rsidR="00FE7EE1" w:rsidRPr="000C275A">
        <w:rPr>
          <w:sz w:val="28"/>
          <w:szCs w:val="28"/>
        </w:rPr>
        <w:t xml:space="preserve"> </w:t>
      </w:r>
      <w:r w:rsidR="00340474" w:rsidRPr="000C275A">
        <w:rPr>
          <w:sz w:val="28"/>
          <w:szCs w:val="28"/>
        </w:rPr>
        <w:t>особливості організації та вдосконалення медсестринського процесу в контексті паліативної допомоги, а також взаємодія медичних сестер з іншими членами команди для забезпечення комплексної допомоги пацієнтам</w:t>
      </w:r>
      <w:r w:rsidR="000D46CF" w:rsidRPr="000C275A">
        <w:rPr>
          <w:color w:val="000000"/>
          <w:sz w:val="28"/>
          <w:szCs w:val="28"/>
          <w:bdr w:val="none" w:sz="0" w:space="0" w:color="auto" w:frame="1"/>
        </w:rPr>
        <w:t>.</w:t>
      </w:r>
    </w:p>
    <w:p w14:paraId="4CEAF543" w14:textId="77777777" w:rsidR="008721D6" w:rsidRPr="000C275A" w:rsidRDefault="008721D6" w:rsidP="000C275A">
      <w:pPr>
        <w:spacing w:line="360" w:lineRule="auto"/>
        <w:ind w:firstLine="708"/>
        <w:jc w:val="both"/>
        <w:rPr>
          <w:sz w:val="28"/>
          <w:szCs w:val="28"/>
        </w:rPr>
      </w:pPr>
      <w:r w:rsidRPr="000C275A">
        <w:rPr>
          <w:b/>
          <w:i/>
          <w:sz w:val="28"/>
          <w:szCs w:val="28"/>
        </w:rPr>
        <w:t>Методи</w:t>
      </w:r>
      <w:r w:rsidR="00FE7EE1" w:rsidRPr="000C275A">
        <w:rPr>
          <w:b/>
          <w:i/>
          <w:sz w:val="28"/>
          <w:szCs w:val="28"/>
        </w:rPr>
        <w:t xml:space="preserve"> </w:t>
      </w:r>
      <w:r w:rsidRPr="000C275A">
        <w:rPr>
          <w:b/>
          <w:i/>
          <w:sz w:val="28"/>
          <w:szCs w:val="28"/>
        </w:rPr>
        <w:t>дослідження:</w:t>
      </w:r>
      <w:r w:rsidR="00FE7EE1" w:rsidRPr="000C275A">
        <w:rPr>
          <w:sz w:val="28"/>
          <w:szCs w:val="28"/>
        </w:rPr>
        <w:t xml:space="preserve"> </w:t>
      </w:r>
      <w:r w:rsidR="000D46CF" w:rsidRPr="000C275A">
        <w:rPr>
          <w:sz w:val="28"/>
          <w:szCs w:val="28"/>
        </w:rPr>
        <w:t xml:space="preserve">вивчення </w:t>
      </w:r>
      <w:r w:rsidR="000C275A" w:rsidRPr="000C275A">
        <w:rPr>
          <w:sz w:val="28"/>
          <w:szCs w:val="28"/>
          <w:shd w:val="clear" w:color="auto" w:fill="FFFFFF"/>
        </w:rPr>
        <w:t xml:space="preserve">оцінки якості життя </w:t>
      </w:r>
      <w:r w:rsidR="000C275A">
        <w:rPr>
          <w:sz w:val="28"/>
          <w:szCs w:val="28"/>
          <w:shd w:val="clear" w:color="auto" w:fill="FFFFFF"/>
        </w:rPr>
        <w:t xml:space="preserve">з допомогою </w:t>
      </w:r>
      <w:r w:rsidR="000C275A" w:rsidRPr="000C275A">
        <w:rPr>
          <w:sz w:val="28"/>
          <w:szCs w:val="28"/>
          <w:shd w:val="clear" w:color="auto" w:fill="FFFFFF"/>
        </w:rPr>
        <w:t>опитувальник</w:t>
      </w:r>
      <w:r w:rsidR="000C275A">
        <w:rPr>
          <w:sz w:val="28"/>
          <w:szCs w:val="28"/>
          <w:shd w:val="clear" w:color="auto" w:fill="FFFFFF"/>
        </w:rPr>
        <w:t>а</w:t>
      </w:r>
      <w:r w:rsidR="000C275A" w:rsidRPr="000C275A">
        <w:rPr>
          <w:sz w:val="28"/>
          <w:szCs w:val="28"/>
          <w:shd w:val="clear" w:color="auto" w:fill="FFFFFF"/>
        </w:rPr>
        <w:t xml:space="preserve"> QLQ-C15-PAL, </w:t>
      </w:r>
      <w:r w:rsidR="000C275A">
        <w:rPr>
          <w:sz w:val="28"/>
          <w:szCs w:val="28"/>
          <w:shd w:val="clear" w:color="auto" w:fill="FFFFFF"/>
        </w:rPr>
        <w:t xml:space="preserve">для </w:t>
      </w:r>
      <w:r w:rsidR="000C275A" w:rsidRPr="000C275A">
        <w:rPr>
          <w:sz w:val="28"/>
          <w:szCs w:val="28"/>
          <w:shd w:val="clear" w:color="auto" w:fill="FFFFFF"/>
        </w:rPr>
        <w:t>оцінки симптомів та функціонального стану використано Індекс Бартел, оцінк</w:t>
      </w:r>
      <w:r w:rsidR="000C275A">
        <w:rPr>
          <w:sz w:val="28"/>
          <w:szCs w:val="28"/>
          <w:shd w:val="clear" w:color="auto" w:fill="FFFFFF"/>
        </w:rPr>
        <w:t>у</w:t>
      </w:r>
      <w:r w:rsidR="000C275A" w:rsidRPr="000C275A">
        <w:rPr>
          <w:sz w:val="28"/>
          <w:szCs w:val="28"/>
          <w:shd w:val="clear" w:color="auto" w:fill="FFFFFF"/>
        </w:rPr>
        <w:t xml:space="preserve"> психологічного та духовного благополуччя </w:t>
      </w:r>
      <w:r w:rsidR="000C275A">
        <w:rPr>
          <w:sz w:val="28"/>
          <w:szCs w:val="28"/>
          <w:shd w:val="clear" w:color="auto" w:fill="FFFFFF"/>
        </w:rPr>
        <w:t>проведено з допомогою</w:t>
      </w:r>
      <w:r w:rsidR="000C275A" w:rsidRPr="000C275A">
        <w:rPr>
          <w:sz w:val="28"/>
          <w:szCs w:val="28"/>
          <w:shd w:val="clear" w:color="auto" w:fill="FFFFFF"/>
        </w:rPr>
        <w:t xml:space="preserve"> опитувальник</w:t>
      </w:r>
      <w:r w:rsidR="000C275A">
        <w:rPr>
          <w:sz w:val="28"/>
          <w:szCs w:val="28"/>
          <w:shd w:val="clear" w:color="auto" w:fill="FFFFFF"/>
        </w:rPr>
        <w:t>а</w:t>
      </w:r>
      <w:r w:rsidR="000C275A" w:rsidRPr="000C275A">
        <w:rPr>
          <w:sz w:val="28"/>
          <w:szCs w:val="28"/>
          <w:shd w:val="clear" w:color="auto" w:fill="FFFFFF"/>
        </w:rPr>
        <w:t xml:space="preserve"> FACIT-Sp.</w:t>
      </w:r>
      <w:r w:rsidRPr="000C275A">
        <w:rPr>
          <w:sz w:val="28"/>
          <w:szCs w:val="28"/>
        </w:rPr>
        <w:t>;</w:t>
      </w:r>
      <w:r w:rsidR="00FE7EE1" w:rsidRPr="000C275A">
        <w:rPr>
          <w:sz w:val="28"/>
          <w:szCs w:val="28"/>
        </w:rPr>
        <w:t xml:space="preserve"> </w:t>
      </w:r>
      <w:r w:rsidR="00017C60" w:rsidRPr="000C275A">
        <w:rPr>
          <w:sz w:val="28"/>
          <w:szCs w:val="28"/>
        </w:rPr>
        <w:t xml:space="preserve">статистичний </w:t>
      </w:r>
      <w:r w:rsidRPr="000C275A">
        <w:rPr>
          <w:sz w:val="28"/>
          <w:szCs w:val="28"/>
        </w:rPr>
        <w:t>математичний</w:t>
      </w:r>
      <w:r w:rsidR="00FE7EE1" w:rsidRPr="000C275A">
        <w:rPr>
          <w:sz w:val="28"/>
          <w:szCs w:val="28"/>
        </w:rPr>
        <w:t xml:space="preserve"> </w:t>
      </w:r>
      <w:r w:rsidRPr="000C275A">
        <w:rPr>
          <w:sz w:val="28"/>
          <w:szCs w:val="28"/>
        </w:rPr>
        <w:t>аналіз.</w:t>
      </w:r>
    </w:p>
    <w:p w14:paraId="6CCFDC7C" w14:textId="77777777" w:rsidR="001C126F" w:rsidRPr="000C275A" w:rsidRDefault="008721D6" w:rsidP="000C275A">
      <w:pPr>
        <w:pStyle w:val="a3"/>
        <w:spacing w:before="0" w:beforeAutospacing="0" w:after="0" w:afterAutospacing="0" w:line="360" w:lineRule="auto"/>
        <w:ind w:firstLine="709"/>
        <w:jc w:val="both"/>
        <w:textAlignment w:val="baseline"/>
        <w:rPr>
          <w:sz w:val="28"/>
          <w:szCs w:val="28"/>
        </w:rPr>
      </w:pPr>
      <w:r w:rsidRPr="000C275A">
        <w:rPr>
          <w:b/>
          <w:i/>
          <w:sz w:val="28"/>
          <w:szCs w:val="28"/>
          <w:lang w:val="uk-UA" w:eastAsia="uk-UA"/>
        </w:rPr>
        <w:t>Наукова</w:t>
      </w:r>
      <w:r w:rsidR="00FE7EE1" w:rsidRPr="000C275A">
        <w:rPr>
          <w:b/>
          <w:i/>
          <w:sz w:val="28"/>
          <w:szCs w:val="28"/>
          <w:lang w:val="uk-UA" w:eastAsia="uk-UA"/>
        </w:rPr>
        <w:t xml:space="preserve"> </w:t>
      </w:r>
      <w:r w:rsidRPr="000C275A">
        <w:rPr>
          <w:b/>
          <w:i/>
          <w:sz w:val="28"/>
          <w:szCs w:val="28"/>
          <w:lang w:val="uk-UA" w:eastAsia="uk-UA"/>
        </w:rPr>
        <w:t>новизна</w:t>
      </w:r>
      <w:r w:rsidR="00FE7EE1" w:rsidRPr="000C275A">
        <w:rPr>
          <w:b/>
          <w:i/>
          <w:sz w:val="28"/>
          <w:szCs w:val="28"/>
          <w:lang w:val="uk-UA" w:eastAsia="uk-UA"/>
        </w:rPr>
        <w:t xml:space="preserve"> </w:t>
      </w:r>
      <w:r w:rsidRPr="000C275A">
        <w:rPr>
          <w:b/>
          <w:i/>
          <w:sz w:val="28"/>
          <w:szCs w:val="28"/>
          <w:lang w:val="uk-UA" w:eastAsia="uk-UA"/>
        </w:rPr>
        <w:t>одержаних</w:t>
      </w:r>
      <w:r w:rsidR="00FE7EE1" w:rsidRPr="000C275A">
        <w:rPr>
          <w:b/>
          <w:i/>
          <w:sz w:val="28"/>
          <w:szCs w:val="28"/>
          <w:lang w:val="uk-UA" w:eastAsia="uk-UA"/>
        </w:rPr>
        <w:t xml:space="preserve"> </w:t>
      </w:r>
      <w:r w:rsidRPr="000C275A">
        <w:rPr>
          <w:b/>
          <w:i/>
          <w:sz w:val="28"/>
          <w:szCs w:val="28"/>
          <w:lang w:val="uk-UA" w:eastAsia="uk-UA"/>
        </w:rPr>
        <w:t>результатів</w:t>
      </w:r>
      <w:r w:rsidR="00FE7EE1" w:rsidRPr="000C275A">
        <w:rPr>
          <w:bCs/>
          <w:sz w:val="28"/>
          <w:szCs w:val="28"/>
          <w:lang w:val="uk-UA"/>
        </w:rPr>
        <w:t xml:space="preserve"> </w:t>
      </w:r>
      <w:r w:rsidR="000140D3" w:rsidRPr="000C275A">
        <w:rPr>
          <w:sz w:val="28"/>
          <w:szCs w:val="28"/>
          <w:lang w:val="uk-UA"/>
        </w:rPr>
        <w:t xml:space="preserve">роботи полягає в комплексному аналізі ролі медичної сестри в багатодисциплінарній команді паліативної медицини, що дозволяє застосувати її спеціальні функції та обов'язки в умовах паліативної допомоги. У дослідженні акцентовано увагу на необхідності інтеграції нових підходів у медсестринський процес, зокрема, впровадження сучасних методик комунікації та анкетування, управління симптомами, а також використання технологій для покращення якості надання паліативної допомоги. </w:t>
      </w:r>
      <w:r w:rsidR="000140D3" w:rsidRPr="000C275A">
        <w:rPr>
          <w:sz w:val="28"/>
          <w:szCs w:val="28"/>
        </w:rPr>
        <w:t>Крім того, проаналізовано вплив спеціалізованої підготовки медичних сестер на результати лікування та їхнє загальне благополуччя.</w:t>
      </w:r>
    </w:p>
    <w:p w14:paraId="7D4A7662" w14:textId="77777777" w:rsidR="002A19EE" w:rsidRPr="000C275A" w:rsidRDefault="008721D6" w:rsidP="000C275A">
      <w:pPr>
        <w:spacing w:line="360" w:lineRule="auto"/>
        <w:ind w:firstLine="709"/>
        <w:jc w:val="both"/>
        <w:rPr>
          <w:sz w:val="28"/>
          <w:szCs w:val="28"/>
        </w:rPr>
      </w:pPr>
      <w:r w:rsidRPr="000C275A">
        <w:rPr>
          <w:b/>
          <w:i/>
          <w:sz w:val="28"/>
          <w:szCs w:val="28"/>
        </w:rPr>
        <w:t>Практичне</w:t>
      </w:r>
      <w:r w:rsidR="00FE7EE1" w:rsidRPr="000C275A">
        <w:rPr>
          <w:b/>
          <w:i/>
          <w:sz w:val="28"/>
          <w:szCs w:val="28"/>
        </w:rPr>
        <w:t xml:space="preserve"> </w:t>
      </w:r>
      <w:r w:rsidRPr="000C275A">
        <w:rPr>
          <w:b/>
          <w:i/>
          <w:sz w:val="28"/>
          <w:szCs w:val="28"/>
        </w:rPr>
        <w:t>значення</w:t>
      </w:r>
      <w:r w:rsidR="00FE7EE1" w:rsidRPr="000C275A">
        <w:rPr>
          <w:b/>
          <w:i/>
          <w:sz w:val="28"/>
          <w:szCs w:val="28"/>
        </w:rPr>
        <w:t xml:space="preserve"> </w:t>
      </w:r>
      <w:r w:rsidRPr="000C275A">
        <w:rPr>
          <w:b/>
          <w:i/>
          <w:sz w:val="28"/>
          <w:szCs w:val="28"/>
        </w:rPr>
        <w:t>одержаних</w:t>
      </w:r>
      <w:r w:rsidR="00FE7EE1" w:rsidRPr="000C275A">
        <w:rPr>
          <w:b/>
          <w:i/>
          <w:sz w:val="28"/>
          <w:szCs w:val="28"/>
        </w:rPr>
        <w:t xml:space="preserve"> </w:t>
      </w:r>
      <w:r w:rsidRPr="000C275A">
        <w:rPr>
          <w:b/>
          <w:i/>
          <w:sz w:val="28"/>
          <w:szCs w:val="28"/>
        </w:rPr>
        <w:t>результатів</w:t>
      </w:r>
      <w:r w:rsidR="00FE7EE1" w:rsidRPr="000C275A">
        <w:rPr>
          <w:sz w:val="28"/>
          <w:szCs w:val="28"/>
        </w:rPr>
        <w:t xml:space="preserve"> </w:t>
      </w:r>
      <w:r w:rsidR="00A3176A" w:rsidRPr="000C275A">
        <w:rPr>
          <w:sz w:val="28"/>
          <w:szCs w:val="28"/>
        </w:rPr>
        <w:t xml:space="preserve">полягає в розробці рекомендацій щодо вдосконалення медсестринського процесу в паліативній медицині, які можуть бути впроваджені в практику роботи медичних закладів. Запропоновані методики навчання та підготовки медичних сестер дозволяють підвищити їхню компетентність та готовність до роботи в умовах мультидисциплінарної команди. Це, у свою чергу, сприятиме покращенню якості паліативної допомоги, зниженню рівня стресу у </w:t>
      </w:r>
      <w:r w:rsidR="002A19EE" w:rsidRPr="000C275A">
        <w:rPr>
          <w:sz w:val="28"/>
          <w:szCs w:val="28"/>
        </w:rPr>
        <w:t>невиліковни</w:t>
      </w:r>
      <w:r w:rsidR="00A3176A" w:rsidRPr="000C275A">
        <w:rPr>
          <w:sz w:val="28"/>
          <w:szCs w:val="28"/>
        </w:rPr>
        <w:t>х</w:t>
      </w:r>
      <w:r w:rsidR="002A19EE" w:rsidRPr="000C275A">
        <w:rPr>
          <w:sz w:val="28"/>
          <w:szCs w:val="28"/>
        </w:rPr>
        <w:t xml:space="preserve"> хворих</w:t>
      </w:r>
      <w:r w:rsidR="00A3176A" w:rsidRPr="000C275A">
        <w:rPr>
          <w:sz w:val="28"/>
          <w:szCs w:val="28"/>
        </w:rPr>
        <w:t xml:space="preserve"> та їх родин</w:t>
      </w:r>
      <w:r w:rsidR="002A19EE" w:rsidRPr="000C275A">
        <w:rPr>
          <w:sz w:val="28"/>
          <w:szCs w:val="28"/>
        </w:rPr>
        <w:t>ах</w:t>
      </w:r>
      <w:r w:rsidR="00A3176A" w:rsidRPr="000C275A">
        <w:rPr>
          <w:sz w:val="28"/>
          <w:szCs w:val="28"/>
        </w:rPr>
        <w:t xml:space="preserve">, а також підвищенню задоволеності допомоги від отриманих послуг. Результати дослідження можуть бути використані для створення навчальних програм, тренінгів та семінарів для медичних сестер, які працюють у сфері паліативної медицини. </w:t>
      </w:r>
    </w:p>
    <w:p w14:paraId="2CAC78D3" w14:textId="77777777" w:rsidR="00A3176A" w:rsidRPr="000C275A" w:rsidRDefault="00A3176A" w:rsidP="000C275A">
      <w:pPr>
        <w:spacing w:line="360" w:lineRule="auto"/>
        <w:ind w:firstLine="709"/>
        <w:jc w:val="both"/>
        <w:rPr>
          <w:sz w:val="28"/>
          <w:szCs w:val="28"/>
        </w:rPr>
      </w:pPr>
      <w:r w:rsidRPr="000C275A">
        <w:rPr>
          <w:sz w:val="28"/>
          <w:szCs w:val="28"/>
        </w:rPr>
        <w:t xml:space="preserve">Теоретичне значення роботи </w:t>
      </w:r>
      <w:r w:rsidR="002A19EE" w:rsidRPr="000C275A">
        <w:rPr>
          <w:sz w:val="28"/>
          <w:szCs w:val="28"/>
        </w:rPr>
        <w:t>торка</w:t>
      </w:r>
      <w:r w:rsidRPr="000C275A">
        <w:rPr>
          <w:sz w:val="28"/>
          <w:szCs w:val="28"/>
        </w:rPr>
        <w:t xml:space="preserve">ється розвитку наукових знань про медсестринський процес у паліативній медицині та його місце в системі охорони здоров'я. Дослідження сприятиме поглибленню розуміння специфіки роботи медичних сестер у мультидисциплінарних командах, а також обґрунтовує необхідність їх професійного розвитку з акцентом на етичні, емоційні та комунікативні аспекти. Результати дослідження можуть стати основою для подальших наукових досліджень у сфері медсестринства та паліативної допомоги. </w:t>
      </w:r>
    </w:p>
    <w:p w14:paraId="6FA40DCB" w14:textId="77777777" w:rsidR="008721D6" w:rsidRPr="000C275A" w:rsidRDefault="008721D6" w:rsidP="000C275A">
      <w:pPr>
        <w:autoSpaceDE w:val="0"/>
        <w:autoSpaceDN w:val="0"/>
        <w:spacing w:line="360" w:lineRule="auto"/>
        <w:ind w:firstLine="708"/>
        <w:jc w:val="both"/>
        <w:rPr>
          <w:sz w:val="28"/>
          <w:szCs w:val="28"/>
        </w:rPr>
      </w:pPr>
      <w:r w:rsidRPr="000C275A">
        <w:rPr>
          <w:b/>
          <w:bCs/>
          <w:i/>
          <w:sz w:val="28"/>
          <w:szCs w:val="28"/>
        </w:rPr>
        <w:t>Особистий</w:t>
      </w:r>
      <w:r w:rsidR="00FE7EE1" w:rsidRPr="000C275A">
        <w:rPr>
          <w:b/>
          <w:bCs/>
          <w:i/>
          <w:sz w:val="28"/>
          <w:szCs w:val="28"/>
        </w:rPr>
        <w:t xml:space="preserve"> </w:t>
      </w:r>
      <w:r w:rsidRPr="000C275A">
        <w:rPr>
          <w:b/>
          <w:bCs/>
          <w:i/>
          <w:sz w:val="28"/>
          <w:szCs w:val="28"/>
        </w:rPr>
        <w:t>внесок</w:t>
      </w:r>
      <w:r w:rsidR="00FE7EE1" w:rsidRPr="000C275A">
        <w:rPr>
          <w:b/>
          <w:bCs/>
          <w:i/>
          <w:sz w:val="28"/>
          <w:szCs w:val="28"/>
        </w:rPr>
        <w:t xml:space="preserve"> </w:t>
      </w:r>
      <w:r w:rsidRPr="000C275A">
        <w:rPr>
          <w:b/>
          <w:bCs/>
          <w:i/>
          <w:sz w:val="28"/>
          <w:szCs w:val="28"/>
        </w:rPr>
        <w:t>здобувача.</w:t>
      </w:r>
      <w:r w:rsidR="00FE7EE1" w:rsidRPr="000C275A">
        <w:rPr>
          <w:i/>
          <w:sz w:val="28"/>
          <w:szCs w:val="28"/>
        </w:rPr>
        <w:t xml:space="preserve"> </w:t>
      </w:r>
      <w:r w:rsidRPr="000C275A">
        <w:rPr>
          <w:sz w:val="28"/>
          <w:szCs w:val="28"/>
        </w:rPr>
        <w:t>Автор</w:t>
      </w:r>
      <w:r w:rsidR="00FE7EE1" w:rsidRPr="000C275A">
        <w:rPr>
          <w:sz w:val="28"/>
          <w:szCs w:val="28"/>
        </w:rPr>
        <w:t xml:space="preserve"> </w:t>
      </w:r>
      <w:r w:rsidRPr="000C275A">
        <w:rPr>
          <w:sz w:val="28"/>
          <w:szCs w:val="28"/>
        </w:rPr>
        <w:t>магістерської</w:t>
      </w:r>
      <w:r w:rsidR="00FE7EE1" w:rsidRPr="000C275A">
        <w:rPr>
          <w:sz w:val="28"/>
          <w:szCs w:val="28"/>
        </w:rPr>
        <w:t xml:space="preserve"> </w:t>
      </w:r>
      <w:r w:rsidRPr="000C275A">
        <w:rPr>
          <w:sz w:val="28"/>
          <w:szCs w:val="28"/>
        </w:rPr>
        <w:t>роботи</w:t>
      </w:r>
      <w:r w:rsidR="00FE7EE1" w:rsidRPr="000C275A">
        <w:rPr>
          <w:sz w:val="28"/>
          <w:szCs w:val="28"/>
        </w:rPr>
        <w:t xml:space="preserve"> </w:t>
      </w:r>
      <w:r w:rsidRPr="000C275A">
        <w:rPr>
          <w:sz w:val="28"/>
          <w:szCs w:val="28"/>
        </w:rPr>
        <w:t>є</w:t>
      </w:r>
      <w:r w:rsidR="00FE7EE1" w:rsidRPr="000C275A">
        <w:rPr>
          <w:sz w:val="28"/>
          <w:szCs w:val="28"/>
        </w:rPr>
        <w:t xml:space="preserve"> </w:t>
      </w:r>
      <w:r w:rsidRPr="000C275A">
        <w:rPr>
          <w:sz w:val="28"/>
          <w:szCs w:val="28"/>
        </w:rPr>
        <w:t>основним</w:t>
      </w:r>
      <w:r w:rsidR="00FE7EE1" w:rsidRPr="000C275A">
        <w:rPr>
          <w:sz w:val="28"/>
          <w:szCs w:val="28"/>
        </w:rPr>
        <w:t xml:space="preserve"> </w:t>
      </w:r>
      <w:r w:rsidRPr="000C275A">
        <w:rPr>
          <w:sz w:val="28"/>
          <w:szCs w:val="28"/>
        </w:rPr>
        <w:t>розробником</w:t>
      </w:r>
      <w:r w:rsidR="00FE7EE1" w:rsidRPr="000C275A">
        <w:rPr>
          <w:sz w:val="28"/>
          <w:szCs w:val="28"/>
        </w:rPr>
        <w:t xml:space="preserve"> </w:t>
      </w:r>
      <w:r w:rsidRPr="000C275A">
        <w:rPr>
          <w:sz w:val="28"/>
          <w:szCs w:val="28"/>
        </w:rPr>
        <w:t>усіх</w:t>
      </w:r>
      <w:r w:rsidR="00FE7EE1" w:rsidRPr="000C275A">
        <w:rPr>
          <w:sz w:val="28"/>
          <w:szCs w:val="28"/>
        </w:rPr>
        <w:t xml:space="preserve"> </w:t>
      </w:r>
      <w:r w:rsidRPr="000C275A">
        <w:rPr>
          <w:sz w:val="28"/>
          <w:szCs w:val="28"/>
        </w:rPr>
        <w:t>викладених</w:t>
      </w:r>
      <w:r w:rsidR="00FE7EE1" w:rsidRPr="000C275A">
        <w:rPr>
          <w:sz w:val="28"/>
          <w:szCs w:val="28"/>
        </w:rPr>
        <w:t xml:space="preserve"> </w:t>
      </w:r>
      <w:r w:rsidRPr="000C275A">
        <w:rPr>
          <w:sz w:val="28"/>
          <w:szCs w:val="28"/>
        </w:rPr>
        <w:t>у</w:t>
      </w:r>
      <w:r w:rsidR="00FE7EE1" w:rsidRPr="000C275A">
        <w:rPr>
          <w:sz w:val="28"/>
          <w:szCs w:val="28"/>
        </w:rPr>
        <w:t xml:space="preserve"> </w:t>
      </w:r>
      <w:r w:rsidRPr="000C275A">
        <w:rPr>
          <w:sz w:val="28"/>
          <w:szCs w:val="28"/>
        </w:rPr>
        <w:t>роботі</w:t>
      </w:r>
      <w:r w:rsidR="00FE7EE1" w:rsidRPr="000C275A">
        <w:rPr>
          <w:sz w:val="28"/>
          <w:szCs w:val="28"/>
        </w:rPr>
        <w:t xml:space="preserve"> </w:t>
      </w:r>
      <w:r w:rsidRPr="000C275A">
        <w:rPr>
          <w:sz w:val="28"/>
          <w:szCs w:val="28"/>
        </w:rPr>
        <w:t>положень.</w:t>
      </w:r>
      <w:r w:rsidR="00FE7EE1" w:rsidRPr="000C275A">
        <w:rPr>
          <w:sz w:val="28"/>
          <w:szCs w:val="28"/>
        </w:rPr>
        <w:t xml:space="preserve"> </w:t>
      </w:r>
      <w:r w:rsidR="002A19EE" w:rsidRPr="000C275A">
        <w:rPr>
          <w:sz w:val="28"/>
          <w:szCs w:val="28"/>
        </w:rPr>
        <w:t>Власне</w:t>
      </w:r>
      <w:r w:rsidR="00FE7EE1" w:rsidRPr="000C275A">
        <w:rPr>
          <w:sz w:val="28"/>
          <w:szCs w:val="28"/>
        </w:rPr>
        <w:t xml:space="preserve"> </w:t>
      </w:r>
      <w:r w:rsidRPr="000C275A">
        <w:rPr>
          <w:sz w:val="28"/>
          <w:szCs w:val="28"/>
        </w:rPr>
        <w:t>автор</w:t>
      </w:r>
      <w:r w:rsidR="002A19EE" w:rsidRPr="000C275A">
        <w:rPr>
          <w:sz w:val="28"/>
          <w:szCs w:val="28"/>
        </w:rPr>
        <w:t>ом</w:t>
      </w:r>
      <w:r w:rsidR="00FE7EE1" w:rsidRPr="000C275A">
        <w:rPr>
          <w:sz w:val="28"/>
          <w:szCs w:val="28"/>
        </w:rPr>
        <w:t xml:space="preserve"> </w:t>
      </w:r>
      <w:r w:rsidRPr="000C275A">
        <w:rPr>
          <w:sz w:val="28"/>
          <w:szCs w:val="28"/>
        </w:rPr>
        <w:t>було</w:t>
      </w:r>
      <w:r w:rsidR="00FE7EE1" w:rsidRPr="000C275A">
        <w:rPr>
          <w:sz w:val="28"/>
          <w:szCs w:val="28"/>
        </w:rPr>
        <w:t xml:space="preserve"> </w:t>
      </w:r>
      <w:r w:rsidRPr="000C275A">
        <w:rPr>
          <w:sz w:val="28"/>
          <w:szCs w:val="28"/>
        </w:rPr>
        <w:t>проведено</w:t>
      </w:r>
      <w:r w:rsidR="00FE7EE1" w:rsidRPr="000C275A">
        <w:rPr>
          <w:sz w:val="28"/>
          <w:szCs w:val="28"/>
        </w:rPr>
        <w:t xml:space="preserve"> </w:t>
      </w:r>
      <w:r w:rsidRPr="000C275A">
        <w:rPr>
          <w:sz w:val="28"/>
          <w:szCs w:val="28"/>
        </w:rPr>
        <w:t>анкетування</w:t>
      </w:r>
      <w:r w:rsidR="00FE7EE1" w:rsidRPr="000C275A">
        <w:rPr>
          <w:sz w:val="28"/>
          <w:szCs w:val="28"/>
        </w:rPr>
        <w:t xml:space="preserve"> </w:t>
      </w:r>
      <w:r w:rsidR="002A19EE" w:rsidRPr="000C275A">
        <w:rPr>
          <w:sz w:val="28"/>
          <w:szCs w:val="28"/>
        </w:rPr>
        <w:t xml:space="preserve">паліативних </w:t>
      </w:r>
      <w:r w:rsidR="000D46CF" w:rsidRPr="000C275A">
        <w:rPr>
          <w:sz w:val="28"/>
          <w:szCs w:val="28"/>
        </w:rPr>
        <w:t>пацієнтів</w:t>
      </w:r>
      <w:r w:rsidR="00C213E4" w:rsidRPr="000C275A">
        <w:rPr>
          <w:sz w:val="28"/>
          <w:szCs w:val="28"/>
        </w:rPr>
        <w:t>,</w:t>
      </w:r>
      <w:r w:rsidR="00FE7EE1" w:rsidRPr="000C275A">
        <w:rPr>
          <w:sz w:val="28"/>
          <w:szCs w:val="28"/>
        </w:rPr>
        <w:t xml:space="preserve"> </w:t>
      </w:r>
      <w:r w:rsidR="00C213E4" w:rsidRPr="000C275A">
        <w:rPr>
          <w:sz w:val="28"/>
          <w:szCs w:val="28"/>
        </w:rPr>
        <w:t>здійснено</w:t>
      </w:r>
      <w:r w:rsidR="00FE7EE1" w:rsidRPr="000C275A">
        <w:rPr>
          <w:sz w:val="28"/>
          <w:szCs w:val="28"/>
        </w:rPr>
        <w:t xml:space="preserve"> </w:t>
      </w:r>
      <w:r w:rsidR="006C229D" w:rsidRPr="000C275A">
        <w:rPr>
          <w:sz w:val="28"/>
          <w:szCs w:val="28"/>
        </w:rPr>
        <w:t>дослідн</w:t>
      </w:r>
      <w:r w:rsidR="00C213E4" w:rsidRPr="000C275A">
        <w:rPr>
          <w:sz w:val="28"/>
          <w:szCs w:val="28"/>
        </w:rPr>
        <w:t>у</w:t>
      </w:r>
      <w:r w:rsidR="00FE7EE1" w:rsidRPr="000C275A">
        <w:rPr>
          <w:sz w:val="28"/>
          <w:szCs w:val="28"/>
        </w:rPr>
        <w:t xml:space="preserve"> </w:t>
      </w:r>
      <w:r w:rsidR="006C229D" w:rsidRPr="000C275A">
        <w:rPr>
          <w:sz w:val="28"/>
          <w:szCs w:val="28"/>
        </w:rPr>
        <w:t>частин</w:t>
      </w:r>
      <w:r w:rsidR="00C213E4" w:rsidRPr="000C275A">
        <w:rPr>
          <w:sz w:val="28"/>
          <w:szCs w:val="28"/>
        </w:rPr>
        <w:t>у</w:t>
      </w:r>
      <w:r w:rsidRPr="000C275A">
        <w:rPr>
          <w:sz w:val="28"/>
          <w:szCs w:val="28"/>
        </w:rPr>
        <w:t>,</w:t>
      </w:r>
      <w:r w:rsidR="00FE7EE1" w:rsidRPr="000C275A">
        <w:rPr>
          <w:sz w:val="28"/>
          <w:szCs w:val="28"/>
        </w:rPr>
        <w:t xml:space="preserve"> </w:t>
      </w:r>
      <w:r w:rsidR="00C213E4" w:rsidRPr="000C275A">
        <w:rPr>
          <w:sz w:val="28"/>
          <w:szCs w:val="28"/>
        </w:rPr>
        <w:t>забезпечено</w:t>
      </w:r>
      <w:r w:rsidR="00FE7EE1" w:rsidRPr="000C275A">
        <w:rPr>
          <w:sz w:val="28"/>
          <w:szCs w:val="28"/>
        </w:rPr>
        <w:t xml:space="preserve"> </w:t>
      </w:r>
      <w:r w:rsidR="002A19EE" w:rsidRPr="000C275A">
        <w:rPr>
          <w:sz w:val="28"/>
          <w:szCs w:val="28"/>
        </w:rPr>
        <w:t>статис</w:t>
      </w:r>
      <w:r w:rsidRPr="000C275A">
        <w:rPr>
          <w:sz w:val="28"/>
          <w:szCs w:val="28"/>
        </w:rPr>
        <w:t>тичний</w:t>
      </w:r>
      <w:r w:rsidR="00FE7EE1" w:rsidRPr="000C275A">
        <w:rPr>
          <w:sz w:val="28"/>
          <w:szCs w:val="28"/>
        </w:rPr>
        <w:t xml:space="preserve"> </w:t>
      </w:r>
      <w:r w:rsidRPr="000C275A">
        <w:rPr>
          <w:sz w:val="28"/>
          <w:szCs w:val="28"/>
        </w:rPr>
        <w:t>аналіз</w:t>
      </w:r>
      <w:r w:rsidR="00FE7EE1" w:rsidRPr="000C275A">
        <w:rPr>
          <w:sz w:val="28"/>
          <w:szCs w:val="28"/>
        </w:rPr>
        <w:t xml:space="preserve"> </w:t>
      </w:r>
      <w:r w:rsidRPr="000C275A">
        <w:rPr>
          <w:sz w:val="28"/>
          <w:szCs w:val="28"/>
        </w:rPr>
        <w:t>і</w:t>
      </w:r>
      <w:r w:rsidR="00FE7EE1" w:rsidRPr="000C275A">
        <w:rPr>
          <w:sz w:val="28"/>
          <w:szCs w:val="28"/>
        </w:rPr>
        <w:t xml:space="preserve"> </w:t>
      </w:r>
      <w:r w:rsidRPr="000C275A">
        <w:rPr>
          <w:sz w:val="28"/>
          <w:szCs w:val="28"/>
        </w:rPr>
        <w:t>узагальнення</w:t>
      </w:r>
      <w:r w:rsidR="00FE7EE1" w:rsidRPr="000C275A">
        <w:rPr>
          <w:sz w:val="28"/>
          <w:szCs w:val="28"/>
        </w:rPr>
        <w:t xml:space="preserve"> </w:t>
      </w:r>
      <w:r w:rsidRPr="000C275A">
        <w:rPr>
          <w:sz w:val="28"/>
          <w:szCs w:val="28"/>
        </w:rPr>
        <w:t>результатів</w:t>
      </w:r>
      <w:r w:rsidR="00FE7EE1" w:rsidRPr="000C275A">
        <w:rPr>
          <w:sz w:val="28"/>
          <w:szCs w:val="28"/>
        </w:rPr>
        <w:t xml:space="preserve"> </w:t>
      </w:r>
      <w:r w:rsidRPr="000C275A">
        <w:rPr>
          <w:sz w:val="28"/>
          <w:szCs w:val="28"/>
        </w:rPr>
        <w:t>дослідження.</w:t>
      </w:r>
    </w:p>
    <w:p w14:paraId="03B2081B" w14:textId="6690274E" w:rsidR="00C213E4" w:rsidRPr="000C275A" w:rsidRDefault="008721D6" w:rsidP="000C275A">
      <w:pPr>
        <w:spacing w:line="360" w:lineRule="auto"/>
        <w:ind w:firstLine="708"/>
        <w:jc w:val="both"/>
        <w:rPr>
          <w:sz w:val="28"/>
          <w:szCs w:val="28"/>
        </w:rPr>
      </w:pPr>
      <w:r w:rsidRPr="000C275A">
        <w:rPr>
          <w:b/>
          <w:i/>
          <w:sz w:val="28"/>
          <w:szCs w:val="28"/>
        </w:rPr>
        <w:t>Публікації.</w:t>
      </w:r>
      <w:r w:rsidR="00FE7EE1" w:rsidRPr="000C275A">
        <w:rPr>
          <w:sz w:val="28"/>
          <w:szCs w:val="28"/>
        </w:rPr>
        <w:t xml:space="preserve"> </w:t>
      </w:r>
      <w:r w:rsidR="00241AE1" w:rsidRPr="000C275A">
        <w:rPr>
          <w:sz w:val="28"/>
          <w:szCs w:val="28"/>
        </w:rPr>
        <w:t>За</w:t>
      </w:r>
      <w:r w:rsidR="00FE7EE1" w:rsidRPr="000C275A">
        <w:rPr>
          <w:sz w:val="28"/>
          <w:szCs w:val="28"/>
        </w:rPr>
        <w:t xml:space="preserve"> </w:t>
      </w:r>
      <w:r w:rsidR="00241AE1" w:rsidRPr="000C275A">
        <w:rPr>
          <w:sz w:val="28"/>
          <w:szCs w:val="28"/>
        </w:rPr>
        <w:t>матеріалами</w:t>
      </w:r>
      <w:r w:rsidR="00FE7EE1" w:rsidRPr="000C275A">
        <w:rPr>
          <w:sz w:val="28"/>
          <w:szCs w:val="28"/>
        </w:rPr>
        <w:t xml:space="preserve"> </w:t>
      </w:r>
      <w:r w:rsidR="00241AE1" w:rsidRPr="000C275A">
        <w:rPr>
          <w:sz w:val="28"/>
          <w:szCs w:val="28"/>
        </w:rPr>
        <w:t>магістерської</w:t>
      </w:r>
      <w:r w:rsidR="00FE7EE1" w:rsidRPr="000C275A">
        <w:rPr>
          <w:sz w:val="28"/>
          <w:szCs w:val="28"/>
        </w:rPr>
        <w:t xml:space="preserve"> </w:t>
      </w:r>
      <w:r w:rsidR="00241AE1" w:rsidRPr="000C275A">
        <w:rPr>
          <w:sz w:val="28"/>
          <w:szCs w:val="28"/>
        </w:rPr>
        <w:t>роботи</w:t>
      </w:r>
      <w:r w:rsidR="00FE7EE1" w:rsidRPr="000C275A">
        <w:rPr>
          <w:sz w:val="28"/>
          <w:szCs w:val="28"/>
        </w:rPr>
        <w:t xml:space="preserve"> </w:t>
      </w:r>
      <w:r w:rsidR="00241AE1" w:rsidRPr="000C275A">
        <w:rPr>
          <w:sz w:val="28"/>
          <w:szCs w:val="28"/>
        </w:rPr>
        <w:t>опубліковано</w:t>
      </w:r>
      <w:r w:rsidR="00FE7EE1" w:rsidRPr="000C275A">
        <w:rPr>
          <w:sz w:val="28"/>
          <w:szCs w:val="28"/>
        </w:rPr>
        <w:t xml:space="preserve"> </w:t>
      </w:r>
      <w:r w:rsidR="00B9421F" w:rsidRPr="000C275A">
        <w:rPr>
          <w:sz w:val="28"/>
          <w:szCs w:val="28"/>
        </w:rPr>
        <w:t>2</w:t>
      </w:r>
      <w:r w:rsidR="00FE7EE1" w:rsidRPr="000C275A">
        <w:rPr>
          <w:sz w:val="28"/>
          <w:szCs w:val="28"/>
        </w:rPr>
        <w:t xml:space="preserve"> </w:t>
      </w:r>
      <w:r w:rsidR="00241AE1" w:rsidRPr="000C275A">
        <w:rPr>
          <w:sz w:val="28"/>
          <w:szCs w:val="28"/>
        </w:rPr>
        <w:t>наукові</w:t>
      </w:r>
      <w:r w:rsidR="00FE7EE1" w:rsidRPr="000C275A">
        <w:rPr>
          <w:sz w:val="28"/>
          <w:szCs w:val="28"/>
        </w:rPr>
        <w:t xml:space="preserve"> </w:t>
      </w:r>
      <w:r w:rsidR="00241AE1" w:rsidRPr="000C275A">
        <w:rPr>
          <w:sz w:val="28"/>
          <w:szCs w:val="28"/>
        </w:rPr>
        <w:t>роботи</w:t>
      </w:r>
      <w:r w:rsidR="00FE7EE1" w:rsidRPr="000C275A">
        <w:rPr>
          <w:sz w:val="28"/>
          <w:szCs w:val="28"/>
        </w:rPr>
        <w:t xml:space="preserve"> </w:t>
      </w:r>
      <w:r w:rsidR="00241AE1" w:rsidRPr="000C275A">
        <w:rPr>
          <w:sz w:val="28"/>
          <w:szCs w:val="28"/>
        </w:rPr>
        <w:t>–</w:t>
      </w:r>
      <w:r w:rsidR="00FE7EE1" w:rsidRPr="000C275A">
        <w:rPr>
          <w:sz w:val="28"/>
          <w:szCs w:val="28"/>
        </w:rPr>
        <w:t xml:space="preserve"> </w:t>
      </w:r>
      <w:r w:rsidR="00241AE1" w:rsidRPr="000C275A">
        <w:rPr>
          <w:sz w:val="28"/>
          <w:szCs w:val="28"/>
        </w:rPr>
        <w:t>у</w:t>
      </w:r>
      <w:r w:rsidR="00FE7EE1" w:rsidRPr="000C275A">
        <w:rPr>
          <w:sz w:val="28"/>
          <w:szCs w:val="28"/>
        </w:rPr>
        <w:t xml:space="preserve"> </w:t>
      </w:r>
      <w:r w:rsidR="00241AE1" w:rsidRPr="000C275A">
        <w:rPr>
          <w:sz w:val="28"/>
          <w:szCs w:val="28"/>
        </w:rPr>
        <w:t>фахових</w:t>
      </w:r>
      <w:r w:rsidR="00FE7EE1" w:rsidRPr="000C275A">
        <w:rPr>
          <w:sz w:val="28"/>
          <w:szCs w:val="28"/>
        </w:rPr>
        <w:t xml:space="preserve"> </w:t>
      </w:r>
      <w:r w:rsidR="00241AE1" w:rsidRPr="000C275A">
        <w:rPr>
          <w:sz w:val="28"/>
          <w:szCs w:val="28"/>
        </w:rPr>
        <w:t>виданнях</w:t>
      </w:r>
      <w:r w:rsidR="00FE7EE1" w:rsidRPr="000C275A">
        <w:rPr>
          <w:sz w:val="28"/>
          <w:szCs w:val="28"/>
        </w:rPr>
        <w:t xml:space="preserve"> </w:t>
      </w:r>
      <w:r w:rsidR="00241AE1" w:rsidRPr="000C275A">
        <w:rPr>
          <w:sz w:val="28"/>
          <w:szCs w:val="28"/>
        </w:rPr>
        <w:t>за</w:t>
      </w:r>
      <w:r w:rsidR="00FE7EE1" w:rsidRPr="000C275A">
        <w:rPr>
          <w:sz w:val="28"/>
          <w:szCs w:val="28"/>
        </w:rPr>
        <w:t xml:space="preserve"> </w:t>
      </w:r>
      <w:r w:rsidR="00241AE1" w:rsidRPr="000C275A">
        <w:rPr>
          <w:sz w:val="28"/>
          <w:szCs w:val="28"/>
        </w:rPr>
        <w:t>спеціальністю</w:t>
      </w:r>
      <w:r w:rsidR="00FE7EE1" w:rsidRPr="000C275A">
        <w:rPr>
          <w:sz w:val="28"/>
          <w:szCs w:val="28"/>
        </w:rPr>
        <w:t xml:space="preserve"> </w:t>
      </w:r>
      <w:r w:rsidR="00241AE1" w:rsidRPr="000C275A">
        <w:rPr>
          <w:sz w:val="28"/>
          <w:szCs w:val="28"/>
        </w:rPr>
        <w:t>«</w:t>
      </w:r>
      <w:r w:rsidR="000D46CF" w:rsidRPr="000C275A">
        <w:rPr>
          <w:sz w:val="28"/>
          <w:szCs w:val="28"/>
        </w:rPr>
        <w:t>М</w:t>
      </w:r>
      <w:r w:rsidR="00241AE1" w:rsidRPr="000C275A">
        <w:rPr>
          <w:sz w:val="28"/>
          <w:szCs w:val="28"/>
        </w:rPr>
        <w:t>едсестринство»</w:t>
      </w:r>
      <w:r w:rsidR="007C6266" w:rsidRPr="000C275A">
        <w:rPr>
          <w:sz w:val="28"/>
          <w:szCs w:val="28"/>
        </w:rPr>
        <w:t xml:space="preserve"> та у збірнику тез:</w:t>
      </w:r>
    </w:p>
    <w:p w14:paraId="5FEDA1E3" w14:textId="316C6128" w:rsidR="00CF6031" w:rsidRPr="003352C1" w:rsidRDefault="007B5EC8" w:rsidP="000C275A">
      <w:pPr>
        <w:numPr>
          <w:ilvl w:val="0"/>
          <w:numId w:val="12"/>
        </w:numPr>
        <w:spacing w:line="360" w:lineRule="auto"/>
        <w:ind w:left="0" w:firstLine="709"/>
        <w:jc w:val="both"/>
        <w:rPr>
          <w:sz w:val="28"/>
          <w:szCs w:val="28"/>
        </w:rPr>
      </w:pPr>
      <w:r w:rsidRPr="003549F5">
        <w:rPr>
          <w:sz w:val="28"/>
        </w:rPr>
        <w:t>Хома</w:t>
      </w:r>
      <w:r w:rsidRPr="007B5EC8">
        <w:rPr>
          <w:sz w:val="28"/>
        </w:rPr>
        <w:t xml:space="preserve"> </w:t>
      </w:r>
      <w:r>
        <w:rPr>
          <w:sz w:val="28"/>
        </w:rPr>
        <w:t>Я</w:t>
      </w:r>
      <w:r w:rsidRPr="003549F5">
        <w:rPr>
          <w:sz w:val="28"/>
        </w:rPr>
        <w:t>.</w:t>
      </w:r>
      <w:r>
        <w:rPr>
          <w:sz w:val="28"/>
        </w:rPr>
        <w:t>А.</w:t>
      </w:r>
      <w:r w:rsidRPr="003549F5">
        <w:rPr>
          <w:sz w:val="28"/>
        </w:rPr>
        <w:t>, Савченко</w:t>
      </w:r>
      <w:r w:rsidRPr="007B5EC8">
        <w:rPr>
          <w:sz w:val="28"/>
        </w:rPr>
        <w:t xml:space="preserve"> </w:t>
      </w:r>
      <w:r w:rsidRPr="003549F5">
        <w:rPr>
          <w:sz w:val="28"/>
        </w:rPr>
        <w:t>І.</w:t>
      </w:r>
      <w:r>
        <w:rPr>
          <w:sz w:val="28"/>
        </w:rPr>
        <w:t>П.</w:t>
      </w:r>
      <w:r w:rsidR="00CF6031" w:rsidRPr="000C275A">
        <w:rPr>
          <w:color w:val="FF0000"/>
          <w:sz w:val="28"/>
          <w:szCs w:val="28"/>
        </w:rPr>
        <w:t xml:space="preserve"> </w:t>
      </w:r>
      <w:r>
        <w:rPr>
          <w:bCs/>
          <w:sz w:val="28"/>
        </w:rPr>
        <w:t>М</w:t>
      </w:r>
      <w:r w:rsidRPr="007B5EC8">
        <w:rPr>
          <w:bCs/>
          <w:sz w:val="28"/>
        </w:rPr>
        <w:t>ультидисциплінарний підхід за участю медичної сестри до ведення пацієнтів з тривожно-депресивними розладами, у військовий час</w:t>
      </w:r>
      <w:r w:rsidR="00CF6031" w:rsidRPr="000C275A">
        <w:rPr>
          <w:color w:val="FF0000"/>
          <w:sz w:val="28"/>
          <w:szCs w:val="28"/>
        </w:rPr>
        <w:t xml:space="preserve"> </w:t>
      </w:r>
      <w:r w:rsidR="00CF6031" w:rsidRPr="003961E5">
        <w:rPr>
          <w:sz w:val="28"/>
          <w:szCs w:val="28"/>
        </w:rPr>
        <w:t xml:space="preserve">/ </w:t>
      </w:r>
      <w:r w:rsidRPr="003549F5">
        <w:rPr>
          <w:sz w:val="28"/>
        </w:rPr>
        <w:t>Я.</w:t>
      </w:r>
      <w:r>
        <w:rPr>
          <w:sz w:val="28"/>
        </w:rPr>
        <w:t xml:space="preserve"> </w:t>
      </w:r>
      <w:r w:rsidRPr="003549F5">
        <w:rPr>
          <w:sz w:val="28"/>
        </w:rPr>
        <w:t>Хома</w:t>
      </w:r>
      <w:r w:rsidRPr="000C275A">
        <w:rPr>
          <w:color w:val="FF0000"/>
          <w:sz w:val="28"/>
          <w:szCs w:val="28"/>
        </w:rPr>
        <w:t xml:space="preserve"> </w:t>
      </w:r>
      <w:r w:rsidR="00CF6031" w:rsidRPr="003961E5">
        <w:rPr>
          <w:sz w:val="28"/>
          <w:szCs w:val="28"/>
        </w:rPr>
        <w:t xml:space="preserve">// </w:t>
      </w:r>
      <w:r w:rsidR="00221F38" w:rsidRPr="00307A03">
        <w:rPr>
          <w:sz w:val="28"/>
          <w:szCs w:val="28"/>
        </w:rPr>
        <w:t xml:space="preserve">Матеріали </w:t>
      </w:r>
      <w:r w:rsidR="00221F38">
        <w:rPr>
          <w:sz w:val="28"/>
          <w:szCs w:val="28"/>
        </w:rPr>
        <w:t>ІІІ</w:t>
      </w:r>
      <w:r w:rsidR="00221F38" w:rsidRPr="00307A03">
        <w:rPr>
          <w:sz w:val="28"/>
          <w:szCs w:val="28"/>
        </w:rPr>
        <w:t xml:space="preserve"> міжнародно</w:t>
      </w:r>
      <w:r w:rsidR="00221F38">
        <w:rPr>
          <w:sz w:val="28"/>
          <w:szCs w:val="28"/>
        </w:rPr>
        <w:t>ї</w:t>
      </w:r>
      <w:r w:rsidR="00221F38" w:rsidRPr="00307A03">
        <w:rPr>
          <w:sz w:val="28"/>
          <w:szCs w:val="28"/>
        </w:rPr>
        <w:t xml:space="preserve"> </w:t>
      </w:r>
      <w:r w:rsidR="00221F38">
        <w:rPr>
          <w:sz w:val="28"/>
          <w:szCs w:val="28"/>
        </w:rPr>
        <w:t xml:space="preserve">науково-практичної медсестринської конференції «Медсестринство та </w:t>
      </w:r>
      <w:r w:rsidR="00221F38" w:rsidRPr="003352C1">
        <w:rPr>
          <w:sz w:val="28"/>
          <w:szCs w:val="28"/>
        </w:rPr>
        <w:t>виклики сьогодення»</w:t>
      </w:r>
      <w:bookmarkStart w:id="0" w:name="_GoBack"/>
      <w:bookmarkEnd w:id="0"/>
      <w:r w:rsidR="00CF6031" w:rsidRPr="003352C1">
        <w:rPr>
          <w:sz w:val="28"/>
          <w:szCs w:val="28"/>
        </w:rPr>
        <w:t xml:space="preserve"> – 202</w:t>
      </w:r>
      <w:r w:rsidRPr="003352C1">
        <w:rPr>
          <w:sz w:val="28"/>
          <w:szCs w:val="28"/>
        </w:rPr>
        <w:t>4</w:t>
      </w:r>
      <w:r w:rsidR="005A28A7">
        <w:rPr>
          <w:sz w:val="28"/>
          <w:szCs w:val="28"/>
        </w:rPr>
        <w:t xml:space="preserve">. – </w:t>
      </w:r>
      <w:r w:rsidR="003961E5">
        <w:rPr>
          <w:sz w:val="28"/>
          <w:szCs w:val="28"/>
        </w:rPr>
        <w:t>№</w:t>
      </w:r>
      <w:r w:rsidR="005A28A7">
        <w:rPr>
          <w:sz w:val="28"/>
          <w:szCs w:val="28"/>
        </w:rPr>
        <w:t xml:space="preserve"> 2. – С. 4</w:t>
      </w:r>
      <w:r w:rsidR="003961E5">
        <w:rPr>
          <w:sz w:val="28"/>
          <w:szCs w:val="28"/>
        </w:rPr>
        <w:t>8-50</w:t>
      </w:r>
      <w:r w:rsidR="00CF6031" w:rsidRPr="003352C1">
        <w:rPr>
          <w:sz w:val="28"/>
          <w:szCs w:val="28"/>
        </w:rPr>
        <w:t>.</w:t>
      </w:r>
    </w:p>
    <w:p w14:paraId="4B899F2C" w14:textId="31B9C11D" w:rsidR="00351D43" w:rsidRPr="003352C1" w:rsidRDefault="00351D43" w:rsidP="00351D43">
      <w:pPr>
        <w:numPr>
          <w:ilvl w:val="0"/>
          <w:numId w:val="12"/>
        </w:numPr>
        <w:spacing w:line="360" w:lineRule="auto"/>
        <w:ind w:left="0" w:firstLine="708"/>
        <w:jc w:val="both"/>
        <w:rPr>
          <w:sz w:val="28"/>
          <w:szCs w:val="28"/>
        </w:rPr>
      </w:pPr>
      <w:r w:rsidRPr="003352C1">
        <w:rPr>
          <w:sz w:val="28"/>
          <w:szCs w:val="28"/>
        </w:rPr>
        <w:t>Бойцова О</w:t>
      </w:r>
      <w:r w:rsidR="00221F38" w:rsidRPr="003352C1">
        <w:rPr>
          <w:sz w:val="28"/>
          <w:szCs w:val="28"/>
        </w:rPr>
        <w:t>.</w:t>
      </w:r>
      <w:r w:rsidRPr="003352C1">
        <w:rPr>
          <w:sz w:val="28"/>
          <w:szCs w:val="28"/>
        </w:rPr>
        <w:t>, Слесарчук Д</w:t>
      </w:r>
      <w:r w:rsidR="00221F38" w:rsidRPr="003352C1">
        <w:rPr>
          <w:sz w:val="28"/>
          <w:szCs w:val="28"/>
        </w:rPr>
        <w:t>.</w:t>
      </w:r>
      <w:r w:rsidRPr="003352C1">
        <w:rPr>
          <w:sz w:val="28"/>
          <w:szCs w:val="28"/>
        </w:rPr>
        <w:t>, Хома Я</w:t>
      </w:r>
      <w:r w:rsidR="00221F38" w:rsidRPr="003352C1">
        <w:rPr>
          <w:sz w:val="28"/>
          <w:szCs w:val="28"/>
        </w:rPr>
        <w:t>.</w:t>
      </w:r>
      <w:r w:rsidRPr="003352C1">
        <w:rPr>
          <w:sz w:val="28"/>
          <w:szCs w:val="28"/>
        </w:rPr>
        <w:t xml:space="preserve"> Імплементація SCORE2-DIABETES у повсякденну практику клініциста: шляхи вирішення і ефективність статинотерапії / Я. Хома // Матеріали XXІX міжнародного медичного конгресу студентів та молодих вчених «Майбутнє за наукою». – 2025. – 9-11 квітня. – С. 60.</w:t>
      </w:r>
    </w:p>
    <w:p w14:paraId="54970210" w14:textId="431D5D81" w:rsidR="008721D6" w:rsidRPr="003352C1" w:rsidRDefault="008721D6" w:rsidP="000C275A">
      <w:pPr>
        <w:spacing w:line="360" w:lineRule="auto"/>
        <w:ind w:firstLine="708"/>
        <w:jc w:val="both"/>
        <w:rPr>
          <w:sz w:val="28"/>
          <w:szCs w:val="28"/>
        </w:rPr>
      </w:pPr>
      <w:r w:rsidRPr="003352C1">
        <w:rPr>
          <w:b/>
          <w:i/>
          <w:sz w:val="28"/>
          <w:szCs w:val="28"/>
        </w:rPr>
        <w:t>Обсяг</w:t>
      </w:r>
      <w:r w:rsidR="00FE7EE1" w:rsidRPr="003352C1">
        <w:rPr>
          <w:b/>
          <w:i/>
          <w:sz w:val="28"/>
          <w:szCs w:val="28"/>
        </w:rPr>
        <w:t xml:space="preserve"> </w:t>
      </w:r>
      <w:r w:rsidRPr="003352C1">
        <w:rPr>
          <w:b/>
          <w:i/>
          <w:sz w:val="28"/>
          <w:szCs w:val="28"/>
        </w:rPr>
        <w:t>та</w:t>
      </w:r>
      <w:r w:rsidR="00FE7EE1" w:rsidRPr="003352C1">
        <w:rPr>
          <w:b/>
          <w:i/>
          <w:sz w:val="28"/>
          <w:szCs w:val="28"/>
        </w:rPr>
        <w:t xml:space="preserve"> </w:t>
      </w:r>
      <w:r w:rsidRPr="003352C1">
        <w:rPr>
          <w:b/>
          <w:i/>
          <w:sz w:val="28"/>
          <w:szCs w:val="28"/>
        </w:rPr>
        <w:t>структура</w:t>
      </w:r>
      <w:r w:rsidR="00FE7EE1" w:rsidRPr="003352C1">
        <w:rPr>
          <w:b/>
          <w:i/>
          <w:sz w:val="28"/>
          <w:szCs w:val="28"/>
        </w:rPr>
        <w:t xml:space="preserve"> </w:t>
      </w:r>
      <w:r w:rsidRPr="003352C1">
        <w:rPr>
          <w:b/>
          <w:i/>
          <w:sz w:val="28"/>
          <w:szCs w:val="28"/>
        </w:rPr>
        <w:t>магістерської</w:t>
      </w:r>
      <w:r w:rsidR="00FE7EE1" w:rsidRPr="003352C1">
        <w:rPr>
          <w:b/>
          <w:i/>
          <w:sz w:val="28"/>
          <w:szCs w:val="28"/>
        </w:rPr>
        <w:t xml:space="preserve"> </w:t>
      </w:r>
      <w:r w:rsidRPr="003352C1">
        <w:rPr>
          <w:b/>
          <w:i/>
          <w:sz w:val="28"/>
          <w:szCs w:val="28"/>
        </w:rPr>
        <w:t>роботи.</w:t>
      </w:r>
      <w:r w:rsidR="00FE7EE1" w:rsidRPr="003352C1">
        <w:rPr>
          <w:sz w:val="28"/>
          <w:szCs w:val="28"/>
        </w:rPr>
        <w:t xml:space="preserve"> </w:t>
      </w:r>
      <w:r w:rsidRPr="003352C1">
        <w:rPr>
          <w:sz w:val="28"/>
          <w:szCs w:val="28"/>
        </w:rPr>
        <w:t>Магістерська</w:t>
      </w:r>
      <w:r w:rsidR="00FE7EE1" w:rsidRPr="003352C1">
        <w:rPr>
          <w:sz w:val="28"/>
          <w:szCs w:val="28"/>
        </w:rPr>
        <w:t xml:space="preserve"> </w:t>
      </w:r>
      <w:r w:rsidRPr="003352C1">
        <w:rPr>
          <w:sz w:val="28"/>
          <w:szCs w:val="28"/>
        </w:rPr>
        <w:t>робота</w:t>
      </w:r>
      <w:r w:rsidR="00FE7EE1" w:rsidRPr="003352C1">
        <w:rPr>
          <w:sz w:val="28"/>
          <w:szCs w:val="28"/>
        </w:rPr>
        <w:t xml:space="preserve"> </w:t>
      </w:r>
      <w:r w:rsidRPr="003352C1">
        <w:rPr>
          <w:sz w:val="28"/>
          <w:szCs w:val="28"/>
        </w:rPr>
        <w:t>викладена</w:t>
      </w:r>
      <w:r w:rsidR="00FE7EE1" w:rsidRPr="003352C1">
        <w:rPr>
          <w:sz w:val="28"/>
          <w:szCs w:val="28"/>
        </w:rPr>
        <w:t xml:space="preserve"> </w:t>
      </w:r>
      <w:r w:rsidRPr="003352C1">
        <w:rPr>
          <w:sz w:val="28"/>
          <w:szCs w:val="28"/>
        </w:rPr>
        <w:t>на</w:t>
      </w:r>
      <w:r w:rsidR="00FE7EE1" w:rsidRPr="003352C1">
        <w:rPr>
          <w:sz w:val="28"/>
          <w:szCs w:val="28"/>
        </w:rPr>
        <w:t xml:space="preserve"> </w:t>
      </w:r>
      <w:r w:rsidR="00CE1267" w:rsidRPr="003352C1">
        <w:rPr>
          <w:sz w:val="28"/>
          <w:szCs w:val="28"/>
        </w:rPr>
        <w:t>7</w:t>
      </w:r>
      <w:r w:rsidR="00221F38" w:rsidRPr="003352C1">
        <w:rPr>
          <w:sz w:val="28"/>
          <w:szCs w:val="28"/>
        </w:rPr>
        <w:t>3</w:t>
      </w:r>
      <w:r w:rsidR="00FE7EE1" w:rsidRPr="003352C1">
        <w:rPr>
          <w:sz w:val="28"/>
          <w:szCs w:val="28"/>
        </w:rPr>
        <w:t xml:space="preserve"> </w:t>
      </w:r>
      <w:r w:rsidR="00C213E4" w:rsidRPr="003352C1">
        <w:rPr>
          <w:sz w:val="28"/>
          <w:szCs w:val="28"/>
        </w:rPr>
        <w:t>сторін</w:t>
      </w:r>
      <w:r w:rsidR="00DC2F41" w:rsidRPr="003352C1">
        <w:rPr>
          <w:sz w:val="28"/>
          <w:szCs w:val="28"/>
        </w:rPr>
        <w:t>ках</w:t>
      </w:r>
      <w:r w:rsidR="00FE7EE1" w:rsidRPr="003352C1">
        <w:rPr>
          <w:sz w:val="28"/>
          <w:szCs w:val="28"/>
        </w:rPr>
        <w:t xml:space="preserve"> </w:t>
      </w:r>
      <w:r w:rsidRPr="003352C1">
        <w:rPr>
          <w:sz w:val="28"/>
          <w:szCs w:val="28"/>
        </w:rPr>
        <w:t>і</w:t>
      </w:r>
      <w:r w:rsidR="00FE7EE1" w:rsidRPr="003352C1">
        <w:rPr>
          <w:sz w:val="28"/>
          <w:szCs w:val="28"/>
        </w:rPr>
        <w:t xml:space="preserve"> </w:t>
      </w:r>
      <w:r w:rsidRPr="003352C1">
        <w:rPr>
          <w:sz w:val="28"/>
          <w:szCs w:val="28"/>
        </w:rPr>
        <w:t>складається</w:t>
      </w:r>
      <w:r w:rsidR="00FE7EE1" w:rsidRPr="003352C1">
        <w:rPr>
          <w:sz w:val="28"/>
          <w:szCs w:val="28"/>
        </w:rPr>
        <w:t xml:space="preserve"> </w:t>
      </w:r>
      <w:r w:rsidRPr="003352C1">
        <w:rPr>
          <w:sz w:val="28"/>
          <w:szCs w:val="28"/>
        </w:rPr>
        <w:t>із</w:t>
      </w:r>
      <w:r w:rsidR="00FE7EE1" w:rsidRPr="003352C1">
        <w:rPr>
          <w:sz w:val="28"/>
          <w:szCs w:val="28"/>
        </w:rPr>
        <w:t xml:space="preserve"> </w:t>
      </w:r>
      <w:r w:rsidRPr="003352C1">
        <w:rPr>
          <w:sz w:val="28"/>
          <w:szCs w:val="28"/>
        </w:rPr>
        <w:t>вступу,</w:t>
      </w:r>
      <w:r w:rsidR="00FE7EE1" w:rsidRPr="003352C1">
        <w:rPr>
          <w:sz w:val="28"/>
          <w:szCs w:val="28"/>
        </w:rPr>
        <w:t xml:space="preserve"> </w:t>
      </w:r>
      <w:r w:rsidRPr="003352C1">
        <w:rPr>
          <w:sz w:val="28"/>
          <w:szCs w:val="28"/>
        </w:rPr>
        <w:t>огляду</w:t>
      </w:r>
      <w:r w:rsidR="00FE7EE1" w:rsidRPr="003352C1">
        <w:rPr>
          <w:sz w:val="28"/>
          <w:szCs w:val="28"/>
        </w:rPr>
        <w:t xml:space="preserve"> </w:t>
      </w:r>
      <w:r w:rsidRPr="003352C1">
        <w:rPr>
          <w:sz w:val="28"/>
          <w:szCs w:val="28"/>
        </w:rPr>
        <w:t>літератури,</w:t>
      </w:r>
      <w:r w:rsidR="00FE7EE1" w:rsidRPr="003352C1">
        <w:rPr>
          <w:sz w:val="28"/>
          <w:szCs w:val="28"/>
        </w:rPr>
        <w:t xml:space="preserve"> </w:t>
      </w:r>
      <w:r w:rsidRPr="003352C1">
        <w:rPr>
          <w:sz w:val="28"/>
          <w:szCs w:val="28"/>
        </w:rPr>
        <w:t>матеріалів</w:t>
      </w:r>
      <w:r w:rsidR="00FE7EE1" w:rsidRPr="003352C1">
        <w:rPr>
          <w:sz w:val="28"/>
          <w:szCs w:val="28"/>
        </w:rPr>
        <w:t xml:space="preserve"> </w:t>
      </w:r>
      <w:r w:rsidRPr="003352C1">
        <w:rPr>
          <w:sz w:val="28"/>
          <w:szCs w:val="28"/>
        </w:rPr>
        <w:t>і</w:t>
      </w:r>
      <w:r w:rsidR="00FE7EE1" w:rsidRPr="003352C1">
        <w:rPr>
          <w:sz w:val="28"/>
          <w:szCs w:val="28"/>
        </w:rPr>
        <w:t xml:space="preserve"> </w:t>
      </w:r>
      <w:r w:rsidRPr="003352C1">
        <w:rPr>
          <w:sz w:val="28"/>
          <w:szCs w:val="28"/>
        </w:rPr>
        <w:t>методів</w:t>
      </w:r>
      <w:r w:rsidR="00FE7EE1" w:rsidRPr="003352C1">
        <w:rPr>
          <w:sz w:val="28"/>
          <w:szCs w:val="28"/>
        </w:rPr>
        <w:t xml:space="preserve"> </w:t>
      </w:r>
      <w:r w:rsidRPr="003352C1">
        <w:rPr>
          <w:sz w:val="28"/>
          <w:szCs w:val="28"/>
        </w:rPr>
        <w:t>дослідження,</w:t>
      </w:r>
      <w:r w:rsidR="00FE7EE1" w:rsidRPr="003352C1">
        <w:rPr>
          <w:sz w:val="28"/>
          <w:szCs w:val="28"/>
        </w:rPr>
        <w:t xml:space="preserve"> </w:t>
      </w:r>
      <w:r w:rsidRPr="003352C1">
        <w:rPr>
          <w:sz w:val="28"/>
          <w:szCs w:val="28"/>
        </w:rPr>
        <w:t>розділ</w:t>
      </w:r>
      <w:r w:rsidR="006C229D" w:rsidRPr="003352C1">
        <w:rPr>
          <w:sz w:val="28"/>
          <w:szCs w:val="28"/>
        </w:rPr>
        <w:t>у</w:t>
      </w:r>
      <w:r w:rsidR="00FE7EE1" w:rsidRPr="003352C1">
        <w:rPr>
          <w:sz w:val="28"/>
          <w:szCs w:val="28"/>
        </w:rPr>
        <w:t xml:space="preserve"> </w:t>
      </w:r>
      <w:r w:rsidRPr="003352C1">
        <w:rPr>
          <w:sz w:val="28"/>
          <w:szCs w:val="28"/>
        </w:rPr>
        <w:t>власних</w:t>
      </w:r>
      <w:r w:rsidR="00FE7EE1" w:rsidRPr="003352C1">
        <w:rPr>
          <w:sz w:val="28"/>
          <w:szCs w:val="28"/>
        </w:rPr>
        <w:t xml:space="preserve"> </w:t>
      </w:r>
      <w:r w:rsidRPr="003352C1">
        <w:rPr>
          <w:sz w:val="28"/>
          <w:szCs w:val="28"/>
        </w:rPr>
        <w:t>досліджень,</w:t>
      </w:r>
      <w:r w:rsidR="00FE7EE1" w:rsidRPr="003352C1">
        <w:rPr>
          <w:sz w:val="28"/>
          <w:szCs w:val="28"/>
        </w:rPr>
        <w:t xml:space="preserve"> </w:t>
      </w:r>
      <w:r w:rsidRPr="003352C1">
        <w:rPr>
          <w:sz w:val="28"/>
          <w:szCs w:val="28"/>
        </w:rPr>
        <w:t>аналізу</w:t>
      </w:r>
      <w:r w:rsidR="00FE7EE1" w:rsidRPr="003352C1">
        <w:rPr>
          <w:sz w:val="28"/>
          <w:szCs w:val="28"/>
        </w:rPr>
        <w:t xml:space="preserve"> </w:t>
      </w:r>
      <w:r w:rsidRPr="003352C1">
        <w:rPr>
          <w:sz w:val="28"/>
          <w:szCs w:val="28"/>
        </w:rPr>
        <w:t>результатів</w:t>
      </w:r>
      <w:r w:rsidR="00FE7EE1" w:rsidRPr="003352C1">
        <w:rPr>
          <w:sz w:val="28"/>
          <w:szCs w:val="28"/>
        </w:rPr>
        <w:t xml:space="preserve"> </w:t>
      </w:r>
      <w:r w:rsidRPr="003352C1">
        <w:rPr>
          <w:sz w:val="28"/>
          <w:szCs w:val="28"/>
        </w:rPr>
        <w:t>дослідження,</w:t>
      </w:r>
      <w:r w:rsidR="00FE7EE1" w:rsidRPr="003352C1">
        <w:rPr>
          <w:sz w:val="28"/>
          <w:szCs w:val="28"/>
        </w:rPr>
        <w:t xml:space="preserve"> </w:t>
      </w:r>
      <w:r w:rsidRPr="003352C1">
        <w:rPr>
          <w:sz w:val="28"/>
          <w:szCs w:val="28"/>
        </w:rPr>
        <w:t>висновків,</w:t>
      </w:r>
      <w:r w:rsidR="00FE7EE1" w:rsidRPr="003352C1">
        <w:rPr>
          <w:sz w:val="28"/>
          <w:szCs w:val="28"/>
        </w:rPr>
        <w:t xml:space="preserve"> </w:t>
      </w:r>
      <w:r w:rsidRPr="003352C1">
        <w:rPr>
          <w:sz w:val="28"/>
          <w:szCs w:val="28"/>
        </w:rPr>
        <w:t>практичних</w:t>
      </w:r>
      <w:r w:rsidR="00FE7EE1" w:rsidRPr="003352C1">
        <w:rPr>
          <w:sz w:val="28"/>
          <w:szCs w:val="28"/>
        </w:rPr>
        <w:t xml:space="preserve"> </w:t>
      </w:r>
      <w:r w:rsidRPr="003352C1">
        <w:rPr>
          <w:sz w:val="28"/>
          <w:szCs w:val="28"/>
        </w:rPr>
        <w:t>рекомендацій,</w:t>
      </w:r>
      <w:r w:rsidR="00FE7EE1" w:rsidRPr="003352C1">
        <w:rPr>
          <w:sz w:val="28"/>
          <w:szCs w:val="28"/>
        </w:rPr>
        <w:t xml:space="preserve"> </w:t>
      </w:r>
      <w:r w:rsidRPr="003352C1">
        <w:rPr>
          <w:sz w:val="28"/>
          <w:szCs w:val="28"/>
        </w:rPr>
        <w:t>списку</w:t>
      </w:r>
      <w:r w:rsidR="00FE7EE1" w:rsidRPr="003352C1">
        <w:rPr>
          <w:sz w:val="28"/>
          <w:szCs w:val="28"/>
        </w:rPr>
        <w:t xml:space="preserve"> </w:t>
      </w:r>
      <w:r w:rsidRPr="003352C1">
        <w:rPr>
          <w:sz w:val="28"/>
          <w:szCs w:val="28"/>
        </w:rPr>
        <w:t>використаної</w:t>
      </w:r>
      <w:r w:rsidR="00FE7EE1" w:rsidRPr="003352C1">
        <w:rPr>
          <w:sz w:val="28"/>
          <w:szCs w:val="28"/>
        </w:rPr>
        <w:t xml:space="preserve"> </w:t>
      </w:r>
      <w:r w:rsidRPr="003352C1">
        <w:rPr>
          <w:sz w:val="28"/>
          <w:szCs w:val="28"/>
        </w:rPr>
        <w:t>літератури,</w:t>
      </w:r>
      <w:r w:rsidR="00FE7EE1" w:rsidRPr="003352C1">
        <w:rPr>
          <w:sz w:val="28"/>
          <w:szCs w:val="28"/>
        </w:rPr>
        <w:t xml:space="preserve"> </w:t>
      </w:r>
      <w:r w:rsidRPr="003352C1">
        <w:rPr>
          <w:sz w:val="28"/>
          <w:szCs w:val="28"/>
        </w:rPr>
        <w:t>який</w:t>
      </w:r>
      <w:r w:rsidR="00FE7EE1" w:rsidRPr="003352C1">
        <w:rPr>
          <w:sz w:val="28"/>
          <w:szCs w:val="28"/>
        </w:rPr>
        <w:t xml:space="preserve"> </w:t>
      </w:r>
      <w:r w:rsidRPr="003352C1">
        <w:rPr>
          <w:sz w:val="28"/>
          <w:szCs w:val="28"/>
        </w:rPr>
        <w:t>включає</w:t>
      </w:r>
      <w:r w:rsidR="00FE7EE1" w:rsidRPr="003352C1">
        <w:rPr>
          <w:sz w:val="28"/>
          <w:szCs w:val="28"/>
        </w:rPr>
        <w:t xml:space="preserve"> </w:t>
      </w:r>
      <w:r w:rsidR="00C52651" w:rsidRPr="003352C1">
        <w:rPr>
          <w:sz w:val="28"/>
          <w:szCs w:val="28"/>
        </w:rPr>
        <w:t>70</w:t>
      </w:r>
      <w:r w:rsidR="00FE7EE1" w:rsidRPr="003352C1">
        <w:rPr>
          <w:sz w:val="28"/>
          <w:szCs w:val="28"/>
        </w:rPr>
        <w:t xml:space="preserve"> </w:t>
      </w:r>
      <w:r w:rsidRPr="003352C1">
        <w:rPr>
          <w:sz w:val="28"/>
          <w:szCs w:val="28"/>
        </w:rPr>
        <w:t>джерел</w:t>
      </w:r>
      <w:r w:rsidR="00C52651" w:rsidRPr="003352C1">
        <w:rPr>
          <w:sz w:val="28"/>
          <w:szCs w:val="28"/>
        </w:rPr>
        <w:t>; містить 4 таблиці і 7 рисунків</w:t>
      </w:r>
      <w:r w:rsidRPr="003352C1">
        <w:rPr>
          <w:sz w:val="28"/>
          <w:szCs w:val="28"/>
        </w:rPr>
        <w:t>.</w:t>
      </w:r>
    </w:p>
    <w:p w14:paraId="4036F96D" w14:textId="77777777" w:rsidR="00756167" w:rsidRPr="003352C1" w:rsidRDefault="00756167" w:rsidP="000C275A">
      <w:pPr>
        <w:spacing w:line="360" w:lineRule="auto"/>
        <w:ind w:firstLine="708"/>
        <w:jc w:val="both"/>
        <w:rPr>
          <w:sz w:val="28"/>
          <w:szCs w:val="28"/>
        </w:rPr>
        <w:sectPr w:rsidR="00756167" w:rsidRPr="003352C1" w:rsidSect="0083160E">
          <w:pgSz w:w="11906" w:h="16838"/>
          <w:pgMar w:top="1134" w:right="1134" w:bottom="1134" w:left="1701" w:header="709" w:footer="709" w:gutter="0"/>
          <w:cols w:space="708"/>
          <w:docGrid w:linePitch="360"/>
        </w:sectPr>
      </w:pPr>
    </w:p>
    <w:p w14:paraId="3B35CC01" w14:textId="77777777" w:rsidR="0015511A" w:rsidRPr="00F127F9" w:rsidRDefault="0015511A" w:rsidP="0015511A">
      <w:pPr>
        <w:spacing w:line="360" w:lineRule="auto"/>
        <w:jc w:val="center"/>
        <w:rPr>
          <w:b/>
          <w:sz w:val="28"/>
          <w:szCs w:val="28"/>
        </w:rPr>
      </w:pPr>
      <w:r w:rsidRPr="00F127F9">
        <w:rPr>
          <w:b/>
          <w:sz w:val="28"/>
          <w:szCs w:val="28"/>
        </w:rPr>
        <w:t>РОЗДІЛ 1</w:t>
      </w:r>
    </w:p>
    <w:p w14:paraId="19E0067A" w14:textId="77777777" w:rsidR="0015511A" w:rsidRPr="00F127F9" w:rsidRDefault="0015511A" w:rsidP="0015511A">
      <w:pPr>
        <w:spacing w:line="360" w:lineRule="auto"/>
        <w:rPr>
          <w:sz w:val="28"/>
          <w:szCs w:val="28"/>
        </w:rPr>
      </w:pPr>
    </w:p>
    <w:p w14:paraId="42652E11" w14:textId="77777777" w:rsidR="0015511A" w:rsidRPr="00F127F9" w:rsidRDefault="0015511A" w:rsidP="0015511A">
      <w:pPr>
        <w:spacing w:line="360" w:lineRule="auto"/>
        <w:jc w:val="center"/>
        <w:rPr>
          <w:sz w:val="28"/>
          <w:szCs w:val="28"/>
        </w:rPr>
      </w:pPr>
      <w:r w:rsidRPr="00F127F9">
        <w:rPr>
          <w:sz w:val="28"/>
          <w:szCs w:val="28"/>
          <w:lang w:val="ru-RU"/>
        </w:rPr>
        <w:t>РОЛЬ МЕДИЧНОЇ СЕСТРИ В МУЛЬТИДИСЦИПЛІНАРНІЙ КОМАНДІ ПАЛІАТИВНОЇ ДОПОМОГИ</w:t>
      </w:r>
      <w:r w:rsidRPr="00F127F9">
        <w:rPr>
          <w:sz w:val="28"/>
          <w:szCs w:val="28"/>
        </w:rPr>
        <w:t xml:space="preserve"> (огляд літератури)</w:t>
      </w:r>
    </w:p>
    <w:p w14:paraId="3EA52169" w14:textId="77777777" w:rsidR="0015511A" w:rsidRPr="00F127F9" w:rsidRDefault="0015511A" w:rsidP="0015511A">
      <w:pPr>
        <w:numPr>
          <w:ilvl w:val="1"/>
          <w:numId w:val="20"/>
        </w:numPr>
        <w:spacing w:line="360" w:lineRule="auto"/>
        <w:ind w:left="0"/>
        <w:jc w:val="both"/>
        <w:rPr>
          <w:sz w:val="28"/>
          <w:szCs w:val="28"/>
          <w:lang w:val="ru-RU"/>
        </w:rPr>
      </w:pPr>
      <w:r w:rsidRPr="00F127F9">
        <w:rPr>
          <w:sz w:val="28"/>
          <w:szCs w:val="28"/>
        </w:rPr>
        <w:t>Особливості функціональних обов'язків медичної сестри в паліативній команді</w:t>
      </w:r>
    </w:p>
    <w:p w14:paraId="5FFF8DD0" w14:textId="77777777" w:rsidR="0015511A" w:rsidRPr="00F127F9" w:rsidRDefault="0015511A" w:rsidP="0015511A">
      <w:pPr>
        <w:spacing w:line="360" w:lineRule="auto"/>
        <w:ind w:firstLine="709"/>
        <w:jc w:val="both"/>
        <w:rPr>
          <w:sz w:val="28"/>
          <w:szCs w:val="28"/>
        </w:rPr>
      </w:pPr>
      <w:r w:rsidRPr="00F127F9">
        <w:rPr>
          <w:sz w:val="28"/>
          <w:szCs w:val="28"/>
        </w:rPr>
        <w:t>Паліативна допомога визначена Всесвітньою організацією охорони здоров'я як «…підхід, що покращує якість життя пацієнтів та їхніх сімей …» [1]. Загальновизнано, що існує потреба в ретельній оцінці всіх аспектів паліативної допомоги та в проведенні додаткових досліджень у цій галузі. Переважним джерелом інформації про симптоми та функціональні проблеми пацієнтів є самі пацієнти [2]. Однак дослідникам у цій галузі необхідно ретельно враховувати обсяг навантаження, пов'язаного зі збором даних самозвітів пацієнтів з запущеними захворюваннями та обмеженою тривалістю життя. Анкети повинні бути короткими, але водночас охоплювати коло актуальних питань у достовірний та надійний спосіб.</w:t>
      </w:r>
    </w:p>
    <w:p w14:paraId="69F04824" w14:textId="77777777" w:rsidR="0015511A" w:rsidRPr="0015511A" w:rsidRDefault="0015511A" w:rsidP="0015511A">
      <w:pPr>
        <w:spacing w:line="360" w:lineRule="auto"/>
        <w:ind w:firstLine="709"/>
        <w:jc w:val="both"/>
        <w:rPr>
          <w:sz w:val="28"/>
          <w:szCs w:val="28"/>
        </w:rPr>
      </w:pPr>
      <w:r w:rsidRPr="00F127F9">
        <w:rPr>
          <w:sz w:val="28"/>
          <w:szCs w:val="28"/>
        </w:rPr>
        <w:t xml:space="preserve">Функціональні обов’язки медичної сестри в паліативній команді є критично важливими для забезпечення якісної та ефективної допомоги пацієнтам, які потребують паліативної підтримки. Медичною сестрою виконується широкий спектр обов’язків, починаючи від реалізації лікувального процесу у пацієнтів до координації зусиль мультидисциплінарної команди, що складається з лікарів, соціальних працівників, психологів та інших фахівців. </w:t>
      </w:r>
    </w:p>
    <w:p w14:paraId="420C7647" w14:textId="77777777" w:rsidR="0015511A" w:rsidRPr="00F127F9" w:rsidRDefault="0015511A" w:rsidP="0015511A">
      <w:pPr>
        <w:spacing w:line="360" w:lineRule="auto"/>
        <w:ind w:firstLine="709"/>
        <w:jc w:val="both"/>
        <w:rPr>
          <w:sz w:val="28"/>
          <w:szCs w:val="28"/>
        </w:rPr>
      </w:pPr>
      <w:r w:rsidRPr="00F127F9">
        <w:rPr>
          <w:sz w:val="28"/>
          <w:szCs w:val="28"/>
        </w:rPr>
        <w:t xml:space="preserve">Важливим елементом роботи медичної сестри є постійний моніторинг стану пацієнта, що дозволяє виявляти зміни в його стані здоров'я і своєчасно коригувати виявлені відхилення. Це може об’єднувати спостереження за фізичними симптомами, такими як біль, нудота або втома, та психологічним станом, включаючи тривогу та депресію. Залучення до цього процесу всіх членів команди дозволяє сформувати більш обґрунтовані рішення щодо лікування та підтримки реабілітації, особливо на завершальних стадіях життя. Також важливо, щоб медичні сестри вміли вести записи про зміни в стані функціонування хворого, що є необхідним для оцінки ефективності обслуговування[11, c. 80]. </w:t>
      </w:r>
    </w:p>
    <w:p w14:paraId="73225C87" w14:textId="77777777" w:rsidR="0015511A" w:rsidRPr="00F127F9" w:rsidRDefault="0015511A" w:rsidP="0015511A">
      <w:pPr>
        <w:spacing w:line="360" w:lineRule="auto"/>
        <w:ind w:firstLine="709"/>
        <w:jc w:val="both"/>
        <w:rPr>
          <w:sz w:val="28"/>
          <w:szCs w:val="28"/>
        </w:rPr>
      </w:pPr>
      <w:r w:rsidRPr="00F127F9">
        <w:rPr>
          <w:sz w:val="28"/>
          <w:szCs w:val="28"/>
        </w:rPr>
        <w:t xml:space="preserve">В рамках паліативної допомоги медичні сестри також активно залучені до управління болем. Вони оцінюють рівень болю, відповідно до міжнародних стандартів, і працюють у тісній співпраці з лікарями для корекції знеболювальної терапії. Це може включати призначення лікарських препаратів, а також використання немедикаментозних методів полегшення болю, таких як фізіотерапія, масаж або альтернативні методи лікування. Знання про адекватне знеболення є значущим у паліативній медицині, супутній біль може суттєво впливати на якість життя в паліативному періоді. </w:t>
      </w:r>
    </w:p>
    <w:p w14:paraId="0844A5FA" w14:textId="77777777" w:rsidR="0015511A" w:rsidRPr="00F127F9" w:rsidRDefault="0015511A" w:rsidP="0015511A">
      <w:pPr>
        <w:spacing w:line="360" w:lineRule="auto"/>
        <w:ind w:firstLine="709"/>
        <w:jc w:val="both"/>
        <w:rPr>
          <w:sz w:val="28"/>
          <w:szCs w:val="28"/>
        </w:rPr>
      </w:pPr>
      <w:r w:rsidRPr="00F127F9">
        <w:rPr>
          <w:sz w:val="28"/>
          <w:szCs w:val="28"/>
        </w:rPr>
        <w:t xml:space="preserve">На емоційному рівні медичні сестри повинні вміти активно слухати невиліковних хворих, надавати їм підтримку та втіху. Психологічна складова паліативної допомоги є важливою, оскільки багато пацієнтів переживають страхи та тривоги, пов'язані з їхнім станом. Медичні сестри, які мають навички в психологічному консультуванні, можуть допомогти знизити рівень тривоги у хворих та їхніх близьких, сприяючи емоційній підтримці та створюючи довірливу атмосферу. Це може включати в себе техніку релаксації, що забезпечує перманентне зменшення переживань пацієнта, та надання інформації про інші можливі способи справитися з емоційним стресом [19, c. 70]. </w:t>
      </w:r>
    </w:p>
    <w:p w14:paraId="4CA00FE8" w14:textId="77777777" w:rsidR="0015511A" w:rsidRPr="00F127F9" w:rsidRDefault="0015511A" w:rsidP="0015511A">
      <w:pPr>
        <w:spacing w:line="360" w:lineRule="auto"/>
        <w:ind w:firstLine="709"/>
        <w:jc w:val="both"/>
        <w:rPr>
          <w:sz w:val="28"/>
          <w:szCs w:val="28"/>
        </w:rPr>
      </w:pPr>
      <w:r w:rsidRPr="00F127F9">
        <w:rPr>
          <w:sz w:val="28"/>
          <w:szCs w:val="28"/>
        </w:rPr>
        <w:t xml:space="preserve">Серед основних завдань медичних сестер в паліативних командах є надання психологічної підтримки не лише пацієнтам, але й їхнім сім'ям. У багатьох випадках родичі сім'ї переживають стрес та емоційне вигорання, пов'язані із спостереженнями та доглядом за своїми близькими на завершальному етапі їхнього життя. Медичні сестри повинні вміти ідентифікувати ці потреби, забезпечувати належну підтримку та навчати родичів, як доглядати за пацієнтами. Проведення консультацій для родичів, надання інформації про захворювання та можливості підтримки можуть значно знизити рівень тривоги та покращити психологічний клімат у родині. Емпатичне спілкування та активне слухання – це навички, які медичні сестри повинні розвивати, щоб забезпечити підтримку пацієнтам та їх родинам [12, c. 45]. Знання про паліативну допомогу та підтримку сім’ї є основою для успішної реалізації паліативної допомоги, тому медичні сестри повинні постійно підвищувати свою кваліфікацію [14, c. 112]. </w:t>
      </w:r>
    </w:p>
    <w:p w14:paraId="338F17F1" w14:textId="77777777" w:rsidR="0015511A" w:rsidRPr="00F127F9" w:rsidRDefault="0015511A" w:rsidP="0015511A">
      <w:pPr>
        <w:spacing w:line="360" w:lineRule="auto"/>
        <w:ind w:firstLine="709"/>
        <w:jc w:val="both"/>
        <w:rPr>
          <w:sz w:val="28"/>
          <w:szCs w:val="28"/>
        </w:rPr>
      </w:pPr>
      <w:r w:rsidRPr="00F127F9">
        <w:rPr>
          <w:sz w:val="28"/>
          <w:szCs w:val="28"/>
        </w:rPr>
        <w:t xml:space="preserve">Не менш важливою складовою діяльності медичних сестер є освітня робота з пацієнтами та їхніми родинами. Вона включає в себе навчання пацієнта про хворобу, лікування, симптоми захворювання та способи їх полегшення. Може виникати потреба в детальному поясненні діагнозу, прогнозу і можливих варіантів терапії. Вміння пояснити складні медичні терміни простими словами може значно знизити рівень тривоги у спостережуваних і їхніх родичів [13, c. 112]. Середній медичний персонал повинен розуміти, що пацієнти і їх сім'ї мають право на знання про стан здоров'я, можливості лікування і підтримки. Медичні сестри пояснюють, як правильно приймати лікарські препарати, які вони можуть давати побічні ефекти і як їх можна зменшити, а також навчають методам самодопомоги, що можуть бути корисними у повсякденному житті. Це можуть бути прості техніки дихання, вправи для зняття напруги, а також рекомендації щодо здорового харчування. Підтримка сім’ї також є ключовою частиною роботи медичних сестер, оскільки родичі часто потребують роз’яснення та підтримки в процесах догляду за своїми близькими [17, c. 36]. </w:t>
      </w:r>
    </w:p>
    <w:p w14:paraId="1396382B" w14:textId="77777777" w:rsidR="0015511A" w:rsidRPr="00F127F9" w:rsidRDefault="0015511A" w:rsidP="0015511A">
      <w:pPr>
        <w:spacing w:line="360" w:lineRule="auto"/>
        <w:ind w:firstLine="709"/>
        <w:jc w:val="both"/>
        <w:rPr>
          <w:sz w:val="28"/>
          <w:szCs w:val="28"/>
        </w:rPr>
      </w:pPr>
      <w:r w:rsidRPr="00F127F9">
        <w:rPr>
          <w:sz w:val="28"/>
          <w:szCs w:val="28"/>
        </w:rPr>
        <w:t xml:space="preserve">Таким чином, функціональні обов'язки медичної сестри в паліативній команді охоплюють широкий спектр морально-етичних, інформаційних та практичних заходів, від клінічних завдань до підтримки паліативних хворих і їх родин. Вони займають центральне місце в організації догляду, забезпечуючи комплексний підхід до потребуючих і забезпечуючи якісну паліативну допомогу. Підвищення професійної підготовки медичних сестер у цій сфері сприятиме покращенню якості життя хворих осіб і їхніх родин у складних життєвих ситуаціях. </w:t>
      </w:r>
    </w:p>
    <w:p w14:paraId="04F58545" w14:textId="77777777" w:rsidR="0015511A" w:rsidRPr="00F127F9" w:rsidRDefault="0015511A" w:rsidP="0015511A">
      <w:pPr>
        <w:spacing w:line="360" w:lineRule="auto"/>
        <w:ind w:firstLine="709"/>
        <w:jc w:val="both"/>
        <w:rPr>
          <w:sz w:val="28"/>
          <w:szCs w:val="28"/>
        </w:rPr>
      </w:pPr>
      <w:r w:rsidRPr="00F127F9">
        <w:rPr>
          <w:sz w:val="28"/>
          <w:szCs w:val="28"/>
        </w:rPr>
        <w:t xml:space="preserve">Медична сестра виконує функцію координатора у веденні хворого, співпрацюючи з іншими членами команди для забезпечення ефективності лікувально-профілактичного процесу. Вона бере участь у регулярних зустрічах команд, де обговорюються прогресування хвороби чи ситуації, зміни об’єктивного стану та необхідні корекції плану лікування. У таких випадках медсестра повинна бути готова запропонувати свої висновки про спостереження за хворим та рекомендації, засновані на цьому спостереженні [13, c. 99]. </w:t>
      </w:r>
    </w:p>
    <w:p w14:paraId="5A064BA8" w14:textId="77777777" w:rsidR="0015511A" w:rsidRPr="00F127F9" w:rsidRDefault="0015511A" w:rsidP="0015511A">
      <w:pPr>
        <w:spacing w:line="360" w:lineRule="auto"/>
        <w:ind w:firstLine="709"/>
        <w:jc w:val="both"/>
        <w:rPr>
          <w:sz w:val="28"/>
          <w:szCs w:val="28"/>
        </w:rPr>
      </w:pPr>
      <w:r w:rsidRPr="00F127F9">
        <w:rPr>
          <w:sz w:val="28"/>
          <w:szCs w:val="28"/>
        </w:rPr>
        <w:t>Функціональні обов’язки медичної сестри в паліативній команді також охоплюють аспект формування індивідуальних планів обслуговування, заснованих на унікальних потребах кожного пацієнта. Це передбачає детальне вивчення історії хвороби, проведення повної оцінки загального стану пацієнта, включаючи його фізичні, психологічні, соціальні та духовні потреби. При цьому медсестри повинні використовувати різні оцінювальні інструменти та шкали, які мають кілька градацій ступеня дискомфорту пацієнта та потреби в паліативній підтримці. Розробка плану догляду є спільним процесом, до якого залучаються не лише медсестри, але й лікарі, соціальні працівники та фахівці з психології. Це забезпечує комплексний підхід до проблеми пацієнта, як основного об’єкту в паліативній медицині [16, c. 54].</w:t>
      </w:r>
    </w:p>
    <w:p w14:paraId="3E915096" w14:textId="77777777" w:rsidR="0015511A" w:rsidRPr="00F127F9" w:rsidRDefault="0015511A" w:rsidP="0015511A">
      <w:pPr>
        <w:spacing w:line="360" w:lineRule="auto"/>
        <w:ind w:firstLine="709"/>
        <w:jc w:val="both"/>
        <w:rPr>
          <w:sz w:val="28"/>
          <w:szCs w:val="28"/>
        </w:rPr>
      </w:pPr>
      <w:r w:rsidRPr="00F127F9">
        <w:rPr>
          <w:sz w:val="28"/>
          <w:szCs w:val="28"/>
        </w:rPr>
        <w:t xml:space="preserve">Медична сестра також виконує роль посередника між пацієнтом і лікарем, забезпечуючи передачу важливої інформації про стан пацієнта. Наприклад, якщо пацієнт відчуває нові або посилення існуючих симптомів, сестра повинна швидко і чітко медичними заключеннями передати цю інформацію лікарю для коригування лікування. Така комунікація є критично важливою в паліативній медицині, де стан пацієнта може змінюватися дуже швидко. Крім того, медичні сестри залучаються до організації допомоги на дому, що передбачає забезпечення і використання необхідними ресурсами, такими як медичні засоби та спеціалізоване обладнання, а також медичні сестри підтримують зв’язок із соціальними службами для надання додаткової допомоги [18, c. 92]. </w:t>
      </w:r>
    </w:p>
    <w:p w14:paraId="67CD5B30" w14:textId="77777777" w:rsidR="0015511A" w:rsidRPr="00F127F9" w:rsidRDefault="0015511A" w:rsidP="0015511A">
      <w:pPr>
        <w:spacing w:line="360" w:lineRule="auto"/>
        <w:ind w:firstLine="709"/>
        <w:jc w:val="both"/>
        <w:rPr>
          <w:sz w:val="28"/>
          <w:szCs w:val="28"/>
        </w:rPr>
      </w:pPr>
      <w:r w:rsidRPr="00F127F9">
        <w:rPr>
          <w:sz w:val="28"/>
          <w:szCs w:val="28"/>
        </w:rPr>
        <w:t xml:space="preserve">Взаємодія медичної сестри з іншими фахівцями є важливою частиною їхньої роботи. В рамках паліативної команди медична сестра виконує роль обов’язкового і основного елементу, що забезпечує безперервність обслуговування та підтримку. Це включає організацію консультацій із психологами, соціальними працівниками, волонтерами та іншими медичними спеціалістами, які можуть допомогти різнопланово вирішенню проблеми паліативної допомоги. Наприклад, соціальні працівники можуть надати інформацію про соціальні послуги, підтримку матеріальних ресурсів, а також про юридичні питання, пов'язані зі спадщиною та її плануванням. </w:t>
      </w:r>
    </w:p>
    <w:p w14:paraId="4C303254" w14:textId="77777777" w:rsidR="0015511A" w:rsidRPr="00F127F9" w:rsidRDefault="0015511A" w:rsidP="0015511A">
      <w:pPr>
        <w:spacing w:line="360" w:lineRule="auto"/>
        <w:ind w:firstLine="709"/>
        <w:jc w:val="both"/>
        <w:rPr>
          <w:sz w:val="28"/>
          <w:szCs w:val="28"/>
        </w:rPr>
      </w:pPr>
      <w:r w:rsidRPr="00F127F9">
        <w:rPr>
          <w:sz w:val="28"/>
          <w:szCs w:val="28"/>
        </w:rPr>
        <w:t xml:space="preserve">Медсестри в паліативній медицині також активно залучені до координаційної допомоги. Це забезпечується не тільки дотриманням своїх обов'язків, а й налагодженням зв'язків між вузькоспеціалізованими фахівцями, які працюють у команді. Вони повинні бути в курсі всіх етапів лікування, щоб забезпечити безперервність і узгодженість у догляді. Наприклад, медичні сестри повинні активно взаємодіяти з лікарями, фахівцями із соціальної роботи, психологами та волонтерами, забезпечуючи, щоб усі члени команди були освідомлені вчасно станом пацієнта і змінами в його потребах [12, c. 203]. </w:t>
      </w:r>
    </w:p>
    <w:p w14:paraId="70079DF3" w14:textId="77777777" w:rsidR="0015511A" w:rsidRPr="00F127F9" w:rsidRDefault="0015511A" w:rsidP="0015511A">
      <w:pPr>
        <w:spacing w:line="360" w:lineRule="auto"/>
        <w:ind w:firstLine="709"/>
        <w:jc w:val="both"/>
        <w:rPr>
          <w:sz w:val="28"/>
          <w:szCs w:val="28"/>
        </w:rPr>
      </w:pPr>
      <w:r w:rsidRPr="00F127F9">
        <w:rPr>
          <w:sz w:val="28"/>
          <w:szCs w:val="28"/>
        </w:rPr>
        <w:t xml:space="preserve">Крім цього, медичні сестри потребують адміністрування медикаментів і контроль за їх прийомом. Вони повинні бути обізнані стосовно можливих побічних ефектів та взаємодії між препаратами, щоб уникнути ускладнень у лікуванні. Також важливо, щоб медичні сестри мали навички в управлінській документації та записах, пов’язаних із спостереженням за пацієнтами, адже точність і своєчасність інформації є запорукою ефективної роботи мультидисциплінарної команди [15, c. 67]. Знання про нові препарати для контролю болю, методи ведення діалогу з пацієнтами та їхніми родинами, а також нові підходи в догляді, що враховують індивідуальні потреби, можуть значно покращити якість надання паліативної допомоги [20, c. 85]. </w:t>
      </w:r>
    </w:p>
    <w:p w14:paraId="6F436085" w14:textId="77777777" w:rsidR="0015511A" w:rsidRPr="00F127F9" w:rsidRDefault="0015511A" w:rsidP="0015511A">
      <w:pPr>
        <w:spacing w:line="360" w:lineRule="auto"/>
        <w:ind w:firstLine="709"/>
        <w:jc w:val="both"/>
        <w:rPr>
          <w:sz w:val="28"/>
          <w:szCs w:val="28"/>
        </w:rPr>
      </w:pPr>
      <w:r w:rsidRPr="00F127F9">
        <w:rPr>
          <w:sz w:val="28"/>
          <w:szCs w:val="28"/>
        </w:rPr>
        <w:t xml:space="preserve">Можливості паліативної медицини зросли після появи нових досліджень та розвитку ІТ-технологій, які постійно впроваджуються у медицині. Регулярні тренінги, семінари та конференції допомагають медичній сестрі оновити свої знання і навички, а також знайомлять з новими підходами по догляду за паліативними пацієнтами [14, c. 157]. </w:t>
      </w:r>
    </w:p>
    <w:p w14:paraId="06DAC83B" w14:textId="77777777" w:rsidR="0015511A" w:rsidRPr="00F127F9" w:rsidRDefault="0015511A" w:rsidP="0015511A">
      <w:pPr>
        <w:spacing w:line="360" w:lineRule="auto"/>
        <w:ind w:firstLine="709"/>
        <w:jc w:val="both"/>
        <w:rPr>
          <w:sz w:val="28"/>
          <w:szCs w:val="28"/>
        </w:rPr>
      </w:pPr>
      <w:r w:rsidRPr="00F127F9">
        <w:rPr>
          <w:sz w:val="28"/>
          <w:szCs w:val="28"/>
        </w:rPr>
        <w:t xml:space="preserve">Однак, незважаючи на це, медичні сестри в паліативній медицині часто стикаються з професійним вигоранням. Тривала емоційна напруга, пов'язана з роботою з пацієнтами на етапі завершення життя, може призвести до емоційного виснаження і зниження продуктивності праці. Тому важливо, щоб різноманітні схеми підтримки, в тому числі групи підтримки для медичних сестер, програми профільного розвитку були впроваджені на всіх рівнях медичних установ [15, c. 76]. Це дозволить зберегти професійний рівень медичних сестер і підвищити їхню задоволеність від роботи. </w:t>
      </w:r>
    </w:p>
    <w:p w14:paraId="124020EE" w14:textId="77777777" w:rsidR="0015511A" w:rsidRPr="00F127F9" w:rsidRDefault="0015511A" w:rsidP="0015511A">
      <w:pPr>
        <w:pStyle w:val="a3"/>
        <w:shd w:val="clear" w:color="auto" w:fill="FFFFFF"/>
        <w:spacing w:before="0" w:beforeAutospacing="0" w:after="0" w:afterAutospacing="0" w:line="360" w:lineRule="auto"/>
        <w:ind w:firstLine="709"/>
        <w:jc w:val="both"/>
        <w:rPr>
          <w:sz w:val="28"/>
          <w:szCs w:val="28"/>
          <w:lang w:val="uk-UA"/>
        </w:rPr>
      </w:pPr>
    </w:p>
    <w:p w14:paraId="413C055B" w14:textId="77777777" w:rsidR="0015511A" w:rsidRPr="00F127F9" w:rsidRDefault="0015511A" w:rsidP="0015511A">
      <w:pPr>
        <w:spacing w:line="360" w:lineRule="auto"/>
        <w:ind w:firstLine="709"/>
        <w:jc w:val="both"/>
        <w:rPr>
          <w:sz w:val="28"/>
          <w:szCs w:val="28"/>
        </w:rPr>
      </w:pPr>
      <w:r w:rsidRPr="00F127F9">
        <w:rPr>
          <w:kern w:val="36"/>
          <w:sz w:val="28"/>
          <w:szCs w:val="28"/>
        </w:rPr>
        <w:t xml:space="preserve">1.2. </w:t>
      </w:r>
      <w:r w:rsidRPr="00F127F9">
        <w:rPr>
          <w:sz w:val="28"/>
          <w:szCs w:val="28"/>
        </w:rPr>
        <w:t>Взаємодія медичної сестри з лікарями, соціальними працівниками та іншими фахівцями</w:t>
      </w:r>
    </w:p>
    <w:p w14:paraId="36A6450F" w14:textId="77777777" w:rsidR="0015511A" w:rsidRPr="00F127F9" w:rsidRDefault="0015511A" w:rsidP="0015511A">
      <w:pPr>
        <w:spacing w:line="360" w:lineRule="auto"/>
        <w:ind w:firstLine="709"/>
        <w:jc w:val="both"/>
        <w:rPr>
          <w:sz w:val="28"/>
          <w:szCs w:val="28"/>
        </w:rPr>
      </w:pPr>
      <w:r w:rsidRPr="00F127F9">
        <w:rPr>
          <w:sz w:val="28"/>
          <w:szCs w:val="28"/>
        </w:rPr>
        <w:t xml:space="preserve">Взаємодія медичної сестри з лікарями, соціальними працівниками та іншими фахівцями в паліативній медицині є важливою складовою забезпечення комплексного та ефективного догляду за пацієнтами, які перебувають у критичних станах. Паліативна допомога має на меті полегшення обслуговування приречених та їхніх сімей, а також покращення якості життя. У цьому контексті медичні сестри виступають не лише як виконавці медичних призначень, а й як активні учасники міждисциплінарної команди, що вимагають від них високих комунікаційних навичок та здатності до співпраці з іншими професіоналами [1, c. 67]. </w:t>
      </w:r>
    </w:p>
    <w:p w14:paraId="23B4117D" w14:textId="77777777" w:rsidR="0015511A" w:rsidRPr="00F127F9" w:rsidRDefault="0015511A" w:rsidP="0015511A">
      <w:pPr>
        <w:spacing w:line="360" w:lineRule="auto"/>
        <w:ind w:firstLine="709"/>
        <w:jc w:val="both"/>
        <w:rPr>
          <w:sz w:val="28"/>
          <w:szCs w:val="28"/>
        </w:rPr>
      </w:pPr>
      <w:r w:rsidRPr="00F127F9">
        <w:rPr>
          <w:sz w:val="28"/>
          <w:szCs w:val="28"/>
        </w:rPr>
        <w:t xml:space="preserve">Одним із ключових аспектів взаємодії є комунікація з лікарями, яка має бути відкритою і прозорою [24, c. 88]. Медичні сестри повинні активно інформувати лікарів про зміни в стані хвороби, результати лікування, реакцію на медикаменти та інші важливі аспекти, які можуть вплинути на подальшу тактику лікування [5, c. 143]. Наприклад, повідомлення про виникнення нових симптомів або погіршення стану пацієнта може призвести до швидкого коригування терапії, яка, у свою чергу, має шанси на покращення якості життя пацієнта [2, c. 125]. Крім того, медичні сестри можуть брати участь у розробці планів лікування, надаючи свої спостереження та рекомендації, після чого вони мають безпосередній контакт з пацієнтами [17, c. 95]. </w:t>
      </w:r>
    </w:p>
    <w:p w14:paraId="4E0FB55C" w14:textId="77777777" w:rsidR="0015511A" w:rsidRPr="00F127F9" w:rsidRDefault="0015511A" w:rsidP="0015511A">
      <w:pPr>
        <w:spacing w:line="360" w:lineRule="auto"/>
        <w:ind w:firstLine="709"/>
        <w:jc w:val="both"/>
        <w:rPr>
          <w:sz w:val="28"/>
          <w:szCs w:val="28"/>
        </w:rPr>
      </w:pPr>
      <w:r w:rsidRPr="00F127F9">
        <w:rPr>
          <w:sz w:val="28"/>
          <w:szCs w:val="28"/>
        </w:rPr>
        <w:t xml:space="preserve">Взаємодія з соціальними працівниками є також важливою в паліативній допомозі. Соціальні працівники забезпечують підтримку пацієнтів і їх родин в аспектах, пов’язаних із соціальним захистом, фінансовими питаннями, психологічною допомогою та організаційною підтримкою. Медичні сестри повинні виявляти соціальні потреби спостережуваних хворих і координувати зусилля із соціальними працівниками для надання відповідної допомоги. Наприклад, у випадках, коли пацієнти мають фінансові труднощі або потребують соціальної підтримки, медична сестра може передавати цю інформацію соціальному працівнику для подальшої роботи [3, c. 98]. Спільні зустрічі команди, на яких обговорюються пацієнти, що потребують комплексного підходу, є елементом такої взаємодії. </w:t>
      </w:r>
    </w:p>
    <w:p w14:paraId="4BAD792A" w14:textId="77777777" w:rsidR="0015511A" w:rsidRPr="00F127F9" w:rsidRDefault="0015511A" w:rsidP="0015511A">
      <w:pPr>
        <w:spacing w:line="360" w:lineRule="auto"/>
        <w:ind w:firstLine="709"/>
        <w:jc w:val="both"/>
        <w:rPr>
          <w:sz w:val="28"/>
          <w:szCs w:val="28"/>
        </w:rPr>
      </w:pPr>
      <w:r w:rsidRPr="00F127F9">
        <w:rPr>
          <w:sz w:val="28"/>
          <w:szCs w:val="28"/>
        </w:rPr>
        <w:t xml:space="preserve">Крім лікарів і соціальних працівників, медичні сестри також взаємодіють з психологами, реабілітологами та іншими спеціалістами. Психологічна підтримка є невід'ємною частиною паліативної допомоги: хворі, що страждають, і їх родина часто переживають стрес, тривогу та депресію. Психологи можуть допомогти у наданні емоційної підтримки при летальних захворюваннях для полегшення психоемоційних навантажень. Медичні сестри можуть ініціювати звернення до психологів, коли помічають ознаки емоційного виснаження у потерпілих або членах їхніх сімей [4, c. 54]. </w:t>
      </w:r>
    </w:p>
    <w:p w14:paraId="590E2BEE" w14:textId="77777777" w:rsidR="0015511A" w:rsidRPr="00F127F9" w:rsidRDefault="0015511A" w:rsidP="0015511A">
      <w:pPr>
        <w:spacing w:line="360" w:lineRule="auto"/>
        <w:ind w:firstLine="709"/>
        <w:jc w:val="both"/>
        <w:rPr>
          <w:sz w:val="28"/>
          <w:szCs w:val="28"/>
        </w:rPr>
      </w:pPr>
      <w:r w:rsidRPr="00F127F9">
        <w:rPr>
          <w:sz w:val="28"/>
          <w:szCs w:val="28"/>
        </w:rPr>
        <w:t xml:space="preserve">Однією з ключових переваг міждисциплінарної взаємодії є можливість забезпечити цілісний підхід до допомоги пацієнтам. Наприклад, медичні сестри можуть надавати інформацію про фізичний стан пацієнта, лікарі — про медичні показники, а соціальні працівники — про соціальні та економічні умови. Завдяки подібній команді можна краще адаптувати лікувально-профілактичні стратегії для задоволення потреб тяжкохворих [6, c. 212]. </w:t>
      </w:r>
    </w:p>
    <w:p w14:paraId="0FB823FA" w14:textId="77777777" w:rsidR="0015511A" w:rsidRPr="00F127F9" w:rsidRDefault="0015511A" w:rsidP="0015511A">
      <w:pPr>
        <w:spacing w:line="360" w:lineRule="auto"/>
        <w:ind w:firstLine="709"/>
        <w:jc w:val="both"/>
        <w:rPr>
          <w:sz w:val="28"/>
          <w:szCs w:val="28"/>
        </w:rPr>
      </w:pPr>
      <w:r w:rsidRPr="00F127F9">
        <w:rPr>
          <w:sz w:val="28"/>
          <w:szCs w:val="28"/>
        </w:rPr>
        <w:t xml:space="preserve">Не менш важливою є роль медичної сестри в навчанні та підтримці родини. Взаємодія з сім'єю є вкрай важливою, оскільки родичі часто залишаються основними опікунами в домашніх умовах. Медичні сестри повинні забезпечити сім'ю необхідною інформацією про захворювання і стан пацієнта, методи лікування, які можуть бути, та способи полегшення їхнього стану [11, c. 207]. Це дозволяє родичам почуватися більш впевненими у своїй ролі та краще підтримувати пацієнта вдома [7, c. 132]. Медичні сестри можуть відзначити зміни в настрої обстежуваних або їхніх близьких і відповідно направити їх до психолога або психотерапевта [12, c. 133]. Це може бути особливо ціннісно, коли пацієнт страждає від депресії або тривожності, що може суттєво вплинути на його самопочуття і якість життя. </w:t>
      </w:r>
    </w:p>
    <w:p w14:paraId="2648F17C" w14:textId="77777777" w:rsidR="0015511A" w:rsidRPr="00F127F9" w:rsidRDefault="0015511A" w:rsidP="0015511A">
      <w:pPr>
        <w:spacing w:line="360" w:lineRule="auto"/>
        <w:ind w:firstLine="709"/>
        <w:jc w:val="both"/>
        <w:rPr>
          <w:sz w:val="28"/>
          <w:szCs w:val="28"/>
        </w:rPr>
      </w:pPr>
      <w:r w:rsidRPr="00F127F9">
        <w:rPr>
          <w:sz w:val="28"/>
          <w:szCs w:val="28"/>
        </w:rPr>
        <w:t xml:space="preserve">Отже, взаємодія медсестри з лікарями, соціальними працівниками та іншими фахівцями є важливою складовою надання паліативної допомоги [15, c. 210], тому що вона забезпечує інтеграцію медичних, соціальних і психологічних етапів лікування [8, c. 177]. Медичні сестри часто є «містком» між пацієнтом та іншими членами команди, оскільки їхній тривалий контакт із пацієнтами дозволяє отримати детальну інформацію про стан здоров’я, потреби та переживання тяжких моментів [9, c. 85]. </w:t>
      </w:r>
    </w:p>
    <w:p w14:paraId="5764D659" w14:textId="77777777" w:rsidR="0015511A" w:rsidRPr="00F127F9" w:rsidRDefault="0015511A" w:rsidP="0015511A">
      <w:pPr>
        <w:spacing w:line="360" w:lineRule="auto"/>
        <w:ind w:firstLine="709"/>
        <w:jc w:val="both"/>
        <w:rPr>
          <w:sz w:val="28"/>
          <w:szCs w:val="28"/>
        </w:rPr>
      </w:pPr>
      <w:r w:rsidRPr="00F127F9">
        <w:rPr>
          <w:sz w:val="28"/>
          <w:szCs w:val="28"/>
        </w:rPr>
        <w:t xml:space="preserve">З метою покращення якості комунікації, медичні сестри часто залучаються до освітніх програм, які сприяють розвитку навичок міжособистісного спілкування. Вони можуть отримати знання про те, як конструктивно взаємодіяти з членами команди та пацієнтами, а також про методи управління конфліктами, які можуть виникати в процесі роботи [18, c. 115]. Це сприяє створенню позитивного робочого середовища, де всі учасники команди відчувають себе цінними і продуктивними. </w:t>
      </w:r>
    </w:p>
    <w:p w14:paraId="527FE5EE" w14:textId="77777777" w:rsidR="0015511A" w:rsidRPr="00F127F9" w:rsidRDefault="0015511A" w:rsidP="0015511A">
      <w:pPr>
        <w:spacing w:line="360" w:lineRule="auto"/>
        <w:ind w:firstLine="709"/>
        <w:jc w:val="both"/>
        <w:rPr>
          <w:sz w:val="28"/>
          <w:szCs w:val="28"/>
        </w:rPr>
      </w:pPr>
      <w:r w:rsidRPr="00F127F9">
        <w:rPr>
          <w:sz w:val="28"/>
          <w:szCs w:val="28"/>
        </w:rPr>
        <w:t xml:space="preserve">Значною частиною роботи медичної сестри є також сприяння інтеграції соціальних працівників у процес лікування. Соціальні працівники грають ключову роль у підтриманні приречених і їхніх сімей у важкі години, коли необхідно вирішувати питання, пов’язані з фінансуванням лікування, включаючи доступ до соціальних послуг, таких як безкоштовне харчування або транспорт для поїздок на лікування, юридичними аспектами, а також емоційною підтримкою [19, c. 142]. </w:t>
      </w:r>
    </w:p>
    <w:p w14:paraId="0FA4ADE3" w14:textId="77777777" w:rsidR="0015511A" w:rsidRPr="00F127F9" w:rsidRDefault="0015511A" w:rsidP="0015511A">
      <w:pPr>
        <w:shd w:val="clear" w:color="auto" w:fill="FFFFFF"/>
        <w:spacing w:line="360" w:lineRule="auto"/>
        <w:ind w:firstLine="709"/>
        <w:jc w:val="both"/>
        <w:rPr>
          <w:sz w:val="28"/>
          <w:szCs w:val="28"/>
        </w:rPr>
      </w:pPr>
      <w:r w:rsidRPr="00F127F9">
        <w:rPr>
          <w:sz w:val="28"/>
          <w:szCs w:val="28"/>
        </w:rPr>
        <w:t xml:space="preserve">Отже, успішна взаємодія медичної сестри з іншими членами паліативної команди не лише покращує якість медичної допомоги, але й забезпечує належний рівень задоволеності в сім’ях. Участь медичної сестри в міждисциплінарній команді забезпечує всебічний підхід до лікування, що враховує фізичні, емоційні, соціальні та духовні потреби. </w:t>
      </w:r>
    </w:p>
    <w:p w14:paraId="3BAF8973" w14:textId="77777777" w:rsidR="0015511A" w:rsidRPr="00F127F9" w:rsidRDefault="0015511A" w:rsidP="0015511A">
      <w:pPr>
        <w:pStyle w:val="a3"/>
        <w:shd w:val="clear" w:color="auto" w:fill="FFFFFF"/>
        <w:spacing w:before="0" w:beforeAutospacing="0" w:after="0" w:afterAutospacing="0" w:line="360" w:lineRule="auto"/>
        <w:ind w:firstLine="709"/>
        <w:jc w:val="both"/>
        <w:rPr>
          <w:sz w:val="28"/>
          <w:szCs w:val="28"/>
          <w:lang w:val="uk-UA"/>
        </w:rPr>
      </w:pPr>
      <w:r w:rsidRPr="00F127F9">
        <w:rPr>
          <w:sz w:val="28"/>
          <w:szCs w:val="28"/>
          <w:lang w:val="uk-UA"/>
        </w:rPr>
        <w:t xml:space="preserve">1.3. </w:t>
      </w:r>
      <w:r w:rsidRPr="00F127F9">
        <w:rPr>
          <w:sz w:val="28"/>
          <w:szCs w:val="28"/>
        </w:rPr>
        <w:t>Етичні та психологічні аспекти роботи медичної сестри з пацієнтами та їхніми сім'ями</w:t>
      </w:r>
    </w:p>
    <w:p w14:paraId="5838CC27" w14:textId="77777777" w:rsidR="0015511A" w:rsidRPr="00F127F9" w:rsidRDefault="0015511A" w:rsidP="0015511A">
      <w:pPr>
        <w:spacing w:line="360" w:lineRule="auto"/>
        <w:ind w:firstLine="709"/>
        <w:jc w:val="both"/>
        <w:rPr>
          <w:sz w:val="28"/>
          <w:szCs w:val="28"/>
        </w:rPr>
      </w:pPr>
      <w:r w:rsidRPr="00F127F9">
        <w:rPr>
          <w:sz w:val="28"/>
          <w:szCs w:val="28"/>
        </w:rPr>
        <w:t xml:space="preserve">Паліативна медицина, зосереджена на поліпшенні якості життя невиліковних хворих, вимагає від медичних сестер не лише професійних навичок, але й глибокого розуміння етичних норм та психологічних потреб. Медична сестра повинна забезпечувати дотримання етичних стандартів у взаємодії з іншими членами команди. Це включає відповідальність за підтримку прав людини, збереження конфіденційності та формування етичних принципів у команді [22, c. 134]. Вона повинна бути готова до обговорення етичних питань, що стосуються управління болем, паліативної седації, а також питань, пов’язаних з життям і смертю. В таких ситуаціях медична сестра часто виступає посередником для пацієнтів і їхніх сімей для кращого розуміння медичних термінів, ризиків і користі лікування, а також для емоційних аспектів прийняття складних рішень [29, c. 139]. </w:t>
      </w:r>
    </w:p>
    <w:p w14:paraId="15FCEA08" w14:textId="77777777" w:rsidR="0015511A" w:rsidRPr="00F127F9" w:rsidRDefault="0015511A" w:rsidP="0015511A">
      <w:pPr>
        <w:spacing w:line="360" w:lineRule="auto"/>
        <w:ind w:firstLine="709"/>
        <w:jc w:val="both"/>
        <w:rPr>
          <w:sz w:val="28"/>
          <w:szCs w:val="28"/>
        </w:rPr>
      </w:pPr>
      <w:r w:rsidRPr="00F127F9">
        <w:rPr>
          <w:sz w:val="28"/>
          <w:szCs w:val="28"/>
        </w:rPr>
        <w:t xml:space="preserve">Один із основних етичних аспектів — це питання автономії пацієнта. Медична сестра повинна поважати бажання пацієнта щодо варіантів його лікування та підтримувати його право прийняти рішення про власне життя. Недостатня інформація або підтримка може призвести до відчуття безвихідності, що негативно впливає на емоційний стан пацієнта [31, c. 85]. </w:t>
      </w:r>
    </w:p>
    <w:p w14:paraId="22AB0408" w14:textId="77777777" w:rsidR="0015511A" w:rsidRPr="00F127F9" w:rsidRDefault="0015511A" w:rsidP="0015511A">
      <w:pPr>
        <w:spacing w:line="360" w:lineRule="auto"/>
        <w:ind w:firstLine="709"/>
        <w:jc w:val="both"/>
        <w:rPr>
          <w:sz w:val="28"/>
          <w:szCs w:val="28"/>
        </w:rPr>
      </w:pPr>
      <w:r w:rsidRPr="00F127F9">
        <w:rPr>
          <w:sz w:val="28"/>
          <w:szCs w:val="28"/>
        </w:rPr>
        <w:t xml:space="preserve">Пацієнти та їх сім'я часто переживають страх, тривогу, гнів і відчуття втрати, пов'язані зі смертю та процесом вмирання. Медична сестра повинна вміти слухати та розуміти ці емоції, надавати підтримку в моменти найбільших труднощів. Способи, якими медична сестра може підтримувати хворих, включають активне слухання, емпатію та надання комфортних умов для «проживання» своїх почуттів [32, c. 74]. Дослідження показують, що медичні сестри, які мають високі навички емоційної підтримки, значно знижують рівень тривожності у сім’ї, що може позитивно вплинути на їхнє фізичне самопочуття. </w:t>
      </w:r>
    </w:p>
    <w:p w14:paraId="15C6798E" w14:textId="77777777" w:rsidR="0015511A" w:rsidRPr="00F127F9" w:rsidRDefault="0015511A" w:rsidP="0015511A">
      <w:pPr>
        <w:spacing w:line="360" w:lineRule="auto"/>
        <w:ind w:firstLine="709"/>
        <w:jc w:val="both"/>
        <w:rPr>
          <w:sz w:val="28"/>
          <w:szCs w:val="28"/>
        </w:rPr>
      </w:pPr>
      <w:r w:rsidRPr="00F127F9">
        <w:rPr>
          <w:sz w:val="28"/>
          <w:szCs w:val="28"/>
        </w:rPr>
        <w:t xml:space="preserve">Взаємодія медичної сестри з сім'єю також потребує емпатії. Сім'ї часто потребують не меншої підтримки, ніж самі пацієнти. Пояснення медичної інформації, участь у прийнятті рішень, визнання ролі сім'ї в догляді можуть суттєво зменшити стрес і полегшити їх емоційне навантаження. Забезпечення відкритого діалогу між медичною сестрою, його пацієнтом і сім’єю сприяє формуванню довіри та співпраці, що вкрай важливо для успішної паліативної допомоги [33, c. 96]. </w:t>
      </w:r>
    </w:p>
    <w:p w14:paraId="7A31FD78" w14:textId="77777777" w:rsidR="0015511A" w:rsidRPr="00F127F9" w:rsidRDefault="0015511A" w:rsidP="0015511A">
      <w:pPr>
        <w:spacing w:line="360" w:lineRule="auto"/>
        <w:ind w:firstLine="709"/>
        <w:jc w:val="both"/>
        <w:rPr>
          <w:sz w:val="28"/>
          <w:szCs w:val="28"/>
        </w:rPr>
      </w:pPr>
      <w:r w:rsidRPr="00F127F9">
        <w:rPr>
          <w:sz w:val="28"/>
          <w:szCs w:val="28"/>
        </w:rPr>
        <w:t xml:space="preserve">Крім того, медична сестра має справу з етичними дилемами, які пропонуються під час надання паліативної допомоги. Наприклад, питання, пов'язані з паліативною седацією, можуть стати джерелом морального конфлікту. Важливо, щоб медичні сестри могли обговорювати такі питання в рамках команд, що дозволяють прийняти етичні рішення, які відповідають інтересам сімей пацієнтів. Розуміння етичних принципів, таких як доброзичливість, справедливість і повага до автономії, підготовлюють медичну сестру у навігації в цих складних ситуаціях [34, c. 114]. </w:t>
      </w:r>
    </w:p>
    <w:p w14:paraId="6AD5F055" w14:textId="77777777" w:rsidR="0015511A" w:rsidRPr="00F127F9" w:rsidRDefault="0015511A" w:rsidP="0015511A">
      <w:pPr>
        <w:spacing w:line="360" w:lineRule="auto"/>
        <w:ind w:firstLine="709"/>
        <w:jc w:val="both"/>
        <w:rPr>
          <w:sz w:val="28"/>
          <w:szCs w:val="28"/>
        </w:rPr>
      </w:pPr>
      <w:r w:rsidRPr="00F127F9">
        <w:rPr>
          <w:sz w:val="28"/>
          <w:szCs w:val="28"/>
        </w:rPr>
        <w:t xml:space="preserve">Також важливим є вміння та забезпечення самодопомоги та психологічної підтримки для самих медичних сестер. Емоційні навантаження, пов'язані з роботою в паліативній медицині, можуть призвести до вигорання. Тому важливо, щоб медичні сестри мали доступ до ресурсів для підтримки власного психічного здоров'я, включаючи консультування та групову підтримку. Цей аспект є не лише сприянням для благополуччя медичних сестер, але й для якісної допомоги, яку вони можуть надати пацієнтам та їхнім сім’ям [35, c. 125]. </w:t>
      </w:r>
    </w:p>
    <w:p w14:paraId="2C71E3F1" w14:textId="77777777" w:rsidR="0015511A" w:rsidRPr="00F127F9" w:rsidRDefault="0015511A" w:rsidP="0015511A">
      <w:pPr>
        <w:spacing w:line="360" w:lineRule="auto"/>
        <w:ind w:firstLine="709"/>
        <w:jc w:val="both"/>
        <w:rPr>
          <w:sz w:val="28"/>
          <w:szCs w:val="28"/>
        </w:rPr>
      </w:pPr>
      <w:r w:rsidRPr="00F127F9">
        <w:rPr>
          <w:sz w:val="28"/>
          <w:szCs w:val="28"/>
        </w:rPr>
        <w:t xml:space="preserve">Важливим аспектом є також розуміння культурних і соціальних факторів, які можуть впливати на сприйняття пацієнтом свого захворювання. Медична сестра повинна бути знайомою з культурними особливостями пацієнтів, адже різні культури мають свої традиції, звички та підходи до медицини. Наприклад, в деяких культурах необхідно зберегти позитивний настрій і уникати розмов про смерть, тоді як в інших — проблеми відкритого обговорення можуть бути лише для полегшення емоційного стану пацієнта [37, c. 92]. Це підкреслює необхідність адаптації медичних підходів відповідно до індивідуальних потреб кожного пацієнта. </w:t>
      </w:r>
    </w:p>
    <w:p w14:paraId="28426028" w14:textId="77777777" w:rsidR="0015511A" w:rsidRPr="00F127F9" w:rsidRDefault="0015511A" w:rsidP="0015511A">
      <w:pPr>
        <w:spacing w:line="360" w:lineRule="auto"/>
        <w:ind w:firstLine="709"/>
        <w:jc w:val="both"/>
        <w:rPr>
          <w:sz w:val="28"/>
          <w:szCs w:val="28"/>
        </w:rPr>
      </w:pPr>
      <w:r w:rsidRPr="00F127F9">
        <w:rPr>
          <w:sz w:val="28"/>
          <w:szCs w:val="28"/>
        </w:rPr>
        <w:t xml:space="preserve">Керування стресом і професійне виховання також є частиною роботи медичних сестер у паліативній медицині. Члени паліативної команди повинні мати доступ до ресурсів підтримки, які можуть включати супервізії, тренінги з управління стресом, а також індивідуальні консультації з психологами. Це допоможе не тільки покращити психоемоційний стан медичних сестер, але й забезпечити високу якість обслуговування для пацієнтів [44, c. 91]. Система навчання та підтримки медичних сестер є дуже важливою для підвищення якості паліативної допомоги, оскільки це забезпечує не лише ефективний догляд за пацієнтами, але й збереження здоров’я та мотивації медичних працівників. </w:t>
      </w:r>
    </w:p>
    <w:p w14:paraId="156F9C93" w14:textId="77777777" w:rsidR="0015511A" w:rsidRPr="00F127F9" w:rsidRDefault="0015511A" w:rsidP="0015511A">
      <w:pPr>
        <w:spacing w:line="360" w:lineRule="auto"/>
        <w:ind w:firstLine="709"/>
        <w:jc w:val="both"/>
        <w:rPr>
          <w:sz w:val="28"/>
          <w:szCs w:val="28"/>
          <w:shd w:val="clear" w:color="auto" w:fill="FFFFFF"/>
        </w:rPr>
      </w:pPr>
      <w:r w:rsidRPr="00F127F9">
        <w:rPr>
          <w:sz w:val="28"/>
          <w:szCs w:val="28"/>
          <w:shd w:val="clear" w:color="auto" w:fill="FFFFFF"/>
        </w:rPr>
        <w:t>1.4. Виконання, моніторинг і корекція плану догляду з урахуванням динаміки стану пацієнта</w:t>
      </w:r>
    </w:p>
    <w:p w14:paraId="75D67629" w14:textId="77777777" w:rsidR="0015511A" w:rsidRPr="00F127F9" w:rsidRDefault="0015511A" w:rsidP="0015511A">
      <w:pPr>
        <w:spacing w:line="360" w:lineRule="auto"/>
        <w:ind w:firstLine="709"/>
        <w:jc w:val="both"/>
        <w:rPr>
          <w:sz w:val="28"/>
          <w:szCs w:val="28"/>
        </w:rPr>
      </w:pPr>
      <w:r w:rsidRPr="00F127F9">
        <w:rPr>
          <w:sz w:val="28"/>
          <w:szCs w:val="28"/>
        </w:rPr>
        <w:t xml:space="preserve">Оцінка потреб пацієнта та планування допомоги в паліативній медицині є основним етапом медсестринського процесу і забезпечує індивідуалізацію допомоги та покращення якості життя. Цей процес передбачає комплексний підхід, який включає в себе як фізичні, так і психологічні аспекти здоров'я пацієнта, а також його соціальну та духовну підтримку. Оцінка потреб пацієнта повинна починатися з детального збору анамнезу, який включає не лише медичні дані, але й інформацію про сімейний стан, життєві умови, уподобання та особистісні цінності пацієнта [45, c. 38]. Такий підхід дозволяє створити цілісну картину особистості пацієнта, що є необхідним для подальшого планування лікування. </w:t>
      </w:r>
    </w:p>
    <w:p w14:paraId="3F7FFD07" w14:textId="77777777" w:rsidR="0015511A" w:rsidRPr="00F127F9" w:rsidRDefault="0015511A" w:rsidP="0015511A">
      <w:pPr>
        <w:spacing w:line="360" w:lineRule="auto"/>
        <w:ind w:firstLine="709"/>
        <w:jc w:val="both"/>
        <w:rPr>
          <w:sz w:val="28"/>
          <w:szCs w:val="28"/>
        </w:rPr>
      </w:pPr>
      <w:r w:rsidRPr="00F127F9">
        <w:rPr>
          <w:sz w:val="28"/>
          <w:szCs w:val="28"/>
        </w:rPr>
        <w:t xml:space="preserve">Крім того, слід включати регулярний контроль гостроти болю, тривоги або депресії, для моніторингу стану пацієнта та корекції терапії відповідно до виявлених змін [46, c. 59]. Згідно з дослідженнями, якісна оцінка симптомів і потреб може суттєво вплинути на загальне самопочуття хворих та задоволеність від отриманої допомоги [47, c. 45]. </w:t>
      </w:r>
    </w:p>
    <w:p w14:paraId="2C1AD261" w14:textId="77777777" w:rsidR="0015511A" w:rsidRPr="00F127F9" w:rsidRDefault="0015511A" w:rsidP="0015511A">
      <w:pPr>
        <w:spacing w:line="360" w:lineRule="auto"/>
        <w:ind w:firstLine="709"/>
        <w:jc w:val="both"/>
        <w:rPr>
          <w:sz w:val="28"/>
          <w:szCs w:val="28"/>
        </w:rPr>
      </w:pPr>
      <w:r w:rsidRPr="00F127F9">
        <w:rPr>
          <w:sz w:val="28"/>
          <w:szCs w:val="28"/>
        </w:rPr>
        <w:t xml:space="preserve">Наступним етапом після оцінки є планування догляду, яке має бути орієнтоване на конкретні потреби пацієнта. Медична сестра повинна розробити індивідуалізований план догляду, що включає в себе мету, завдання та забезпечення втручання для досягнення оптимальних результатів [48, c. 82]. Наприклад, якщо пацієнт страждає від сильного болю, основний план призначення має забезпечити ефективне лікування, з застосуванням як фармакологічних, так і нефармакологічних методів: спеціальні медичні втручання, такі як призначення знеболюючих препаратів, а також методи фізичної терапії або альтернативні практики, такі як акупунктура або релаксація. План догляду має бути гнучким і може змінюватися в залежності від динаміки стану пацієнта. Крім фізичних потреб, медична сестра повинна також планувати заходи, спрямовані на підтримку емоційного та психологічного стану пацієнта. Це може включати проведення бесіди, надання інформації про процеси, які відбуваються з пацієнтом, та залучення до лікування родини, що сприяє зниженню рівня тривоги та покращує комунікацію між усіма учасниками процесу [49, c. 37]. Забезпечення емоційної підтримки є дуже важливою, оскільки багато пацієнтів у паліативній медицині переживають страх перед невідомістю і занепокоєння щодо своєї смерті [50, c. 60]. Тому медична сестра повинна мати навички активного слухання і бути готовою надати пацієнту і його родині необхідну підтримку в ці складні моменти. </w:t>
      </w:r>
    </w:p>
    <w:p w14:paraId="1C05AF1A" w14:textId="77777777" w:rsidR="0015511A" w:rsidRPr="00F127F9" w:rsidRDefault="0015511A" w:rsidP="0015511A">
      <w:pPr>
        <w:spacing w:line="360" w:lineRule="auto"/>
        <w:jc w:val="both"/>
        <w:rPr>
          <w:sz w:val="28"/>
          <w:szCs w:val="28"/>
        </w:rPr>
      </w:pPr>
      <w:r w:rsidRPr="00F127F9">
        <w:rPr>
          <w:sz w:val="28"/>
          <w:szCs w:val="28"/>
        </w:rPr>
        <w:t xml:space="preserve">Не менш суттєвим є залучення інших членів мультидисциплінарної команди до процесу планування догляду. Взаємодія з лікарями, соціальними працівниками та психологами дозволяє створити більш комплексний і цілісний підхід до лікування [51, c. 72]. Спільна робота в команді також сприяє підвищенню ефективності лікування і забезпечує зручність у підходах до догляду. </w:t>
      </w:r>
    </w:p>
    <w:p w14:paraId="211B4673" w14:textId="77777777" w:rsidR="0015511A" w:rsidRPr="00F127F9" w:rsidRDefault="0015511A" w:rsidP="0015511A">
      <w:pPr>
        <w:spacing w:line="360" w:lineRule="auto"/>
        <w:ind w:firstLine="709"/>
        <w:jc w:val="both"/>
        <w:rPr>
          <w:sz w:val="28"/>
          <w:szCs w:val="28"/>
        </w:rPr>
      </w:pPr>
      <w:r w:rsidRPr="00F127F9">
        <w:rPr>
          <w:sz w:val="28"/>
          <w:szCs w:val="28"/>
        </w:rPr>
        <w:t xml:space="preserve">В цілому, оцінка потреб пацієнта та планування догляду в паліативній медицині вимагають від медичних сестер високого рівня професіоналізму, чутливості та емпатії. Цей процес не тільки забезпечує належний рівень медичної допомоги, але й забезпечує загальну якість життя, сприяючи їх емоційному та психологічному благополуччю. Підходячи до кожного пацієнта з чуйністю і важливістю, медична сестра може зауважити потреби, які можуть залишитися непоміченими, якщо не приділяти достатньо уваги не лише лікарським даним, а й самопочуттю, відчуттям і переживанням пацієнта. </w:t>
      </w:r>
    </w:p>
    <w:p w14:paraId="2E6A60A0" w14:textId="77777777" w:rsidR="0015511A" w:rsidRPr="00F127F9" w:rsidRDefault="0015511A" w:rsidP="0015511A">
      <w:pPr>
        <w:spacing w:line="360" w:lineRule="auto"/>
        <w:ind w:firstLine="709"/>
        <w:jc w:val="both"/>
        <w:rPr>
          <w:sz w:val="28"/>
          <w:szCs w:val="28"/>
        </w:rPr>
      </w:pPr>
      <w:r w:rsidRPr="00F127F9">
        <w:rPr>
          <w:sz w:val="28"/>
          <w:szCs w:val="28"/>
        </w:rPr>
        <w:t xml:space="preserve">Згідно з даними багатьох досліджень, якісне планування та проведення догляду може суттєво зменшити стрес у пацієнта та його сім’ї, полегшуючи їхнє переживання в складний період [52, c. 55]. Часто вони переживають тривогу, страх перед невідомим або почуття безнадії. Медична сестра має можливість стати не лише медичним працівником, а й емоційною опорою для пацієнта та його близьких. </w:t>
      </w:r>
    </w:p>
    <w:p w14:paraId="4209B277" w14:textId="77777777" w:rsidR="0015511A" w:rsidRPr="00F127F9" w:rsidRDefault="0015511A" w:rsidP="0015511A">
      <w:pPr>
        <w:spacing w:line="360" w:lineRule="auto"/>
        <w:ind w:firstLine="709"/>
        <w:jc w:val="both"/>
        <w:rPr>
          <w:sz w:val="28"/>
          <w:szCs w:val="28"/>
        </w:rPr>
      </w:pPr>
      <w:r w:rsidRPr="00F127F9">
        <w:rPr>
          <w:sz w:val="28"/>
          <w:szCs w:val="28"/>
        </w:rPr>
        <w:t xml:space="preserve">Оцінка потреби і планування допомоги в паліативній медицині є складним, але необхідним процесом, який вимагає від медичних працівників глибоких знань, чутливості та вміння працювати в команді. Медична сестра, яка є ключовою фігурою в паліативній команді, повинна мати можливість зібрати детальну інформацію про стан пацієнта на різних етапах його лікування. Важливим аспектом є використання стандартних інструментів для оцінки, таких як шкали болю, опитувальників для оцінки якості життя або опитувань для збору інформації про приреченого та його родини. Ці інструменти дозволяють структурувати інформацію і робити процес оцінки більш об'єктивним. У рамках оцінки необхідно також проводити регулярний моніторинг та аналіз результатів догляду. Це дозволяє медичним сестрам виявляти ефективність обраних методів і при необхідності коригувати план. </w:t>
      </w:r>
    </w:p>
    <w:p w14:paraId="09105EFE" w14:textId="77777777" w:rsidR="0015511A" w:rsidRPr="00F127F9" w:rsidRDefault="0015511A" w:rsidP="0015511A">
      <w:pPr>
        <w:spacing w:line="360" w:lineRule="auto"/>
        <w:ind w:firstLine="709"/>
        <w:jc w:val="both"/>
        <w:rPr>
          <w:sz w:val="28"/>
          <w:szCs w:val="28"/>
        </w:rPr>
      </w:pPr>
      <w:r w:rsidRPr="00F127F9">
        <w:rPr>
          <w:sz w:val="28"/>
          <w:szCs w:val="28"/>
        </w:rPr>
        <w:t xml:space="preserve">Зворотній зв'язок від хворих і їх родин є невід'ємною частиною цього процесу, оскільки власне самі пацієнти можуть найкраще оцінити, як ті чи інші втручання впливають на їхнє самопочуття. Таким чином, оцінка потреб пацієнта та планування обслуговування в паліативній медицині є динамічним та інтерактивним процесом, який вимагає від медичних сестер не лише професійних знань і навичок, але й високої чутливості до психічних і соціальних аспектів життя захворювання. </w:t>
      </w:r>
    </w:p>
    <w:p w14:paraId="5418EEFE" w14:textId="77777777" w:rsidR="0015511A" w:rsidRPr="00F127F9" w:rsidRDefault="0015511A" w:rsidP="0015511A">
      <w:pPr>
        <w:spacing w:line="360" w:lineRule="auto"/>
        <w:ind w:firstLine="709"/>
        <w:jc w:val="both"/>
        <w:rPr>
          <w:sz w:val="28"/>
          <w:szCs w:val="28"/>
        </w:rPr>
      </w:pPr>
      <w:r w:rsidRPr="00F127F9">
        <w:rPr>
          <w:sz w:val="28"/>
          <w:szCs w:val="28"/>
        </w:rPr>
        <w:t xml:space="preserve">У оцінці потреби пацієнта слід пам’ятати, що кожен пацієнт є унікальним. Наприклад, пацієнти з термінальними стадіями раку можуть мати значущі фізичні симптоми, такі як біль або втома, які потребують особливої уваги. У таких випадках медична сестра повинна володіти знаннями про паліативні засоби управління болем і здатною коригувати лікування, залежно від інтенсивності болю, на що вказують пацієнти та їх сім'я. Для цього можуть використовуватися шкали оцінки болю, такі як «Візуальна аналогова шкала» (VAS) або шкала числового рейтингу, що дозволяє пацієнтам виразити свій стан у зрозумілій формі. Це, у свою чергу, дозволяє медичній сестрі адаптувати план лікування до актуальних потреб пацієнта, включаючи зміну дози лікарських засобів або введення додаткових методів лікування, таких як фізіотерапія чи альтернативні методи знеболювання. Окрім фізичних потреб, медична сестра повинна також оцінити емоційний стан пацієнта. Наприклад, багато допомоги в паліативній медицині стикаються з відчуттям тривоги або депресії. У таких ситуаціях важливо не лише забезпечити пацієнта медичними препаратами, але й запропонувати психологічну підтримку. Сестра може організувати зустрічі з психологами або психотерапевтами, а також надати інформацію про групу підтримки, де пацієнти можуть обговорити своє переживання з іншими, хто також знаходиться в подібній ситуації. Це не лише зменшує відчуття ізоляції, але й дозволяє пацієнтам знайти підтримку в оточенні, яке підтримує їх досвід. </w:t>
      </w:r>
    </w:p>
    <w:p w14:paraId="5B95735E" w14:textId="77777777" w:rsidR="0015511A" w:rsidRPr="00F127F9" w:rsidRDefault="0015511A" w:rsidP="0015511A">
      <w:pPr>
        <w:spacing w:line="360" w:lineRule="auto"/>
        <w:jc w:val="both"/>
        <w:rPr>
          <w:sz w:val="28"/>
          <w:szCs w:val="28"/>
        </w:rPr>
      </w:pPr>
      <w:r w:rsidRPr="00F127F9">
        <w:rPr>
          <w:sz w:val="28"/>
          <w:szCs w:val="28"/>
        </w:rPr>
        <w:t xml:space="preserve">Виконання, моніторинг і план корекції є лікуванням критичних етапів медсестринського процесу в паліативній медицині, подальша динаміка стану пацієнта може суттєво змінюватися в залежності від багатьох факторів, таких як розвиток захворювання, реакція на лікування і зміни в емоційній ситуації. Це вимагає від медичної сестри постійної уваги до деталей, гнучкості у плануванні та здатності швидко реагувати на нові виклики. </w:t>
      </w:r>
    </w:p>
    <w:p w14:paraId="0F77C8F9" w14:textId="77777777" w:rsidR="0015511A" w:rsidRPr="00F127F9" w:rsidRDefault="0015511A" w:rsidP="0015511A">
      <w:pPr>
        <w:spacing w:line="360" w:lineRule="auto"/>
        <w:ind w:firstLine="709"/>
        <w:jc w:val="both"/>
        <w:rPr>
          <w:sz w:val="28"/>
          <w:szCs w:val="28"/>
        </w:rPr>
      </w:pPr>
      <w:r w:rsidRPr="00F127F9">
        <w:rPr>
          <w:sz w:val="28"/>
          <w:szCs w:val="28"/>
        </w:rPr>
        <w:t xml:space="preserve">Моніторинг стану пацієнта здійснюється через регулярні оцінки, які можуть включати фізичне обстеження, вимірювання життєвих показників, оцінку рівня болю, а також психологічний стан. Моніторинг має бути систематичним і проводитися з регулярністю, яка відповідає динаміці стану пацієнта. Це дозволяє не тільки відстежити прогрес, але й виявити деякі ускладнення на ранніх стадіях, що може суттєво покращити результат лікування. Корекція плану догляду є завершальним етапом, в якому медична сестра, спостерігаючи за змінами в стані пацієнта, повинна адаптувати інтервенції відповідно до нових умов. Наприклад, якщо пацієнт починає демонструвати ознаки тривоги або депресії, медична сестра може включити в план лікування сеанси з психологом або спеціальною програмою, яка підтримує пацієнта з психічними труднощами. </w:t>
      </w:r>
    </w:p>
    <w:p w14:paraId="0165BA8C" w14:textId="77777777" w:rsidR="0015511A" w:rsidRPr="00F127F9" w:rsidRDefault="0015511A" w:rsidP="0015511A">
      <w:pPr>
        <w:spacing w:line="360" w:lineRule="auto"/>
        <w:ind w:firstLine="709"/>
        <w:jc w:val="both"/>
        <w:rPr>
          <w:sz w:val="28"/>
          <w:szCs w:val="28"/>
        </w:rPr>
      </w:pPr>
      <w:r w:rsidRPr="00F127F9">
        <w:rPr>
          <w:sz w:val="28"/>
          <w:szCs w:val="28"/>
        </w:rPr>
        <w:t xml:space="preserve">Успішна корекція плану догляду також залежить від тісної співпраці з іншими членами мультидисциплінарної команди. Медична сестра повинна активно обговорювати зміни в стані пацієнта на командних зустрічах, де спеціалісти можуть спільно розвивати найкращі стратегії втручання на основі особистих цінностей та переконань пацієнта. Наприклад, деякі пацієнти можуть віддавати перевагу альтернативним методам лікування або можуть мати особливі побажання для завершення свого життя, що також потребує чутливого підходу з боку медичної сестри. </w:t>
      </w:r>
    </w:p>
    <w:p w14:paraId="36B24847" w14:textId="77777777" w:rsidR="0015511A" w:rsidRPr="00F127F9" w:rsidRDefault="0015511A" w:rsidP="0015511A">
      <w:pPr>
        <w:spacing w:line="360" w:lineRule="auto"/>
        <w:ind w:firstLine="709"/>
        <w:jc w:val="both"/>
        <w:rPr>
          <w:sz w:val="28"/>
          <w:szCs w:val="28"/>
        </w:rPr>
      </w:pPr>
      <w:r w:rsidRPr="00F127F9">
        <w:rPr>
          <w:sz w:val="28"/>
          <w:szCs w:val="28"/>
        </w:rPr>
        <w:t xml:space="preserve">Важливим є також ведення документації, що відповідає плану догляду. Документація повинна бути чіткою і зрозумілою, щоб усі члени мультидисциплінарної команди могли мати доступ до актуальної інформації про стан пацієнта та вжиті заходи. Наприклад, якщо пацієнт, який раніше міг самостійно пересуватися, демонструє ознаки слабкості, медична сестра повинна вжити заходів для оцінки його рухової активності та надати допомогу в адаптації до нових умов. Це може включати використання допоміжних засобів, таких як ходунки або інвалідні візки, а також навчання родичів методам безпечного переміщення пацієнта. </w:t>
      </w:r>
    </w:p>
    <w:p w14:paraId="708BA734" w14:textId="77777777" w:rsidR="0015511A" w:rsidRPr="00F127F9" w:rsidRDefault="0015511A" w:rsidP="0015511A">
      <w:pPr>
        <w:spacing w:line="360" w:lineRule="auto"/>
        <w:ind w:firstLine="709"/>
        <w:jc w:val="both"/>
        <w:rPr>
          <w:sz w:val="28"/>
          <w:szCs w:val="28"/>
        </w:rPr>
      </w:pPr>
      <w:r w:rsidRPr="00F127F9">
        <w:rPr>
          <w:sz w:val="28"/>
          <w:szCs w:val="28"/>
        </w:rPr>
        <w:t xml:space="preserve">Корекція плану догляду також може включати зміну харчування пацієнта. Якщо в процесі моніторингу медичної сестри виявляється, що пацієнт має труднощі з прийомом їжі або не отримує достатню кількість поживних речовин, план може бути адаптований, включаючи рекомендації щодо спеціального дієтичного харчування, яке б відповідало потребам і можливостям пацієнтам. Наприклад, медична сестра може рекомендувати рідкі або м'які продукти, які легше засвоюються, або провести навчання для родичів про те, як правильно організувати харчування пацієнта. </w:t>
      </w:r>
    </w:p>
    <w:p w14:paraId="389A7246" w14:textId="77777777" w:rsidR="0015511A" w:rsidRPr="00F127F9" w:rsidRDefault="0015511A" w:rsidP="0015511A">
      <w:pPr>
        <w:spacing w:line="360" w:lineRule="auto"/>
        <w:ind w:firstLine="709"/>
        <w:jc w:val="both"/>
        <w:rPr>
          <w:sz w:val="28"/>
          <w:szCs w:val="28"/>
        </w:rPr>
      </w:pPr>
      <w:r w:rsidRPr="00F127F9">
        <w:rPr>
          <w:sz w:val="28"/>
          <w:szCs w:val="28"/>
        </w:rPr>
        <w:t xml:space="preserve">Коли мова йде про завершення етапу виконання плану догдяду, медична сестра проводить фінальний огляд стану пацієнта, оцінюючи досягнуті результати. Це забезпечує аналіз ефективності вжитих заходів, їх вплив на якість життя пацієнта та задоволеність його потреб. Якщо очікування не відповідають результатам, медична сестра знову ініціює обговорення з командою, щоб внести зміни та розмістити альтернативні підходи. </w:t>
      </w:r>
    </w:p>
    <w:p w14:paraId="181EAEFD" w14:textId="77777777" w:rsidR="0015511A" w:rsidRPr="00F127F9" w:rsidRDefault="0015511A" w:rsidP="0015511A">
      <w:pPr>
        <w:spacing w:line="360" w:lineRule="auto"/>
        <w:ind w:firstLine="709"/>
        <w:jc w:val="center"/>
        <w:rPr>
          <w:sz w:val="28"/>
          <w:szCs w:val="28"/>
        </w:rPr>
      </w:pPr>
    </w:p>
    <w:p w14:paraId="6C2BE54B" w14:textId="77777777" w:rsidR="0015511A" w:rsidRPr="00F127F9" w:rsidRDefault="0015511A" w:rsidP="0015511A">
      <w:pPr>
        <w:spacing w:line="360" w:lineRule="auto"/>
        <w:ind w:firstLine="709"/>
        <w:jc w:val="center"/>
        <w:rPr>
          <w:sz w:val="28"/>
          <w:szCs w:val="28"/>
        </w:rPr>
      </w:pPr>
      <w:r w:rsidRPr="00F127F9">
        <w:rPr>
          <w:sz w:val="28"/>
          <w:szCs w:val="28"/>
        </w:rPr>
        <w:t>РЕЗЮМЕ</w:t>
      </w:r>
    </w:p>
    <w:p w14:paraId="6B084FBA" w14:textId="77777777" w:rsidR="0015511A" w:rsidRPr="00F127F9" w:rsidRDefault="0015511A" w:rsidP="0015511A">
      <w:pPr>
        <w:spacing w:line="360" w:lineRule="auto"/>
        <w:ind w:firstLine="709"/>
        <w:jc w:val="both"/>
        <w:rPr>
          <w:sz w:val="28"/>
          <w:szCs w:val="28"/>
        </w:rPr>
      </w:pPr>
      <w:r w:rsidRPr="00F127F9">
        <w:rPr>
          <w:sz w:val="28"/>
          <w:szCs w:val="28"/>
        </w:rPr>
        <w:t>У підсумку, планування, виконання, моніторинг і корекція плану догляду в паліативній медицині є відповідальним процесом, який сприяє покращенню якості життя паліативних хворих, оскільки їхній стан, потреби та бажання постійно змінюються. Важливо, щоб медична сестра залишилася гнучкою і відкритою до нових ідей, враховуючи індивідуальні потреби пацієнта та коригуючи плани у відповідь на динамічні зміни. Завдяки цьому підходу паліативна допомога стає максимально ефективною і чуйною до потреб невиліковних хворих.</w:t>
      </w:r>
    </w:p>
    <w:p w14:paraId="1D238E91" w14:textId="77777777" w:rsidR="009811F6" w:rsidRPr="000C275A" w:rsidRDefault="00B13A7B" w:rsidP="000C275A">
      <w:pPr>
        <w:tabs>
          <w:tab w:val="left" w:pos="2525"/>
        </w:tabs>
        <w:spacing w:line="360" w:lineRule="auto"/>
        <w:ind w:firstLine="708"/>
        <w:jc w:val="both"/>
        <w:rPr>
          <w:sz w:val="28"/>
          <w:szCs w:val="28"/>
        </w:rPr>
      </w:pPr>
      <w:r w:rsidRPr="000C275A">
        <w:rPr>
          <w:sz w:val="28"/>
          <w:szCs w:val="28"/>
        </w:rPr>
        <w:tab/>
      </w:r>
    </w:p>
    <w:p w14:paraId="78211874" w14:textId="77777777" w:rsidR="009811F6" w:rsidRPr="000C275A" w:rsidRDefault="009811F6" w:rsidP="000C275A">
      <w:pPr>
        <w:pStyle w:val="1"/>
        <w:spacing w:line="360" w:lineRule="auto"/>
        <w:rPr>
          <w:szCs w:val="28"/>
        </w:rPr>
        <w:sectPr w:rsidR="009811F6" w:rsidRPr="000C275A" w:rsidSect="0083160E">
          <w:pgSz w:w="11906" w:h="16838"/>
          <w:pgMar w:top="1134" w:right="1134" w:bottom="1134" w:left="1701" w:header="709" w:footer="709" w:gutter="0"/>
          <w:cols w:space="708"/>
          <w:docGrid w:linePitch="360"/>
        </w:sectPr>
      </w:pPr>
    </w:p>
    <w:p w14:paraId="28B41ACB" w14:textId="77777777" w:rsidR="009811F6" w:rsidRPr="000C275A" w:rsidRDefault="009811F6" w:rsidP="000C275A">
      <w:pPr>
        <w:pStyle w:val="1"/>
        <w:spacing w:line="360" w:lineRule="auto"/>
        <w:rPr>
          <w:b/>
          <w:szCs w:val="28"/>
          <w:lang w:val="ru-RU"/>
        </w:rPr>
      </w:pPr>
      <w:r w:rsidRPr="000C275A">
        <w:rPr>
          <w:b/>
          <w:szCs w:val="28"/>
        </w:rPr>
        <w:t>РОЗДІЛ</w:t>
      </w:r>
      <w:r w:rsidR="00FE7EE1" w:rsidRPr="000C275A">
        <w:rPr>
          <w:b/>
          <w:szCs w:val="28"/>
        </w:rPr>
        <w:t xml:space="preserve"> </w:t>
      </w:r>
      <w:r w:rsidRPr="000C275A">
        <w:rPr>
          <w:b/>
          <w:szCs w:val="28"/>
        </w:rPr>
        <w:t>2</w:t>
      </w:r>
      <w:r w:rsidR="00FE7EE1" w:rsidRPr="000C275A">
        <w:rPr>
          <w:b/>
          <w:szCs w:val="28"/>
          <w:lang w:val="ru-RU"/>
        </w:rPr>
        <w:t xml:space="preserve"> </w:t>
      </w:r>
    </w:p>
    <w:p w14:paraId="2074B2F1" w14:textId="77777777" w:rsidR="009811F6" w:rsidRPr="000C275A" w:rsidRDefault="009811F6" w:rsidP="000C275A">
      <w:pPr>
        <w:pStyle w:val="1"/>
        <w:spacing w:line="360" w:lineRule="auto"/>
        <w:rPr>
          <w:szCs w:val="28"/>
        </w:rPr>
      </w:pPr>
      <w:r w:rsidRPr="000C275A">
        <w:rPr>
          <w:szCs w:val="28"/>
        </w:rPr>
        <w:t>МАТЕРІАЛИ</w:t>
      </w:r>
      <w:r w:rsidR="00FE7EE1" w:rsidRPr="000C275A">
        <w:rPr>
          <w:szCs w:val="28"/>
        </w:rPr>
        <w:t xml:space="preserve"> </w:t>
      </w:r>
      <w:r w:rsidRPr="000C275A">
        <w:rPr>
          <w:szCs w:val="28"/>
        </w:rPr>
        <w:t>І</w:t>
      </w:r>
      <w:r w:rsidR="00FE7EE1" w:rsidRPr="000C275A">
        <w:rPr>
          <w:szCs w:val="28"/>
        </w:rPr>
        <w:t xml:space="preserve"> </w:t>
      </w:r>
      <w:r w:rsidRPr="000C275A">
        <w:rPr>
          <w:szCs w:val="28"/>
        </w:rPr>
        <w:t>МЕТОДИ</w:t>
      </w:r>
      <w:r w:rsidR="00FE7EE1" w:rsidRPr="000C275A">
        <w:rPr>
          <w:szCs w:val="28"/>
        </w:rPr>
        <w:t xml:space="preserve"> </w:t>
      </w:r>
      <w:r w:rsidRPr="000C275A">
        <w:rPr>
          <w:szCs w:val="28"/>
        </w:rPr>
        <w:t>ДОСЛІДЖЕННЯ</w:t>
      </w:r>
    </w:p>
    <w:p w14:paraId="38018F2F" w14:textId="77777777" w:rsidR="009811F6" w:rsidRDefault="009811F6" w:rsidP="000C275A">
      <w:pPr>
        <w:spacing w:line="360" w:lineRule="auto"/>
        <w:jc w:val="center"/>
        <w:rPr>
          <w:sz w:val="28"/>
          <w:szCs w:val="28"/>
        </w:rPr>
      </w:pPr>
    </w:p>
    <w:p w14:paraId="2EDECA6D" w14:textId="77777777" w:rsidR="009811F6" w:rsidRPr="000C275A" w:rsidRDefault="009811F6" w:rsidP="000C275A">
      <w:pPr>
        <w:spacing w:line="360" w:lineRule="auto"/>
        <w:rPr>
          <w:sz w:val="28"/>
          <w:szCs w:val="28"/>
        </w:rPr>
      </w:pPr>
      <w:r w:rsidRPr="000C275A">
        <w:rPr>
          <w:sz w:val="28"/>
          <w:szCs w:val="28"/>
        </w:rPr>
        <w:t>2.1.</w:t>
      </w:r>
      <w:r w:rsidR="00FE7EE1" w:rsidRPr="000C275A">
        <w:rPr>
          <w:sz w:val="28"/>
          <w:szCs w:val="28"/>
        </w:rPr>
        <w:t xml:space="preserve"> </w:t>
      </w:r>
      <w:r w:rsidRPr="000C275A">
        <w:rPr>
          <w:sz w:val="28"/>
          <w:szCs w:val="28"/>
        </w:rPr>
        <w:t>Загальна</w:t>
      </w:r>
      <w:r w:rsidR="00FE7EE1" w:rsidRPr="000C275A">
        <w:rPr>
          <w:sz w:val="28"/>
          <w:szCs w:val="28"/>
        </w:rPr>
        <w:t xml:space="preserve"> </w:t>
      </w:r>
      <w:r w:rsidRPr="000C275A">
        <w:rPr>
          <w:sz w:val="28"/>
          <w:szCs w:val="28"/>
        </w:rPr>
        <w:t>характеристика</w:t>
      </w:r>
      <w:r w:rsidR="00FE7EE1" w:rsidRPr="000C275A">
        <w:rPr>
          <w:sz w:val="28"/>
          <w:szCs w:val="28"/>
        </w:rPr>
        <w:t xml:space="preserve"> </w:t>
      </w:r>
      <w:r w:rsidRPr="000C275A">
        <w:rPr>
          <w:sz w:val="28"/>
          <w:szCs w:val="28"/>
        </w:rPr>
        <w:t>обстежених</w:t>
      </w:r>
      <w:r w:rsidR="00FE7EE1" w:rsidRPr="000C275A">
        <w:rPr>
          <w:sz w:val="28"/>
          <w:szCs w:val="28"/>
        </w:rPr>
        <w:t xml:space="preserve"> </w:t>
      </w:r>
    </w:p>
    <w:p w14:paraId="340894F6" w14:textId="77777777" w:rsidR="007C0D48" w:rsidRPr="000C275A" w:rsidRDefault="007C0D48" w:rsidP="000C275A">
      <w:pPr>
        <w:spacing w:line="360" w:lineRule="auto"/>
        <w:ind w:firstLine="708"/>
        <w:jc w:val="both"/>
        <w:rPr>
          <w:sz w:val="28"/>
          <w:szCs w:val="28"/>
        </w:rPr>
      </w:pPr>
      <w:r w:rsidRPr="000C275A">
        <w:rPr>
          <w:sz w:val="28"/>
          <w:szCs w:val="28"/>
        </w:rPr>
        <w:t>Роботу виконано н</w:t>
      </w:r>
      <w:r w:rsidR="003E12B4" w:rsidRPr="000C275A">
        <w:rPr>
          <w:sz w:val="28"/>
          <w:szCs w:val="28"/>
        </w:rPr>
        <w:t>а</w:t>
      </w:r>
      <w:r w:rsidR="00FE7EE1" w:rsidRPr="000C275A">
        <w:rPr>
          <w:sz w:val="28"/>
          <w:szCs w:val="28"/>
        </w:rPr>
        <w:t xml:space="preserve"> </w:t>
      </w:r>
      <w:r w:rsidR="003E12B4" w:rsidRPr="000C275A">
        <w:rPr>
          <w:sz w:val="28"/>
          <w:szCs w:val="28"/>
        </w:rPr>
        <w:t>базі</w:t>
      </w:r>
      <w:r w:rsidRPr="000C275A">
        <w:rPr>
          <w:sz w:val="28"/>
          <w:szCs w:val="28"/>
        </w:rPr>
        <w:t>:</w:t>
      </w:r>
      <w:r w:rsidR="00FE7EE1" w:rsidRPr="000C275A">
        <w:rPr>
          <w:sz w:val="28"/>
          <w:szCs w:val="28"/>
        </w:rPr>
        <w:t xml:space="preserve"> </w:t>
      </w:r>
    </w:p>
    <w:p w14:paraId="48476148" w14:textId="77777777" w:rsidR="007C0D48" w:rsidRPr="000C275A" w:rsidRDefault="003328ED" w:rsidP="000C275A">
      <w:pPr>
        <w:numPr>
          <w:ilvl w:val="0"/>
          <w:numId w:val="12"/>
        </w:numPr>
        <w:spacing w:line="360" w:lineRule="auto"/>
        <w:ind w:left="0" w:firstLine="708"/>
        <w:jc w:val="both"/>
        <w:rPr>
          <w:sz w:val="28"/>
          <w:szCs w:val="28"/>
          <w:shd w:val="clear" w:color="auto" w:fill="FFFFFF"/>
        </w:rPr>
      </w:pPr>
      <w:r w:rsidRPr="000C275A">
        <w:rPr>
          <w:sz w:val="28"/>
          <w:szCs w:val="28"/>
        </w:rPr>
        <w:t xml:space="preserve">багатопрофільного лікувального закладу </w:t>
      </w:r>
      <w:r w:rsidR="00304CBE" w:rsidRPr="000C275A">
        <w:rPr>
          <w:sz w:val="28"/>
          <w:szCs w:val="28"/>
        </w:rPr>
        <w:t>–</w:t>
      </w:r>
      <w:r w:rsidRPr="000C275A">
        <w:rPr>
          <w:sz w:val="28"/>
          <w:szCs w:val="28"/>
        </w:rPr>
        <w:t xml:space="preserve"> </w:t>
      </w:r>
      <w:r w:rsidR="00304CBE" w:rsidRPr="000C275A">
        <w:rPr>
          <w:sz w:val="28"/>
          <w:szCs w:val="28"/>
        </w:rPr>
        <w:t>Хмельницької міської лікарні</w:t>
      </w:r>
      <w:r w:rsidRPr="000C275A">
        <w:rPr>
          <w:sz w:val="28"/>
          <w:szCs w:val="28"/>
        </w:rPr>
        <w:t xml:space="preserve">, в якому </w:t>
      </w:r>
      <w:r w:rsidR="00304CBE" w:rsidRPr="000C275A">
        <w:rPr>
          <w:sz w:val="28"/>
          <w:szCs w:val="28"/>
        </w:rPr>
        <w:t>функціонує окреме відділення паліативної і хоспісної допомоги в кількості 50 ліжок</w:t>
      </w:r>
      <w:r w:rsidR="007C0D48" w:rsidRPr="000C275A">
        <w:rPr>
          <w:sz w:val="28"/>
          <w:szCs w:val="28"/>
        </w:rPr>
        <w:t xml:space="preserve">, а також </w:t>
      </w:r>
    </w:p>
    <w:p w14:paraId="756BDEAB" w14:textId="77777777" w:rsidR="00B57386" w:rsidRPr="000C275A" w:rsidRDefault="007C0D48" w:rsidP="000C275A">
      <w:pPr>
        <w:numPr>
          <w:ilvl w:val="0"/>
          <w:numId w:val="12"/>
        </w:numPr>
        <w:spacing w:line="360" w:lineRule="auto"/>
        <w:ind w:left="0" w:firstLine="708"/>
        <w:jc w:val="both"/>
        <w:rPr>
          <w:sz w:val="28"/>
          <w:szCs w:val="28"/>
          <w:shd w:val="clear" w:color="auto" w:fill="FFFFFF"/>
        </w:rPr>
      </w:pPr>
      <w:r w:rsidRPr="000C275A">
        <w:rPr>
          <w:sz w:val="28"/>
          <w:szCs w:val="28"/>
        </w:rPr>
        <w:t>багатопрофільного приватного центру медичної допомоги «СІЛІЦЕЯ-КЛАСТЕР»</w:t>
      </w:r>
      <w:r w:rsidR="00546782" w:rsidRPr="000C275A">
        <w:rPr>
          <w:sz w:val="28"/>
          <w:szCs w:val="28"/>
        </w:rPr>
        <w:t xml:space="preserve"> </w:t>
      </w:r>
      <w:r w:rsidRPr="000C275A">
        <w:rPr>
          <w:sz w:val="28"/>
          <w:szCs w:val="28"/>
        </w:rPr>
        <w:t xml:space="preserve">НП «Подільський центр медичної допомоги» ГО «Сіліцея-Кластер», де  </w:t>
      </w:r>
      <w:r w:rsidR="008C697F" w:rsidRPr="000C275A">
        <w:rPr>
          <w:sz w:val="28"/>
          <w:szCs w:val="28"/>
        </w:rPr>
        <w:t xml:space="preserve">разом з відділенням сімейної амбулаторії </w:t>
      </w:r>
      <w:r w:rsidR="003328ED" w:rsidRPr="000C275A">
        <w:rPr>
          <w:sz w:val="28"/>
          <w:szCs w:val="28"/>
        </w:rPr>
        <w:t>нада</w:t>
      </w:r>
      <w:r w:rsidRPr="000C275A">
        <w:rPr>
          <w:sz w:val="28"/>
          <w:szCs w:val="28"/>
        </w:rPr>
        <w:t>ю</w:t>
      </w:r>
      <w:r w:rsidR="003328ED" w:rsidRPr="000C275A">
        <w:rPr>
          <w:sz w:val="28"/>
          <w:szCs w:val="28"/>
        </w:rPr>
        <w:t xml:space="preserve">ться </w:t>
      </w:r>
      <w:r w:rsidRPr="000C275A">
        <w:rPr>
          <w:sz w:val="28"/>
          <w:szCs w:val="28"/>
        </w:rPr>
        <w:t>кваліфіковані медичні послуги з діагностики та лікування дорослих та дітей, а також виїзд лікаря додому</w:t>
      </w:r>
      <w:r w:rsidR="00B57386" w:rsidRPr="000C275A">
        <w:rPr>
          <w:sz w:val="28"/>
          <w:szCs w:val="28"/>
        </w:rPr>
        <w:t>.</w:t>
      </w:r>
    </w:p>
    <w:p w14:paraId="464A4C51" w14:textId="77777777" w:rsidR="003E12B4" w:rsidRPr="000C275A" w:rsidRDefault="00B57386" w:rsidP="000C275A">
      <w:pPr>
        <w:spacing w:line="360" w:lineRule="auto"/>
        <w:ind w:firstLine="708"/>
        <w:jc w:val="both"/>
        <w:rPr>
          <w:sz w:val="28"/>
          <w:szCs w:val="28"/>
          <w:shd w:val="clear" w:color="auto" w:fill="FFFFFF"/>
        </w:rPr>
      </w:pPr>
      <w:r w:rsidRPr="000C275A">
        <w:rPr>
          <w:sz w:val="28"/>
          <w:szCs w:val="28"/>
        </w:rPr>
        <w:t>Б</w:t>
      </w:r>
      <w:r w:rsidR="003E12B4" w:rsidRPr="000C275A">
        <w:rPr>
          <w:sz w:val="28"/>
          <w:szCs w:val="28"/>
        </w:rPr>
        <w:t>уло</w:t>
      </w:r>
      <w:r w:rsidR="00FE7EE1" w:rsidRPr="000C275A">
        <w:rPr>
          <w:sz w:val="28"/>
          <w:szCs w:val="28"/>
        </w:rPr>
        <w:t xml:space="preserve"> </w:t>
      </w:r>
      <w:r w:rsidR="003E12B4" w:rsidRPr="000C275A">
        <w:rPr>
          <w:sz w:val="28"/>
          <w:szCs w:val="28"/>
        </w:rPr>
        <w:t>проаналізовано</w:t>
      </w:r>
      <w:r w:rsidR="00FE7EE1" w:rsidRPr="000C275A">
        <w:rPr>
          <w:sz w:val="28"/>
          <w:szCs w:val="28"/>
        </w:rPr>
        <w:t xml:space="preserve"> </w:t>
      </w:r>
      <w:r w:rsidR="003E12B4" w:rsidRPr="000C275A">
        <w:rPr>
          <w:sz w:val="28"/>
          <w:szCs w:val="28"/>
        </w:rPr>
        <w:t>анкетні</w:t>
      </w:r>
      <w:r w:rsidR="00FE7EE1" w:rsidRPr="000C275A">
        <w:rPr>
          <w:sz w:val="28"/>
          <w:szCs w:val="28"/>
        </w:rPr>
        <w:t xml:space="preserve"> </w:t>
      </w:r>
      <w:r w:rsidR="003E12B4" w:rsidRPr="000C275A">
        <w:rPr>
          <w:sz w:val="28"/>
          <w:szCs w:val="28"/>
        </w:rPr>
        <w:t>дані</w:t>
      </w:r>
      <w:r w:rsidR="00FE7EE1" w:rsidRPr="000C275A">
        <w:rPr>
          <w:sz w:val="28"/>
          <w:szCs w:val="28"/>
        </w:rPr>
        <w:t xml:space="preserve"> </w:t>
      </w:r>
      <w:r w:rsidR="007C0D48" w:rsidRPr="000C275A">
        <w:rPr>
          <w:sz w:val="28"/>
          <w:szCs w:val="28"/>
        </w:rPr>
        <w:t>50</w:t>
      </w:r>
      <w:r w:rsidR="00FE7EE1" w:rsidRPr="000C275A">
        <w:rPr>
          <w:sz w:val="28"/>
          <w:szCs w:val="28"/>
        </w:rPr>
        <w:t xml:space="preserve"> </w:t>
      </w:r>
      <w:r w:rsidR="00964E02" w:rsidRPr="000C275A">
        <w:rPr>
          <w:sz w:val="28"/>
          <w:szCs w:val="28"/>
        </w:rPr>
        <w:t xml:space="preserve">паліативних </w:t>
      </w:r>
      <w:r w:rsidR="007E24B7" w:rsidRPr="000C275A">
        <w:rPr>
          <w:sz w:val="28"/>
          <w:szCs w:val="28"/>
        </w:rPr>
        <w:t>пацієнтів</w:t>
      </w:r>
      <w:r w:rsidRPr="000C275A">
        <w:rPr>
          <w:sz w:val="28"/>
          <w:szCs w:val="28"/>
        </w:rPr>
        <w:t>, зокрема</w:t>
      </w:r>
      <w:r w:rsidR="006558AC" w:rsidRPr="000C275A">
        <w:rPr>
          <w:sz w:val="28"/>
          <w:szCs w:val="28"/>
        </w:rPr>
        <w:t xml:space="preserve"> з </w:t>
      </w:r>
      <w:r w:rsidR="00964E02" w:rsidRPr="000C275A">
        <w:rPr>
          <w:sz w:val="28"/>
          <w:szCs w:val="28"/>
        </w:rPr>
        <w:t>онкологічними захворюваннями та після перенесеного інсульту</w:t>
      </w:r>
      <w:r w:rsidR="006558AC" w:rsidRPr="000C275A">
        <w:rPr>
          <w:sz w:val="28"/>
          <w:szCs w:val="28"/>
        </w:rPr>
        <w:t xml:space="preserve">, які </w:t>
      </w:r>
      <w:r w:rsidR="00964E02" w:rsidRPr="000C275A">
        <w:rPr>
          <w:sz w:val="28"/>
          <w:szCs w:val="28"/>
        </w:rPr>
        <w:t xml:space="preserve">знаходилися </w:t>
      </w:r>
      <w:r w:rsidRPr="000C275A">
        <w:rPr>
          <w:sz w:val="28"/>
          <w:szCs w:val="28"/>
        </w:rPr>
        <w:t xml:space="preserve">спочатку </w:t>
      </w:r>
      <w:r w:rsidR="00964E02" w:rsidRPr="000C275A">
        <w:rPr>
          <w:sz w:val="28"/>
          <w:szCs w:val="28"/>
        </w:rPr>
        <w:t>на госпітальному лікуванні у відповідних відділеннях профільних лікарень</w:t>
      </w:r>
      <w:r w:rsidR="006558AC" w:rsidRPr="000C275A">
        <w:rPr>
          <w:sz w:val="28"/>
          <w:szCs w:val="28"/>
        </w:rPr>
        <w:t xml:space="preserve"> в межах останнього року</w:t>
      </w:r>
      <w:r w:rsidR="00FE7EE1" w:rsidRPr="000C275A">
        <w:rPr>
          <w:sz w:val="28"/>
          <w:szCs w:val="28"/>
        </w:rPr>
        <w:t xml:space="preserve"> </w:t>
      </w:r>
      <w:r w:rsidR="00964E02" w:rsidRPr="000C275A">
        <w:rPr>
          <w:sz w:val="28"/>
          <w:szCs w:val="28"/>
        </w:rPr>
        <w:t>до моменту початку проведення дослідження</w:t>
      </w:r>
      <w:r w:rsidRPr="000C275A">
        <w:rPr>
          <w:sz w:val="28"/>
          <w:szCs w:val="28"/>
        </w:rPr>
        <w:t>, а потім – під спостереженням у вказаних вище медичних закладах</w:t>
      </w:r>
      <w:r w:rsidR="003E12B4" w:rsidRPr="000C275A">
        <w:rPr>
          <w:sz w:val="28"/>
          <w:szCs w:val="28"/>
        </w:rPr>
        <w:t>.</w:t>
      </w:r>
      <w:r w:rsidR="00FE7EE1" w:rsidRPr="000C275A">
        <w:rPr>
          <w:sz w:val="28"/>
          <w:szCs w:val="28"/>
        </w:rPr>
        <w:t xml:space="preserve"> </w:t>
      </w:r>
      <w:r w:rsidR="001E7548" w:rsidRPr="000C275A">
        <w:rPr>
          <w:sz w:val="28"/>
          <w:szCs w:val="28"/>
          <w:shd w:val="clear" w:color="auto" w:fill="FFFFFF"/>
        </w:rPr>
        <w:t>Було</w:t>
      </w:r>
      <w:r w:rsidR="00FE7EE1" w:rsidRPr="000C275A">
        <w:rPr>
          <w:sz w:val="28"/>
          <w:szCs w:val="28"/>
          <w:shd w:val="clear" w:color="auto" w:fill="FFFFFF"/>
        </w:rPr>
        <w:t xml:space="preserve"> </w:t>
      </w:r>
      <w:r w:rsidR="001E7548" w:rsidRPr="000C275A">
        <w:rPr>
          <w:sz w:val="28"/>
          <w:szCs w:val="28"/>
          <w:shd w:val="clear" w:color="auto" w:fill="FFFFFF"/>
        </w:rPr>
        <w:t>використано</w:t>
      </w:r>
      <w:r w:rsidR="00FE7EE1" w:rsidRPr="000C275A">
        <w:rPr>
          <w:sz w:val="28"/>
          <w:szCs w:val="28"/>
          <w:shd w:val="clear" w:color="auto" w:fill="FFFFFF"/>
        </w:rPr>
        <w:t xml:space="preserve"> </w:t>
      </w:r>
      <w:r w:rsidR="001E7548" w:rsidRPr="000C275A">
        <w:rPr>
          <w:sz w:val="28"/>
          <w:szCs w:val="28"/>
          <w:shd w:val="clear" w:color="auto" w:fill="FFFFFF"/>
        </w:rPr>
        <w:t>прості</w:t>
      </w:r>
      <w:r w:rsidR="006558AC" w:rsidRPr="000C275A">
        <w:rPr>
          <w:sz w:val="28"/>
          <w:szCs w:val="28"/>
          <w:shd w:val="clear" w:color="auto" w:fill="FFFFFF"/>
        </w:rPr>
        <w:t xml:space="preserve"> та</w:t>
      </w:r>
      <w:r w:rsidR="00FE7EE1" w:rsidRPr="000C275A">
        <w:rPr>
          <w:sz w:val="28"/>
          <w:szCs w:val="28"/>
          <w:shd w:val="clear" w:color="auto" w:fill="FFFFFF"/>
        </w:rPr>
        <w:t xml:space="preserve"> </w:t>
      </w:r>
      <w:r w:rsidR="001E7548" w:rsidRPr="000C275A">
        <w:rPr>
          <w:sz w:val="28"/>
          <w:szCs w:val="28"/>
          <w:shd w:val="clear" w:color="auto" w:fill="FFFFFF"/>
        </w:rPr>
        <w:t>загальнодоступні</w:t>
      </w:r>
      <w:r w:rsidR="00FE7EE1" w:rsidRPr="000C275A">
        <w:rPr>
          <w:sz w:val="28"/>
          <w:szCs w:val="28"/>
          <w:shd w:val="clear" w:color="auto" w:fill="FFFFFF"/>
        </w:rPr>
        <w:t xml:space="preserve"> </w:t>
      </w:r>
      <w:r w:rsidR="001E7548" w:rsidRPr="000C275A">
        <w:rPr>
          <w:sz w:val="28"/>
          <w:szCs w:val="28"/>
          <w:shd w:val="clear" w:color="auto" w:fill="FFFFFF"/>
        </w:rPr>
        <w:t>методи,</w:t>
      </w:r>
      <w:r w:rsidR="00FE7EE1" w:rsidRPr="000C275A">
        <w:rPr>
          <w:sz w:val="28"/>
          <w:szCs w:val="28"/>
          <w:shd w:val="clear" w:color="auto" w:fill="FFFFFF"/>
        </w:rPr>
        <w:t xml:space="preserve"> </w:t>
      </w:r>
      <w:r w:rsidR="001E7548" w:rsidRPr="000C275A">
        <w:rPr>
          <w:sz w:val="28"/>
          <w:szCs w:val="28"/>
          <w:shd w:val="clear" w:color="auto" w:fill="FFFFFF"/>
        </w:rPr>
        <w:t>що</w:t>
      </w:r>
      <w:r w:rsidR="00FE7EE1" w:rsidRPr="000C275A">
        <w:rPr>
          <w:sz w:val="28"/>
          <w:szCs w:val="28"/>
          <w:shd w:val="clear" w:color="auto" w:fill="FFFFFF"/>
        </w:rPr>
        <w:t xml:space="preserve"> </w:t>
      </w:r>
      <w:r w:rsidR="001E7548" w:rsidRPr="000C275A">
        <w:rPr>
          <w:sz w:val="28"/>
          <w:szCs w:val="28"/>
          <w:shd w:val="clear" w:color="auto" w:fill="FFFFFF"/>
        </w:rPr>
        <w:t>не</w:t>
      </w:r>
      <w:r w:rsidR="00FE7EE1" w:rsidRPr="000C275A">
        <w:rPr>
          <w:sz w:val="28"/>
          <w:szCs w:val="28"/>
          <w:shd w:val="clear" w:color="auto" w:fill="FFFFFF"/>
        </w:rPr>
        <w:t xml:space="preserve"> </w:t>
      </w:r>
      <w:r w:rsidR="001E7548" w:rsidRPr="000C275A">
        <w:rPr>
          <w:sz w:val="28"/>
          <w:szCs w:val="28"/>
          <w:shd w:val="clear" w:color="auto" w:fill="FFFFFF"/>
        </w:rPr>
        <w:t>вимагають</w:t>
      </w:r>
      <w:r w:rsidR="00FE7EE1" w:rsidRPr="000C275A">
        <w:rPr>
          <w:sz w:val="28"/>
          <w:szCs w:val="28"/>
          <w:shd w:val="clear" w:color="auto" w:fill="FFFFFF"/>
        </w:rPr>
        <w:t xml:space="preserve"> </w:t>
      </w:r>
      <w:r w:rsidRPr="000C275A">
        <w:rPr>
          <w:sz w:val="28"/>
          <w:szCs w:val="28"/>
          <w:shd w:val="clear" w:color="auto" w:fill="FFFFFF"/>
        </w:rPr>
        <w:t>надмірних</w:t>
      </w:r>
      <w:r w:rsidR="006558AC" w:rsidRPr="000C275A">
        <w:rPr>
          <w:sz w:val="28"/>
          <w:szCs w:val="28"/>
          <w:shd w:val="clear" w:color="auto" w:fill="FFFFFF"/>
        </w:rPr>
        <w:t xml:space="preserve"> зусил</w:t>
      </w:r>
      <w:r w:rsidRPr="000C275A">
        <w:rPr>
          <w:sz w:val="28"/>
          <w:szCs w:val="28"/>
          <w:shd w:val="clear" w:color="auto" w:fill="FFFFFF"/>
        </w:rPr>
        <w:t>ь</w:t>
      </w:r>
      <w:r w:rsidR="00FE7EE1" w:rsidRPr="000C275A">
        <w:rPr>
          <w:sz w:val="28"/>
          <w:szCs w:val="28"/>
          <w:shd w:val="clear" w:color="auto" w:fill="FFFFFF"/>
        </w:rPr>
        <w:t xml:space="preserve"> </w:t>
      </w:r>
      <w:r w:rsidR="001E7548" w:rsidRPr="000C275A">
        <w:rPr>
          <w:sz w:val="28"/>
          <w:szCs w:val="28"/>
          <w:shd w:val="clear" w:color="auto" w:fill="FFFFFF"/>
        </w:rPr>
        <w:t>-</w:t>
      </w:r>
      <w:r w:rsidR="00FE7EE1" w:rsidRPr="000C275A">
        <w:rPr>
          <w:sz w:val="28"/>
          <w:szCs w:val="28"/>
          <w:shd w:val="clear" w:color="auto" w:fill="FFFFFF"/>
        </w:rPr>
        <w:t xml:space="preserve"> </w:t>
      </w:r>
      <w:r w:rsidR="001E7548" w:rsidRPr="000C275A">
        <w:rPr>
          <w:sz w:val="28"/>
          <w:szCs w:val="28"/>
          <w:shd w:val="clear" w:color="auto" w:fill="FFFFFF"/>
        </w:rPr>
        <w:t>пров</w:t>
      </w:r>
      <w:r w:rsidRPr="000C275A">
        <w:rPr>
          <w:sz w:val="28"/>
          <w:szCs w:val="28"/>
          <w:shd w:val="clear" w:color="auto" w:fill="FFFFFF"/>
        </w:rPr>
        <w:t>едено</w:t>
      </w:r>
      <w:r w:rsidR="00FE7EE1" w:rsidRPr="000C275A">
        <w:rPr>
          <w:sz w:val="28"/>
          <w:szCs w:val="28"/>
          <w:shd w:val="clear" w:color="auto" w:fill="FFFFFF"/>
        </w:rPr>
        <w:t xml:space="preserve"> </w:t>
      </w:r>
      <w:r w:rsidR="001E7548" w:rsidRPr="000C275A">
        <w:rPr>
          <w:sz w:val="28"/>
          <w:szCs w:val="28"/>
          <w:shd w:val="clear" w:color="auto" w:fill="FFFFFF"/>
        </w:rPr>
        <w:t>анкетування</w:t>
      </w:r>
      <w:r w:rsidR="00FE7EE1" w:rsidRPr="000C275A">
        <w:rPr>
          <w:sz w:val="28"/>
          <w:szCs w:val="28"/>
          <w:shd w:val="clear" w:color="auto" w:fill="FFFFFF"/>
        </w:rPr>
        <w:t xml:space="preserve"> </w:t>
      </w:r>
      <w:r w:rsidR="001E7548" w:rsidRPr="000C275A">
        <w:rPr>
          <w:sz w:val="28"/>
          <w:szCs w:val="28"/>
          <w:shd w:val="clear" w:color="auto" w:fill="FFFFFF"/>
        </w:rPr>
        <w:t>згідно</w:t>
      </w:r>
      <w:r w:rsidR="00FE7EE1" w:rsidRPr="000C275A">
        <w:rPr>
          <w:sz w:val="28"/>
          <w:szCs w:val="28"/>
          <w:shd w:val="clear" w:color="auto" w:fill="FFFFFF"/>
        </w:rPr>
        <w:t xml:space="preserve"> </w:t>
      </w:r>
      <w:r w:rsidR="001E7548" w:rsidRPr="000C275A">
        <w:rPr>
          <w:sz w:val="28"/>
          <w:szCs w:val="28"/>
          <w:shd w:val="clear" w:color="auto" w:fill="FFFFFF"/>
        </w:rPr>
        <w:t>спеціально</w:t>
      </w:r>
      <w:r w:rsidR="00FE7EE1" w:rsidRPr="000C275A">
        <w:rPr>
          <w:sz w:val="28"/>
          <w:szCs w:val="28"/>
          <w:shd w:val="clear" w:color="auto" w:fill="FFFFFF"/>
        </w:rPr>
        <w:t xml:space="preserve"> </w:t>
      </w:r>
      <w:r w:rsidR="001E7548" w:rsidRPr="000C275A">
        <w:rPr>
          <w:sz w:val="28"/>
          <w:szCs w:val="28"/>
          <w:shd w:val="clear" w:color="auto" w:fill="FFFFFF"/>
        </w:rPr>
        <w:t>розроблених</w:t>
      </w:r>
      <w:r w:rsidR="00FE7EE1" w:rsidRPr="000C275A">
        <w:rPr>
          <w:sz w:val="28"/>
          <w:szCs w:val="28"/>
          <w:shd w:val="clear" w:color="auto" w:fill="FFFFFF"/>
        </w:rPr>
        <w:t xml:space="preserve"> </w:t>
      </w:r>
      <w:r w:rsidR="001E7548" w:rsidRPr="000C275A">
        <w:rPr>
          <w:sz w:val="28"/>
          <w:szCs w:val="28"/>
          <w:shd w:val="clear" w:color="auto" w:fill="FFFFFF"/>
        </w:rPr>
        <w:t>опитувальників</w:t>
      </w:r>
      <w:r w:rsidR="00DA6A6D" w:rsidRPr="000C275A">
        <w:rPr>
          <w:sz w:val="28"/>
          <w:szCs w:val="28"/>
          <w:shd w:val="clear" w:color="auto" w:fill="FFFFFF"/>
        </w:rPr>
        <w:t>:</w:t>
      </w:r>
      <w:r w:rsidR="00FE7EE1" w:rsidRPr="000C275A">
        <w:rPr>
          <w:sz w:val="28"/>
          <w:szCs w:val="28"/>
          <w:shd w:val="clear" w:color="auto" w:fill="FFFFFF"/>
        </w:rPr>
        <w:t xml:space="preserve"> </w:t>
      </w:r>
      <w:r w:rsidR="001E7548" w:rsidRPr="000C275A">
        <w:rPr>
          <w:sz w:val="28"/>
          <w:szCs w:val="28"/>
          <w:shd w:val="clear" w:color="auto" w:fill="FFFFFF"/>
        </w:rPr>
        <w:t>для</w:t>
      </w:r>
      <w:r w:rsidR="00FE7EE1" w:rsidRPr="000C275A">
        <w:rPr>
          <w:sz w:val="28"/>
          <w:szCs w:val="28"/>
          <w:shd w:val="clear" w:color="auto" w:fill="FFFFFF"/>
        </w:rPr>
        <w:t xml:space="preserve"> </w:t>
      </w:r>
      <w:r w:rsidR="00DA6A6D" w:rsidRPr="000C275A">
        <w:rPr>
          <w:sz w:val="28"/>
          <w:szCs w:val="28"/>
          <w:shd w:val="clear" w:color="auto" w:fill="FFFFFF"/>
        </w:rPr>
        <w:t>паліативних хворих використовувалися загальновживані опитувальники та анкетування, які допомагають оцінити їхній фізичний, психологічний, соціальний та духовний стан, а також якість життя та симптоми. Основна мета цих інструментів - зрозуміти потреби пацієнта, полегшити прийняття рішень щодо лікування та догляду, а також оцінити ефективність паліативної допомоги.</w:t>
      </w:r>
    </w:p>
    <w:p w14:paraId="2B5EA58E" w14:textId="77777777" w:rsidR="00DA6A6D" w:rsidRPr="000C275A" w:rsidRDefault="00DA6A6D" w:rsidP="000C275A">
      <w:pPr>
        <w:spacing w:line="360" w:lineRule="auto"/>
        <w:ind w:firstLine="708"/>
        <w:jc w:val="both"/>
        <w:rPr>
          <w:sz w:val="28"/>
          <w:szCs w:val="28"/>
        </w:rPr>
      </w:pPr>
      <w:r w:rsidRPr="000C275A">
        <w:rPr>
          <w:sz w:val="28"/>
          <w:szCs w:val="28"/>
        </w:rPr>
        <w:t xml:space="preserve"> Ось деякі з найбільш поширених опитувальників: </w:t>
      </w:r>
    </w:p>
    <w:p w14:paraId="6902022A" w14:textId="77777777" w:rsidR="00DA6A6D" w:rsidRPr="000C275A" w:rsidRDefault="00DA6A6D" w:rsidP="000C275A">
      <w:pPr>
        <w:spacing w:line="360" w:lineRule="auto"/>
        <w:ind w:firstLine="708"/>
        <w:jc w:val="both"/>
        <w:rPr>
          <w:sz w:val="28"/>
          <w:szCs w:val="28"/>
        </w:rPr>
      </w:pPr>
      <w:r w:rsidRPr="000C275A">
        <w:rPr>
          <w:b/>
          <w:bCs/>
          <w:sz w:val="28"/>
          <w:szCs w:val="28"/>
        </w:rPr>
        <w:t xml:space="preserve">1. Оцінка якості життя (QOL): </w:t>
      </w:r>
    </w:p>
    <w:p w14:paraId="0D19ED56"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ВООЗ Якість життя - коротка форма (WHOQOL-BREF): </w:t>
      </w:r>
      <w:r w:rsidRPr="000C275A">
        <w:rPr>
          <w:sz w:val="28"/>
          <w:szCs w:val="28"/>
        </w:rPr>
        <w:t xml:space="preserve">Загальний опитувальник, який оцінює якість життя за чотирма доменами: фізичне здоров'я, психологічний стан, соціальні відносини та навколишнє середовище. Він є коротким та зручним у використанні. </w:t>
      </w:r>
    </w:p>
    <w:p w14:paraId="36B2BB2F"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EORTC QLQ-C15-PAL: </w:t>
      </w:r>
      <w:r w:rsidRPr="000C275A">
        <w:rPr>
          <w:sz w:val="28"/>
          <w:szCs w:val="28"/>
        </w:rPr>
        <w:t xml:space="preserve">Коротка версія основного опитувальника EORTC QLQ-C30, спеціально розроблена для паліативних хворих. Оцінює фізичне, емоційне та когнітивне функціонування, а також втому, нудоту/блювання, біль, задишку, втрату апетиту, запор, загальне самопочуття та вплив хвороби на повсякденне життя. </w:t>
      </w:r>
    </w:p>
    <w:p w14:paraId="01C3C3BC"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Missoula-VITAS Quality of Life Index (MVQOLI): </w:t>
      </w:r>
      <w:r w:rsidRPr="000C275A">
        <w:rPr>
          <w:sz w:val="28"/>
          <w:szCs w:val="28"/>
        </w:rPr>
        <w:t xml:space="preserve">Опитувальник, розроблений спеціально для оцінки якості життя пацієнтів на пізніх стадіях захворювання. Оцінює фізичний добробут, психологічний добробут, соціальний добробут та духовний добробут. </w:t>
      </w:r>
    </w:p>
    <w:p w14:paraId="4E38A59D" w14:textId="77777777" w:rsidR="00DA6A6D" w:rsidRPr="000C275A" w:rsidRDefault="00DA6A6D" w:rsidP="000C275A">
      <w:pPr>
        <w:spacing w:line="360" w:lineRule="auto"/>
        <w:ind w:firstLine="708"/>
        <w:jc w:val="both"/>
        <w:rPr>
          <w:sz w:val="28"/>
          <w:szCs w:val="28"/>
        </w:rPr>
      </w:pPr>
      <w:r w:rsidRPr="000C275A">
        <w:rPr>
          <w:b/>
          <w:bCs/>
          <w:sz w:val="28"/>
          <w:szCs w:val="28"/>
        </w:rPr>
        <w:t xml:space="preserve">2. Оцінка симптомів: </w:t>
      </w:r>
    </w:p>
    <w:p w14:paraId="6E365938"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Шкала оцінки симптомів Едмонтона (Edmonton Symptom Assessment System - ESAS): </w:t>
      </w:r>
      <w:r w:rsidRPr="000C275A">
        <w:rPr>
          <w:sz w:val="28"/>
          <w:szCs w:val="28"/>
        </w:rPr>
        <w:t xml:space="preserve">Дуже поширений інструмент у паліативній допомозі. Пацієнт самостійно оцінює інтенсивність дев'яти поширених симптомів за візуальною аналоговою шкалою: біль, втому, нудоту, депресію, тривогу, сонливість, апетит, задишку та загальне самопочуття. Існують також розширені версії з додатковими симптомами. </w:t>
      </w:r>
    </w:p>
    <w:p w14:paraId="36099A60"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MD Anderson Symptom Inventory (MDASI): </w:t>
      </w:r>
      <w:r w:rsidRPr="000C275A">
        <w:rPr>
          <w:sz w:val="28"/>
          <w:szCs w:val="28"/>
        </w:rPr>
        <w:t xml:space="preserve">Може використовуватися для більш детальної оцінки симптомів, їхнього впливу на повсякденне життя та рівня дистресу. </w:t>
      </w:r>
    </w:p>
    <w:p w14:paraId="29743768"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Palliative Care Outcome Scale (POS): </w:t>
      </w:r>
      <w:r w:rsidRPr="000C275A">
        <w:rPr>
          <w:sz w:val="28"/>
          <w:szCs w:val="28"/>
        </w:rPr>
        <w:t xml:space="preserve">Комплексний інструмент, який оцінює фізичні симптоми, емоційний стан, психологічні потреби, спілкування та практичні проблеми з точки зору як пацієнта, так і медичного працівника. Існують версії для самооцінки пацієнтом (POS-S) та для оцінки медичним працівником (POS). </w:t>
      </w:r>
    </w:p>
    <w:p w14:paraId="6A7E6526" w14:textId="77777777" w:rsidR="00DA6A6D" w:rsidRPr="000C275A" w:rsidRDefault="00DA6A6D" w:rsidP="000C275A">
      <w:pPr>
        <w:spacing w:line="360" w:lineRule="auto"/>
        <w:ind w:firstLine="708"/>
        <w:jc w:val="both"/>
        <w:rPr>
          <w:sz w:val="28"/>
          <w:szCs w:val="28"/>
        </w:rPr>
      </w:pPr>
      <w:r w:rsidRPr="000C275A">
        <w:rPr>
          <w:b/>
          <w:bCs/>
          <w:sz w:val="28"/>
          <w:szCs w:val="28"/>
        </w:rPr>
        <w:t xml:space="preserve">3. Оцінка функціонального стану: </w:t>
      </w:r>
    </w:p>
    <w:p w14:paraId="0DFB50E1"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Performance Status Scales (наприклад, Karnofsky Performance Status, Eastern Cooperative Oncology Group - ECOG): </w:t>
      </w:r>
      <w:r w:rsidRPr="000C275A">
        <w:rPr>
          <w:sz w:val="28"/>
          <w:szCs w:val="28"/>
        </w:rPr>
        <w:t xml:space="preserve">Хоча це не є опитувальниками в прямому сенсі, ці шкали використовуються медичними працівниками для оцінки загального функціонального стану пацієнта, його здатності виконувати повсякденні дії та потреби в догляді. </w:t>
      </w:r>
    </w:p>
    <w:p w14:paraId="7D5A74B1" w14:textId="77777777" w:rsidR="00923A34" w:rsidRPr="000C275A" w:rsidRDefault="00923A34" w:rsidP="000C275A">
      <w:pPr>
        <w:spacing w:line="360" w:lineRule="auto"/>
        <w:ind w:firstLine="708"/>
        <w:jc w:val="both"/>
        <w:rPr>
          <w:sz w:val="28"/>
          <w:szCs w:val="28"/>
        </w:rPr>
      </w:pPr>
      <w:r w:rsidRPr="000C275A">
        <w:rPr>
          <w:sz w:val="28"/>
          <w:szCs w:val="28"/>
        </w:rPr>
        <w:t xml:space="preserve">● </w:t>
      </w:r>
      <w:r w:rsidRPr="000C275A">
        <w:rPr>
          <w:b/>
          <w:sz w:val="28"/>
          <w:szCs w:val="28"/>
        </w:rPr>
        <w:t>Індекс Бартела (Barthel Index):</w:t>
      </w:r>
      <w:r w:rsidRPr="000C275A">
        <w:rPr>
          <w:sz w:val="28"/>
          <w:szCs w:val="28"/>
        </w:rPr>
        <w:t xml:space="preserve"> Оцінює здатність пацієнта самостійно виконувати основні види діяльності, такі як особиста гігієна, одягання, харчування, пересування, контроль сечового міхура та кишківника. </w:t>
      </w:r>
    </w:p>
    <w:p w14:paraId="123BA9E8" w14:textId="77777777" w:rsidR="00923A34" w:rsidRPr="000C275A" w:rsidRDefault="00923A34" w:rsidP="000C275A">
      <w:pPr>
        <w:spacing w:line="360" w:lineRule="auto"/>
        <w:ind w:firstLine="708"/>
        <w:jc w:val="both"/>
        <w:rPr>
          <w:sz w:val="28"/>
          <w:szCs w:val="28"/>
        </w:rPr>
      </w:pPr>
      <w:r w:rsidRPr="000C275A">
        <w:rPr>
          <w:sz w:val="28"/>
          <w:szCs w:val="28"/>
        </w:rPr>
        <w:t xml:space="preserve">● </w:t>
      </w:r>
      <w:r w:rsidRPr="000C275A">
        <w:rPr>
          <w:b/>
          <w:sz w:val="28"/>
          <w:szCs w:val="28"/>
        </w:rPr>
        <w:t>Шкала функціональної незалежності (FIM):</w:t>
      </w:r>
      <w:r w:rsidRPr="000C275A">
        <w:rPr>
          <w:sz w:val="28"/>
          <w:szCs w:val="28"/>
        </w:rPr>
        <w:t xml:space="preserve"> Більш деталізована шкала, яка оцінює як фізичні, так і когнітивні аспекти функціональної незалежності. </w:t>
      </w:r>
    </w:p>
    <w:p w14:paraId="15F1E9A6" w14:textId="77777777" w:rsidR="00DA6A6D" w:rsidRPr="000C275A" w:rsidRDefault="00DA6A6D" w:rsidP="000C275A">
      <w:pPr>
        <w:spacing w:line="360" w:lineRule="auto"/>
        <w:ind w:firstLine="708"/>
        <w:jc w:val="both"/>
        <w:rPr>
          <w:sz w:val="28"/>
          <w:szCs w:val="28"/>
        </w:rPr>
      </w:pPr>
      <w:r w:rsidRPr="000C275A">
        <w:rPr>
          <w:b/>
          <w:bCs/>
          <w:sz w:val="28"/>
          <w:szCs w:val="28"/>
        </w:rPr>
        <w:t xml:space="preserve">4. Оцінка психологічного та духовного стану: </w:t>
      </w:r>
    </w:p>
    <w:p w14:paraId="7C9D39E7"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Госпітальна шкала тривоги та депресії (Hospital Anxiety and Depression Scale - HADS): </w:t>
      </w:r>
      <w:r w:rsidRPr="000C275A">
        <w:rPr>
          <w:sz w:val="28"/>
          <w:szCs w:val="28"/>
        </w:rPr>
        <w:t xml:space="preserve">Використовується для скринінгу та оцінки рівня тривоги та депресії. </w:t>
      </w:r>
    </w:p>
    <w:p w14:paraId="36C34064"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Spiritual Well-Being Scale (SWBS): </w:t>
      </w:r>
      <w:r w:rsidRPr="000C275A">
        <w:rPr>
          <w:sz w:val="28"/>
          <w:szCs w:val="28"/>
        </w:rPr>
        <w:t xml:space="preserve">Оцінює два аспекти духовного благополуччя: релігійне благополуччя та екзистенційне благополуччя (відчуття сенсу та мети в житті). </w:t>
      </w:r>
    </w:p>
    <w:p w14:paraId="7B89FE56"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FACIT-Sp (Functional Assessment of Chronic Illness Therapy - Spiritual Well-Being Scale): </w:t>
      </w:r>
      <w:r w:rsidRPr="000C275A">
        <w:rPr>
          <w:sz w:val="28"/>
          <w:szCs w:val="28"/>
        </w:rPr>
        <w:t>Ще один поширений інструмент для оцінки духовного благополуччя, який включає суб</w:t>
      </w:r>
      <w:r w:rsidR="00FA498B" w:rsidRPr="000C275A">
        <w:rPr>
          <w:sz w:val="28"/>
          <w:szCs w:val="28"/>
        </w:rPr>
        <w:t>ш</w:t>
      </w:r>
      <w:r w:rsidRPr="000C275A">
        <w:rPr>
          <w:sz w:val="28"/>
          <w:szCs w:val="28"/>
        </w:rPr>
        <w:t xml:space="preserve">кали "сенс" та "віра". </w:t>
      </w:r>
    </w:p>
    <w:p w14:paraId="77EF2A6A" w14:textId="77777777" w:rsidR="00DA6A6D" w:rsidRPr="000C275A" w:rsidRDefault="00DA6A6D" w:rsidP="000C275A">
      <w:pPr>
        <w:spacing w:line="360" w:lineRule="auto"/>
        <w:ind w:firstLine="708"/>
        <w:jc w:val="both"/>
        <w:rPr>
          <w:sz w:val="28"/>
          <w:szCs w:val="28"/>
        </w:rPr>
      </w:pPr>
      <w:r w:rsidRPr="000C275A">
        <w:rPr>
          <w:b/>
          <w:bCs/>
          <w:sz w:val="28"/>
          <w:szCs w:val="28"/>
        </w:rPr>
        <w:t xml:space="preserve">5. Оцінка якості смерті та вмирання: </w:t>
      </w:r>
    </w:p>
    <w:p w14:paraId="2D3B2A68"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Quality of Dying and Death (QODD) questionnaire: </w:t>
      </w:r>
      <w:r w:rsidRPr="000C275A">
        <w:rPr>
          <w:sz w:val="28"/>
          <w:szCs w:val="28"/>
        </w:rPr>
        <w:t xml:space="preserve">Спеціально розроблений для оцінки якості смерті з точки зору родичів померлого пацієнта. </w:t>
      </w:r>
    </w:p>
    <w:p w14:paraId="51D6A209" w14:textId="77777777" w:rsidR="00DA6A6D" w:rsidRPr="000C275A" w:rsidRDefault="00DA6A6D" w:rsidP="000C275A">
      <w:pPr>
        <w:spacing w:line="360" w:lineRule="auto"/>
        <w:ind w:firstLine="708"/>
        <w:jc w:val="both"/>
        <w:rPr>
          <w:sz w:val="28"/>
          <w:szCs w:val="28"/>
        </w:rPr>
      </w:pPr>
      <w:r w:rsidRPr="000C275A">
        <w:rPr>
          <w:sz w:val="28"/>
          <w:szCs w:val="28"/>
        </w:rPr>
        <w:t xml:space="preserve">● </w:t>
      </w:r>
      <w:r w:rsidRPr="000C275A">
        <w:rPr>
          <w:b/>
          <w:bCs/>
          <w:sz w:val="28"/>
          <w:szCs w:val="28"/>
        </w:rPr>
        <w:t xml:space="preserve">Caregiver Evaluation of Quality of Life at the End of Life (CEQUEL): </w:t>
      </w:r>
      <w:r w:rsidRPr="000C275A">
        <w:rPr>
          <w:sz w:val="28"/>
          <w:szCs w:val="28"/>
        </w:rPr>
        <w:t xml:space="preserve">Оцінює якість життя пацієнта в останні дні життя з точки зору доглядальника. </w:t>
      </w:r>
    </w:p>
    <w:p w14:paraId="32130D56" w14:textId="77777777" w:rsidR="00DA6A6D" w:rsidRPr="000C275A" w:rsidRDefault="00DA6A6D" w:rsidP="000C275A">
      <w:pPr>
        <w:spacing w:line="360" w:lineRule="auto"/>
        <w:ind w:firstLine="708"/>
        <w:jc w:val="both"/>
        <w:rPr>
          <w:sz w:val="28"/>
          <w:szCs w:val="28"/>
        </w:rPr>
      </w:pPr>
      <w:r w:rsidRPr="000C275A">
        <w:rPr>
          <w:sz w:val="28"/>
          <w:szCs w:val="28"/>
        </w:rPr>
        <w:t>Вибір конкретного опитувальника залежить від мети оцінки, стану пацієнта, часу, який є в наявності, та контексту надання паліативної допомоги. Важливо використовувати інструменти, які є валідованими, надійними та чутливими до змін у стані пацієнта. Регулярне використання цих інструментів допомагає забезпечити пацієнтоорієнтований підхід у паліативній допомозі.</w:t>
      </w:r>
    </w:p>
    <w:p w14:paraId="1FF35C75" w14:textId="77777777" w:rsidR="00AF40B6" w:rsidRPr="000C275A" w:rsidRDefault="00447332" w:rsidP="008435EE">
      <w:pPr>
        <w:spacing w:line="360" w:lineRule="auto"/>
        <w:ind w:firstLine="709"/>
        <w:jc w:val="both"/>
        <w:rPr>
          <w:i/>
          <w:iCs/>
          <w:sz w:val="28"/>
          <w:szCs w:val="28"/>
          <w:u w:val="single"/>
        </w:rPr>
      </w:pPr>
      <w:r w:rsidRPr="000C275A">
        <w:rPr>
          <w:i/>
          <w:iCs/>
          <w:sz w:val="28"/>
          <w:szCs w:val="28"/>
          <w:u w:val="single"/>
        </w:rPr>
        <w:t>З метою оцінки якості життя в роботі використано:</w:t>
      </w:r>
    </w:p>
    <w:p w14:paraId="562EC187" w14:textId="77777777" w:rsidR="00AF40B6" w:rsidRPr="000C275A" w:rsidRDefault="00AF40B6" w:rsidP="000C275A">
      <w:pPr>
        <w:spacing w:line="360" w:lineRule="auto"/>
        <w:ind w:firstLine="708"/>
        <w:jc w:val="center"/>
        <w:rPr>
          <w:b/>
          <w:bCs/>
          <w:sz w:val="28"/>
          <w:szCs w:val="28"/>
        </w:rPr>
      </w:pPr>
      <w:r w:rsidRPr="000C275A">
        <w:rPr>
          <w:b/>
          <w:bCs/>
          <w:sz w:val="28"/>
          <w:szCs w:val="28"/>
        </w:rPr>
        <w:t>Опитувальник EORTC QLQ-C15-PAL</w:t>
      </w:r>
    </w:p>
    <w:p w14:paraId="5AC34DC1" w14:textId="77777777" w:rsidR="00AF40B6" w:rsidRPr="000C275A" w:rsidRDefault="00AF40B6" w:rsidP="000C275A">
      <w:pPr>
        <w:spacing w:line="360" w:lineRule="auto"/>
        <w:ind w:firstLine="708"/>
        <w:jc w:val="both"/>
        <w:rPr>
          <w:sz w:val="28"/>
          <w:szCs w:val="28"/>
        </w:rPr>
      </w:pPr>
      <w:r w:rsidRPr="000C275A">
        <w:rPr>
          <w:sz w:val="28"/>
          <w:szCs w:val="28"/>
        </w:rPr>
        <w:t>У цьому опитуванні немає «правильних» та «неправильних» відповідей.</w:t>
      </w:r>
    </w:p>
    <w:p w14:paraId="118ACCAB" w14:textId="77777777" w:rsidR="00AF40B6" w:rsidRPr="000C275A" w:rsidRDefault="00AF40B6" w:rsidP="000C275A">
      <w:pPr>
        <w:spacing w:line="360" w:lineRule="auto"/>
        <w:ind w:firstLine="708"/>
        <w:jc w:val="both"/>
        <w:rPr>
          <w:sz w:val="28"/>
          <w:szCs w:val="28"/>
        </w:rPr>
      </w:pPr>
      <w:r w:rsidRPr="000C275A">
        <w:rPr>
          <w:sz w:val="28"/>
          <w:szCs w:val="28"/>
        </w:rPr>
        <w:t xml:space="preserve">Ваші П.І.Б.: </w:t>
      </w:r>
    </w:p>
    <w:p w14:paraId="14DA70A6" w14:textId="77777777" w:rsidR="00AF40B6" w:rsidRPr="000C275A" w:rsidRDefault="00AF40B6" w:rsidP="000C275A">
      <w:pPr>
        <w:spacing w:line="360" w:lineRule="auto"/>
        <w:ind w:firstLine="708"/>
        <w:jc w:val="both"/>
        <w:rPr>
          <w:sz w:val="28"/>
          <w:szCs w:val="28"/>
        </w:rPr>
      </w:pPr>
      <w:r w:rsidRPr="000C275A">
        <w:rPr>
          <w:sz w:val="28"/>
          <w:szCs w:val="28"/>
        </w:rPr>
        <w:t xml:space="preserve">Дата Вашого народження (день, місяць, рік): </w:t>
      </w:r>
    </w:p>
    <w:p w14:paraId="1B205072" w14:textId="77777777" w:rsidR="00AF40B6" w:rsidRPr="000C275A" w:rsidRDefault="00AF40B6" w:rsidP="000C275A">
      <w:pPr>
        <w:spacing w:line="360" w:lineRule="auto"/>
        <w:ind w:firstLine="708"/>
        <w:jc w:val="both"/>
        <w:rPr>
          <w:sz w:val="28"/>
          <w:szCs w:val="28"/>
        </w:rPr>
      </w:pPr>
      <w:r w:rsidRPr="000C275A">
        <w:rPr>
          <w:sz w:val="28"/>
          <w:szCs w:val="28"/>
        </w:rPr>
        <w:t>Поточна дата (день, місяць, рік):</w:t>
      </w:r>
    </w:p>
    <w:p w14:paraId="41BAEB79" w14:textId="77777777" w:rsidR="00AF40B6" w:rsidRPr="00594731" w:rsidRDefault="00447332" w:rsidP="000C275A">
      <w:pPr>
        <w:spacing w:line="360" w:lineRule="auto"/>
        <w:ind w:firstLine="708"/>
        <w:jc w:val="right"/>
        <w:rPr>
          <w:iCs/>
          <w:sz w:val="28"/>
          <w:szCs w:val="28"/>
        </w:rPr>
      </w:pPr>
      <w:r w:rsidRPr="00594731">
        <w:rPr>
          <w:iCs/>
          <w:sz w:val="28"/>
          <w:szCs w:val="28"/>
        </w:rPr>
        <w:t>Таблиця 2.1</w:t>
      </w:r>
    </w:p>
    <w:tbl>
      <w:tblPr>
        <w:tblW w:w="9214" w:type="dxa"/>
        <w:tblInd w:w="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426"/>
        <w:gridCol w:w="169"/>
        <w:gridCol w:w="3232"/>
        <w:gridCol w:w="142"/>
        <w:gridCol w:w="1276"/>
        <w:gridCol w:w="1267"/>
        <w:gridCol w:w="1361"/>
        <w:gridCol w:w="1341"/>
      </w:tblGrid>
      <w:tr w:rsidR="00AF40B6" w:rsidRPr="000C275A" w14:paraId="1461D90B" w14:textId="77777777">
        <w:trPr>
          <w:trHeight w:val="592"/>
        </w:trPr>
        <w:tc>
          <w:tcPr>
            <w:tcW w:w="426" w:type="dxa"/>
            <w:shd w:val="clear" w:color="auto" w:fill="auto"/>
          </w:tcPr>
          <w:p w14:paraId="3AE8546E" w14:textId="77777777" w:rsidR="00AF40B6" w:rsidRPr="000C275A" w:rsidRDefault="00AF40B6" w:rsidP="000C275A">
            <w:pPr>
              <w:pStyle w:val="TableParagraph"/>
              <w:spacing w:before="0" w:line="360" w:lineRule="auto"/>
              <w:ind w:left="0"/>
              <w:rPr>
                <w:rFonts w:eastAsia="Calibri"/>
                <w:sz w:val="28"/>
                <w:szCs w:val="28"/>
              </w:rPr>
            </w:pPr>
            <w:bookmarkStart w:id="1" w:name="_Hlk197777610"/>
            <w:r w:rsidRPr="000C275A">
              <w:rPr>
                <w:rFonts w:eastAsia="Calibri"/>
                <w:color w:val="231F20"/>
                <w:spacing w:val="-10"/>
                <w:sz w:val="28"/>
                <w:szCs w:val="28"/>
              </w:rPr>
              <w:t>№</w:t>
            </w:r>
          </w:p>
        </w:tc>
        <w:tc>
          <w:tcPr>
            <w:tcW w:w="3543" w:type="dxa"/>
            <w:gridSpan w:val="3"/>
            <w:shd w:val="clear" w:color="auto" w:fill="auto"/>
          </w:tcPr>
          <w:p w14:paraId="7DFBC0C5" w14:textId="77777777" w:rsidR="00AF40B6" w:rsidRPr="000C275A" w:rsidRDefault="00AF40B6" w:rsidP="000C275A">
            <w:pPr>
              <w:pStyle w:val="TableParagraph"/>
              <w:spacing w:before="0" w:line="360" w:lineRule="auto"/>
              <w:ind w:left="0"/>
              <w:rPr>
                <w:rFonts w:eastAsia="Calibri"/>
                <w:b/>
                <w:bCs/>
                <w:sz w:val="28"/>
                <w:szCs w:val="28"/>
              </w:rPr>
            </w:pPr>
            <w:r w:rsidRPr="000C275A">
              <w:rPr>
                <w:rFonts w:eastAsia="Calibri"/>
                <w:b/>
                <w:bCs/>
                <w:sz w:val="28"/>
                <w:szCs w:val="28"/>
              </w:rPr>
              <w:t>Питання</w:t>
            </w:r>
          </w:p>
        </w:tc>
        <w:tc>
          <w:tcPr>
            <w:tcW w:w="1276" w:type="dxa"/>
            <w:shd w:val="clear" w:color="auto" w:fill="auto"/>
          </w:tcPr>
          <w:p w14:paraId="3E1F4A57" w14:textId="77777777" w:rsidR="00AF40B6" w:rsidRPr="000C275A" w:rsidRDefault="00AF40B6" w:rsidP="000C275A">
            <w:pPr>
              <w:pStyle w:val="TableParagraph"/>
              <w:spacing w:before="0" w:line="360" w:lineRule="auto"/>
              <w:ind w:left="0" w:firstLine="349"/>
              <w:jc w:val="both"/>
              <w:rPr>
                <w:rFonts w:eastAsia="Calibri"/>
                <w:b/>
                <w:bCs/>
                <w:sz w:val="28"/>
                <w:szCs w:val="28"/>
              </w:rPr>
            </w:pPr>
            <w:r w:rsidRPr="000C275A">
              <w:rPr>
                <w:rFonts w:eastAsia="Calibri"/>
                <w:b/>
                <w:bCs/>
                <w:sz w:val="28"/>
                <w:szCs w:val="28"/>
              </w:rPr>
              <w:t>Ні, нітрохи</w:t>
            </w:r>
          </w:p>
        </w:tc>
        <w:tc>
          <w:tcPr>
            <w:tcW w:w="1267" w:type="dxa"/>
            <w:shd w:val="clear" w:color="auto" w:fill="auto"/>
          </w:tcPr>
          <w:p w14:paraId="5173C059" w14:textId="77777777" w:rsidR="00AF40B6" w:rsidRPr="000C275A" w:rsidRDefault="00AF40B6" w:rsidP="000C275A">
            <w:pPr>
              <w:pStyle w:val="TableParagraph"/>
              <w:spacing w:before="0" w:line="360" w:lineRule="auto"/>
              <w:ind w:left="0" w:firstLine="131"/>
              <w:jc w:val="both"/>
              <w:rPr>
                <w:rFonts w:eastAsia="Calibri"/>
                <w:b/>
                <w:bCs/>
                <w:sz w:val="28"/>
                <w:szCs w:val="28"/>
              </w:rPr>
            </w:pPr>
            <w:r w:rsidRPr="000C275A">
              <w:rPr>
                <w:rFonts w:eastAsia="Calibri"/>
                <w:b/>
                <w:bCs/>
                <w:sz w:val="28"/>
                <w:szCs w:val="28"/>
              </w:rPr>
              <w:t>Трохи</w:t>
            </w:r>
          </w:p>
        </w:tc>
        <w:tc>
          <w:tcPr>
            <w:tcW w:w="1361" w:type="dxa"/>
            <w:shd w:val="clear" w:color="auto" w:fill="auto"/>
          </w:tcPr>
          <w:p w14:paraId="60A700E1" w14:textId="77777777" w:rsidR="00AF40B6" w:rsidRPr="000C275A" w:rsidRDefault="00AF40B6" w:rsidP="000C275A">
            <w:pPr>
              <w:pStyle w:val="TableParagraph"/>
              <w:spacing w:before="0" w:line="360" w:lineRule="auto"/>
              <w:ind w:left="0" w:hanging="1"/>
              <w:jc w:val="both"/>
              <w:rPr>
                <w:rFonts w:eastAsia="Calibri"/>
                <w:b/>
                <w:bCs/>
                <w:sz w:val="28"/>
                <w:szCs w:val="28"/>
              </w:rPr>
            </w:pPr>
            <w:r w:rsidRPr="000C275A">
              <w:rPr>
                <w:rFonts w:eastAsia="Calibri"/>
                <w:b/>
                <w:bCs/>
                <w:sz w:val="28"/>
                <w:szCs w:val="28"/>
              </w:rPr>
              <w:t>Досить сильно</w:t>
            </w:r>
          </w:p>
        </w:tc>
        <w:tc>
          <w:tcPr>
            <w:tcW w:w="1341" w:type="dxa"/>
            <w:shd w:val="clear" w:color="auto" w:fill="auto"/>
          </w:tcPr>
          <w:p w14:paraId="01D99CD2" w14:textId="77777777" w:rsidR="00AF40B6" w:rsidRPr="000C275A" w:rsidRDefault="00AF40B6" w:rsidP="000C275A">
            <w:pPr>
              <w:pStyle w:val="TableParagraph"/>
              <w:spacing w:before="0" w:line="360" w:lineRule="auto"/>
              <w:ind w:left="0" w:hanging="14"/>
              <w:jc w:val="both"/>
              <w:rPr>
                <w:rFonts w:eastAsia="Calibri"/>
                <w:b/>
                <w:bCs/>
                <w:sz w:val="28"/>
                <w:szCs w:val="28"/>
              </w:rPr>
            </w:pPr>
            <w:r w:rsidRPr="000C275A">
              <w:rPr>
                <w:rFonts w:eastAsia="Calibri"/>
                <w:b/>
                <w:bCs/>
                <w:sz w:val="28"/>
                <w:szCs w:val="28"/>
              </w:rPr>
              <w:t>Дуже сильно</w:t>
            </w:r>
          </w:p>
        </w:tc>
      </w:tr>
      <w:tr w:rsidR="00AF40B6" w:rsidRPr="000C275A" w14:paraId="6272DA39" w14:textId="77777777">
        <w:trPr>
          <w:trHeight w:val="876"/>
        </w:trPr>
        <w:tc>
          <w:tcPr>
            <w:tcW w:w="426" w:type="dxa"/>
            <w:shd w:val="clear" w:color="auto" w:fill="auto"/>
          </w:tcPr>
          <w:p w14:paraId="08D029AF" w14:textId="77777777" w:rsidR="00AF40B6" w:rsidRPr="000C275A" w:rsidRDefault="00AF40B6" w:rsidP="000C275A">
            <w:pPr>
              <w:pStyle w:val="TableParagraph"/>
              <w:spacing w:before="0" w:line="360" w:lineRule="auto"/>
              <w:ind w:left="0"/>
              <w:jc w:val="left"/>
              <w:rPr>
                <w:rFonts w:eastAsia="Calibri"/>
                <w:sz w:val="28"/>
                <w:szCs w:val="28"/>
              </w:rPr>
            </w:pPr>
          </w:p>
          <w:p w14:paraId="34DBC8E9"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1.</w:t>
            </w:r>
          </w:p>
        </w:tc>
        <w:tc>
          <w:tcPr>
            <w:tcW w:w="3543" w:type="dxa"/>
            <w:gridSpan w:val="3"/>
            <w:shd w:val="clear" w:color="auto" w:fill="auto"/>
          </w:tcPr>
          <w:p w14:paraId="0BA49B6C" w14:textId="66C9B722" w:rsidR="00AF40B6" w:rsidRPr="000C275A" w:rsidRDefault="00AF40B6" w:rsidP="00594731">
            <w:pPr>
              <w:widowControl w:val="0"/>
              <w:autoSpaceDE w:val="0"/>
              <w:autoSpaceDN w:val="0"/>
              <w:spacing w:line="360" w:lineRule="auto"/>
              <w:ind w:firstLine="108"/>
              <w:jc w:val="both"/>
              <w:rPr>
                <w:rFonts w:eastAsia="Calibri"/>
                <w:sz w:val="28"/>
                <w:szCs w:val="28"/>
              </w:rPr>
            </w:pPr>
            <w:r w:rsidRPr="00351D43">
              <w:rPr>
                <w:rFonts w:eastAsia="Calibri"/>
                <w:sz w:val="28"/>
                <w:szCs w:val="28"/>
                <w:lang w:val="ru-RU" w:eastAsia="en-US"/>
              </w:rPr>
              <w:t>Чи відчуваєте труднощі при коротких прогулянках за межами будинку?</w:t>
            </w:r>
          </w:p>
        </w:tc>
        <w:tc>
          <w:tcPr>
            <w:tcW w:w="1276" w:type="dxa"/>
            <w:shd w:val="clear" w:color="auto" w:fill="auto"/>
          </w:tcPr>
          <w:p w14:paraId="44EB4531"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10CA432B"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3A7F7E58"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481ED8E0"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0EC9D5A4" w14:textId="77777777">
        <w:trPr>
          <w:trHeight w:val="616"/>
        </w:trPr>
        <w:tc>
          <w:tcPr>
            <w:tcW w:w="426" w:type="dxa"/>
            <w:shd w:val="clear" w:color="auto" w:fill="auto"/>
          </w:tcPr>
          <w:p w14:paraId="6B2A962B" w14:textId="77777777" w:rsidR="00AF40B6" w:rsidRPr="000C275A" w:rsidRDefault="00AF40B6" w:rsidP="000C275A">
            <w:pPr>
              <w:pStyle w:val="TableParagraph"/>
              <w:spacing w:before="0" w:line="360" w:lineRule="auto"/>
              <w:ind w:left="0"/>
              <w:jc w:val="left"/>
              <w:rPr>
                <w:rFonts w:eastAsia="Calibri"/>
                <w:sz w:val="28"/>
                <w:szCs w:val="28"/>
              </w:rPr>
            </w:pPr>
          </w:p>
          <w:p w14:paraId="5BCFEB2D"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2.</w:t>
            </w:r>
          </w:p>
        </w:tc>
        <w:tc>
          <w:tcPr>
            <w:tcW w:w="3543" w:type="dxa"/>
            <w:gridSpan w:val="3"/>
            <w:shd w:val="clear" w:color="auto" w:fill="auto"/>
          </w:tcPr>
          <w:p w14:paraId="4888DB31" w14:textId="59327A99" w:rsidR="00AF40B6" w:rsidRPr="000C275A" w:rsidRDefault="00AF40B6" w:rsidP="00594731">
            <w:pPr>
              <w:widowControl w:val="0"/>
              <w:autoSpaceDE w:val="0"/>
              <w:autoSpaceDN w:val="0"/>
              <w:spacing w:line="360" w:lineRule="auto"/>
              <w:ind w:firstLine="108"/>
              <w:jc w:val="both"/>
              <w:rPr>
                <w:rFonts w:eastAsia="Calibri"/>
                <w:sz w:val="28"/>
                <w:szCs w:val="28"/>
              </w:rPr>
            </w:pPr>
            <w:r w:rsidRPr="00351D43">
              <w:rPr>
                <w:rFonts w:eastAsia="Calibri"/>
                <w:sz w:val="28"/>
                <w:szCs w:val="28"/>
                <w:lang w:val="ru-RU" w:eastAsia="en-US"/>
              </w:rPr>
              <w:t>Чи доводиться Вам залишатися у ліжку чи кріслі протягом дня?</w:t>
            </w:r>
          </w:p>
        </w:tc>
        <w:tc>
          <w:tcPr>
            <w:tcW w:w="1276" w:type="dxa"/>
            <w:shd w:val="clear" w:color="auto" w:fill="auto"/>
          </w:tcPr>
          <w:p w14:paraId="454DC00A"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52CD2649"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23429284"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4BFB9D2E"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1AF44113" w14:textId="77777777">
        <w:trPr>
          <w:trHeight w:val="876"/>
        </w:trPr>
        <w:tc>
          <w:tcPr>
            <w:tcW w:w="426" w:type="dxa"/>
            <w:shd w:val="clear" w:color="auto" w:fill="auto"/>
          </w:tcPr>
          <w:p w14:paraId="7015A594" w14:textId="77777777" w:rsidR="00AF40B6" w:rsidRPr="000C275A" w:rsidRDefault="00AF40B6" w:rsidP="000C275A">
            <w:pPr>
              <w:pStyle w:val="TableParagraph"/>
              <w:spacing w:before="0" w:line="360" w:lineRule="auto"/>
              <w:ind w:left="0"/>
              <w:jc w:val="left"/>
              <w:rPr>
                <w:rFonts w:eastAsia="Calibri"/>
                <w:sz w:val="28"/>
                <w:szCs w:val="28"/>
              </w:rPr>
            </w:pPr>
          </w:p>
          <w:p w14:paraId="097E1707"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3.</w:t>
            </w:r>
          </w:p>
        </w:tc>
        <w:tc>
          <w:tcPr>
            <w:tcW w:w="3543" w:type="dxa"/>
            <w:gridSpan w:val="3"/>
            <w:shd w:val="clear" w:color="auto" w:fill="auto"/>
          </w:tcPr>
          <w:p w14:paraId="45462F8D" w14:textId="77777777" w:rsidR="00AF40B6" w:rsidRPr="00351D43" w:rsidRDefault="00AF40B6" w:rsidP="000C275A">
            <w:pPr>
              <w:widowControl w:val="0"/>
              <w:autoSpaceDE w:val="0"/>
              <w:autoSpaceDN w:val="0"/>
              <w:spacing w:line="360" w:lineRule="auto"/>
              <w:ind w:firstLine="108"/>
              <w:jc w:val="both"/>
              <w:rPr>
                <w:rFonts w:eastAsia="Calibri"/>
                <w:sz w:val="28"/>
                <w:szCs w:val="28"/>
                <w:lang w:val="ru-RU" w:eastAsia="en-US"/>
              </w:rPr>
            </w:pPr>
            <w:r w:rsidRPr="00351D43">
              <w:rPr>
                <w:rFonts w:eastAsia="Calibri"/>
                <w:sz w:val="28"/>
                <w:szCs w:val="28"/>
                <w:lang w:val="ru-RU" w:eastAsia="en-US"/>
              </w:rPr>
              <w:t>Чи потрібна Вам допомога під час харчування, особистої гігієни, одягання та ходіння в туалет?</w:t>
            </w:r>
          </w:p>
        </w:tc>
        <w:tc>
          <w:tcPr>
            <w:tcW w:w="1276" w:type="dxa"/>
            <w:shd w:val="clear" w:color="auto" w:fill="auto"/>
          </w:tcPr>
          <w:p w14:paraId="309AFD0E"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44EACAD7"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7E748241"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56B5E3E2"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70C5DD90" w14:textId="77777777">
        <w:trPr>
          <w:trHeight w:val="684"/>
        </w:trPr>
        <w:tc>
          <w:tcPr>
            <w:tcW w:w="3827" w:type="dxa"/>
            <w:gridSpan w:val="3"/>
            <w:shd w:val="clear" w:color="auto" w:fill="auto"/>
          </w:tcPr>
          <w:p w14:paraId="3F946EA3" w14:textId="77777777" w:rsidR="00AF40B6" w:rsidRPr="000C275A" w:rsidRDefault="00AF40B6" w:rsidP="000C275A">
            <w:pPr>
              <w:pStyle w:val="TableParagraph"/>
              <w:spacing w:before="0" w:line="360" w:lineRule="auto"/>
              <w:ind w:left="0"/>
              <w:rPr>
                <w:rFonts w:eastAsia="Calibri"/>
                <w:b/>
                <w:bCs/>
                <w:sz w:val="28"/>
                <w:szCs w:val="28"/>
              </w:rPr>
            </w:pPr>
            <w:bookmarkStart w:id="2" w:name="_Hlk197778760"/>
            <w:bookmarkEnd w:id="1"/>
            <w:r w:rsidRPr="000C275A">
              <w:rPr>
                <w:rFonts w:eastAsia="Calibri"/>
                <w:b/>
                <w:bCs/>
                <w:sz w:val="28"/>
                <w:szCs w:val="28"/>
              </w:rPr>
              <w:t>За останній тиждень</w:t>
            </w:r>
          </w:p>
        </w:tc>
        <w:tc>
          <w:tcPr>
            <w:tcW w:w="1418" w:type="dxa"/>
            <w:gridSpan w:val="2"/>
            <w:shd w:val="clear" w:color="auto" w:fill="auto"/>
          </w:tcPr>
          <w:p w14:paraId="3C653F61" w14:textId="77777777" w:rsidR="00AF40B6" w:rsidRPr="000C275A" w:rsidRDefault="00AF40B6" w:rsidP="000C275A">
            <w:pPr>
              <w:pStyle w:val="TableParagraph"/>
              <w:spacing w:before="0" w:line="360" w:lineRule="auto"/>
              <w:ind w:left="0" w:firstLine="349"/>
              <w:jc w:val="left"/>
              <w:rPr>
                <w:rFonts w:eastAsia="Calibri"/>
                <w:b/>
                <w:sz w:val="28"/>
                <w:szCs w:val="28"/>
              </w:rPr>
            </w:pPr>
            <w:r w:rsidRPr="000C275A">
              <w:rPr>
                <w:rFonts w:eastAsia="Calibri"/>
                <w:b/>
                <w:bCs/>
                <w:sz w:val="28"/>
                <w:szCs w:val="28"/>
              </w:rPr>
              <w:t>Ні, нітрохи</w:t>
            </w:r>
          </w:p>
        </w:tc>
        <w:tc>
          <w:tcPr>
            <w:tcW w:w="1267" w:type="dxa"/>
            <w:shd w:val="clear" w:color="auto" w:fill="auto"/>
          </w:tcPr>
          <w:p w14:paraId="133D2FC0" w14:textId="77777777" w:rsidR="00AF40B6" w:rsidRPr="000C275A" w:rsidRDefault="00AF40B6" w:rsidP="000C275A">
            <w:pPr>
              <w:pStyle w:val="TableParagraph"/>
              <w:spacing w:before="0" w:line="360" w:lineRule="auto"/>
              <w:ind w:left="0"/>
              <w:rPr>
                <w:rFonts w:eastAsia="Calibri"/>
                <w:b/>
                <w:sz w:val="28"/>
                <w:szCs w:val="28"/>
              </w:rPr>
            </w:pPr>
            <w:r w:rsidRPr="000C275A">
              <w:rPr>
                <w:rFonts w:eastAsia="Calibri"/>
                <w:b/>
                <w:bCs/>
                <w:sz w:val="28"/>
                <w:szCs w:val="28"/>
              </w:rPr>
              <w:t>Трохи</w:t>
            </w:r>
          </w:p>
        </w:tc>
        <w:tc>
          <w:tcPr>
            <w:tcW w:w="1361" w:type="dxa"/>
            <w:shd w:val="clear" w:color="auto" w:fill="auto"/>
          </w:tcPr>
          <w:p w14:paraId="2D5DA57A" w14:textId="77777777" w:rsidR="00AF40B6" w:rsidRPr="000C275A" w:rsidRDefault="00AF40B6" w:rsidP="00594731">
            <w:pPr>
              <w:pStyle w:val="TableParagraph"/>
              <w:spacing w:before="0" w:line="360" w:lineRule="auto"/>
              <w:ind w:left="0" w:firstLine="153"/>
              <w:jc w:val="left"/>
              <w:rPr>
                <w:rFonts w:eastAsia="Calibri"/>
                <w:b/>
                <w:sz w:val="28"/>
                <w:szCs w:val="28"/>
              </w:rPr>
            </w:pPr>
            <w:r w:rsidRPr="000C275A">
              <w:rPr>
                <w:rFonts w:eastAsia="Calibri"/>
                <w:b/>
                <w:bCs/>
                <w:sz w:val="28"/>
                <w:szCs w:val="28"/>
              </w:rPr>
              <w:t>Досить сильно</w:t>
            </w:r>
          </w:p>
        </w:tc>
        <w:tc>
          <w:tcPr>
            <w:tcW w:w="1341" w:type="dxa"/>
            <w:shd w:val="clear" w:color="auto" w:fill="auto"/>
          </w:tcPr>
          <w:p w14:paraId="7CA21328" w14:textId="77777777" w:rsidR="00AF40B6" w:rsidRPr="000C275A" w:rsidRDefault="00AF40B6" w:rsidP="000C275A">
            <w:pPr>
              <w:pStyle w:val="TableParagraph"/>
              <w:spacing w:before="0" w:line="360" w:lineRule="auto"/>
              <w:ind w:left="0" w:firstLine="35"/>
              <w:jc w:val="left"/>
              <w:rPr>
                <w:rFonts w:eastAsia="Calibri"/>
                <w:b/>
                <w:sz w:val="28"/>
                <w:szCs w:val="28"/>
              </w:rPr>
            </w:pPr>
            <w:r w:rsidRPr="000C275A">
              <w:rPr>
                <w:rFonts w:eastAsia="Calibri"/>
                <w:b/>
                <w:bCs/>
                <w:sz w:val="28"/>
                <w:szCs w:val="28"/>
              </w:rPr>
              <w:t>Дуже сильно</w:t>
            </w:r>
          </w:p>
        </w:tc>
      </w:tr>
      <w:tr w:rsidR="00AF40B6" w:rsidRPr="000C275A" w14:paraId="759503CA" w14:textId="77777777">
        <w:trPr>
          <w:trHeight w:val="596"/>
        </w:trPr>
        <w:tc>
          <w:tcPr>
            <w:tcW w:w="595" w:type="dxa"/>
            <w:gridSpan w:val="2"/>
            <w:shd w:val="clear" w:color="auto" w:fill="auto"/>
          </w:tcPr>
          <w:p w14:paraId="71D1DD36"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4.</w:t>
            </w:r>
          </w:p>
        </w:tc>
        <w:tc>
          <w:tcPr>
            <w:tcW w:w="3232" w:type="dxa"/>
            <w:shd w:val="clear" w:color="auto" w:fill="auto"/>
          </w:tcPr>
          <w:p w14:paraId="1B206338" w14:textId="77777777" w:rsidR="00AF40B6" w:rsidRPr="000C275A" w:rsidRDefault="00AF40B6" w:rsidP="000C275A">
            <w:pPr>
              <w:widowControl w:val="0"/>
              <w:autoSpaceDE w:val="0"/>
              <w:autoSpaceDN w:val="0"/>
              <w:spacing w:line="360" w:lineRule="auto"/>
              <w:ind w:firstLine="108"/>
              <w:jc w:val="both"/>
              <w:rPr>
                <w:rFonts w:eastAsia="Calibri"/>
                <w:sz w:val="28"/>
                <w:szCs w:val="28"/>
                <w:lang w:val="en-US" w:eastAsia="en-US"/>
              </w:rPr>
            </w:pPr>
            <w:r w:rsidRPr="000C275A">
              <w:rPr>
                <w:rFonts w:eastAsia="Calibri"/>
                <w:sz w:val="28"/>
                <w:szCs w:val="28"/>
                <w:lang w:val="en-US" w:eastAsia="en-US"/>
              </w:rPr>
              <w:t>Чи траплялися напади задишки?</w:t>
            </w:r>
          </w:p>
        </w:tc>
        <w:tc>
          <w:tcPr>
            <w:tcW w:w="1418" w:type="dxa"/>
            <w:gridSpan w:val="2"/>
            <w:shd w:val="clear" w:color="auto" w:fill="auto"/>
          </w:tcPr>
          <w:p w14:paraId="448B25E6"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2939B821"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2659A015"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575F1427"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5810F0CE" w14:textId="77777777">
        <w:trPr>
          <w:trHeight w:val="596"/>
        </w:trPr>
        <w:tc>
          <w:tcPr>
            <w:tcW w:w="595" w:type="dxa"/>
            <w:gridSpan w:val="2"/>
            <w:shd w:val="clear" w:color="auto" w:fill="auto"/>
          </w:tcPr>
          <w:p w14:paraId="70BF649A"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5.</w:t>
            </w:r>
          </w:p>
        </w:tc>
        <w:tc>
          <w:tcPr>
            <w:tcW w:w="3232" w:type="dxa"/>
            <w:shd w:val="clear" w:color="auto" w:fill="auto"/>
          </w:tcPr>
          <w:p w14:paraId="79834A79" w14:textId="77777777" w:rsidR="00AF40B6" w:rsidRPr="000C275A" w:rsidRDefault="00AF40B6" w:rsidP="008435EE">
            <w:pPr>
              <w:widowControl w:val="0"/>
              <w:autoSpaceDE w:val="0"/>
              <w:autoSpaceDN w:val="0"/>
              <w:spacing w:line="360" w:lineRule="auto"/>
              <w:ind w:firstLine="108"/>
              <w:jc w:val="both"/>
              <w:rPr>
                <w:rFonts w:eastAsia="Calibri"/>
                <w:sz w:val="28"/>
                <w:szCs w:val="28"/>
              </w:rPr>
            </w:pPr>
            <w:r w:rsidRPr="000C275A">
              <w:rPr>
                <w:rFonts w:eastAsia="Calibri"/>
                <w:sz w:val="28"/>
                <w:szCs w:val="28"/>
                <w:lang w:val="en-US" w:eastAsia="en-US"/>
              </w:rPr>
              <w:t>Чи траплялися напади болю?</w:t>
            </w:r>
          </w:p>
        </w:tc>
        <w:tc>
          <w:tcPr>
            <w:tcW w:w="1418" w:type="dxa"/>
            <w:gridSpan w:val="2"/>
            <w:shd w:val="clear" w:color="auto" w:fill="auto"/>
          </w:tcPr>
          <w:p w14:paraId="3CCCFEC4"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1F5673F5"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52AB2DCF"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0C0933B2"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738D6DF0" w14:textId="77777777">
        <w:trPr>
          <w:trHeight w:val="316"/>
        </w:trPr>
        <w:tc>
          <w:tcPr>
            <w:tcW w:w="595" w:type="dxa"/>
            <w:gridSpan w:val="2"/>
            <w:shd w:val="clear" w:color="auto" w:fill="auto"/>
          </w:tcPr>
          <w:p w14:paraId="1CF2F112"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6.</w:t>
            </w:r>
          </w:p>
        </w:tc>
        <w:tc>
          <w:tcPr>
            <w:tcW w:w="3232" w:type="dxa"/>
            <w:shd w:val="clear" w:color="auto" w:fill="auto"/>
          </w:tcPr>
          <w:p w14:paraId="2F16F809" w14:textId="77777777" w:rsidR="00AF40B6" w:rsidRPr="000C275A" w:rsidRDefault="00AF40B6" w:rsidP="008435EE">
            <w:pPr>
              <w:widowControl w:val="0"/>
              <w:autoSpaceDE w:val="0"/>
              <w:autoSpaceDN w:val="0"/>
              <w:spacing w:line="360" w:lineRule="auto"/>
              <w:ind w:firstLine="108"/>
              <w:jc w:val="both"/>
              <w:rPr>
                <w:rFonts w:eastAsia="Calibri"/>
                <w:sz w:val="28"/>
                <w:szCs w:val="28"/>
              </w:rPr>
            </w:pPr>
            <w:r w:rsidRPr="00351D43">
              <w:rPr>
                <w:rFonts w:eastAsia="Calibri"/>
                <w:sz w:val="28"/>
                <w:szCs w:val="28"/>
                <w:lang w:val="ru-RU" w:eastAsia="en-US"/>
              </w:rPr>
              <w:t>Чи були проблеми зі сном?</w:t>
            </w:r>
          </w:p>
        </w:tc>
        <w:tc>
          <w:tcPr>
            <w:tcW w:w="1418" w:type="dxa"/>
            <w:gridSpan w:val="2"/>
            <w:shd w:val="clear" w:color="auto" w:fill="auto"/>
          </w:tcPr>
          <w:p w14:paraId="1F364976"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00AD05B1"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08C01844"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4C6FAEB0"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79934949" w14:textId="77777777">
        <w:trPr>
          <w:trHeight w:val="316"/>
        </w:trPr>
        <w:tc>
          <w:tcPr>
            <w:tcW w:w="595" w:type="dxa"/>
            <w:gridSpan w:val="2"/>
            <w:shd w:val="clear" w:color="auto" w:fill="auto"/>
          </w:tcPr>
          <w:p w14:paraId="13BF8A2C"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7.</w:t>
            </w:r>
          </w:p>
        </w:tc>
        <w:tc>
          <w:tcPr>
            <w:tcW w:w="3232" w:type="dxa"/>
            <w:shd w:val="clear" w:color="auto" w:fill="auto"/>
          </w:tcPr>
          <w:p w14:paraId="329E6A77" w14:textId="04248770" w:rsidR="00AF40B6" w:rsidRPr="000C275A" w:rsidRDefault="00AF40B6" w:rsidP="00594731">
            <w:pPr>
              <w:widowControl w:val="0"/>
              <w:autoSpaceDE w:val="0"/>
              <w:autoSpaceDN w:val="0"/>
              <w:spacing w:line="360" w:lineRule="auto"/>
              <w:ind w:firstLine="108"/>
              <w:jc w:val="both"/>
              <w:rPr>
                <w:rFonts w:eastAsia="Calibri"/>
                <w:sz w:val="28"/>
                <w:szCs w:val="28"/>
              </w:rPr>
            </w:pPr>
            <w:r w:rsidRPr="000C275A">
              <w:rPr>
                <w:rFonts w:eastAsia="Calibri"/>
                <w:sz w:val="28"/>
                <w:szCs w:val="28"/>
                <w:lang w:val="en-US" w:eastAsia="en-US"/>
              </w:rPr>
              <w:t>Чи відчували слабкість?</w:t>
            </w:r>
          </w:p>
        </w:tc>
        <w:tc>
          <w:tcPr>
            <w:tcW w:w="1418" w:type="dxa"/>
            <w:gridSpan w:val="2"/>
            <w:shd w:val="clear" w:color="auto" w:fill="auto"/>
          </w:tcPr>
          <w:p w14:paraId="02672CBA"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4B2B98B6"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628E6059"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0B132C33"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651CD444" w14:textId="77777777">
        <w:trPr>
          <w:trHeight w:val="316"/>
        </w:trPr>
        <w:tc>
          <w:tcPr>
            <w:tcW w:w="595" w:type="dxa"/>
            <w:gridSpan w:val="2"/>
            <w:shd w:val="clear" w:color="auto" w:fill="auto"/>
          </w:tcPr>
          <w:p w14:paraId="226F6E88"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8.</w:t>
            </w:r>
          </w:p>
        </w:tc>
        <w:tc>
          <w:tcPr>
            <w:tcW w:w="3232" w:type="dxa"/>
            <w:shd w:val="clear" w:color="auto" w:fill="auto"/>
          </w:tcPr>
          <w:p w14:paraId="40E3BA7F" w14:textId="086C9255" w:rsidR="00AF40B6" w:rsidRPr="000C275A" w:rsidRDefault="00AF40B6" w:rsidP="00594731">
            <w:pPr>
              <w:widowControl w:val="0"/>
              <w:autoSpaceDE w:val="0"/>
              <w:autoSpaceDN w:val="0"/>
              <w:spacing w:line="360" w:lineRule="auto"/>
              <w:ind w:firstLine="108"/>
              <w:jc w:val="both"/>
              <w:rPr>
                <w:rFonts w:eastAsia="Calibri"/>
                <w:sz w:val="28"/>
                <w:szCs w:val="28"/>
              </w:rPr>
            </w:pPr>
            <w:r w:rsidRPr="000C275A">
              <w:rPr>
                <w:rFonts w:eastAsia="Calibri"/>
                <w:sz w:val="28"/>
                <w:szCs w:val="28"/>
                <w:lang w:val="en-US" w:eastAsia="en-US"/>
              </w:rPr>
              <w:t>Чи пропадав апетит?</w:t>
            </w:r>
          </w:p>
        </w:tc>
        <w:tc>
          <w:tcPr>
            <w:tcW w:w="1418" w:type="dxa"/>
            <w:gridSpan w:val="2"/>
            <w:shd w:val="clear" w:color="auto" w:fill="auto"/>
          </w:tcPr>
          <w:p w14:paraId="7B7666A3"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084C6684"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76058D9F"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4E170B64"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05A156E6" w14:textId="77777777">
        <w:trPr>
          <w:trHeight w:val="316"/>
        </w:trPr>
        <w:tc>
          <w:tcPr>
            <w:tcW w:w="595" w:type="dxa"/>
            <w:gridSpan w:val="2"/>
            <w:shd w:val="clear" w:color="auto" w:fill="auto"/>
          </w:tcPr>
          <w:p w14:paraId="1E0825D9"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9.</w:t>
            </w:r>
          </w:p>
        </w:tc>
        <w:tc>
          <w:tcPr>
            <w:tcW w:w="3232" w:type="dxa"/>
            <w:shd w:val="clear" w:color="auto" w:fill="auto"/>
          </w:tcPr>
          <w:p w14:paraId="65243B01" w14:textId="483674A9" w:rsidR="00AF40B6" w:rsidRPr="000C275A" w:rsidRDefault="00AF40B6" w:rsidP="00594731">
            <w:pPr>
              <w:widowControl w:val="0"/>
              <w:autoSpaceDE w:val="0"/>
              <w:autoSpaceDN w:val="0"/>
              <w:spacing w:line="360" w:lineRule="auto"/>
              <w:ind w:firstLine="108"/>
              <w:jc w:val="both"/>
              <w:rPr>
                <w:rFonts w:eastAsia="Calibri"/>
                <w:sz w:val="28"/>
                <w:szCs w:val="28"/>
              </w:rPr>
            </w:pPr>
            <w:r w:rsidRPr="000C275A">
              <w:rPr>
                <w:rFonts w:eastAsia="Calibri"/>
                <w:sz w:val="28"/>
                <w:szCs w:val="28"/>
                <w:lang w:val="en-US" w:eastAsia="en-US"/>
              </w:rPr>
              <w:t>Чи були напади нудоти?</w:t>
            </w:r>
          </w:p>
        </w:tc>
        <w:tc>
          <w:tcPr>
            <w:tcW w:w="1418" w:type="dxa"/>
            <w:gridSpan w:val="2"/>
            <w:shd w:val="clear" w:color="auto" w:fill="auto"/>
          </w:tcPr>
          <w:p w14:paraId="39F88B60"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0F07BEF0"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3734C798"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7ED9D3DA"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1656EF1C" w14:textId="77777777">
        <w:trPr>
          <w:trHeight w:val="316"/>
        </w:trPr>
        <w:tc>
          <w:tcPr>
            <w:tcW w:w="595" w:type="dxa"/>
            <w:gridSpan w:val="2"/>
            <w:shd w:val="clear" w:color="auto" w:fill="auto"/>
          </w:tcPr>
          <w:p w14:paraId="198F5D0B"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10.</w:t>
            </w:r>
          </w:p>
        </w:tc>
        <w:tc>
          <w:tcPr>
            <w:tcW w:w="3232" w:type="dxa"/>
            <w:shd w:val="clear" w:color="auto" w:fill="auto"/>
          </w:tcPr>
          <w:p w14:paraId="60EEBDA6" w14:textId="6C26508F" w:rsidR="00AF40B6" w:rsidRPr="000C275A" w:rsidRDefault="00AF40B6" w:rsidP="00594731">
            <w:pPr>
              <w:widowControl w:val="0"/>
              <w:autoSpaceDE w:val="0"/>
              <w:autoSpaceDN w:val="0"/>
              <w:spacing w:line="360" w:lineRule="auto"/>
              <w:ind w:firstLine="108"/>
              <w:jc w:val="both"/>
              <w:rPr>
                <w:rFonts w:eastAsia="Calibri"/>
                <w:sz w:val="28"/>
                <w:szCs w:val="28"/>
              </w:rPr>
            </w:pPr>
            <w:r w:rsidRPr="000C275A">
              <w:rPr>
                <w:rFonts w:eastAsia="Calibri"/>
                <w:sz w:val="28"/>
                <w:szCs w:val="28"/>
                <w:lang w:val="en-US" w:eastAsia="en-US"/>
              </w:rPr>
              <w:t>Чи траплялися закрепи?</w:t>
            </w:r>
          </w:p>
        </w:tc>
        <w:tc>
          <w:tcPr>
            <w:tcW w:w="1418" w:type="dxa"/>
            <w:gridSpan w:val="2"/>
            <w:shd w:val="clear" w:color="auto" w:fill="auto"/>
          </w:tcPr>
          <w:p w14:paraId="41EE6850"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7224AB30"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03C84062"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345AB177"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3B90DD64" w14:textId="77777777">
        <w:trPr>
          <w:trHeight w:val="316"/>
        </w:trPr>
        <w:tc>
          <w:tcPr>
            <w:tcW w:w="595" w:type="dxa"/>
            <w:gridSpan w:val="2"/>
            <w:shd w:val="clear" w:color="auto" w:fill="auto"/>
          </w:tcPr>
          <w:p w14:paraId="201FC696"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11.</w:t>
            </w:r>
          </w:p>
        </w:tc>
        <w:tc>
          <w:tcPr>
            <w:tcW w:w="3232" w:type="dxa"/>
            <w:shd w:val="clear" w:color="auto" w:fill="auto"/>
          </w:tcPr>
          <w:p w14:paraId="7E1231EB" w14:textId="77777777" w:rsidR="00AF40B6" w:rsidRPr="000C275A" w:rsidRDefault="00AF40B6" w:rsidP="008435EE">
            <w:pPr>
              <w:widowControl w:val="0"/>
              <w:autoSpaceDE w:val="0"/>
              <w:autoSpaceDN w:val="0"/>
              <w:spacing w:line="360" w:lineRule="auto"/>
              <w:ind w:firstLine="108"/>
              <w:jc w:val="both"/>
              <w:rPr>
                <w:rFonts w:eastAsia="Calibri"/>
                <w:sz w:val="28"/>
                <w:szCs w:val="28"/>
              </w:rPr>
            </w:pPr>
            <w:r w:rsidRPr="000C275A">
              <w:rPr>
                <w:rFonts w:eastAsia="Calibri"/>
                <w:sz w:val="28"/>
                <w:szCs w:val="28"/>
                <w:lang w:val="en-US" w:eastAsia="en-US"/>
              </w:rPr>
              <w:t>Чи відчувався занепад сил?</w:t>
            </w:r>
          </w:p>
        </w:tc>
        <w:tc>
          <w:tcPr>
            <w:tcW w:w="1418" w:type="dxa"/>
            <w:gridSpan w:val="2"/>
            <w:shd w:val="clear" w:color="auto" w:fill="auto"/>
          </w:tcPr>
          <w:p w14:paraId="1B1204E0"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1D51CCA2"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662432B9"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15BAD52D"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5986F49E" w14:textId="77777777">
        <w:trPr>
          <w:trHeight w:val="876"/>
        </w:trPr>
        <w:tc>
          <w:tcPr>
            <w:tcW w:w="595" w:type="dxa"/>
            <w:gridSpan w:val="2"/>
            <w:shd w:val="clear" w:color="auto" w:fill="auto"/>
          </w:tcPr>
          <w:p w14:paraId="3F8A0817" w14:textId="77777777" w:rsidR="00AF40B6" w:rsidRPr="000C275A" w:rsidRDefault="00AF40B6" w:rsidP="000C275A">
            <w:pPr>
              <w:pStyle w:val="TableParagraph"/>
              <w:spacing w:before="0" w:line="360" w:lineRule="auto"/>
              <w:ind w:left="0"/>
              <w:jc w:val="left"/>
              <w:rPr>
                <w:rFonts w:eastAsia="Calibri"/>
                <w:sz w:val="28"/>
                <w:szCs w:val="28"/>
              </w:rPr>
            </w:pPr>
          </w:p>
          <w:p w14:paraId="2D652E20"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12.</w:t>
            </w:r>
          </w:p>
        </w:tc>
        <w:tc>
          <w:tcPr>
            <w:tcW w:w="3232" w:type="dxa"/>
            <w:shd w:val="clear" w:color="auto" w:fill="auto"/>
          </w:tcPr>
          <w:p w14:paraId="1DA75E50" w14:textId="14ED5DA3" w:rsidR="00AF40B6" w:rsidRPr="000C275A" w:rsidRDefault="00AF40B6" w:rsidP="008435EE">
            <w:pPr>
              <w:widowControl w:val="0"/>
              <w:autoSpaceDE w:val="0"/>
              <w:autoSpaceDN w:val="0"/>
              <w:spacing w:line="360" w:lineRule="auto"/>
              <w:ind w:firstLine="108"/>
              <w:jc w:val="both"/>
              <w:rPr>
                <w:rFonts w:eastAsia="Calibri"/>
                <w:sz w:val="28"/>
                <w:szCs w:val="28"/>
              </w:rPr>
            </w:pPr>
            <w:r w:rsidRPr="00594731">
              <w:rPr>
                <w:rFonts w:eastAsia="Calibri"/>
                <w:sz w:val="28"/>
                <w:szCs w:val="28"/>
                <w:lang w:val="ru-RU" w:eastAsia="en-US"/>
              </w:rPr>
              <w:t>Чи доводилося пере</w:t>
            </w:r>
            <w:r w:rsidR="00594731">
              <w:rPr>
                <w:rFonts w:eastAsia="Calibri"/>
                <w:sz w:val="28"/>
                <w:szCs w:val="28"/>
                <w:lang w:eastAsia="en-US"/>
              </w:rPr>
              <w:t>-</w:t>
            </w:r>
            <w:r w:rsidRPr="00594731">
              <w:rPr>
                <w:rFonts w:eastAsia="Calibri"/>
                <w:sz w:val="28"/>
                <w:szCs w:val="28"/>
                <w:lang w:val="ru-RU" w:eastAsia="en-US"/>
              </w:rPr>
              <w:t>ривати якесь заняття через напад болю?</w:t>
            </w:r>
          </w:p>
        </w:tc>
        <w:tc>
          <w:tcPr>
            <w:tcW w:w="1418" w:type="dxa"/>
            <w:gridSpan w:val="2"/>
            <w:shd w:val="clear" w:color="auto" w:fill="auto"/>
          </w:tcPr>
          <w:p w14:paraId="38D9F0FD"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1BFEF028"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1E4FE4A2"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7A02D3DE"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1A240EE0" w14:textId="77777777">
        <w:trPr>
          <w:trHeight w:val="596"/>
        </w:trPr>
        <w:tc>
          <w:tcPr>
            <w:tcW w:w="595" w:type="dxa"/>
            <w:gridSpan w:val="2"/>
            <w:shd w:val="clear" w:color="auto" w:fill="auto"/>
          </w:tcPr>
          <w:p w14:paraId="29632CBD"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13.</w:t>
            </w:r>
          </w:p>
        </w:tc>
        <w:tc>
          <w:tcPr>
            <w:tcW w:w="3232" w:type="dxa"/>
            <w:shd w:val="clear" w:color="auto" w:fill="auto"/>
          </w:tcPr>
          <w:p w14:paraId="1CA0CE96" w14:textId="092BBFD2" w:rsidR="00AF40B6" w:rsidRPr="00594731" w:rsidRDefault="00AF40B6" w:rsidP="00594731">
            <w:pPr>
              <w:widowControl w:val="0"/>
              <w:autoSpaceDE w:val="0"/>
              <w:autoSpaceDN w:val="0"/>
              <w:spacing w:line="360" w:lineRule="auto"/>
              <w:ind w:firstLine="108"/>
              <w:jc w:val="both"/>
              <w:rPr>
                <w:rFonts w:eastAsia="Calibri"/>
                <w:sz w:val="28"/>
                <w:szCs w:val="28"/>
                <w:lang w:val="ru-RU"/>
              </w:rPr>
            </w:pPr>
            <w:r w:rsidRPr="00594731">
              <w:rPr>
                <w:rFonts w:eastAsia="Calibri"/>
                <w:sz w:val="28"/>
                <w:szCs w:val="28"/>
                <w:lang w:val="ru-RU" w:eastAsia="en-US"/>
              </w:rPr>
              <w:t>Чи відчувалося внутрі</w:t>
            </w:r>
            <w:r w:rsidR="00594731">
              <w:rPr>
                <w:rFonts w:eastAsia="Calibri"/>
                <w:sz w:val="28"/>
                <w:szCs w:val="28"/>
                <w:lang w:eastAsia="en-US"/>
              </w:rPr>
              <w:t>-</w:t>
            </w:r>
            <w:r w:rsidRPr="00594731">
              <w:rPr>
                <w:rFonts w:eastAsia="Calibri"/>
                <w:sz w:val="28"/>
                <w:szCs w:val="28"/>
                <w:lang w:val="ru-RU" w:eastAsia="en-US"/>
              </w:rPr>
              <w:t>шнє напруження?</w:t>
            </w:r>
          </w:p>
        </w:tc>
        <w:tc>
          <w:tcPr>
            <w:tcW w:w="1418" w:type="dxa"/>
            <w:gridSpan w:val="2"/>
            <w:shd w:val="clear" w:color="auto" w:fill="auto"/>
          </w:tcPr>
          <w:p w14:paraId="6021FFD8"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1360F9E2"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0A5F029C"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79F3D44A" w14:textId="77777777" w:rsidR="00AF40B6" w:rsidRPr="000C275A" w:rsidRDefault="00AF40B6" w:rsidP="000C275A">
            <w:pPr>
              <w:pStyle w:val="TableParagraph"/>
              <w:spacing w:before="0" w:line="360" w:lineRule="auto"/>
              <w:ind w:left="0"/>
              <w:rPr>
                <w:rFonts w:eastAsia="Calibri"/>
                <w:sz w:val="28"/>
                <w:szCs w:val="28"/>
              </w:rPr>
            </w:pPr>
          </w:p>
        </w:tc>
      </w:tr>
      <w:tr w:rsidR="00AF40B6" w:rsidRPr="000C275A" w14:paraId="79D514AF" w14:textId="77777777">
        <w:trPr>
          <w:trHeight w:val="596"/>
        </w:trPr>
        <w:tc>
          <w:tcPr>
            <w:tcW w:w="595" w:type="dxa"/>
            <w:gridSpan w:val="2"/>
            <w:shd w:val="clear" w:color="auto" w:fill="auto"/>
          </w:tcPr>
          <w:p w14:paraId="745B61BE" w14:textId="77777777" w:rsidR="00AF40B6" w:rsidRPr="000C275A" w:rsidRDefault="00AF40B6" w:rsidP="000C275A">
            <w:pPr>
              <w:pStyle w:val="TableParagraph"/>
              <w:spacing w:before="0" w:line="360" w:lineRule="auto"/>
              <w:ind w:left="0"/>
              <w:rPr>
                <w:rFonts w:eastAsia="Calibri"/>
                <w:sz w:val="28"/>
                <w:szCs w:val="28"/>
              </w:rPr>
            </w:pPr>
            <w:r w:rsidRPr="000C275A">
              <w:rPr>
                <w:rFonts w:eastAsia="Calibri"/>
                <w:color w:val="231F20"/>
                <w:spacing w:val="-5"/>
                <w:sz w:val="28"/>
                <w:szCs w:val="28"/>
              </w:rPr>
              <w:t>14.</w:t>
            </w:r>
          </w:p>
        </w:tc>
        <w:tc>
          <w:tcPr>
            <w:tcW w:w="3232" w:type="dxa"/>
            <w:shd w:val="clear" w:color="auto" w:fill="auto"/>
          </w:tcPr>
          <w:p w14:paraId="70C1A2F7" w14:textId="77777777" w:rsidR="00AF40B6" w:rsidRPr="000C275A" w:rsidRDefault="00AF40B6" w:rsidP="008435EE">
            <w:pPr>
              <w:widowControl w:val="0"/>
              <w:autoSpaceDE w:val="0"/>
              <w:autoSpaceDN w:val="0"/>
              <w:spacing w:line="360" w:lineRule="auto"/>
              <w:ind w:firstLine="108"/>
              <w:jc w:val="both"/>
              <w:rPr>
                <w:rFonts w:eastAsia="Calibri"/>
                <w:sz w:val="28"/>
                <w:szCs w:val="28"/>
              </w:rPr>
            </w:pPr>
            <w:r w:rsidRPr="000C275A">
              <w:rPr>
                <w:rFonts w:eastAsia="Calibri"/>
                <w:sz w:val="28"/>
                <w:szCs w:val="28"/>
                <w:lang w:val="en-US" w:eastAsia="en-US"/>
              </w:rPr>
              <w:t>Чи траплялися напади депресії?</w:t>
            </w:r>
          </w:p>
        </w:tc>
        <w:tc>
          <w:tcPr>
            <w:tcW w:w="1418" w:type="dxa"/>
            <w:gridSpan w:val="2"/>
            <w:shd w:val="clear" w:color="auto" w:fill="auto"/>
          </w:tcPr>
          <w:p w14:paraId="4F95E221" w14:textId="77777777" w:rsidR="00AF40B6" w:rsidRPr="000C275A" w:rsidRDefault="00AF40B6" w:rsidP="000C275A">
            <w:pPr>
              <w:pStyle w:val="TableParagraph"/>
              <w:spacing w:before="0" w:line="360" w:lineRule="auto"/>
              <w:ind w:left="0"/>
              <w:rPr>
                <w:rFonts w:eastAsia="Calibri"/>
                <w:sz w:val="28"/>
                <w:szCs w:val="28"/>
              </w:rPr>
            </w:pPr>
          </w:p>
        </w:tc>
        <w:tc>
          <w:tcPr>
            <w:tcW w:w="1267" w:type="dxa"/>
            <w:shd w:val="clear" w:color="auto" w:fill="auto"/>
          </w:tcPr>
          <w:p w14:paraId="4410E454" w14:textId="77777777" w:rsidR="00AF40B6" w:rsidRPr="000C275A" w:rsidRDefault="00AF40B6" w:rsidP="000C275A">
            <w:pPr>
              <w:pStyle w:val="TableParagraph"/>
              <w:spacing w:before="0" w:line="360" w:lineRule="auto"/>
              <w:ind w:left="0"/>
              <w:rPr>
                <w:rFonts w:eastAsia="Calibri"/>
                <w:sz w:val="28"/>
                <w:szCs w:val="28"/>
              </w:rPr>
            </w:pPr>
          </w:p>
        </w:tc>
        <w:tc>
          <w:tcPr>
            <w:tcW w:w="1361" w:type="dxa"/>
            <w:shd w:val="clear" w:color="auto" w:fill="auto"/>
          </w:tcPr>
          <w:p w14:paraId="57144A46" w14:textId="77777777" w:rsidR="00AF40B6" w:rsidRPr="000C275A" w:rsidRDefault="00AF40B6" w:rsidP="000C275A">
            <w:pPr>
              <w:pStyle w:val="TableParagraph"/>
              <w:spacing w:before="0" w:line="360" w:lineRule="auto"/>
              <w:ind w:left="0"/>
              <w:rPr>
                <w:rFonts w:eastAsia="Calibri"/>
                <w:sz w:val="28"/>
                <w:szCs w:val="28"/>
              </w:rPr>
            </w:pPr>
          </w:p>
        </w:tc>
        <w:tc>
          <w:tcPr>
            <w:tcW w:w="1341" w:type="dxa"/>
            <w:shd w:val="clear" w:color="auto" w:fill="auto"/>
          </w:tcPr>
          <w:p w14:paraId="40723E84" w14:textId="77777777" w:rsidR="00AF40B6" w:rsidRPr="000C275A" w:rsidRDefault="00AF40B6" w:rsidP="000C275A">
            <w:pPr>
              <w:pStyle w:val="TableParagraph"/>
              <w:spacing w:before="0" w:line="360" w:lineRule="auto"/>
              <w:ind w:left="0"/>
              <w:rPr>
                <w:rFonts w:eastAsia="Calibri"/>
                <w:sz w:val="28"/>
                <w:szCs w:val="28"/>
              </w:rPr>
            </w:pPr>
          </w:p>
        </w:tc>
      </w:tr>
      <w:bookmarkEnd w:id="2"/>
    </w:tbl>
    <w:p w14:paraId="7E876964" w14:textId="77777777" w:rsidR="00447332" w:rsidRPr="000C275A" w:rsidRDefault="00447332" w:rsidP="000C275A">
      <w:pPr>
        <w:spacing w:line="360" w:lineRule="auto"/>
        <w:ind w:firstLine="708"/>
        <w:jc w:val="both"/>
        <w:rPr>
          <w:i/>
          <w:sz w:val="28"/>
          <w:szCs w:val="28"/>
        </w:rPr>
      </w:pPr>
    </w:p>
    <w:p w14:paraId="2BE33038" w14:textId="77777777" w:rsidR="00447332" w:rsidRPr="000C275A" w:rsidRDefault="00447332" w:rsidP="000C275A">
      <w:pPr>
        <w:spacing w:line="360" w:lineRule="auto"/>
        <w:ind w:firstLine="708"/>
        <w:jc w:val="both"/>
        <w:rPr>
          <w:i/>
          <w:sz w:val="28"/>
          <w:szCs w:val="28"/>
        </w:rPr>
      </w:pPr>
      <w:r w:rsidRPr="000C275A">
        <w:rPr>
          <w:i/>
          <w:sz w:val="28"/>
          <w:szCs w:val="28"/>
        </w:rPr>
        <w:t>Для відповіді на наступне запитання, будь ласка, обведіть кружком одну цифру від 1 до 7 за шкалою від «Дуже погано» до «Відмінно», що найбільше точно відображає Ваш стан.</w:t>
      </w:r>
    </w:p>
    <w:tbl>
      <w:tblPr>
        <w:tblW w:w="0" w:type="auto"/>
        <w:tblInd w:w="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614"/>
        <w:gridCol w:w="3213"/>
        <w:gridCol w:w="1361"/>
        <w:gridCol w:w="1296"/>
        <w:gridCol w:w="1296"/>
        <w:gridCol w:w="1296"/>
      </w:tblGrid>
      <w:tr w:rsidR="00447332" w:rsidRPr="000C275A" w14:paraId="0A000AA6" w14:textId="77777777">
        <w:trPr>
          <w:trHeight w:val="1156"/>
        </w:trPr>
        <w:tc>
          <w:tcPr>
            <w:tcW w:w="614" w:type="dxa"/>
            <w:shd w:val="clear" w:color="auto" w:fill="auto"/>
          </w:tcPr>
          <w:p w14:paraId="45BD96CE" w14:textId="77777777" w:rsidR="00447332" w:rsidRPr="000C275A" w:rsidRDefault="00447332" w:rsidP="000C275A">
            <w:pPr>
              <w:pStyle w:val="TableParagraph"/>
              <w:spacing w:before="0" w:line="360" w:lineRule="auto"/>
              <w:ind w:left="0"/>
              <w:jc w:val="left"/>
              <w:rPr>
                <w:rFonts w:eastAsia="Calibri"/>
                <w:sz w:val="28"/>
                <w:szCs w:val="28"/>
              </w:rPr>
            </w:pPr>
            <w:r w:rsidRPr="000C275A">
              <w:rPr>
                <w:rFonts w:eastAsia="Calibri"/>
                <w:color w:val="231F20"/>
                <w:spacing w:val="-5"/>
                <w:sz w:val="28"/>
                <w:szCs w:val="28"/>
              </w:rPr>
              <w:t>15</w:t>
            </w:r>
          </w:p>
        </w:tc>
        <w:tc>
          <w:tcPr>
            <w:tcW w:w="3213" w:type="dxa"/>
            <w:shd w:val="clear" w:color="auto" w:fill="auto"/>
          </w:tcPr>
          <w:p w14:paraId="154F3B19" w14:textId="77777777" w:rsidR="00447332" w:rsidRPr="00351D43" w:rsidRDefault="00447332" w:rsidP="000C275A">
            <w:pPr>
              <w:widowControl w:val="0"/>
              <w:autoSpaceDE w:val="0"/>
              <w:autoSpaceDN w:val="0"/>
              <w:spacing w:line="360" w:lineRule="auto"/>
              <w:ind w:firstLine="108"/>
              <w:jc w:val="both"/>
              <w:rPr>
                <w:rFonts w:eastAsia="Calibri"/>
                <w:sz w:val="28"/>
                <w:szCs w:val="28"/>
                <w:lang w:val="ru-RU" w:eastAsia="en-US"/>
              </w:rPr>
            </w:pPr>
            <w:r w:rsidRPr="00351D43">
              <w:rPr>
                <w:rFonts w:eastAsia="Calibri"/>
                <w:sz w:val="28"/>
                <w:szCs w:val="28"/>
                <w:lang w:val="ru-RU" w:eastAsia="en-US"/>
              </w:rPr>
              <w:t>Наскільки Ви можете оцінити якість свого життя в середньому за останній тиждень?</w:t>
            </w:r>
          </w:p>
        </w:tc>
        <w:tc>
          <w:tcPr>
            <w:tcW w:w="1361" w:type="dxa"/>
            <w:shd w:val="clear" w:color="auto" w:fill="auto"/>
          </w:tcPr>
          <w:p w14:paraId="1B9AF4E4" w14:textId="77777777" w:rsidR="00447332" w:rsidRPr="000C275A" w:rsidRDefault="00447332" w:rsidP="000C275A">
            <w:pPr>
              <w:pStyle w:val="TableParagraph"/>
              <w:spacing w:before="0" w:line="360" w:lineRule="auto"/>
              <w:ind w:left="0"/>
              <w:jc w:val="left"/>
              <w:rPr>
                <w:rFonts w:eastAsia="Calibri"/>
                <w:sz w:val="28"/>
                <w:szCs w:val="28"/>
              </w:rPr>
            </w:pPr>
          </w:p>
        </w:tc>
        <w:tc>
          <w:tcPr>
            <w:tcW w:w="1296" w:type="dxa"/>
            <w:shd w:val="clear" w:color="auto" w:fill="auto"/>
          </w:tcPr>
          <w:p w14:paraId="22B19B42" w14:textId="77777777" w:rsidR="00447332" w:rsidRPr="000C275A" w:rsidRDefault="00447332" w:rsidP="000C275A">
            <w:pPr>
              <w:pStyle w:val="TableParagraph"/>
              <w:spacing w:before="0" w:line="360" w:lineRule="auto"/>
              <w:ind w:left="0"/>
              <w:jc w:val="left"/>
              <w:rPr>
                <w:rFonts w:eastAsia="Calibri"/>
                <w:sz w:val="28"/>
                <w:szCs w:val="28"/>
              </w:rPr>
            </w:pPr>
          </w:p>
        </w:tc>
        <w:tc>
          <w:tcPr>
            <w:tcW w:w="1296" w:type="dxa"/>
            <w:shd w:val="clear" w:color="auto" w:fill="auto"/>
          </w:tcPr>
          <w:p w14:paraId="129DF0F2" w14:textId="77777777" w:rsidR="00447332" w:rsidRPr="000C275A" w:rsidRDefault="00447332" w:rsidP="000C275A">
            <w:pPr>
              <w:pStyle w:val="TableParagraph"/>
              <w:spacing w:before="0" w:line="360" w:lineRule="auto"/>
              <w:ind w:left="0"/>
              <w:jc w:val="left"/>
              <w:rPr>
                <w:rFonts w:eastAsia="Calibri"/>
                <w:sz w:val="28"/>
                <w:szCs w:val="28"/>
              </w:rPr>
            </w:pPr>
          </w:p>
        </w:tc>
        <w:tc>
          <w:tcPr>
            <w:tcW w:w="1296" w:type="dxa"/>
            <w:shd w:val="clear" w:color="auto" w:fill="auto"/>
          </w:tcPr>
          <w:p w14:paraId="50312FB5" w14:textId="77777777" w:rsidR="00447332" w:rsidRPr="000C275A" w:rsidRDefault="00447332" w:rsidP="000C275A">
            <w:pPr>
              <w:pStyle w:val="TableParagraph"/>
              <w:spacing w:before="0" w:line="360" w:lineRule="auto"/>
              <w:ind w:left="0"/>
              <w:jc w:val="left"/>
              <w:rPr>
                <w:rFonts w:eastAsia="Calibri"/>
                <w:sz w:val="28"/>
                <w:szCs w:val="28"/>
              </w:rPr>
            </w:pPr>
          </w:p>
        </w:tc>
      </w:tr>
      <w:tr w:rsidR="00447332" w:rsidRPr="000C275A" w14:paraId="3D8C154C" w14:textId="77777777">
        <w:trPr>
          <w:trHeight w:val="657"/>
        </w:trPr>
        <w:tc>
          <w:tcPr>
            <w:tcW w:w="9076" w:type="dxa"/>
            <w:gridSpan w:val="6"/>
            <w:shd w:val="clear" w:color="auto" w:fill="auto"/>
          </w:tcPr>
          <w:p w14:paraId="3EA53841" w14:textId="77777777" w:rsidR="00447332" w:rsidRPr="000C275A" w:rsidRDefault="00447332" w:rsidP="000C275A">
            <w:pPr>
              <w:pStyle w:val="TableParagraph"/>
              <w:tabs>
                <w:tab w:val="left" w:pos="2086"/>
                <w:tab w:val="left" w:pos="3226"/>
                <w:tab w:val="left" w:pos="4426"/>
                <w:tab w:val="left" w:pos="5686"/>
                <w:tab w:val="left" w:pos="6826"/>
                <w:tab w:val="left" w:pos="8026"/>
              </w:tabs>
              <w:spacing w:before="0" w:line="360" w:lineRule="auto"/>
              <w:ind w:left="0"/>
              <w:jc w:val="left"/>
              <w:rPr>
                <w:rFonts w:eastAsia="Calibri"/>
                <w:sz w:val="28"/>
                <w:szCs w:val="28"/>
              </w:rPr>
            </w:pPr>
            <w:r w:rsidRPr="000C275A">
              <w:rPr>
                <w:rFonts w:eastAsia="Calibri"/>
                <w:color w:val="231F20"/>
                <w:spacing w:val="-10"/>
                <w:sz w:val="28"/>
                <w:szCs w:val="28"/>
              </w:rPr>
              <w:t>1</w:t>
            </w:r>
            <w:r w:rsidRPr="000C275A">
              <w:rPr>
                <w:rFonts w:eastAsia="Calibri"/>
                <w:color w:val="231F20"/>
                <w:sz w:val="28"/>
                <w:szCs w:val="28"/>
              </w:rPr>
              <w:tab/>
            </w:r>
            <w:r w:rsidRPr="000C275A">
              <w:rPr>
                <w:rFonts w:eastAsia="Calibri"/>
                <w:color w:val="231F20"/>
                <w:spacing w:val="-10"/>
                <w:sz w:val="28"/>
                <w:szCs w:val="28"/>
              </w:rPr>
              <w:t>2</w:t>
            </w:r>
            <w:r w:rsidRPr="000C275A">
              <w:rPr>
                <w:rFonts w:eastAsia="Calibri"/>
                <w:color w:val="231F20"/>
                <w:sz w:val="28"/>
                <w:szCs w:val="28"/>
              </w:rPr>
              <w:tab/>
            </w:r>
            <w:r w:rsidRPr="000C275A">
              <w:rPr>
                <w:rFonts w:eastAsia="Calibri"/>
                <w:color w:val="231F20"/>
                <w:spacing w:val="-10"/>
                <w:sz w:val="28"/>
                <w:szCs w:val="28"/>
              </w:rPr>
              <w:t>3</w:t>
            </w:r>
            <w:r w:rsidRPr="000C275A">
              <w:rPr>
                <w:rFonts w:eastAsia="Calibri"/>
                <w:color w:val="231F20"/>
                <w:sz w:val="28"/>
                <w:szCs w:val="28"/>
              </w:rPr>
              <w:tab/>
            </w:r>
            <w:r w:rsidRPr="000C275A">
              <w:rPr>
                <w:rFonts w:eastAsia="Calibri"/>
                <w:color w:val="231F20"/>
                <w:spacing w:val="-10"/>
                <w:sz w:val="28"/>
                <w:szCs w:val="28"/>
              </w:rPr>
              <w:t>4</w:t>
            </w:r>
            <w:r w:rsidRPr="000C275A">
              <w:rPr>
                <w:rFonts w:eastAsia="Calibri"/>
                <w:color w:val="231F20"/>
                <w:sz w:val="28"/>
                <w:szCs w:val="28"/>
              </w:rPr>
              <w:tab/>
            </w:r>
            <w:r w:rsidRPr="000C275A">
              <w:rPr>
                <w:rFonts w:eastAsia="Calibri"/>
                <w:color w:val="231F20"/>
                <w:spacing w:val="-10"/>
                <w:sz w:val="28"/>
                <w:szCs w:val="28"/>
              </w:rPr>
              <w:t>5</w:t>
            </w:r>
            <w:r w:rsidRPr="000C275A">
              <w:rPr>
                <w:rFonts w:eastAsia="Calibri"/>
                <w:color w:val="231F20"/>
                <w:sz w:val="28"/>
                <w:szCs w:val="28"/>
              </w:rPr>
              <w:tab/>
            </w:r>
            <w:r w:rsidRPr="000C275A">
              <w:rPr>
                <w:rFonts w:eastAsia="Calibri"/>
                <w:color w:val="231F20"/>
                <w:spacing w:val="-10"/>
                <w:sz w:val="28"/>
                <w:szCs w:val="28"/>
              </w:rPr>
              <w:t>6</w:t>
            </w:r>
            <w:r w:rsidRPr="000C275A">
              <w:rPr>
                <w:rFonts w:eastAsia="Calibri"/>
                <w:color w:val="231F20"/>
                <w:sz w:val="28"/>
                <w:szCs w:val="28"/>
              </w:rPr>
              <w:tab/>
            </w:r>
            <w:r w:rsidRPr="000C275A">
              <w:rPr>
                <w:rFonts w:eastAsia="Calibri"/>
                <w:color w:val="231F20"/>
                <w:spacing w:val="-10"/>
                <w:sz w:val="28"/>
                <w:szCs w:val="28"/>
              </w:rPr>
              <w:t>7</w:t>
            </w:r>
          </w:p>
          <w:p w14:paraId="636BE70F" w14:textId="77777777" w:rsidR="00447332" w:rsidRPr="000C275A" w:rsidRDefault="00447332" w:rsidP="000C275A">
            <w:pPr>
              <w:pStyle w:val="TableParagraph"/>
              <w:tabs>
                <w:tab w:val="left" w:pos="6967"/>
              </w:tabs>
              <w:spacing w:before="0" w:line="360" w:lineRule="auto"/>
              <w:ind w:left="0"/>
              <w:jc w:val="left"/>
              <w:rPr>
                <w:rFonts w:eastAsia="Calibri"/>
                <w:sz w:val="28"/>
                <w:szCs w:val="28"/>
              </w:rPr>
            </w:pPr>
            <w:r w:rsidRPr="000C275A">
              <w:rPr>
                <w:rFonts w:eastAsia="Calibri"/>
                <w:sz w:val="28"/>
                <w:szCs w:val="28"/>
              </w:rPr>
              <w:t>Дуже погано</w:t>
            </w:r>
            <w:r w:rsidRPr="000C275A">
              <w:rPr>
                <w:rFonts w:eastAsia="Calibri"/>
                <w:color w:val="231F20"/>
                <w:sz w:val="28"/>
                <w:szCs w:val="28"/>
              </w:rPr>
              <w:tab/>
            </w:r>
            <w:r w:rsidRPr="000C275A">
              <w:rPr>
                <w:rFonts w:eastAsia="Calibri"/>
                <w:sz w:val="28"/>
                <w:szCs w:val="28"/>
              </w:rPr>
              <w:t>Відмінно</w:t>
            </w:r>
          </w:p>
        </w:tc>
      </w:tr>
    </w:tbl>
    <w:p w14:paraId="4219DF33" w14:textId="77777777" w:rsidR="00447332" w:rsidRPr="000C275A" w:rsidRDefault="00447332" w:rsidP="000C275A">
      <w:pPr>
        <w:spacing w:line="360" w:lineRule="auto"/>
        <w:ind w:firstLine="708"/>
        <w:jc w:val="both"/>
        <w:rPr>
          <w:i/>
          <w:sz w:val="28"/>
          <w:szCs w:val="28"/>
        </w:rPr>
      </w:pPr>
    </w:p>
    <w:p w14:paraId="75947227" w14:textId="77777777" w:rsidR="00447332" w:rsidRPr="000C275A" w:rsidRDefault="00447332" w:rsidP="000C275A">
      <w:pPr>
        <w:spacing w:line="360" w:lineRule="auto"/>
        <w:ind w:firstLine="708"/>
        <w:jc w:val="both"/>
        <w:rPr>
          <w:i/>
          <w:iCs/>
          <w:sz w:val="28"/>
          <w:szCs w:val="28"/>
          <w:u w:val="single"/>
        </w:rPr>
      </w:pPr>
      <w:r w:rsidRPr="000C275A">
        <w:rPr>
          <w:i/>
          <w:iCs/>
          <w:sz w:val="28"/>
          <w:szCs w:val="28"/>
          <w:u w:val="single"/>
        </w:rPr>
        <w:t xml:space="preserve">З метою оцінки </w:t>
      </w:r>
      <w:r w:rsidR="005D3019" w:rsidRPr="000C275A">
        <w:rPr>
          <w:i/>
          <w:iCs/>
          <w:sz w:val="28"/>
          <w:szCs w:val="28"/>
          <w:u w:val="single"/>
        </w:rPr>
        <w:t>симптомів</w:t>
      </w:r>
      <w:r w:rsidR="002640AD" w:rsidRPr="000C275A">
        <w:rPr>
          <w:i/>
          <w:iCs/>
          <w:sz w:val="28"/>
          <w:szCs w:val="28"/>
          <w:u w:val="single"/>
        </w:rPr>
        <w:t xml:space="preserve"> та функціонального стану </w:t>
      </w:r>
      <w:r w:rsidR="005D3019" w:rsidRPr="000C275A">
        <w:rPr>
          <w:i/>
          <w:iCs/>
          <w:sz w:val="28"/>
          <w:szCs w:val="28"/>
          <w:u w:val="single"/>
        </w:rPr>
        <w:t>в роботі використано</w:t>
      </w:r>
      <w:r w:rsidRPr="000C275A">
        <w:rPr>
          <w:i/>
          <w:iCs/>
          <w:sz w:val="28"/>
          <w:szCs w:val="28"/>
          <w:u w:val="single"/>
        </w:rPr>
        <w:t>:</w:t>
      </w:r>
    </w:p>
    <w:p w14:paraId="5AEC3F12" w14:textId="77777777" w:rsidR="00BC6143" w:rsidRPr="000C275A" w:rsidRDefault="00BC6143" w:rsidP="000C275A">
      <w:pPr>
        <w:pStyle w:val="af6"/>
        <w:spacing w:line="360" w:lineRule="auto"/>
        <w:ind w:right="0" w:firstLine="709"/>
        <w:jc w:val="both"/>
        <w:rPr>
          <w:rFonts w:ascii="Times New Roman" w:hAnsi="Times New Roman" w:cs="Times New Roman"/>
          <w:b w:val="0"/>
          <w:bCs w:val="0"/>
        </w:rPr>
      </w:pPr>
      <w:r w:rsidRPr="000C275A">
        <w:rPr>
          <w:rFonts w:ascii="Times New Roman" w:hAnsi="Times New Roman" w:cs="Times New Roman"/>
        </w:rPr>
        <w:t xml:space="preserve">Індекс Бартел (Barthel ADL Index) </w:t>
      </w:r>
      <w:r w:rsidR="00923A34" w:rsidRPr="000C275A">
        <w:rPr>
          <w:rFonts w:ascii="Times New Roman" w:hAnsi="Times New Roman" w:cs="Times New Roman"/>
        </w:rPr>
        <w:t xml:space="preserve">– </w:t>
      </w:r>
      <w:r w:rsidRPr="000C275A">
        <w:rPr>
          <w:rFonts w:ascii="Times New Roman" w:hAnsi="Times New Roman" w:cs="Times New Roman"/>
          <w:b w:val="0"/>
          <w:bCs w:val="0"/>
        </w:rPr>
        <w:t>відображає реальні, а не передбачувані дії пацієнта (не те, як би він міг виконувати ті чи інші функції).</w:t>
      </w:r>
    </w:p>
    <w:p w14:paraId="343C8DF3" w14:textId="77777777" w:rsidR="00BC6143" w:rsidRPr="000C275A" w:rsidRDefault="00BC6143" w:rsidP="000C275A">
      <w:pPr>
        <w:pStyle w:val="af6"/>
        <w:spacing w:line="360" w:lineRule="auto"/>
        <w:ind w:right="0" w:firstLine="709"/>
        <w:jc w:val="both"/>
        <w:rPr>
          <w:rFonts w:ascii="Times New Roman" w:hAnsi="Times New Roman" w:cs="Times New Roman"/>
          <w:b w:val="0"/>
          <w:bCs w:val="0"/>
        </w:rPr>
      </w:pPr>
      <w:r w:rsidRPr="000C275A">
        <w:rPr>
          <w:rFonts w:ascii="Times New Roman" w:hAnsi="Times New Roman" w:cs="Times New Roman"/>
          <w:b w:val="0"/>
          <w:bCs w:val="0"/>
        </w:rPr>
        <w:t xml:space="preserve">Основною метою оцінки є необхідність встановити ступінь незалежності </w:t>
      </w:r>
      <w:r w:rsidR="00257AEC" w:rsidRPr="000C275A">
        <w:rPr>
          <w:rFonts w:ascii="Times New Roman" w:hAnsi="Times New Roman" w:cs="Times New Roman"/>
          <w:b w:val="0"/>
          <w:bCs w:val="0"/>
        </w:rPr>
        <w:t>пац</w:t>
      </w:r>
      <w:r w:rsidRPr="000C275A">
        <w:rPr>
          <w:rFonts w:ascii="Times New Roman" w:hAnsi="Times New Roman" w:cs="Times New Roman"/>
          <w:b w:val="0"/>
          <w:bCs w:val="0"/>
        </w:rPr>
        <w:t>ієнта від будь-якої допомоги, фізичної або вербальної, якою б вона не була незначною, а також якими б причинами не викликалася.</w:t>
      </w:r>
      <w:r w:rsidR="00257AEC" w:rsidRPr="000C275A">
        <w:rPr>
          <w:rFonts w:ascii="Times New Roman" w:hAnsi="Times New Roman" w:cs="Times New Roman"/>
          <w:b w:val="0"/>
          <w:bCs w:val="0"/>
        </w:rPr>
        <w:t xml:space="preserve"> Хоча індекс Бартел використовується в багатьох популяціях, його застосування настійно рекомендується для оцінювання осіб з інсультом, хворобою Паркінсона,</w:t>
      </w:r>
      <w:r w:rsidR="00257AEC" w:rsidRPr="000C275A">
        <w:rPr>
          <w:rFonts w:ascii="Times New Roman" w:hAnsi="Times New Roman" w:cs="Times New Roman"/>
          <w:b w:val="0"/>
          <w:bCs w:val="0"/>
          <w:vertAlign w:val="superscript"/>
        </w:rPr>
        <w:t xml:space="preserve"> </w:t>
      </w:r>
      <w:r w:rsidR="00257AEC" w:rsidRPr="000C275A">
        <w:rPr>
          <w:rFonts w:ascii="Times New Roman" w:hAnsi="Times New Roman" w:cs="Times New Roman"/>
          <w:b w:val="0"/>
          <w:bCs w:val="0"/>
        </w:rPr>
        <w:t>черепно-мозковою травмою, раком,</w:t>
      </w:r>
      <w:r w:rsidR="00257AEC" w:rsidRPr="000C275A">
        <w:rPr>
          <w:rFonts w:ascii="Times New Roman" w:hAnsi="Times New Roman" w:cs="Times New Roman"/>
          <w:b w:val="0"/>
          <w:bCs w:val="0"/>
          <w:vertAlign w:val="superscript"/>
        </w:rPr>
        <w:t xml:space="preserve"> </w:t>
      </w:r>
      <w:r w:rsidR="00257AEC" w:rsidRPr="000C275A">
        <w:rPr>
          <w:rFonts w:ascii="Times New Roman" w:hAnsi="Times New Roman" w:cs="Times New Roman"/>
          <w:b w:val="0"/>
          <w:bCs w:val="0"/>
        </w:rPr>
        <w:t>COVID-19,</w:t>
      </w:r>
      <w:r w:rsidR="00257AEC" w:rsidRPr="000C275A">
        <w:rPr>
          <w:rFonts w:ascii="Times New Roman" w:hAnsi="Times New Roman" w:cs="Times New Roman"/>
          <w:b w:val="0"/>
          <w:bCs w:val="0"/>
          <w:vertAlign w:val="superscript"/>
        </w:rPr>
        <w:t xml:space="preserve"> </w:t>
      </w:r>
      <w:r w:rsidR="00257AEC" w:rsidRPr="000C275A">
        <w:rPr>
          <w:rFonts w:ascii="Times New Roman" w:hAnsi="Times New Roman" w:cs="Times New Roman"/>
          <w:b w:val="0"/>
          <w:bCs w:val="0"/>
        </w:rPr>
        <w:t>пацієнтів, госпіталізованих у відділення інтенсивної терапії</w:t>
      </w:r>
      <w:r w:rsidR="00257AEC" w:rsidRPr="000C275A">
        <w:rPr>
          <w:rFonts w:ascii="Times New Roman" w:hAnsi="Times New Roman" w:cs="Times New Roman"/>
          <w:b w:val="0"/>
          <w:bCs w:val="0"/>
          <w:vertAlign w:val="superscript"/>
        </w:rPr>
        <w:t xml:space="preserve"> </w:t>
      </w:r>
      <w:r w:rsidR="00257AEC" w:rsidRPr="000C275A">
        <w:rPr>
          <w:rFonts w:ascii="Times New Roman" w:hAnsi="Times New Roman" w:cs="Times New Roman"/>
          <w:b w:val="0"/>
          <w:bCs w:val="0"/>
        </w:rPr>
        <w:t>та осіб похилого віку.</w:t>
      </w:r>
      <w:hyperlink r:id="rId10" w:anchor="cite_note-:4-13" w:history="1"/>
    </w:p>
    <w:p w14:paraId="121E7926" w14:textId="77777777" w:rsidR="00BC6143" w:rsidRPr="000C275A" w:rsidRDefault="00BC6143" w:rsidP="000C275A">
      <w:pPr>
        <w:pStyle w:val="af6"/>
        <w:numPr>
          <w:ilvl w:val="0"/>
          <w:numId w:val="15"/>
        </w:numPr>
        <w:spacing w:line="360" w:lineRule="auto"/>
        <w:ind w:left="0" w:right="0" w:firstLine="709"/>
        <w:jc w:val="both"/>
        <w:rPr>
          <w:rFonts w:ascii="Times New Roman" w:hAnsi="Times New Roman" w:cs="Times New Roman"/>
          <w:b w:val="0"/>
          <w:bCs w:val="0"/>
        </w:rPr>
      </w:pPr>
      <w:r w:rsidRPr="000C275A">
        <w:rPr>
          <w:rFonts w:ascii="Times New Roman" w:hAnsi="Times New Roman" w:cs="Times New Roman"/>
        </w:rPr>
        <w:t xml:space="preserve">Необхідність нагляду означає, що пацієнт не належить до категорії </w:t>
      </w:r>
      <w:r w:rsidRPr="000C275A">
        <w:rPr>
          <w:rFonts w:ascii="Times New Roman" w:hAnsi="Times New Roman" w:cs="Times New Roman"/>
          <w:b w:val="0"/>
          <w:bCs w:val="0"/>
        </w:rPr>
        <w:t>тих, хто не потребує допомоги. Категорія «незалежний» допускає використання 20 допоміжних засобів.</w:t>
      </w:r>
    </w:p>
    <w:p w14:paraId="361A606D" w14:textId="77777777" w:rsidR="00BC6143" w:rsidRPr="000C275A" w:rsidRDefault="00BC6143" w:rsidP="000C275A">
      <w:pPr>
        <w:pStyle w:val="af6"/>
        <w:numPr>
          <w:ilvl w:val="0"/>
          <w:numId w:val="15"/>
        </w:numPr>
        <w:spacing w:line="360" w:lineRule="auto"/>
        <w:ind w:left="0" w:right="0" w:firstLine="709"/>
        <w:jc w:val="both"/>
        <w:rPr>
          <w:rFonts w:ascii="Times New Roman" w:hAnsi="Times New Roman" w:cs="Times New Roman"/>
          <w:b w:val="0"/>
          <w:bCs w:val="0"/>
        </w:rPr>
      </w:pPr>
      <w:r w:rsidRPr="000C275A">
        <w:rPr>
          <w:rFonts w:ascii="Times New Roman" w:hAnsi="Times New Roman" w:cs="Times New Roman"/>
        </w:rPr>
        <w:t>Середні категорії означають</w:t>
      </w:r>
      <w:r w:rsidRPr="000C275A">
        <w:rPr>
          <w:rFonts w:ascii="Times New Roman" w:hAnsi="Times New Roman" w:cs="Times New Roman"/>
          <w:b w:val="0"/>
          <w:bCs w:val="0"/>
        </w:rPr>
        <w:t xml:space="preserve">, </w:t>
      </w:r>
      <w:r w:rsidRPr="000C275A">
        <w:rPr>
          <w:rFonts w:ascii="Times New Roman" w:hAnsi="Times New Roman" w:cs="Times New Roman"/>
        </w:rPr>
        <w:t>що пацієнт докладає понад 50%</w:t>
      </w:r>
      <w:r w:rsidRPr="000C275A">
        <w:rPr>
          <w:rFonts w:ascii="Times New Roman" w:hAnsi="Times New Roman" w:cs="Times New Roman"/>
          <w:b w:val="0"/>
          <w:bCs w:val="0"/>
        </w:rPr>
        <w:t xml:space="preserve"> необхідних для виконання тієї чи іншої функції зусиль.</w:t>
      </w:r>
    </w:p>
    <w:p w14:paraId="2CF2033A" w14:textId="77777777" w:rsidR="00BC6143" w:rsidRPr="000C275A" w:rsidRDefault="00BC6143" w:rsidP="000C275A">
      <w:pPr>
        <w:pStyle w:val="af6"/>
        <w:numPr>
          <w:ilvl w:val="0"/>
          <w:numId w:val="15"/>
        </w:numPr>
        <w:spacing w:line="360" w:lineRule="auto"/>
        <w:ind w:left="0" w:right="0" w:firstLine="709"/>
        <w:jc w:val="both"/>
        <w:rPr>
          <w:rFonts w:ascii="Times New Roman" w:hAnsi="Times New Roman" w:cs="Times New Roman"/>
          <w:b w:val="0"/>
          <w:bCs w:val="0"/>
        </w:rPr>
      </w:pPr>
      <w:r w:rsidRPr="000C275A">
        <w:rPr>
          <w:rFonts w:ascii="Times New Roman" w:hAnsi="Times New Roman" w:cs="Times New Roman"/>
        </w:rPr>
        <w:t>Пряме тестування не потрібне. Це може бути розпитування пацієнта, його друзів/родичів, персоналу</w:t>
      </w:r>
      <w:r w:rsidRPr="000C275A">
        <w:rPr>
          <w:rFonts w:ascii="Times New Roman" w:hAnsi="Times New Roman" w:cs="Times New Roman"/>
          <w:b w:val="0"/>
          <w:bCs w:val="0"/>
        </w:rPr>
        <w:t>, що доглядає за ним, тощо. Зазвичай оцінюють функціонування клієнта в період 24-48 годин, проте інколи обґрунтовано й триваліший відрізок часу.</w:t>
      </w:r>
    </w:p>
    <w:p w14:paraId="494AAFA2" w14:textId="7B8FF2AF" w:rsidR="00594731" w:rsidRPr="00594731" w:rsidRDefault="00594731" w:rsidP="00594731">
      <w:pPr>
        <w:spacing w:line="360" w:lineRule="auto"/>
        <w:ind w:left="720"/>
        <w:jc w:val="right"/>
        <w:rPr>
          <w:iCs/>
          <w:sz w:val="28"/>
          <w:szCs w:val="28"/>
        </w:rPr>
      </w:pPr>
      <w:r w:rsidRPr="00594731">
        <w:rPr>
          <w:iCs/>
          <w:sz w:val="28"/>
          <w:szCs w:val="28"/>
        </w:rPr>
        <w:t>Таблиця 2.2</w:t>
      </w:r>
    </w:p>
    <w:tbl>
      <w:tblPr>
        <w:tblpPr w:leftFromText="180" w:rightFromText="180" w:topFromText="180" w:bottomFromText="180" w:vertAnchor="text" w:tblpX="-90"/>
        <w:tblW w:w="9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025"/>
      </w:tblGrid>
      <w:tr w:rsidR="00BC6143" w:rsidRPr="000C275A" w14:paraId="32AFF7BD" w14:textId="77777777">
        <w:trPr>
          <w:trHeight w:val="375"/>
        </w:trPr>
        <w:tc>
          <w:tcPr>
            <w:tcW w:w="9025" w:type="dxa"/>
            <w:shd w:val="clear" w:color="auto" w:fill="E5E5E5"/>
          </w:tcPr>
          <w:p w14:paraId="5302EFA2"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sidRPr="000C275A">
              <w:rPr>
                <w:b/>
                <w:sz w:val="28"/>
                <w:szCs w:val="28"/>
              </w:rPr>
              <w:t>ПРИЙОМ ЇЖІ</w:t>
            </w:r>
          </w:p>
        </w:tc>
      </w:tr>
      <w:tr w:rsidR="00BC6143" w:rsidRPr="000C275A" w14:paraId="1993E721" w14:textId="77777777" w:rsidTr="00594731">
        <w:trPr>
          <w:trHeight w:val="1403"/>
        </w:trPr>
        <w:tc>
          <w:tcPr>
            <w:tcW w:w="9025" w:type="dxa"/>
          </w:tcPr>
          <w:p w14:paraId="23BFD7FE"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 xml:space="preserve">0 </w:t>
            </w:r>
            <w:r w:rsidRPr="000C275A">
              <w:rPr>
                <w:sz w:val="28"/>
                <w:szCs w:val="28"/>
              </w:rPr>
              <w:t>- повністю залежить від допомоги оточуючих (необхідне годування зі сторонньою допомогою)</w:t>
            </w:r>
          </w:p>
          <w:p w14:paraId="11CDE5F2"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5</w:t>
            </w:r>
            <w:r w:rsidRPr="000C275A">
              <w:rPr>
                <w:sz w:val="28"/>
                <w:szCs w:val="28"/>
              </w:rPr>
              <w:t xml:space="preserve"> - частково потребує допомоги, наприклад, при розрізанні їжі, намазуванні масла на хліб і т.д., при цьому приймає їжу самостійно</w:t>
            </w:r>
          </w:p>
          <w:p w14:paraId="22FB3102"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10</w:t>
            </w:r>
            <w:r w:rsidRPr="000C275A">
              <w:rPr>
                <w:sz w:val="28"/>
                <w:szCs w:val="28"/>
              </w:rPr>
              <w:t xml:space="preserve"> - не потребує допомоги (здатний їсти будь-яку нормальну їжу, не тільки м’яку, самостійно користується всіма необхідними столовими приборами; їжа готується і сервірується іншими особами, але не розрізається)</w:t>
            </w:r>
          </w:p>
        </w:tc>
      </w:tr>
      <w:tr w:rsidR="00BC6143" w:rsidRPr="000C275A" w14:paraId="32572CDF" w14:textId="77777777">
        <w:trPr>
          <w:trHeight w:val="695"/>
        </w:trPr>
        <w:tc>
          <w:tcPr>
            <w:tcW w:w="9025" w:type="dxa"/>
            <w:shd w:val="clear" w:color="auto" w:fill="E5E5E5"/>
          </w:tcPr>
          <w:p w14:paraId="5A16A8D0"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sidRPr="000C275A">
              <w:rPr>
                <w:b/>
                <w:sz w:val="28"/>
                <w:szCs w:val="28"/>
              </w:rPr>
              <w:t>ПРИЙОМ ВАННИ</w:t>
            </w:r>
          </w:p>
        </w:tc>
      </w:tr>
      <w:tr w:rsidR="00BC6143" w:rsidRPr="000C275A" w14:paraId="1D718BC7" w14:textId="77777777">
        <w:trPr>
          <w:trHeight w:val="1005"/>
        </w:trPr>
        <w:tc>
          <w:tcPr>
            <w:tcW w:w="9025" w:type="dxa"/>
          </w:tcPr>
          <w:p w14:paraId="556143C6"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0</w:t>
            </w:r>
            <w:r w:rsidRPr="000C275A">
              <w:rPr>
                <w:sz w:val="28"/>
                <w:szCs w:val="28"/>
              </w:rPr>
              <w:t xml:space="preserve"> - залежний від оточуючих</w:t>
            </w:r>
          </w:p>
          <w:p w14:paraId="0F71D7D4"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5</w:t>
            </w:r>
            <w:r w:rsidRPr="000C275A">
              <w:rPr>
                <w:sz w:val="28"/>
                <w:szCs w:val="28"/>
              </w:rPr>
              <w:t xml:space="preserve"> – незалежний від оточуючих: приймає ванну (входить і виходить з неї, миється) без сторонньої допомоги, або миється під душем, не потребуючи нагляду чи допомоги</w:t>
            </w:r>
          </w:p>
        </w:tc>
      </w:tr>
      <w:tr w:rsidR="00BC6143" w:rsidRPr="000C275A" w14:paraId="49C5482D" w14:textId="77777777">
        <w:trPr>
          <w:trHeight w:val="960"/>
        </w:trPr>
        <w:tc>
          <w:tcPr>
            <w:tcW w:w="9025" w:type="dxa"/>
            <w:shd w:val="clear" w:color="auto" w:fill="E5E5E5"/>
          </w:tcPr>
          <w:p w14:paraId="280C07C5"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sidRPr="000C275A">
              <w:rPr>
                <w:b/>
                <w:sz w:val="28"/>
                <w:szCs w:val="28"/>
              </w:rPr>
              <w:t>ПЕРСОНАЛЬНА ГІГІЄНА</w:t>
            </w:r>
          </w:p>
          <w:p w14:paraId="7092C610"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sz w:val="28"/>
                <w:szCs w:val="28"/>
              </w:rPr>
              <w:t>(чищення зубів, маніпуляція з зубними протезами, зачісування, гоління, вмивання лиця)</w:t>
            </w:r>
          </w:p>
        </w:tc>
      </w:tr>
      <w:tr w:rsidR="00BC6143" w:rsidRPr="000C275A" w14:paraId="4523E988" w14:textId="77777777">
        <w:trPr>
          <w:trHeight w:val="965"/>
        </w:trPr>
        <w:tc>
          <w:tcPr>
            <w:tcW w:w="9025" w:type="dxa"/>
          </w:tcPr>
          <w:p w14:paraId="306EC3A2"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0</w:t>
            </w:r>
            <w:r w:rsidRPr="000C275A">
              <w:rPr>
                <w:sz w:val="28"/>
                <w:szCs w:val="28"/>
              </w:rPr>
              <w:t>- потребує допомоги при виконанні процедури особистої гігієни</w:t>
            </w:r>
          </w:p>
          <w:p w14:paraId="2453FD2A"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5</w:t>
            </w:r>
            <w:r w:rsidRPr="000C275A">
              <w:rPr>
                <w:sz w:val="28"/>
                <w:szCs w:val="28"/>
              </w:rPr>
              <w:t xml:space="preserve"> - незалежний від оточуючих при вмиванні лиця, зачісуванні, чищенні зубів, голінні</w:t>
            </w:r>
          </w:p>
        </w:tc>
      </w:tr>
      <w:tr w:rsidR="00BC6143" w:rsidRPr="000C275A" w14:paraId="08F938DD" w14:textId="77777777">
        <w:trPr>
          <w:trHeight w:val="435"/>
        </w:trPr>
        <w:tc>
          <w:tcPr>
            <w:tcW w:w="9025" w:type="dxa"/>
            <w:shd w:val="clear" w:color="auto" w:fill="E5E5E5"/>
          </w:tcPr>
          <w:p w14:paraId="0DC2E5DE"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sidRPr="000C275A">
              <w:rPr>
                <w:b/>
                <w:sz w:val="28"/>
                <w:szCs w:val="28"/>
              </w:rPr>
              <w:t>ОДЯГАННЯ</w:t>
            </w:r>
          </w:p>
        </w:tc>
      </w:tr>
      <w:tr w:rsidR="00BC6143" w:rsidRPr="000C275A" w14:paraId="573B6D50" w14:textId="77777777">
        <w:trPr>
          <w:trHeight w:val="2045"/>
        </w:trPr>
        <w:tc>
          <w:tcPr>
            <w:tcW w:w="9025" w:type="dxa"/>
          </w:tcPr>
          <w:p w14:paraId="5C072723"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0 –</w:t>
            </w:r>
            <w:r w:rsidRPr="000C275A">
              <w:rPr>
                <w:sz w:val="28"/>
                <w:szCs w:val="28"/>
              </w:rPr>
              <w:t xml:space="preserve"> залежний від оточуючих</w:t>
            </w:r>
          </w:p>
          <w:p w14:paraId="1975540A"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 xml:space="preserve">5 </w:t>
            </w:r>
            <w:r w:rsidRPr="000C275A">
              <w:rPr>
                <w:sz w:val="28"/>
                <w:szCs w:val="28"/>
              </w:rPr>
              <w:t>- частково потребує допомоги (наприклад, при защ</w:t>
            </w:r>
            <w:r w:rsidR="00084B92" w:rsidRPr="000C275A">
              <w:rPr>
                <w:sz w:val="28"/>
                <w:szCs w:val="28"/>
              </w:rPr>
              <w:t>и</w:t>
            </w:r>
            <w:r w:rsidRPr="000C275A">
              <w:rPr>
                <w:sz w:val="28"/>
                <w:szCs w:val="28"/>
              </w:rPr>
              <w:t>панні гудзиків), але більше половини дій виконує самостійно, деякі види одягу може вдягати повністю самостійно, затрачаючи на це розумну кількість часу</w:t>
            </w:r>
          </w:p>
          <w:p w14:paraId="4525D3CE"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 xml:space="preserve">10 </w:t>
            </w:r>
            <w:r w:rsidRPr="000C275A">
              <w:rPr>
                <w:sz w:val="28"/>
                <w:szCs w:val="28"/>
              </w:rPr>
              <w:t>- не потребує допомоги, в тому числі при защіпанні гудзиків, зав’язуванні шнурівок і т.д., може вибирати і надягати будь-який одяг</w:t>
            </w:r>
          </w:p>
        </w:tc>
      </w:tr>
      <w:tr w:rsidR="00BC6143" w:rsidRPr="000C275A" w14:paraId="5237ACCE" w14:textId="77777777">
        <w:trPr>
          <w:trHeight w:val="420"/>
        </w:trPr>
        <w:tc>
          <w:tcPr>
            <w:tcW w:w="9025" w:type="dxa"/>
            <w:shd w:val="clear" w:color="auto" w:fill="E5E5E5"/>
          </w:tcPr>
          <w:p w14:paraId="1DDD69FC"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sidRPr="000C275A">
              <w:rPr>
                <w:b/>
                <w:sz w:val="28"/>
                <w:szCs w:val="28"/>
              </w:rPr>
              <w:t>КОНТРОЛЬ ДЕФЕКАЦІЇ</w:t>
            </w:r>
          </w:p>
        </w:tc>
      </w:tr>
      <w:tr w:rsidR="00BC6143" w:rsidRPr="000C275A" w14:paraId="3CFA599A" w14:textId="77777777">
        <w:trPr>
          <w:trHeight w:val="2045"/>
        </w:trPr>
        <w:tc>
          <w:tcPr>
            <w:tcW w:w="9025" w:type="dxa"/>
          </w:tcPr>
          <w:p w14:paraId="3CED46E2"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sz w:val="28"/>
                <w:szCs w:val="28"/>
              </w:rPr>
              <w:t>0 - нетримання калу(або потребує застосування клізми, яку ставить особа, що доглядає)</w:t>
            </w:r>
          </w:p>
          <w:p w14:paraId="75C52317" w14:textId="77777777"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5</w:t>
            </w:r>
            <w:r w:rsidRPr="000C275A">
              <w:rPr>
                <w:sz w:val="28"/>
                <w:szCs w:val="28"/>
              </w:rPr>
              <w:t xml:space="preserve"> - випадкові інциденти неутримання калу (не частіше одного разу на тиждень) або потребується допомога при використанні клізми, свічок</w:t>
            </w:r>
          </w:p>
          <w:p w14:paraId="7FFD8C3F" w14:textId="2A1598ED" w:rsidR="00BC6143" w:rsidRPr="000C275A" w:rsidRDefault="00BC6143" w:rsidP="00594731">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b/>
                <w:sz w:val="28"/>
                <w:szCs w:val="28"/>
              </w:rPr>
              <w:t>10</w:t>
            </w:r>
            <w:r w:rsidRPr="000C275A">
              <w:rPr>
                <w:sz w:val="28"/>
                <w:szCs w:val="28"/>
              </w:rPr>
              <w:t xml:space="preserve"> - повний контроль дефекації, при необхідності може використовувати клізму або свічки, не потребує допомоги</w:t>
            </w:r>
          </w:p>
        </w:tc>
      </w:tr>
    </w:tbl>
    <w:p w14:paraId="6B4C4794" w14:textId="77777777" w:rsidR="00BC6143" w:rsidRPr="000C275A" w:rsidRDefault="00BC6143" w:rsidP="000C275A">
      <w:pPr>
        <w:pStyle w:val="af6"/>
        <w:spacing w:line="360" w:lineRule="auto"/>
        <w:ind w:right="0"/>
        <w:jc w:val="both"/>
        <w:rPr>
          <w:rFonts w:ascii="Times New Roman" w:hAnsi="Times New Roman" w:cs="Times New Roman"/>
          <w:b w:val="0"/>
          <w:bCs w:val="0"/>
        </w:rPr>
      </w:pPr>
    </w:p>
    <w:tbl>
      <w:tblPr>
        <w:tblpPr w:leftFromText="180" w:rightFromText="180" w:topFromText="180" w:bottomFromText="180" w:vertAnchor="text" w:tblpX="-90"/>
        <w:tblW w:w="9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025"/>
      </w:tblGrid>
      <w:tr w:rsidR="00257AEC" w:rsidRPr="000C275A" w14:paraId="3494DAD8" w14:textId="77777777">
        <w:trPr>
          <w:trHeight w:val="465"/>
        </w:trPr>
        <w:tc>
          <w:tcPr>
            <w:tcW w:w="9025" w:type="dxa"/>
            <w:shd w:val="clear" w:color="auto" w:fill="E5E5E5"/>
          </w:tcPr>
          <w:p w14:paraId="6862E26A"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sidRPr="000C275A">
              <w:rPr>
                <w:b/>
                <w:sz w:val="28"/>
                <w:szCs w:val="28"/>
              </w:rPr>
              <w:t>КОНТРОЛЬ СЕЧОВИПУСКАННЯ</w:t>
            </w:r>
          </w:p>
        </w:tc>
      </w:tr>
      <w:tr w:rsidR="00257AEC" w:rsidRPr="000C275A" w14:paraId="4D679680" w14:textId="77777777">
        <w:trPr>
          <w:trHeight w:val="1775"/>
        </w:trPr>
        <w:tc>
          <w:tcPr>
            <w:tcW w:w="9025" w:type="dxa"/>
          </w:tcPr>
          <w:p w14:paraId="4D9C5E3E"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0</w:t>
            </w:r>
            <w:r w:rsidRPr="000C275A">
              <w:rPr>
                <w:sz w:val="28"/>
                <w:szCs w:val="28"/>
              </w:rPr>
              <w:t xml:space="preserve"> – нетримання сечі, або використовується катетер, керувати яким хворий самостійно не може</w:t>
            </w:r>
          </w:p>
          <w:p w14:paraId="02D85F32"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5</w:t>
            </w:r>
            <w:r w:rsidRPr="000C275A">
              <w:rPr>
                <w:sz w:val="28"/>
                <w:szCs w:val="28"/>
              </w:rPr>
              <w:t xml:space="preserve"> - випадкові інциденти нетримання сечі (максимум один раз за 24 години)</w:t>
            </w:r>
          </w:p>
          <w:p w14:paraId="41C8BF81"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10</w:t>
            </w:r>
            <w:r w:rsidRPr="000C275A">
              <w:rPr>
                <w:sz w:val="28"/>
                <w:szCs w:val="28"/>
              </w:rPr>
              <w:t xml:space="preserve"> - повний контроль сечовипускання (в тому числі й випадки катетеризації сечового міхура, коли хворий самостійно справляється з катетером)</w:t>
            </w:r>
          </w:p>
        </w:tc>
      </w:tr>
      <w:tr w:rsidR="00257AEC" w:rsidRPr="000C275A" w14:paraId="5BE8BD86" w14:textId="77777777">
        <w:trPr>
          <w:trHeight w:val="1235"/>
        </w:trPr>
        <w:tc>
          <w:tcPr>
            <w:tcW w:w="9025" w:type="dxa"/>
            <w:shd w:val="clear" w:color="auto" w:fill="E5E5E5"/>
          </w:tcPr>
          <w:p w14:paraId="1A0586CB"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sidRPr="000C275A">
              <w:rPr>
                <w:b/>
                <w:sz w:val="28"/>
                <w:szCs w:val="28"/>
              </w:rPr>
              <w:t>КОРИСТУВАННЯ ТУАЛЕТОМ</w:t>
            </w:r>
          </w:p>
          <w:p w14:paraId="6110C880"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sz w:val="28"/>
                <w:szCs w:val="28"/>
              </w:rPr>
              <w:t>(переміщення в туалеті, роздягання, очищення шкірних покривів, вдягання, вихід із туалету)</w:t>
            </w:r>
          </w:p>
        </w:tc>
      </w:tr>
      <w:tr w:rsidR="00257AEC" w:rsidRPr="000C275A" w14:paraId="353357AB" w14:textId="77777777">
        <w:trPr>
          <w:trHeight w:val="1775"/>
        </w:trPr>
        <w:tc>
          <w:tcPr>
            <w:tcW w:w="9025" w:type="dxa"/>
          </w:tcPr>
          <w:p w14:paraId="0ABBB485"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0</w:t>
            </w:r>
            <w:r w:rsidRPr="000C275A">
              <w:rPr>
                <w:sz w:val="28"/>
                <w:szCs w:val="28"/>
              </w:rPr>
              <w:t xml:space="preserve"> - повністю залежний від допомоги оточуючих</w:t>
            </w:r>
          </w:p>
          <w:p w14:paraId="5E0908F0"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5</w:t>
            </w:r>
            <w:r w:rsidRPr="000C275A">
              <w:rPr>
                <w:sz w:val="28"/>
                <w:szCs w:val="28"/>
              </w:rPr>
              <w:t>- потребує деякої допомоги, проте частину дій, в тому числі персональні гігієнічні процедури, може виконувати самостійно</w:t>
            </w:r>
          </w:p>
          <w:p w14:paraId="1BA8C8FD"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10</w:t>
            </w:r>
            <w:r w:rsidRPr="000C275A">
              <w:rPr>
                <w:sz w:val="28"/>
                <w:szCs w:val="28"/>
              </w:rPr>
              <w:t xml:space="preserve"> - не потребує допомоги (при переміщеннях, вдяганні та роздяганні, виконанні гігієнічних процедур)</w:t>
            </w:r>
          </w:p>
        </w:tc>
      </w:tr>
      <w:tr w:rsidR="00257AEC" w:rsidRPr="000C275A" w14:paraId="444A0BED" w14:textId="77777777">
        <w:trPr>
          <w:trHeight w:val="695"/>
        </w:trPr>
        <w:tc>
          <w:tcPr>
            <w:tcW w:w="9025" w:type="dxa"/>
            <w:shd w:val="clear" w:color="auto" w:fill="E5E5E5"/>
          </w:tcPr>
          <w:p w14:paraId="0DB71916"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sidRPr="000C275A">
              <w:rPr>
                <w:b/>
                <w:sz w:val="28"/>
                <w:szCs w:val="28"/>
              </w:rPr>
              <w:t>ПЕРЕМІЩЕННЯ (з ліжка на крісло і назад)</w:t>
            </w:r>
          </w:p>
        </w:tc>
      </w:tr>
      <w:tr w:rsidR="00257AEC" w:rsidRPr="000C275A" w14:paraId="20FF3CC4" w14:textId="77777777">
        <w:trPr>
          <w:trHeight w:val="2315"/>
        </w:trPr>
        <w:tc>
          <w:tcPr>
            <w:tcW w:w="9025" w:type="dxa"/>
          </w:tcPr>
          <w:p w14:paraId="67B86002"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0</w:t>
            </w:r>
            <w:r w:rsidRPr="000C275A">
              <w:rPr>
                <w:sz w:val="28"/>
                <w:szCs w:val="28"/>
              </w:rPr>
              <w:t xml:space="preserve"> - переміщення неможливе, не здатний сидіти (втримувати рівновагу), для підняття з ліжка потрібна допомога двох осіб</w:t>
            </w:r>
          </w:p>
          <w:p w14:paraId="27480F8F"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5</w:t>
            </w:r>
            <w:r w:rsidRPr="000C275A">
              <w:rPr>
                <w:sz w:val="28"/>
                <w:szCs w:val="28"/>
              </w:rPr>
              <w:t xml:space="preserve"> - при вставанні з ліжка потрібна значна фізична допомога (одної сильної/обізнаної особи або двох звичайних людей), може самостійно сидіти на ліжку</w:t>
            </w:r>
          </w:p>
          <w:p w14:paraId="1289AAD5"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10</w:t>
            </w:r>
            <w:r w:rsidRPr="000C275A">
              <w:rPr>
                <w:sz w:val="28"/>
                <w:szCs w:val="28"/>
              </w:rPr>
              <w:t xml:space="preserve"> - при вставанні з ліжка потрібна незначна допомога (одної особи), або потрібний догляд, вербальна допомога</w:t>
            </w:r>
          </w:p>
          <w:p w14:paraId="466B649A"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15</w:t>
            </w:r>
            <w:r w:rsidRPr="000C275A">
              <w:rPr>
                <w:sz w:val="28"/>
                <w:szCs w:val="28"/>
              </w:rPr>
              <w:t xml:space="preserve"> - незалежний від оточуючих (не потребує допомоги )</w:t>
            </w:r>
          </w:p>
        </w:tc>
      </w:tr>
      <w:tr w:rsidR="00257AEC" w:rsidRPr="000C275A" w14:paraId="2E408F18" w14:textId="77777777">
        <w:trPr>
          <w:trHeight w:val="1235"/>
        </w:trPr>
        <w:tc>
          <w:tcPr>
            <w:tcW w:w="9025" w:type="dxa"/>
            <w:shd w:val="clear" w:color="auto" w:fill="E5E5E5"/>
          </w:tcPr>
          <w:p w14:paraId="7ACAF65A"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sidRPr="000C275A">
              <w:rPr>
                <w:b/>
                <w:sz w:val="28"/>
                <w:szCs w:val="28"/>
              </w:rPr>
              <w:t>ЗДАТНІСТЬ ДО ПЕРЕСУВАННЯ ПО РІВНІЙ ПЛОЩИНІ</w:t>
            </w:r>
          </w:p>
          <w:p w14:paraId="5759E204"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sidRPr="000C275A">
              <w:rPr>
                <w:sz w:val="28"/>
                <w:szCs w:val="28"/>
              </w:rPr>
              <w:t>(переміщення в межах дому/палати і поза домом; можуть використовуватись допоміжні засоби)</w:t>
            </w:r>
          </w:p>
        </w:tc>
      </w:tr>
      <w:tr w:rsidR="00257AEC" w:rsidRPr="000C275A" w14:paraId="62B88715" w14:textId="77777777">
        <w:trPr>
          <w:trHeight w:val="2585"/>
        </w:trPr>
        <w:tc>
          <w:tcPr>
            <w:tcW w:w="9025" w:type="dxa"/>
          </w:tcPr>
          <w:p w14:paraId="7DBE44D0"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0-</w:t>
            </w:r>
            <w:r w:rsidRPr="000C275A">
              <w:rPr>
                <w:sz w:val="28"/>
                <w:szCs w:val="28"/>
              </w:rPr>
              <w:t xml:space="preserve"> не здатний до переміщення або долає менше 45м</w:t>
            </w:r>
          </w:p>
          <w:p w14:paraId="0762C924"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 xml:space="preserve">5 </w:t>
            </w:r>
            <w:r w:rsidRPr="000C275A">
              <w:rPr>
                <w:sz w:val="28"/>
                <w:szCs w:val="28"/>
              </w:rPr>
              <w:t>– здатний до незалежного пересування в інвалідному візку на відстань більше 45 м, в тому числі оминати кути і користуватись дверима та самостійно повертати за ріг</w:t>
            </w:r>
          </w:p>
          <w:p w14:paraId="73CB1B01"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10</w:t>
            </w:r>
            <w:r w:rsidRPr="000C275A">
              <w:rPr>
                <w:sz w:val="28"/>
                <w:szCs w:val="28"/>
              </w:rPr>
              <w:t xml:space="preserve"> - може ходити з допомогою однієї особи або двох осіб (фізична підтримка або нагляд і вербальна підтримка), проходить більше 45 м</w:t>
            </w:r>
          </w:p>
          <w:p w14:paraId="51D7E6A7"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15</w:t>
            </w:r>
            <w:r w:rsidRPr="000C275A">
              <w:rPr>
                <w:sz w:val="28"/>
                <w:szCs w:val="28"/>
              </w:rPr>
              <w:t xml:space="preserve"> – не залежний від оточуючих (але може використовувати допоміжні засоби, наприклад, паличку), долає самостійно більше 45 м</w:t>
            </w:r>
          </w:p>
        </w:tc>
      </w:tr>
      <w:tr w:rsidR="00257AEC" w:rsidRPr="000C275A" w14:paraId="496EF715" w14:textId="77777777">
        <w:trPr>
          <w:trHeight w:val="695"/>
        </w:trPr>
        <w:tc>
          <w:tcPr>
            <w:tcW w:w="9025" w:type="dxa"/>
            <w:shd w:val="clear" w:color="auto" w:fill="E5E5E5"/>
          </w:tcPr>
          <w:p w14:paraId="5C23187A"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b/>
                <w:sz w:val="28"/>
                <w:szCs w:val="28"/>
              </w:rPr>
            </w:pPr>
            <w:r w:rsidRPr="000C275A">
              <w:rPr>
                <w:b/>
                <w:sz w:val="28"/>
                <w:szCs w:val="28"/>
              </w:rPr>
              <w:t>ПОДОЛАННЯ СХОДІВ</w:t>
            </w:r>
          </w:p>
        </w:tc>
      </w:tr>
      <w:tr w:rsidR="00257AEC" w:rsidRPr="000C275A" w14:paraId="5DBFA59A" w14:textId="77777777">
        <w:trPr>
          <w:trHeight w:val="1389"/>
        </w:trPr>
        <w:tc>
          <w:tcPr>
            <w:tcW w:w="9025" w:type="dxa"/>
          </w:tcPr>
          <w:p w14:paraId="4109B6A6"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0</w:t>
            </w:r>
            <w:r w:rsidRPr="000C275A">
              <w:rPr>
                <w:sz w:val="28"/>
                <w:szCs w:val="28"/>
              </w:rPr>
              <w:t xml:space="preserve"> - не здатний підніматись по сходах, навіть з підтримкою</w:t>
            </w:r>
          </w:p>
          <w:p w14:paraId="2CB0C5DD"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5</w:t>
            </w:r>
            <w:r w:rsidRPr="000C275A">
              <w:rPr>
                <w:sz w:val="28"/>
                <w:szCs w:val="28"/>
              </w:rPr>
              <w:t xml:space="preserve"> - потрібна фізична підтримка (наприклад . щоб піднести речі), нагляд або вербальна підтримка</w:t>
            </w:r>
          </w:p>
          <w:p w14:paraId="14A374AC" w14:textId="77777777" w:rsidR="00257AEC" w:rsidRPr="000C275A" w:rsidRDefault="00257AEC" w:rsidP="000C275A">
            <w:pPr>
              <w:pBdr>
                <w:top w:val="none" w:sz="0" w:space="0" w:color="000000"/>
                <w:left w:val="none" w:sz="0" w:space="0" w:color="000000"/>
                <w:bottom w:val="none" w:sz="0" w:space="0" w:color="000000"/>
                <w:right w:val="none" w:sz="0" w:space="0" w:color="000000"/>
                <w:between w:val="none" w:sz="0" w:space="0" w:color="000000"/>
              </w:pBdr>
              <w:spacing w:line="360" w:lineRule="auto"/>
              <w:rPr>
                <w:sz w:val="28"/>
                <w:szCs w:val="28"/>
              </w:rPr>
            </w:pPr>
            <w:r w:rsidRPr="000C275A">
              <w:rPr>
                <w:b/>
                <w:sz w:val="28"/>
                <w:szCs w:val="28"/>
              </w:rPr>
              <w:t>10</w:t>
            </w:r>
            <w:r w:rsidRPr="000C275A">
              <w:rPr>
                <w:sz w:val="28"/>
                <w:szCs w:val="28"/>
              </w:rPr>
              <w:t xml:space="preserve"> - незалежний</w:t>
            </w:r>
          </w:p>
        </w:tc>
      </w:tr>
    </w:tbl>
    <w:p w14:paraId="1C40EADA" w14:textId="77777777" w:rsidR="00BC6143" w:rsidRPr="000C275A" w:rsidRDefault="00BC6143" w:rsidP="000C275A">
      <w:pPr>
        <w:pStyle w:val="af6"/>
        <w:spacing w:line="360" w:lineRule="auto"/>
        <w:ind w:right="0"/>
        <w:jc w:val="both"/>
        <w:rPr>
          <w:rFonts w:ascii="Times New Roman" w:hAnsi="Times New Roman" w:cs="Times New Roman"/>
          <w:b w:val="0"/>
          <w:bCs w:val="0"/>
        </w:rPr>
      </w:pPr>
    </w:p>
    <w:p w14:paraId="017E61E0" w14:textId="77777777" w:rsidR="00923A34" w:rsidRPr="000C275A" w:rsidRDefault="00923A34" w:rsidP="000C275A">
      <w:pPr>
        <w:pStyle w:val="af6"/>
        <w:spacing w:line="360" w:lineRule="auto"/>
        <w:ind w:right="0"/>
        <w:jc w:val="both"/>
        <w:rPr>
          <w:rFonts w:ascii="Times New Roman" w:hAnsi="Times New Roman" w:cs="Times New Roman"/>
          <w:b w:val="0"/>
        </w:rPr>
      </w:pPr>
      <w:r w:rsidRPr="000C275A">
        <w:rPr>
          <w:rFonts w:ascii="Times New Roman" w:hAnsi="Times New Roman" w:cs="Times New Roman"/>
          <w:b w:val="0"/>
        </w:rPr>
        <w:t xml:space="preserve">Сумарна оцінка: </w:t>
      </w:r>
      <w:r w:rsidRPr="000C275A">
        <w:rPr>
          <w:rFonts w:ascii="Times New Roman" w:hAnsi="Times New Roman" w:cs="Times New Roman"/>
          <w:bCs w:val="0"/>
        </w:rPr>
        <w:t>45-50 балів</w:t>
      </w:r>
      <w:r w:rsidRPr="000C275A">
        <w:rPr>
          <w:rFonts w:ascii="Times New Roman" w:hAnsi="Times New Roman" w:cs="Times New Roman"/>
          <w:b w:val="0"/>
        </w:rPr>
        <w:t xml:space="preserve"> – відповідає тяжкій інвалідності і залежності від сторонньої допомоги, </w:t>
      </w:r>
      <w:r w:rsidRPr="000C275A">
        <w:rPr>
          <w:rFonts w:ascii="Times New Roman" w:hAnsi="Times New Roman" w:cs="Times New Roman"/>
          <w:bCs w:val="0"/>
        </w:rPr>
        <w:t>50-75 балів</w:t>
      </w:r>
      <w:r w:rsidRPr="000C275A">
        <w:rPr>
          <w:rFonts w:ascii="Times New Roman" w:hAnsi="Times New Roman" w:cs="Times New Roman"/>
          <w:b w:val="0"/>
        </w:rPr>
        <w:t xml:space="preserve"> – свідчить про помірну інвалідність, </w:t>
      </w:r>
      <w:r w:rsidRPr="000C275A">
        <w:rPr>
          <w:rFonts w:ascii="Times New Roman" w:hAnsi="Times New Roman" w:cs="Times New Roman"/>
          <w:bCs w:val="0"/>
        </w:rPr>
        <w:t>75-100 балів</w:t>
      </w:r>
      <w:r w:rsidRPr="000C275A">
        <w:rPr>
          <w:rFonts w:ascii="Times New Roman" w:hAnsi="Times New Roman" w:cs="Times New Roman"/>
          <w:b w:val="0"/>
        </w:rPr>
        <w:t xml:space="preserve"> – відповідає мінімальному обмеженню або відновленню втрачених неврологічних функцій.</w:t>
      </w:r>
    </w:p>
    <w:p w14:paraId="687D7616" w14:textId="77777777" w:rsidR="00BC6143" w:rsidRPr="000C275A" w:rsidRDefault="00BC6143" w:rsidP="000C275A">
      <w:pPr>
        <w:pStyle w:val="af6"/>
        <w:spacing w:line="360" w:lineRule="auto"/>
        <w:ind w:right="0"/>
        <w:jc w:val="both"/>
        <w:rPr>
          <w:rFonts w:ascii="Times New Roman" w:hAnsi="Times New Roman" w:cs="Times New Roman"/>
          <w:b w:val="0"/>
          <w:bCs w:val="0"/>
        </w:rPr>
      </w:pPr>
    </w:p>
    <w:p w14:paraId="30280E2C" w14:textId="77777777" w:rsidR="00447332" w:rsidRPr="000C275A" w:rsidRDefault="00447332" w:rsidP="000C275A">
      <w:pPr>
        <w:shd w:val="clear" w:color="auto" w:fill="FFFFFF"/>
        <w:spacing w:line="360" w:lineRule="auto"/>
        <w:ind w:firstLine="709"/>
        <w:jc w:val="both"/>
        <w:rPr>
          <w:i/>
          <w:iCs/>
          <w:sz w:val="28"/>
          <w:szCs w:val="28"/>
          <w:u w:val="single"/>
        </w:rPr>
      </w:pPr>
      <w:r w:rsidRPr="000C275A">
        <w:rPr>
          <w:i/>
          <w:iCs/>
          <w:sz w:val="28"/>
          <w:szCs w:val="28"/>
          <w:u w:val="single"/>
        </w:rPr>
        <w:t xml:space="preserve">З метою оцінки психологічного та духовного </w:t>
      </w:r>
      <w:r w:rsidR="00567237" w:rsidRPr="000C275A">
        <w:rPr>
          <w:i/>
          <w:iCs/>
          <w:sz w:val="28"/>
          <w:szCs w:val="28"/>
          <w:u w:val="single"/>
        </w:rPr>
        <w:t>благополуччя</w:t>
      </w:r>
      <w:r w:rsidRPr="000C275A">
        <w:rPr>
          <w:i/>
          <w:iCs/>
          <w:sz w:val="28"/>
          <w:szCs w:val="28"/>
          <w:u w:val="single"/>
        </w:rPr>
        <w:t xml:space="preserve"> в роботі використано:</w:t>
      </w:r>
      <w:r w:rsidR="008435EE">
        <w:rPr>
          <w:i/>
          <w:iCs/>
          <w:sz w:val="28"/>
          <w:szCs w:val="28"/>
          <w:u w:val="single"/>
        </w:rPr>
        <w:t xml:space="preserve"> </w:t>
      </w:r>
    </w:p>
    <w:p w14:paraId="0BB48DAC" w14:textId="77777777" w:rsidR="00F02211" w:rsidRPr="000C275A" w:rsidRDefault="00567237" w:rsidP="000C275A">
      <w:pPr>
        <w:shd w:val="clear" w:color="auto" w:fill="FFFFFF"/>
        <w:spacing w:line="360" w:lineRule="auto"/>
        <w:ind w:firstLine="709"/>
        <w:jc w:val="center"/>
        <w:rPr>
          <w:b/>
          <w:bCs/>
          <w:color w:val="000000"/>
          <w:sz w:val="28"/>
          <w:szCs w:val="28"/>
        </w:rPr>
      </w:pPr>
      <w:r w:rsidRPr="000C275A">
        <w:rPr>
          <w:b/>
          <w:bCs/>
          <w:color w:val="000000"/>
          <w:sz w:val="28"/>
          <w:szCs w:val="28"/>
        </w:rPr>
        <w:t xml:space="preserve">Опитувальник </w:t>
      </w:r>
      <w:r w:rsidR="0088134B" w:rsidRPr="000C275A">
        <w:rPr>
          <w:b/>
          <w:bCs/>
          <w:color w:val="000000"/>
          <w:sz w:val="28"/>
          <w:szCs w:val="28"/>
        </w:rPr>
        <w:t>FACIT-Sp</w:t>
      </w:r>
    </w:p>
    <w:p w14:paraId="28ABB13D" w14:textId="77777777" w:rsidR="0087155F" w:rsidRPr="000C275A" w:rsidRDefault="0087155F" w:rsidP="000C275A">
      <w:pPr>
        <w:shd w:val="clear" w:color="auto" w:fill="FFFFFF"/>
        <w:spacing w:line="360" w:lineRule="auto"/>
        <w:ind w:firstLine="709"/>
        <w:jc w:val="both"/>
        <w:rPr>
          <w:color w:val="000000"/>
          <w:sz w:val="28"/>
          <w:szCs w:val="28"/>
        </w:rPr>
      </w:pPr>
      <w:r w:rsidRPr="000C275A">
        <w:rPr>
          <w:color w:val="000000"/>
          <w:sz w:val="28"/>
          <w:szCs w:val="28"/>
        </w:rPr>
        <w:t>Показники якості життя, пов'язаної зі здоров'ям (HRQOL), є поширеними в онкологічних дослідженнях, випробуваннях та практиці. Духовне благополуччя стало важливим аспектом HRQOL та функціональної оцінки духовного благополуччя в терапії хронічних захворювань; 12-пунктна шкала духовного благополуччя (FACIT-Sp-12) є найширше використовуваним показником духовного благополуччя серед людей з раком та іншими паліативними станами.</w:t>
      </w:r>
    </w:p>
    <w:p w14:paraId="5DBB3C03" w14:textId="77777777" w:rsidR="0087155F" w:rsidRPr="000C275A" w:rsidRDefault="0087155F" w:rsidP="000C275A">
      <w:pPr>
        <w:shd w:val="clear" w:color="auto" w:fill="FFFFFF"/>
        <w:spacing w:line="360" w:lineRule="auto"/>
        <w:ind w:firstLine="709"/>
        <w:jc w:val="both"/>
        <w:rPr>
          <w:color w:val="000000"/>
          <w:sz w:val="28"/>
          <w:szCs w:val="28"/>
        </w:rPr>
      </w:pPr>
      <w:r w:rsidRPr="000C275A">
        <w:rPr>
          <w:color w:val="000000"/>
          <w:sz w:val="28"/>
          <w:szCs w:val="28"/>
        </w:rPr>
        <w:t>Духовне благополуччя описується як динамічний та афективний вимір релігії та духовності, що впливає на те, як люди переживають, розуміють та живуть своїм життям. На додаток до основних конструктів HRQOL, духовне благополуччя все частіше визнається пластом вивчення, який слід вимірювати в догляді за паліативними пацієнтами.</w:t>
      </w:r>
    </w:p>
    <w:p w14:paraId="72FA2A89" w14:textId="77777777" w:rsidR="0087155F" w:rsidRPr="000C275A" w:rsidRDefault="0087155F" w:rsidP="000C275A">
      <w:pPr>
        <w:shd w:val="clear" w:color="auto" w:fill="FFFFFF"/>
        <w:spacing w:line="360" w:lineRule="auto"/>
        <w:ind w:firstLine="709"/>
        <w:jc w:val="both"/>
        <w:rPr>
          <w:color w:val="000000"/>
          <w:sz w:val="28"/>
          <w:szCs w:val="28"/>
        </w:rPr>
      </w:pPr>
      <w:r w:rsidRPr="000C275A">
        <w:rPr>
          <w:color w:val="000000"/>
          <w:sz w:val="28"/>
          <w:szCs w:val="28"/>
        </w:rPr>
        <w:t>Впровадження визначення показників духовного благополуччя, включаючи додавання унікальної інформації про сенс та віру, які зазвичай відсутні в традиційних психологічних та емоційних сферах, додає клінічної корисності в паліативній медицині.</w:t>
      </w:r>
    </w:p>
    <w:p w14:paraId="023EB5BF" w14:textId="77777777" w:rsidR="009F71B0" w:rsidRPr="000C275A" w:rsidRDefault="009F71B0" w:rsidP="000C275A">
      <w:pPr>
        <w:shd w:val="clear" w:color="auto" w:fill="FFFFFF"/>
        <w:spacing w:line="360" w:lineRule="auto"/>
        <w:ind w:firstLine="709"/>
        <w:jc w:val="both"/>
        <w:rPr>
          <w:color w:val="000000"/>
          <w:sz w:val="28"/>
          <w:szCs w:val="28"/>
        </w:rPr>
      </w:pPr>
      <w:r w:rsidRPr="000C275A">
        <w:rPr>
          <w:color w:val="000000"/>
          <w:sz w:val="28"/>
          <w:szCs w:val="28"/>
        </w:rPr>
        <w:t>Духовне благополуччя вимірювалося за допомогою FACIT-Sp-12, анкети з 12 пунктів, яка вимірює духовне благополуччя у людей з невиліковними хронічними захворюваннями. FACIT-Sp-12 є частиною більшої системи вимірювання Функціональної оцінки терапії хронічних захворювань (FACIT), яка оцінює багатовимірну якість життя, пов'язану зі здоров'ям (HRQOL). FACIT-Sp-12 був перекладений та лінгвістично валідований 22 мовами та використовувався в дослідженнях, що вивчають взаємозв'язок між духовним благополуччям, здоров'ям та адаптацією до хвороби.</w:t>
      </w:r>
      <w:r w:rsidR="005C542D" w:rsidRPr="000C275A">
        <w:rPr>
          <w:color w:val="000000"/>
          <w:sz w:val="28"/>
          <w:szCs w:val="28"/>
        </w:rPr>
        <w:t xml:space="preserve"> </w:t>
      </w:r>
      <w:r w:rsidRPr="000C275A">
        <w:rPr>
          <w:color w:val="000000"/>
          <w:sz w:val="28"/>
          <w:szCs w:val="28"/>
        </w:rPr>
        <w:t xml:space="preserve">Шкалу FACIT-Sp-12 було розроблено за участю онкохворих, психотерапевтів та лікарняних капеланів. </w:t>
      </w:r>
      <w:bookmarkStart w:id="3" w:name="_Hlk197795361"/>
      <w:r w:rsidRPr="000C275A">
        <w:rPr>
          <w:color w:val="000000"/>
          <w:sz w:val="28"/>
          <w:szCs w:val="28"/>
        </w:rPr>
        <w:fldChar w:fldCharType="begin"/>
      </w:r>
      <w:r w:rsidRPr="000C275A">
        <w:rPr>
          <w:color w:val="000000"/>
          <w:sz w:val="28"/>
          <w:szCs w:val="28"/>
        </w:rPr>
        <w:instrText>HYPERLINK "https://pmc.ncbi.nlm.nih.gov/articles/PMC4441564/" \l "R31"</w:instrText>
      </w:r>
      <w:r w:rsidRPr="000C275A">
        <w:rPr>
          <w:color w:val="000000"/>
          <w:sz w:val="28"/>
          <w:szCs w:val="28"/>
        </w:rPr>
        <w:fldChar w:fldCharType="separate"/>
      </w:r>
      <w:r w:rsidRPr="000C275A">
        <w:rPr>
          <w:color w:val="000000"/>
          <w:sz w:val="28"/>
          <w:szCs w:val="28"/>
        </w:rPr>
        <w:t>Пацієнтів</w:t>
      </w:r>
      <w:r w:rsidRPr="000C275A">
        <w:rPr>
          <w:color w:val="000000"/>
          <w:sz w:val="28"/>
          <w:szCs w:val="28"/>
        </w:rPr>
        <w:fldChar w:fldCharType="end"/>
      </w:r>
      <w:r w:rsidRPr="000C275A">
        <w:rPr>
          <w:color w:val="000000"/>
          <w:sz w:val="28"/>
          <w:szCs w:val="28"/>
        </w:rPr>
        <w:t xml:space="preserve"> просять описати аспекти духовності та/або релігійної віри, які впливають на якість життя, пов'язану зі здоров'ям, протягом останніх 7 днів. Спочатку цей показник був розроблений з 2 компонентами або факторами загального балу: </w:t>
      </w:r>
      <w:hyperlink r:id="rId11" w:anchor="R12" w:history="1">
        <w:r w:rsidRPr="000C275A">
          <w:rPr>
            <w:color w:val="000000"/>
            <w:sz w:val="28"/>
            <w:szCs w:val="28"/>
          </w:rPr>
          <w:t>4</w:t>
        </w:r>
      </w:hyperlink>
      <w:r w:rsidRPr="000C275A">
        <w:rPr>
          <w:color w:val="000000"/>
          <w:sz w:val="28"/>
          <w:szCs w:val="28"/>
        </w:rPr>
        <w:t xml:space="preserve"> -бальний компонент Віри (наприклад, я знаходжу розраду у своїй вірі або духовних переконаннях) та 8-бальний компонент Сенсу/</w:t>
      </w:r>
      <w:r w:rsidR="005C542D" w:rsidRPr="000C275A">
        <w:rPr>
          <w:color w:val="000000"/>
          <w:sz w:val="28"/>
          <w:szCs w:val="28"/>
        </w:rPr>
        <w:t>Світ</w:t>
      </w:r>
      <w:r w:rsidRPr="000C275A">
        <w:rPr>
          <w:color w:val="000000"/>
          <w:sz w:val="28"/>
          <w:szCs w:val="28"/>
        </w:rPr>
        <w:t xml:space="preserve">у (наприклад, я відчуваю сенс у своєму житті, я відчуваю спокій). Нещодавно було виділено 3 компоненти або фактори: 4-бальна підшкала Віри та окремі 4-бальні підшкали для Сенсу та </w:t>
      </w:r>
      <w:r w:rsidR="005C542D" w:rsidRPr="000C275A">
        <w:rPr>
          <w:color w:val="000000"/>
          <w:sz w:val="28"/>
          <w:szCs w:val="28"/>
        </w:rPr>
        <w:t>Світ</w:t>
      </w:r>
      <w:r w:rsidRPr="000C275A">
        <w:rPr>
          <w:color w:val="000000"/>
          <w:sz w:val="28"/>
          <w:szCs w:val="28"/>
        </w:rPr>
        <w:t xml:space="preserve">у. Варіанти відповідей включають п'ятибальну шкалу Лайкерта від 0 (зовсім ні) до 4 (дуже сильно). Два пункти мають негативне формулювання та мають бути закодовані у зворотному порядку. Відповіді підсумовуються для створення загального балу FACIT-Sp-12 та балів за окремими підшкалами, причому вищі бали відображають вищий рівень благополуччя. FACIT-Sp-12 продемонстрував хорошу валідність та надійність серед великих, етнічно різних </w:t>
      </w:r>
      <w:r w:rsidR="00EC01B4" w:rsidRPr="000C275A">
        <w:rPr>
          <w:color w:val="000000"/>
          <w:sz w:val="28"/>
          <w:szCs w:val="28"/>
        </w:rPr>
        <w:t xml:space="preserve">за етнічністю, </w:t>
      </w:r>
      <w:r w:rsidRPr="000C275A">
        <w:rPr>
          <w:color w:val="000000"/>
          <w:sz w:val="28"/>
          <w:szCs w:val="28"/>
        </w:rPr>
        <w:t>вибірок. Його використовували для оцінки духовного благополуччя в широкому спектрі релігійних традицій, включаючи тих, хто ідентифікує себе як «духовний, але не релігійний</w:t>
      </w:r>
      <w:r w:rsidR="005C542D" w:rsidRPr="000C275A">
        <w:rPr>
          <w:color w:val="000000"/>
          <w:sz w:val="28"/>
          <w:szCs w:val="28"/>
        </w:rPr>
        <w:t>»</w:t>
      </w:r>
      <w:r w:rsidRPr="000C275A">
        <w:rPr>
          <w:color w:val="000000"/>
          <w:sz w:val="28"/>
          <w:szCs w:val="28"/>
        </w:rPr>
        <w:t xml:space="preserve">. </w:t>
      </w:r>
    </w:p>
    <w:bookmarkEnd w:id="3"/>
    <w:p w14:paraId="3ACF0A1F" w14:textId="77777777" w:rsidR="003866D5" w:rsidRPr="000C275A" w:rsidRDefault="003866D5" w:rsidP="00594731">
      <w:pPr>
        <w:shd w:val="clear" w:color="auto" w:fill="FFFFFF"/>
        <w:spacing w:line="360" w:lineRule="auto"/>
        <w:ind w:firstLine="709"/>
        <w:jc w:val="center"/>
        <w:rPr>
          <w:color w:val="000000"/>
          <w:sz w:val="28"/>
          <w:szCs w:val="28"/>
        </w:rPr>
      </w:pPr>
      <w:r w:rsidRPr="000C275A">
        <w:rPr>
          <w:color w:val="000000"/>
          <w:sz w:val="28"/>
          <w:szCs w:val="28"/>
        </w:rPr>
        <w:t>Дизайн дослідження</w:t>
      </w:r>
    </w:p>
    <w:p w14:paraId="33C427C6" w14:textId="77777777" w:rsidR="003866D5" w:rsidRPr="000C275A" w:rsidRDefault="003866D5" w:rsidP="000C275A">
      <w:pPr>
        <w:shd w:val="clear" w:color="auto" w:fill="FFFFFF"/>
        <w:spacing w:line="360" w:lineRule="auto"/>
        <w:ind w:firstLine="709"/>
        <w:jc w:val="both"/>
        <w:rPr>
          <w:color w:val="000000"/>
          <w:sz w:val="28"/>
          <w:szCs w:val="28"/>
        </w:rPr>
      </w:pPr>
      <w:r w:rsidRPr="000C275A">
        <w:rPr>
          <w:color w:val="000000"/>
          <w:sz w:val="28"/>
          <w:szCs w:val="28"/>
        </w:rPr>
        <w:t xml:space="preserve">Проведено обсерваційне дослідження </w:t>
      </w:r>
      <w:r w:rsidR="00665BDC" w:rsidRPr="000C275A">
        <w:rPr>
          <w:color w:val="000000"/>
          <w:sz w:val="28"/>
          <w:szCs w:val="28"/>
        </w:rPr>
        <w:t xml:space="preserve">50 </w:t>
      </w:r>
      <w:r w:rsidR="00EC01B4" w:rsidRPr="000C275A">
        <w:rPr>
          <w:color w:val="000000"/>
          <w:sz w:val="28"/>
          <w:szCs w:val="28"/>
        </w:rPr>
        <w:t xml:space="preserve">невиліковних </w:t>
      </w:r>
      <w:r w:rsidRPr="000C275A">
        <w:rPr>
          <w:color w:val="000000"/>
          <w:sz w:val="28"/>
          <w:szCs w:val="28"/>
        </w:rPr>
        <w:t xml:space="preserve">пацієнтів  в </w:t>
      </w:r>
      <w:r w:rsidR="00CF6F46" w:rsidRPr="000C275A">
        <w:rPr>
          <w:color w:val="000000"/>
          <w:sz w:val="28"/>
          <w:szCs w:val="28"/>
        </w:rPr>
        <w:t xml:space="preserve">пізньому </w:t>
      </w:r>
      <w:r w:rsidRPr="000C275A">
        <w:rPr>
          <w:color w:val="000000"/>
          <w:sz w:val="28"/>
          <w:szCs w:val="28"/>
        </w:rPr>
        <w:t>післяінсультному періоді (</w:t>
      </w:r>
      <w:r w:rsidR="00EC01B4" w:rsidRPr="000C275A">
        <w:rPr>
          <w:color w:val="000000"/>
          <w:sz w:val="28"/>
          <w:szCs w:val="28"/>
          <w:lang w:val="en-US"/>
        </w:rPr>
        <w:t>n</w:t>
      </w:r>
      <w:r w:rsidR="00EC01B4" w:rsidRPr="000C275A">
        <w:rPr>
          <w:color w:val="000000"/>
          <w:sz w:val="28"/>
          <w:szCs w:val="28"/>
        </w:rPr>
        <w:t>=</w:t>
      </w:r>
      <w:r w:rsidR="00665BDC" w:rsidRPr="000C275A">
        <w:rPr>
          <w:color w:val="000000"/>
          <w:sz w:val="28"/>
          <w:szCs w:val="28"/>
        </w:rPr>
        <w:t>2</w:t>
      </w:r>
      <w:r w:rsidRPr="000C275A">
        <w:rPr>
          <w:color w:val="000000"/>
          <w:sz w:val="28"/>
          <w:szCs w:val="28"/>
        </w:rPr>
        <w:t>4) та з запущеним раком (</w:t>
      </w:r>
      <w:r w:rsidR="00EC01B4" w:rsidRPr="000C275A">
        <w:rPr>
          <w:color w:val="000000"/>
          <w:sz w:val="28"/>
          <w:szCs w:val="28"/>
          <w:lang w:val="en-US"/>
        </w:rPr>
        <w:t>n</w:t>
      </w:r>
      <w:r w:rsidR="00EC01B4" w:rsidRPr="000C275A">
        <w:rPr>
          <w:color w:val="000000"/>
          <w:sz w:val="28"/>
          <w:szCs w:val="28"/>
        </w:rPr>
        <w:t>=</w:t>
      </w:r>
      <w:r w:rsidR="00665BDC" w:rsidRPr="000C275A">
        <w:rPr>
          <w:color w:val="000000"/>
          <w:sz w:val="28"/>
          <w:szCs w:val="28"/>
        </w:rPr>
        <w:t>26</w:t>
      </w:r>
      <w:r w:rsidRPr="000C275A">
        <w:rPr>
          <w:color w:val="000000"/>
          <w:sz w:val="28"/>
          <w:szCs w:val="28"/>
        </w:rPr>
        <w:t>), які потребували отримання паліативної допомоги та медсестринського патронажу. Критеріями включення були:</w:t>
      </w:r>
    </w:p>
    <w:p w14:paraId="07369F9D" w14:textId="77777777" w:rsidR="003866D5" w:rsidRPr="000C275A" w:rsidRDefault="003866D5" w:rsidP="000C275A">
      <w:pPr>
        <w:shd w:val="clear" w:color="auto" w:fill="FFFFFF"/>
        <w:spacing w:line="360" w:lineRule="auto"/>
        <w:ind w:firstLine="709"/>
        <w:jc w:val="both"/>
        <w:rPr>
          <w:color w:val="000000"/>
          <w:sz w:val="28"/>
          <w:szCs w:val="28"/>
        </w:rPr>
      </w:pPr>
      <w:r w:rsidRPr="000C275A">
        <w:rPr>
          <w:color w:val="000000"/>
          <w:sz w:val="28"/>
          <w:szCs w:val="28"/>
        </w:rPr>
        <w:t>1) згода на участь у дослідженні</w:t>
      </w:r>
      <w:r w:rsidR="00665BDC" w:rsidRPr="000C275A">
        <w:rPr>
          <w:color w:val="000000"/>
          <w:sz w:val="28"/>
          <w:szCs w:val="28"/>
        </w:rPr>
        <w:t>;</w:t>
      </w:r>
    </w:p>
    <w:p w14:paraId="559604DA" w14:textId="77777777" w:rsidR="003866D5" w:rsidRPr="000C275A" w:rsidRDefault="003866D5" w:rsidP="000C275A">
      <w:pPr>
        <w:shd w:val="clear" w:color="auto" w:fill="FFFFFF"/>
        <w:spacing w:line="360" w:lineRule="auto"/>
        <w:ind w:firstLine="709"/>
        <w:jc w:val="both"/>
        <w:rPr>
          <w:color w:val="000000"/>
          <w:sz w:val="28"/>
          <w:szCs w:val="28"/>
        </w:rPr>
      </w:pPr>
      <w:r w:rsidRPr="000C275A">
        <w:rPr>
          <w:color w:val="000000"/>
          <w:sz w:val="28"/>
          <w:szCs w:val="28"/>
        </w:rPr>
        <w:t xml:space="preserve">2) здатність заповнювати анкети. </w:t>
      </w:r>
    </w:p>
    <w:p w14:paraId="77450F96" w14:textId="77777777" w:rsidR="003866D5" w:rsidRPr="000C275A" w:rsidRDefault="003866D5" w:rsidP="000C275A">
      <w:pPr>
        <w:shd w:val="clear" w:color="auto" w:fill="FFFFFF"/>
        <w:spacing w:line="360" w:lineRule="auto"/>
        <w:ind w:firstLine="709"/>
        <w:jc w:val="both"/>
        <w:rPr>
          <w:color w:val="000000"/>
          <w:sz w:val="28"/>
          <w:szCs w:val="28"/>
        </w:rPr>
      </w:pPr>
      <w:r w:rsidRPr="000C275A">
        <w:rPr>
          <w:color w:val="000000"/>
          <w:sz w:val="28"/>
          <w:szCs w:val="28"/>
        </w:rPr>
        <w:t xml:space="preserve">Критеріями виключення була нездатність заповнювати анкети через відсутність свідомості або когнітивні порушення. </w:t>
      </w:r>
    </w:p>
    <w:p w14:paraId="2F73D904" w14:textId="77777777" w:rsidR="003866D5" w:rsidRPr="000C275A" w:rsidRDefault="003866D5" w:rsidP="000C275A">
      <w:pPr>
        <w:shd w:val="clear" w:color="auto" w:fill="FFFFFF"/>
        <w:spacing w:line="360" w:lineRule="auto"/>
        <w:ind w:firstLine="709"/>
        <w:jc w:val="both"/>
        <w:rPr>
          <w:color w:val="000000"/>
          <w:sz w:val="28"/>
          <w:szCs w:val="28"/>
        </w:rPr>
      </w:pPr>
      <w:r w:rsidRPr="000C275A">
        <w:rPr>
          <w:color w:val="000000"/>
          <w:sz w:val="28"/>
          <w:szCs w:val="28"/>
        </w:rPr>
        <w:t>Усі учасники надали усну інформовану згоду на використання їхніх даних у дослідженні та перебували під наглядом до смерті або настання виражених когнітивних порушень протягом періоду дослідження. Дослідження проводилося відповідно до Гельсінської декларації та Етичних рекомендацій щодо епідеміологічних досліджень і було схвалено етичним комітетом лікарні.</w:t>
      </w:r>
    </w:p>
    <w:p w14:paraId="0A593B1C" w14:textId="77777777" w:rsidR="003866D5" w:rsidRPr="000C275A" w:rsidRDefault="003866D5" w:rsidP="000C275A">
      <w:pPr>
        <w:spacing w:line="360" w:lineRule="auto"/>
        <w:ind w:firstLine="709"/>
        <w:jc w:val="both"/>
        <w:rPr>
          <w:color w:val="000000"/>
          <w:sz w:val="28"/>
          <w:szCs w:val="28"/>
          <w:bdr w:val="none" w:sz="0" w:space="0" w:color="auto" w:frame="1"/>
        </w:rPr>
      </w:pPr>
      <w:r w:rsidRPr="000C275A">
        <w:rPr>
          <w:color w:val="000000"/>
          <w:sz w:val="28"/>
          <w:szCs w:val="28"/>
          <w:bdr w:val="none" w:sz="0" w:space="0" w:color="auto" w:frame="1"/>
        </w:rPr>
        <w:t xml:space="preserve">Дослідження було проведено в рамках рутинної практики медичних працівників у відділенні паліативної допомоги. Усі клінічні параметри вимірювалися під час встановлення паліативної допомоги на </w:t>
      </w:r>
      <w:r w:rsidR="005B270F" w:rsidRPr="000C275A">
        <w:rPr>
          <w:color w:val="000000"/>
          <w:sz w:val="28"/>
          <w:szCs w:val="28"/>
          <w:bdr w:val="none" w:sz="0" w:space="0" w:color="auto" w:frame="1"/>
        </w:rPr>
        <w:t xml:space="preserve">госпітальному, </w:t>
      </w:r>
      <w:r w:rsidRPr="000C275A">
        <w:rPr>
          <w:color w:val="000000"/>
          <w:sz w:val="28"/>
          <w:szCs w:val="28"/>
          <w:bdr w:val="none" w:sz="0" w:space="0" w:color="auto" w:frame="1"/>
        </w:rPr>
        <w:t xml:space="preserve">поліклінічному та амбулаторному етапах. </w:t>
      </w:r>
    </w:p>
    <w:p w14:paraId="1C3D4DAF" w14:textId="77777777" w:rsidR="002F340C" w:rsidRPr="000C275A" w:rsidRDefault="002F340C" w:rsidP="000C275A">
      <w:pPr>
        <w:shd w:val="clear" w:color="auto" w:fill="FFFFFF"/>
        <w:spacing w:line="360" w:lineRule="auto"/>
        <w:ind w:firstLine="709"/>
        <w:jc w:val="both"/>
        <w:rPr>
          <w:color w:val="000000"/>
          <w:sz w:val="28"/>
          <w:szCs w:val="28"/>
        </w:rPr>
      </w:pPr>
      <w:r w:rsidRPr="000C275A">
        <w:rPr>
          <w:color w:val="000000"/>
          <w:sz w:val="28"/>
          <w:szCs w:val="28"/>
        </w:rPr>
        <w:t>Якщо</w:t>
      </w:r>
      <w:r w:rsidR="00FE7EE1" w:rsidRPr="000C275A">
        <w:rPr>
          <w:color w:val="000000"/>
          <w:sz w:val="28"/>
          <w:szCs w:val="28"/>
        </w:rPr>
        <w:t xml:space="preserve"> </w:t>
      </w:r>
      <w:r w:rsidRPr="000C275A">
        <w:rPr>
          <w:color w:val="000000"/>
          <w:sz w:val="28"/>
          <w:szCs w:val="28"/>
        </w:rPr>
        <w:t>у</w:t>
      </w:r>
      <w:r w:rsidR="00FE7EE1" w:rsidRPr="000C275A">
        <w:rPr>
          <w:color w:val="000000"/>
          <w:sz w:val="28"/>
          <w:szCs w:val="28"/>
        </w:rPr>
        <w:t xml:space="preserve"> </w:t>
      </w:r>
      <w:r w:rsidRPr="000C275A">
        <w:rPr>
          <w:color w:val="000000"/>
          <w:sz w:val="28"/>
          <w:szCs w:val="28"/>
        </w:rPr>
        <w:t>пацієнта</w:t>
      </w:r>
      <w:r w:rsidR="00FE7EE1" w:rsidRPr="000C275A">
        <w:rPr>
          <w:color w:val="000000"/>
          <w:sz w:val="28"/>
          <w:szCs w:val="28"/>
        </w:rPr>
        <w:t xml:space="preserve"> </w:t>
      </w:r>
      <w:r w:rsidR="00B02F60" w:rsidRPr="000C275A">
        <w:rPr>
          <w:color w:val="000000"/>
          <w:sz w:val="28"/>
          <w:szCs w:val="28"/>
        </w:rPr>
        <w:t>були</w:t>
      </w:r>
      <w:r w:rsidR="00FE7EE1" w:rsidRPr="000C275A">
        <w:rPr>
          <w:color w:val="000000"/>
          <w:sz w:val="28"/>
          <w:szCs w:val="28"/>
        </w:rPr>
        <w:t xml:space="preserve"> </w:t>
      </w:r>
      <w:r w:rsidRPr="000C275A">
        <w:rPr>
          <w:color w:val="000000"/>
          <w:sz w:val="28"/>
          <w:szCs w:val="28"/>
        </w:rPr>
        <w:t>когнітивні</w:t>
      </w:r>
      <w:r w:rsidR="00FE7EE1" w:rsidRPr="000C275A">
        <w:rPr>
          <w:color w:val="000000"/>
          <w:sz w:val="28"/>
          <w:szCs w:val="28"/>
        </w:rPr>
        <w:t xml:space="preserve"> </w:t>
      </w:r>
      <w:r w:rsidRPr="000C275A">
        <w:rPr>
          <w:color w:val="000000"/>
          <w:sz w:val="28"/>
          <w:szCs w:val="28"/>
        </w:rPr>
        <w:t>чи</w:t>
      </w:r>
      <w:r w:rsidR="00FE7EE1" w:rsidRPr="000C275A">
        <w:rPr>
          <w:color w:val="000000"/>
          <w:sz w:val="28"/>
          <w:szCs w:val="28"/>
        </w:rPr>
        <w:t xml:space="preserve"> </w:t>
      </w:r>
      <w:r w:rsidRPr="000C275A">
        <w:rPr>
          <w:color w:val="000000"/>
          <w:sz w:val="28"/>
          <w:szCs w:val="28"/>
        </w:rPr>
        <w:t>інші</w:t>
      </w:r>
      <w:r w:rsidR="00FE7EE1" w:rsidRPr="000C275A">
        <w:rPr>
          <w:color w:val="000000"/>
          <w:sz w:val="28"/>
          <w:szCs w:val="28"/>
        </w:rPr>
        <w:t xml:space="preserve"> </w:t>
      </w:r>
      <w:r w:rsidRPr="000C275A">
        <w:rPr>
          <w:color w:val="000000"/>
          <w:sz w:val="28"/>
          <w:szCs w:val="28"/>
        </w:rPr>
        <w:t>обмеження,</w:t>
      </w:r>
      <w:r w:rsidR="00FE7EE1" w:rsidRPr="000C275A">
        <w:rPr>
          <w:color w:val="000000"/>
          <w:sz w:val="28"/>
          <w:szCs w:val="28"/>
        </w:rPr>
        <w:t xml:space="preserve"> </w:t>
      </w:r>
      <w:r w:rsidRPr="000C275A">
        <w:rPr>
          <w:color w:val="000000"/>
          <w:sz w:val="28"/>
          <w:szCs w:val="28"/>
        </w:rPr>
        <w:t>що</w:t>
      </w:r>
      <w:r w:rsidR="00FE7EE1" w:rsidRPr="000C275A">
        <w:rPr>
          <w:color w:val="000000"/>
          <w:sz w:val="28"/>
          <w:szCs w:val="28"/>
        </w:rPr>
        <w:t xml:space="preserve"> </w:t>
      </w:r>
      <w:r w:rsidRPr="000C275A">
        <w:rPr>
          <w:color w:val="000000"/>
          <w:sz w:val="28"/>
          <w:szCs w:val="28"/>
        </w:rPr>
        <w:t>заважа</w:t>
      </w:r>
      <w:r w:rsidR="00B02F60" w:rsidRPr="000C275A">
        <w:rPr>
          <w:color w:val="000000"/>
          <w:sz w:val="28"/>
          <w:szCs w:val="28"/>
        </w:rPr>
        <w:t>ли</w:t>
      </w:r>
      <w:r w:rsidR="00FE7EE1" w:rsidRPr="000C275A">
        <w:rPr>
          <w:color w:val="000000"/>
          <w:sz w:val="28"/>
          <w:szCs w:val="28"/>
        </w:rPr>
        <w:t xml:space="preserve"> </w:t>
      </w:r>
      <w:r w:rsidRPr="000C275A">
        <w:rPr>
          <w:color w:val="000000"/>
          <w:sz w:val="28"/>
          <w:szCs w:val="28"/>
        </w:rPr>
        <w:t>надавати</w:t>
      </w:r>
      <w:r w:rsidR="00FE7EE1" w:rsidRPr="000C275A">
        <w:rPr>
          <w:color w:val="000000"/>
          <w:sz w:val="28"/>
          <w:szCs w:val="28"/>
        </w:rPr>
        <w:t xml:space="preserve"> </w:t>
      </w:r>
      <w:r w:rsidRPr="000C275A">
        <w:rPr>
          <w:color w:val="000000"/>
          <w:sz w:val="28"/>
          <w:szCs w:val="28"/>
        </w:rPr>
        <w:t>відповіді,</w:t>
      </w:r>
      <w:r w:rsidR="00FE7EE1" w:rsidRPr="000C275A">
        <w:rPr>
          <w:color w:val="000000"/>
          <w:sz w:val="28"/>
          <w:szCs w:val="28"/>
        </w:rPr>
        <w:t xml:space="preserve"> </w:t>
      </w:r>
      <w:r w:rsidRPr="000C275A">
        <w:rPr>
          <w:color w:val="000000"/>
          <w:sz w:val="28"/>
          <w:szCs w:val="28"/>
        </w:rPr>
        <w:t>член</w:t>
      </w:r>
      <w:r w:rsidR="00FE7EE1" w:rsidRPr="000C275A">
        <w:rPr>
          <w:color w:val="000000"/>
          <w:sz w:val="28"/>
          <w:szCs w:val="28"/>
        </w:rPr>
        <w:t xml:space="preserve"> </w:t>
      </w:r>
      <w:r w:rsidRPr="000C275A">
        <w:rPr>
          <w:color w:val="000000"/>
          <w:sz w:val="28"/>
          <w:szCs w:val="28"/>
        </w:rPr>
        <w:t>сім’ї</w:t>
      </w:r>
      <w:r w:rsidR="00FE7EE1" w:rsidRPr="000C275A">
        <w:rPr>
          <w:color w:val="000000"/>
          <w:sz w:val="28"/>
          <w:szCs w:val="28"/>
        </w:rPr>
        <w:t xml:space="preserve"> </w:t>
      </w:r>
      <w:r w:rsidRPr="000C275A">
        <w:rPr>
          <w:color w:val="000000"/>
          <w:sz w:val="28"/>
          <w:szCs w:val="28"/>
        </w:rPr>
        <w:t>або</w:t>
      </w:r>
      <w:r w:rsidR="00FE7EE1" w:rsidRPr="000C275A">
        <w:rPr>
          <w:color w:val="000000"/>
          <w:sz w:val="28"/>
          <w:szCs w:val="28"/>
        </w:rPr>
        <w:t xml:space="preserve"> </w:t>
      </w:r>
      <w:r w:rsidRPr="000C275A">
        <w:rPr>
          <w:color w:val="000000"/>
          <w:sz w:val="28"/>
          <w:szCs w:val="28"/>
        </w:rPr>
        <w:t>опікун</w:t>
      </w:r>
      <w:r w:rsidR="00FE7EE1" w:rsidRPr="000C275A">
        <w:rPr>
          <w:color w:val="000000"/>
          <w:sz w:val="28"/>
          <w:szCs w:val="28"/>
        </w:rPr>
        <w:t xml:space="preserve"> </w:t>
      </w:r>
      <w:r w:rsidRPr="000C275A">
        <w:rPr>
          <w:color w:val="000000"/>
          <w:sz w:val="28"/>
          <w:szCs w:val="28"/>
        </w:rPr>
        <w:t>мо</w:t>
      </w:r>
      <w:r w:rsidR="00B02F60" w:rsidRPr="000C275A">
        <w:rPr>
          <w:color w:val="000000"/>
          <w:sz w:val="28"/>
          <w:szCs w:val="28"/>
        </w:rPr>
        <w:t>гли</w:t>
      </w:r>
      <w:r w:rsidR="00FE7EE1" w:rsidRPr="000C275A">
        <w:rPr>
          <w:color w:val="000000"/>
          <w:sz w:val="28"/>
          <w:szCs w:val="28"/>
        </w:rPr>
        <w:t xml:space="preserve"> </w:t>
      </w:r>
      <w:r w:rsidRPr="000C275A">
        <w:rPr>
          <w:color w:val="000000"/>
          <w:sz w:val="28"/>
          <w:szCs w:val="28"/>
        </w:rPr>
        <w:t>відповісти</w:t>
      </w:r>
      <w:r w:rsidR="00FE7EE1" w:rsidRPr="000C275A">
        <w:rPr>
          <w:color w:val="000000"/>
          <w:sz w:val="28"/>
          <w:szCs w:val="28"/>
        </w:rPr>
        <w:t xml:space="preserve"> </w:t>
      </w:r>
      <w:r w:rsidRPr="000C275A">
        <w:rPr>
          <w:color w:val="000000"/>
          <w:sz w:val="28"/>
          <w:szCs w:val="28"/>
        </w:rPr>
        <w:t>від</w:t>
      </w:r>
      <w:r w:rsidR="00FE7EE1" w:rsidRPr="000C275A">
        <w:rPr>
          <w:color w:val="000000"/>
          <w:sz w:val="28"/>
          <w:szCs w:val="28"/>
        </w:rPr>
        <w:t xml:space="preserve"> </w:t>
      </w:r>
      <w:r w:rsidRPr="000C275A">
        <w:rPr>
          <w:color w:val="000000"/>
          <w:sz w:val="28"/>
          <w:szCs w:val="28"/>
        </w:rPr>
        <w:t>його</w:t>
      </w:r>
      <w:r w:rsidR="00FE7EE1" w:rsidRPr="000C275A">
        <w:rPr>
          <w:color w:val="000000"/>
          <w:sz w:val="28"/>
          <w:szCs w:val="28"/>
        </w:rPr>
        <w:t xml:space="preserve"> </w:t>
      </w:r>
      <w:r w:rsidRPr="000C275A">
        <w:rPr>
          <w:color w:val="000000"/>
          <w:sz w:val="28"/>
          <w:szCs w:val="28"/>
        </w:rPr>
        <w:t>імені.</w:t>
      </w:r>
      <w:r w:rsidR="00FE7EE1" w:rsidRPr="000C275A">
        <w:rPr>
          <w:color w:val="000000"/>
          <w:sz w:val="28"/>
          <w:szCs w:val="28"/>
        </w:rPr>
        <w:t xml:space="preserve"> </w:t>
      </w:r>
      <w:r w:rsidR="00B02F60" w:rsidRPr="000C275A">
        <w:rPr>
          <w:color w:val="000000"/>
          <w:sz w:val="28"/>
          <w:szCs w:val="28"/>
        </w:rPr>
        <w:t>О</w:t>
      </w:r>
      <w:r w:rsidRPr="000C275A">
        <w:rPr>
          <w:color w:val="000000"/>
          <w:sz w:val="28"/>
          <w:szCs w:val="28"/>
        </w:rPr>
        <w:t>бсяг</w:t>
      </w:r>
      <w:r w:rsidR="00FE7EE1" w:rsidRPr="000C275A">
        <w:rPr>
          <w:color w:val="000000"/>
          <w:sz w:val="28"/>
          <w:szCs w:val="28"/>
        </w:rPr>
        <w:t xml:space="preserve"> </w:t>
      </w:r>
      <w:r w:rsidRPr="000C275A">
        <w:rPr>
          <w:color w:val="000000"/>
          <w:sz w:val="28"/>
          <w:szCs w:val="28"/>
        </w:rPr>
        <w:t>реабілітаційних</w:t>
      </w:r>
      <w:r w:rsidR="00FE7EE1" w:rsidRPr="000C275A">
        <w:rPr>
          <w:color w:val="000000"/>
          <w:sz w:val="28"/>
          <w:szCs w:val="28"/>
        </w:rPr>
        <w:t xml:space="preserve"> </w:t>
      </w:r>
      <w:r w:rsidRPr="000C275A">
        <w:rPr>
          <w:color w:val="000000"/>
          <w:sz w:val="28"/>
          <w:szCs w:val="28"/>
        </w:rPr>
        <w:t>заходів</w:t>
      </w:r>
      <w:r w:rsidR="00FE7EE1" w:rsidRPr="000C275A">
        <w:rPr>
          <w:color w:val="000000"/>
          <w:sz w:val="28"/>
          <w:szCs w:val="28"/>
        </w:rPr>
        <w:t xml:space="preserve"> </w:t>
      </w:r>
      <w:r w:rsidRPr="000C275A">
        <w:rPr>
          <w:color w:val="000000"/>
          <w:sz w:val="28"/>
          <w:szCs w:val="28"/>
        </w:rPr>
        <w:t>залежно</w:t>
      </w:r>
      <w:r w:rsidR="00FE7EE1" w:rsidRPr="000C275A">
        <w:rPr>
          <w:color w:val="000000"/>
          <w:sz w:val="28"/>
          <w:szCs w:val="28"/>
        </w:rPr>
        <w:t xml:space="preserve"> </w:t>
      </w:r>
      <w:r w:rsidRPr="000C275A">
        <w:rPr>
          <w:color w:val="000000"/>
          <w:sz w:val="28"/>
          <w:szCs w:val="28"/>
        </w:rPr>
        <w:t>від</w:t>
      </w:r>
      <w:r w:rsidR="00FE7EE1" w:rsidRPr="000C275A">
        <w:rPr>
          <w:color w:val="000000"/>
          <w:sz w:val="28"/>
          <w:szCs w:val="28"/>
        </w:rPr>
        <w:t xml:space="preserve"> </w:t>
      </w:r>
      <w:r w:rsidRPr="000C275A">
        <w:rPr>
          <w:color w:val="000000"/>
          <w:sz w:val="28"/>
          <w:szCs w:val="28"/>
        </w:rPr>
        <w:t>рівня</w:t>
      </w:r>
      <w:r w:rsidR="00FE7EE1" w:rsidRPr="000C275A">
        <w:rPr>
          <w:color w:val="000000"/>
          <w:sz w:val="28"/>
          <w:szCs w:val="28"/>
        </w:rPr>
        <w:t xml:space="preserve"> </w:t>
      </w:r>
      <w:r w:rsidRPr="000C275A">
        <w:rPr>
          <w:color w:val="000000"/>
          <w:sz w:val="28"/>
          <w:szCs w:val="28"/>
        </w:rPr>
        <w:t>функціональних</w:t>
      </w:r>
      <w:r w:rsidR="00FE7EE1" w:rsidRPr="000C275A">
        <w:rPr>
          <w:color w:val="000000"/>
          <w:sz w:val="28"/>
          <w:szCs w:val="28"/>
        </w:rPr>
        <w:t xml:space="preserve"> </w:t>
      </w:r>
      <w:r w:rsidRPr="000C275A">
        <w:rPr>
          <w:color w:val="000000"/>
          <w:sz w:val="28"/>
          <w:szCs w:val="28"/>
        </w:rPr>
        <w:t>обмежень</w:t>
      </w:r>
      <w:r w:rsidR="001469C9" w:rsidRPr="000C275A">
        <w:rPr>
          <w:color w:val="000000"/>
          <w:sz w:val="28"/>
          <w:szCs w:val="28"/>
        </w:rPr>
        <w:t xml:space="preserve"> </w:t>
      </w:r>
      <w:r w:rsidR="00B02F60" w:rsidRPr="000C275A">
        <w:rPr>
          <w:color w:val="000000"/>
          <w:sz w:val="28"/>
          <w:szCs w:val="28"/>
        </w:rPr>
        <w:t>визначав</w:t>
      </w:r>
      <w:r w:rsidR="00FE7EE1" w:rsidRPr="000C275A">
        <w:rPr>
          <w:color w:val="000000"/>
          <w:sz w:val="28"/>
          <w:szCs w:val="28"/>
        </w:rPr>
        <w:t xml:space="preserve"> </w:t>
      </w:r>
      <w:r w:rsidR="00B02F60" w:rsidRPr="000C275A">
        <w:rPr>
          <w:color w:val="000000"/>
          <w:sz w:val="28"/>
          <w:szCs w:val="28"/>
        </w:rPr>
        <w:t>лікар,</w:t>
      </w:r>
      <w:r w:rsidR="00FE7EE1" w:rsidRPr="000C275A">
        <w:rPr>
          <w:color w:val="000000"/>
          <w:sz w:val="28"/>
          <w:szCs w:val="28"/>
        </w:rPr>
        <w:t xml:space="preserve"> </w:t>
      </w:r>
      <w:r w:rsidR="00B02F60" w:rsidRPr="000C275A">
        <w:rPr>
          <w:color w:val="000000"/>
          <w:sz w:val="28"/>
          <w:szCs w:val="28"/>
        </w:rPr>
        <w:t>проведення</w:t>
      </w:r>
      <w:r w:rsidR="00FE7EE1" w:rsidRPr="000C275A">
        <w:rPr>
          <w:color w:val="000000"/>
          <w:sz w:val="28"/>
          <w:szCs w:val="28"/>
        </w:rPr>
        <w:t xml:space="preserve"> </w:t>
      </w:r>
      <w:r w:rsidR="00B02F60" w:rsidRPr="000C275A">
        <w:rPr>
          <w:color w:val="000000"/>
          <w:sz w:val="28"/>
          <w:szCs w:val="28"/>
        </w:rPr>
        <w:t>опитування</w:t>
      </w:r>
      <w:r w:rsidR="00FE7EE1" w:rsidRPr="000C275A">
        <w:rPr>
          <w:color w:val="000000"/>
          <w:sz w:val="28"/>
          <w:szCs w:val="28"/>
        </w:rPr>
        <w:t xml:space="preserve"> </w:t>
      </w:r>
      <w:r w:rsidR="00B02F60" w:rsidRPr="000C275A">
        <w:rPr>
          <w:color w:val="000000"/>
          <w:sz w:val="28"/>
          <w:szCs w:val="28"/>
        </w:rPr>
        <w:t>здійснювалося</w:t>
      </w:r>
      <w:r w:rsidR="00FE7EE1" w:rsidRPr="000C275A">
        <w:rPr>
          <w:color w:val="000000"/>
          <w:sz w:val="28"/>
          <w:szCs w:val="28"/>
        </w:rPr>
        <w:t xml:space="preserve"> </w:t>
      </w:r>
      <w:r w:rsidR="00B02F60" w:rsidRPr="000C275A">
        <w:rPr>
          <w:color w:val="000000"/>
          <w:sz w:val="28"/>
          <w:szCs w:val="28"/>
        </w:rPr>
        <w:t>за</w:t>
      </w:r>
      <w:r w:rsidR="00FE7EE1" w:rsidRPr="000C275A">
        <w:rPr>
          <w:color w:val="000000"/>
          <w:sz w:val="28"/>
          <w:szCs w:val="28"/>
        </w:rPr>
        <w:t xml:space="preserve"> </w:t>
      </w:r>
      <w:r w:rsidR="00B02F60" w:rsidRPr="000C275A">
        <w:rPr>
          <w:color w:val="000000"/>
          <w:sz w:val="28"/>
          <w:szCs w:val="28"/>
        </w:rPr>
        <w:t>участю</w:t>
      </w:r>
      <w:r w:rsidR="00FE7EE1" w:rsidRPr="000C275A">
        <w:rPr>
          <w:color w:val="000000"/>
          <w:sz w:val="28"/>
          <w:szCs w:val="28"/>
        </w:rPr>
        <w:t xml:space="preserve"> </w:t>
      </w:r>
      <w:r w:rsidR="00B02F60" w:rsidRPr="000C275A">
        <w:rPr>
          <w:color w:val="000000"/>
          <w:sz w:val="28"/>
          <w:szCs w:val="28"/>
        </w:rPr>
        <w:t>середнього</w:t>
      </w:r>
      <w:r w:rsidR="00FE7EE1" w:rsidRPr="000C275A">
        <w:rPr>
          <w:color w:val="000000"/>
          <w:sz w:val="28"/>
          <w:szCs w:val="28"/>
        </w:rPr>
        <w:t xml:space="preserve"> </w:t>
      </w:r>
      <w:r w:rsidR="00B02F60" w:rsidRPr="000C275A">
        <w:rPr>
          <w:color w:val="000000"/>
          <w:sz w:val="28"/>
          <w:szCs w:val="28"/>
        </w:rPr>
        <w:t>медичного</w:t>
      </w:r>
      <w:r w:rsidR="00FE7EE1" w:rsidRPr="000C275A">
        <w:rPr>
          <w:color w:val="000000"/>
          <w:sz w:val="28"/>
          <w:szCs w:val="28"/>
        </w:rPr>
        <w:t xml:space="preserve"> </w:t>
      </w:r>
      <w:r w:rsidR="00B02F60" w:rsidRPr="000C275A">
        <w:rPr>
          <w:color w:val="000000"/>
          <w:sz w:val="28"/>
          <w:szCs w:val="28"/>
        </w:rPr>
        <w:t>персоналу</w:t>
      </w:r>
      <w:r w:rsidR="00FE7EE1" w:rsidRPr="000C275A">
        <w:rPr>
          <w:color w:val="000000"/>
          <w:sz w:val="28"/>
          <w:szCs w:val="28"/>
        </w:rPr>
        <w:t xml:space="preserve"> </w:t>
      </w:r>
      <w:r w:rsidR="00B02F60" w:rsidRPr="000C275A">
        <w:rPr>
          <w:color w:val="000000"/>
          <w:sz w:val="28"/>
          <w:szCs w:val="28"/>
        </w:rPr>
        <w:t>відділення</w:t>
      </w:r>
      <w:r w:rsidRPr="000C275A">
        <w:rPr>
          <w:color w:val="000000"/>
          <w:sz w:val="28"/>
          <w:szCs w:val="28"/>
        </w:rPr>
        <w:t>.</w:t>
      </w:r>
    </w:p>
    <w:p w14:paraId="76D9E200" w14:textId="77777777" w:rsidR="00B02F60" w:rsidRPr="000C275A" w:rsidRDefault="00B02F60" w:rsidP="000C275A">
      <w:pPr>
        <w:pStyle w:val="Standard"/>
        <w:spacing w:after="0" w:line="360" w:lineRule="auto"/>
        <w:ind w:firstLine="709"/>
        <w:jc w:val="both"/>
        <w:rPr>
          <w:rFonts w:ascii="Times New Roman" w:hAnsi="Times New Roman" w:cs="Times New Roman"/>
          <w:sz w:val="28"/>
          <w:szCs w:val="28"/>
          <w:lang w:val="ru-RU"/>
        </w:rPr>
      </w:pPr>
      <w:r w:rsidRPr="000C275A">
        <w:rPr>
          <w:rFonts w:ascii="Times New Roman" w:hAnsi="Times New Roman" w:cs="Times New Roman"/>
          <w:sz w:val="28"/>
          <w:szCs w:val="28"/>
        </w:rPr>
        <w:t>Всі</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запитання</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анкет</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були</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чітко</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сформульовані</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і</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зрозумілі</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респонденту.</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Анкета</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опитувальник</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заповню</w:t>
      </w:r>
      <w:r w:rsidR="005B270F" w:rsidRPr="000C275A">
        <w:rPr>
          <w:rFonts w:ascii="Times New Roman" w:hAnsi="Times New Roman" w:cs="Times New Roman"/>
          <w:sz w:val="28"/>
          <w:szCs w:val="28"/>
        </w:rPr>
        <w:t>вала</w:t>
      </w:r>
      <w:r w:rsidRPr="000C275A">
        <w:rPr>
          <w:rFonts w:ascii="Times New Roman" w:hAnsi="Times New Roman" w:cs="Times New Roman"/>
          <w:sz w:val="28"/>
          <w:szCs w:val="28"/>
        </w:rPr>
        <w:t>ся</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безпосередньо</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самим</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медичним</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працівником</w:t>
      </w:r>
      <w:r w:rsidR="00FE7EE1" w:rsidRPr="000C275A">
        <w:rPr>
          <w:rFonts w:ascii="Times New Roman" w:hAnsi="Times New Roman" w:cs="Times New Roman"/>
          <w:sz w:val="28"/>
          <w:szCs w:val="28"/>
        </w:rPr>
        <w:t xml:space="preserve"> </w:t>
      </w:r>
      <w:r w:rsidR="005B270F" w:rsidRPr="000C275A">
        <w:rPr>
          <w:rFonts w:ascii="Times New Roman" w:hAnsi="Times New Roman" w:cs="Times New Roman"/>
          <w:sz w:val="28"/>
          <w:szCs w:val="28"/>
        </w:rPr>
        <w:t>та</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методом</w:t>
      </w:r>
      <w:r w:rsidR="00FE7EE1" w:rsidRPr="000C275A">
        <w:rPr>
          <w:rFonts w:ascii="Times New Roman" w:hAnsi="Times New Roman" w:cs="Times New Roman"/>
          <w:sz w:val="28"/>
          <w:szCs w:val="28"/>
        </w:rPr>
        <w:t xml:space="preserve"> </w:t>
      </w:r>
      <w:r w:rsidRPr="000C275A">
        <w:rPr>
          <w:rFonts w:ascii="Times New Roman" w:hAnsi="Times New Roman" w:cs="Times New Roman"/>
          <w:sz w:val="28"/>
          <w:szCs w:val="28"/>
        </w:rPr>
        <w:t>інтерв’ю.</w:t>
      </w:r>
    </w:p>
    <w:p w14:paraId="1FC01961" w14:textId="77777777" w:rsidR="009811F6" w:rsidRPr="000C275A" w:rsidRDefault="009811F6" w:rsidP="000C275A">
      <w:pPr>
        <w:pStyle w:val="23"/>
        <w:spacing w:after="0" w:line="360" w:lineRule="auto"/>
        <w:ind w:left="0"/>
        <w:jc w:val="both"/>
        <w:rPr>
          <w:bCs/>
          <w:sz w:val="28"/>
          <w:szCs w:val="28"/>
        </w:rPr>
      </w:pPr>
      <w:r w:rsidRPr="000C275A">
        <w:rPr>
          <w:bCs/>
          <w:sz w:val="28"/>
          <w:szCs w:val="28"/>
        </w:rPr>
        <w:t>2.</w:t>
      </w:r>
      <w:r w:rsidR="00C503BE" w:rsidRPr="000C275A">
        <w:rPr>
          <w:bCs/>
          <w:sz w:val="28"/>
          <w:szCs w:val="28"/>
        </w:rPr>
        <w:t>2</w:t>
      </w:r>
      <w:r w:rsidRPr="000C275A">
        <w:rPr>
          <w:bCs/>
          <w:sz w:val="28"/>
          <w:szCs w:val="28"/>
        </w:rPr>
        <w:t>.</w:t>
      </w:r>
      <w:r w:rsidR="00FE7EE1" w:rsidRPr="000C275A">
        <w:rPr>
          <w:bCs/>
          <w:sz w:val="28"/>
          <w:szCs w:val="28"/>
        </w:rPr>
        <w:t xml:space="preserve"> </w:t>
      </w:r>
      <w:r w:rsidR="00B56FD7" w:rsidRPr="000C275A">
        <w:rPr>
          <w:bCs/>
          <w:sz w:val="28"/>
          <w:szCs w:val="28"/>
        </w:rPr>
        <w:t>Статистичні</w:t>
      </w:r>
      <w:r w:rsidR="00FE7EE1" w:rsidRPr="000C275A">
        <w:rPr>
          <w:bCs/>
          <w:sz w:val="28"/>
          <w:szCs w:val="28"/>
        </w:rPr>
        <w:t xml:space="preserve"> </w:t>
      </w:r>
      <w:r w:rsidR="00B56FD7" w:rsidRPr="000C275A">
        <w:rPr>
          <w:bCs/>
          <w:sz w:val="28"/>
          <w:szCs w:val="28"/>
        </w:rPr>
        <w:t>методи</w:t>
      </w:r>
      <w:r w:rsidR="00FE7EE1" w:rsidRPr="000C275A">
        <w:rPr>
          <w:bCs/>
          <w:sz w:val="28"/>
          <w:szCs w:val="28"/>
        </w:rPr>
        <w:t xml:space="preserve"> </w:t>
      </w:r>
      <w:r w:rsidR="00B56FD7" w:rsidRPr="000C275A">
        <w:rPr>
          <w:bCs/>
          <w:sz w:val="28"/>
          <w:szCs w:val="28"/>
        </w:rPr>
        <w:t>дослідження</w:t>
      </w:r>
      <w:r w:rsidR="00FE7EE1" w:rsidRPr="000C275A">
        <w:rPr>
          <w:bCs/>
          <w:sz w:val="28"/>
          <w:szCs w:val="28"/>
        </w:rPr>
        <w:t xml:space="preserve"> </w:t>
      </w:r>
    </w:p>
    <w:p w14:paraId="279A6FFD" w14:textId="77777777" w:rsidR="009811F6" w:rsidRPr="000C275A" w:rsidRDefault="009811F6" w:rsidP="000C275A">
      <w:pPr>
        <w:spacing w:line="360" w:lineRule="auto"/>
        <w:ind w:firstLine="708"/>
        <w:jc w:val="both"/>
        <w:rPr>
          <w:sz w:val="28"/>
          <w:szCs w:val="28"/>
        </w:rPr>
      </w:pPr>
      <w:r w:rsidRPr="000C275A">
        <w:rPr>
          <w:sz w:val="28"/>
          <w:szCs w:val="28"/>
        </w:rPr>
        <w:t>Статистичну</w:t>
      </w:r>
      <w:r w:rsidR="00FE7EE1" w:rsidRPr="000C275A">
        <w:rPr>
          <w:sz w:val="28"/>
          <w:szCs w:val="28"/>
        </w:rPr>
        <w:t xml:space="preserve"> </w:t>
      </w:r>
      <w:r w:rsidRPr="000C275A">
        <w:rPr>
          <w:sz w:val="28"/>
          <w:szCs w:val="28"/>
        </w:rPr>
        <w:t>обробку</w:t>
      </w:r>
      <w:r w:rsidR="00FE7EE1" w:rsidRPr="000C275A">
        <w:rPr>
          <w:sz w:val="28"/>
          <w:szCs w:val="28"/>
        </w:rPr>
        <w:t xml:space="preserve"> </w:t>
      </w:r>
      <w:r w:rsidRPr="000C275A">
        <w:rPr>
          <w:sz w:val="28"/>
          <w:szCs w:val="28"/>
        </w:rPr>
        <w:t>цифрових</w:t>
      </w:r>
      <w:r w:rsidR="00FE7EE1" w:rsidRPr="000C275A">
        <w:rPr>
          <w:sz w:val="28"/>
          <w:szCs w:val="28"/>
        </w:rPr>
        <w:t xml:space="preserve"> </w:t>
      </w:r>
      <w:r w:rsidRPr="000C275A">
        <w:rPr>
          <w:sz w:val="28"/>
          <w:szCs w:val="28"/>
        </w:rPr>
        <w:t>даних</w:t>
      </w:r>
      <w:r w:rsidR="00FE7EE1" w:rsidRPr="000C275A">
        <w:rPr>
          <w:sz w:val="28"/>
          <w:szCs w:val="28"/>
        </w:rPr>
        <w:t xml:space="preserve"> </w:t>
      </w:r>
      <w:r w:rsidRPr="000C275A">
        <w:rPr>
          <w:sz w:val="28"/>
          <w:szCs w:val="28"/>
        </w:rPr>
        <w:t>здійснювали</w:t>
      </w:r>
      <w:r w:rsidR="00FE7EE1" w:rsidRPr="000C275A">
        <w:rPr>
          <w:sz w:val="28"/>
          <w:szCs w:val="28"/>
        </w:rPr>
        <w:t xml:space="preserve"> </w:t>
      </w:r>
      <w:r w:rsidRPr="000C275A">
        <w:rPr>
          <w:sz w:val="28"/>
          <w:szCs w:val="28"/>
        </w:rPr>
        <w:t>за</w:t>
      </w:r>
      <w:r w:rsidR="00FE7EE1" w:rsidRPr="000C275A">
        <w:rPr>
          <w:sz w:val="28"/>
          <w:szCs w:val="28"/>
        </w:rPr>
        <w:t xml:space="preserve"> </w:t>
      </w:r>
      <w:r w:rsidRPr="000C275A">
        <w:rPr>
          <w:sz w:val="28"/>
          <w:szCs w:val="28"/>
        </w:rPr>
        <w:t>допомогою</w:t>
      </w:r>
      <w:r w:rsidR="00FE7EE1" w:rsidRPr="000C275A">
        <w:rPr>
          <w:sz w:val="28"/>
          <w:szCs w:val="28"/>
        </w:rPr>
        <w:t xml:space="preserve"> </w:t>
      </w:r>
      <w:r w:rsidRPr="000C275A">
        <w:rPr>
          <w:sz w:val="28"/>
          <w:szCs w:val="28"/>
        </w:rPr>
        <w:t>програмного</w:t>
      </w:r>
      <w:r w:rsidR="00FE7EE1" w:rsidRPr="000C275A">
        <w:rPr>
          <w:sz w:val="28"/>
          <w:szCs w:val="28"/>
        </w:rPr>
        <w:t xml:space="preserve"> </w:t>
      </w:r>
      <w:r w:rsidRPr="000C275A">
        <w:rPr>
          <w:sz w:val="28"/>
          <w:szCs w:val="28"/>
        </w:rPr>
        <w:t>забезпечення</w:t>
      </w:r>
      <w:r w:rsidR="00FE7EE1" w:rsidRPr="000C275A">
        <w:rPr>
          <w:sz w:val="28"/>
          <w:szCs w:val="28"/>
        </w:rPr>
        <w:t xml:space="preserve"> </w:t>
      </w:r>
      <w:r w:rsidRPr="000C275A">
        <w:rPr>
          <w:sz w:val="28"/>
          <w:szCs w:val="28"/>
        </w:rPr>
        <w:t>«</w:t>
      </w:r>
      <w:r w:rsidRPr="000C275A">
        <w:rPr>
          <w:sz w:val="28"/>
          <w:szCs w:val="28"/>
          <w:lang w:val="en-US"/>
        </w:rPr>
        <w:t>Excel</w:t>
      </w:r>
      <w:r w:rsidRPr="000C275A">
        <w:rPr>
          <w:sz w:val="28"/>
          <w:szCs w:val="28"/>
        </w:rPr>
        <w:t>»</w:t>
      </w:r>
      <w:r w:rsidR="00FE7EE1" w:rsidRPr="000C275A">
        <w:rPr>
          <w:sz w:val="28"/>
          <w:szCs w:val="28"/>
        </w:rPr>
        <w:t xml:space="preserve"> </w:t>
      </w:r>
      <w:r w:rsidRPr="000C275A">
        <w:rPr>
          <w:sz w:val="28"/>
          <w:szCs w:val="28"/>
        </w:rPr>
        <w:t>(«</w:t>
      </w:r>
      <w:r w:rsidRPr="000C275A">
        <w:rPr>
          <w:sz w:val="28"/>
          <w:szCs w:val="28"/>
          <w:lang w:val="en-US"/>
        </w:rPr>
        <w:t>Microsoft</w:t>
      </w:r>
      <w:r w:rsidRPr="000C275A">
        <w:rPr>
          <w:sz w:val="28"/>
          <w:szCs w:val="28"/>
        </w:rPr>
        <w:t>»,</w:t>
      </w:r>
      <w:r w:rsidR="00FE7EE1" w:rsidRPr="000C275A">
        <w:rPr>
          <w:sz w:val="28"/>
          <w:szCs w:val="28"/>
        </w:rPr>
        <w:t xml:space="preserve"> </w:t>
      </w:r>
      <w:r w:rsidRPr="000C275A">
        <w:rPr>
          <w:sz w:val="28"/>
          <w:szCs w:val="28"/>
        </w:rPr>
        <w:t>США)</w:t>
      </w:r>
      <w:r w:rsidR="00FE7EE1" w:rsidRPr="000C275A">
        <w:rPr>
          <w:sz w:val="28"/>
          <w:szCs w:val="28"/>
        </w:rPr>
        <w:t xml:space="preserve"> </w:t>
      </w:r>
      <w:r w:rsidRPr="000C275A">
        <w:rPr>
          <w:sz w:val="28"/>
          <w:szCs w:val="28"/>
        </w:rPr>
        <w:t>з</w:t>
      </w:r>
      <w:r w:rsidR="00FE7EE1" w:rsidRPr="000C275A">
        <w:rPr>
          <w:sz w:val="28"/>
          <w:szCs w:val="28"/>
        </w:rPr>
        <w:t xml:space="preserve"> </w:t>
      </w:r>
      <w:r w:rsidRPr="000C275A">
        <w:rPr>
          <w:sz w:val="28"/>
          <w:szCs w:val="28"/>
        </w:rPr>
        <w:t>використанням</w:t>
      </w:r>
      <w:r w:rsidR="00FE7EE1" w:rsidRPr="000C275A">
        <w:rPr>
          <w:sz w:val="28"/>
          <w:szCs w:val="28"/>
        </w:rPr>
        <w:t xml:space="preserve"> </w:t>
      </w:r>
      <w:r w:rsidRPr="000C275A">
        <w:rPr>
          <w:sz w:val="28"/>
          <w:szCs w:val="28"/>
        </w:rPr>
        <w:t>параметричних</w:t>
      </w:r>
      <w:r w:rsidR="00FE7EE1" w:rsidRPr="000C275A">
        <w:rPr>
          <w:sz w:val="28"/>
          <w:szCs w:val="28"/>
        </w:rPr>
        <w:t xml:space="preserve"> </w:t>
      </w:r>
      <w:r w:rsidRPr="000C275A">
        <w:rPr>
          <w:sz w:val="28"/>
          <w:szCs w:val="28"/>
        </w:rPr>
        <w:t>і</w:t>
      </w:r>
      <w:r w:rsidR="00FE7EE1" w:rsidRPr="000C275A">
        <w:rPr>
          <w:sz w:val="28"/>
          <w:szCs w:val="28"/>
        </w:rPr>
        <w:t xml:space="preserve"> </w:t>
      </w:r>
      <w:r w:rsidRPr="000C275A">
        <w:rPr>
          <w:sz w:val="28"/>
          <w:szCs w:val="28"/>
        </w:rPr>
        <w:t>непараметричних</w:t>
      </w:r>
      <w:r w:rsidR="00FE7EE1" w:rsidRPr="000C275A">
        <w:rPr>
          <w:sz w:val="28"/>
          <w:szCs w:val="28"/>
        </w:rPr>
        <w:t xml:space="preserve"> </w:t>
      </w:r>
      <w:r w:rsidRPr="000C275A">
        <w:rPr>
          <w:sz w:val="28"/>
          <w:szCs w:val="28"/>
        </w:rPr>
        <w:t>методів</w:t>
      </w:r>
      <w:r w:rsidR="00FE7EE1" w:rsidRPr="000C275A">
        <w:rPr>
          <w:sz w:val="28"/>
          <w:szCs w:val="28"/>
        </w:rPr>
        <w:t xml:space="preserve"> </w:t>
      </w:r>
      <w:r w:rsidRPr="000C275A">
        <w:rPr>
          <w:sz w:val="28"/>
          <w:szCs w:val="28"/>
        </w:rPr>
        <w:t>оцінки</w:t>
      </w:r>
      <w:r w:rsidR="00FE7EE1" w:rsidRPr="000C275A">
        <w:rPr>
          <w:sz w:val="28"/>
          <w:szCs w:val="28"/>
        </w:rPr>
        <w:t xml:space="preserve"> </w:t>
      </w:r>
      <w:r w:rsidRPr="000C275A">
        <w:rPr>
          <w:sz w:val="28"/>
          <w:szCs w:val="28"/>
        </w:rPr>
        <w:t>одержаних</w:t>
      </w:r>
      <w:r w:rsidR="00FE7EE1" w:rsidRPr="000C275A">
        <w:rPr>
          <w:sz w:val="28"/>
          <w:szCs w:val="28"/>
        </w:rPr>
        <w:t xml:space="preserve"> </w:t>
      </w:r>
      <w:r w:rsidRPr="000C275A">
        <w:rPr>
          <w:sz w:val="28"/>
          <w:szCs w:val="28"/>
        </w:rPr>
        <w:t>даних.</w:t>
      </w:r>
      <w:r w:rsidR="00FE7EE1" w:rsidRPr="000C275A">
        <w:rPr>
          <w:sz w:val="28"/>
          <w:szCs w:val="28"/>
        </w:rPr>
        <w:t xml:space="preserve"> </w:t>
      </w:r>
      <w:r w:rsidRPr="000C275A">
        <w:rPr>
          <w:sz w:val="28"/>
          <w:szCs w:val="28"/>
        </w:rPr>
        <w:t>Для</w:t>
      </w:r>
      <w:r w:rsidR="00FE7EE1" w:rsidRPr="000C275A">
        <w:rPr>
          <w:sz w:val="28"/>
          <w:szCs w:val="28"/>
        </w:rPr>
        <w:t xml:space="preserve"> </w:t>
      </w:r>
      <w:r w:rsidRPr="000C275A">
        <w:rPr>
          <w:sz w:val="28"/>
          <w:szCs w:val="28"/>
        </w:rPr>
        <w:t>всіх</w:t>
      </w:r>
      <w:r w:rsidR="00FE7EE1" w:rsidRPr="000C275A">
        <w:rPr>
          <w:sz w:val="28"/>
          <w:szCs w:val="28"/>
        </w:rPr>
        <w:t xml:space="preserve"> </w:t>
      </w:r>
      <w:r w:rsidRPr="000C275A">
        <w:rPr>
          <w:sz w:val="28"/>
          <w:szCs w:val="28"/>
        </w:rPr>
        <w:t>показників</w:t>
      </w:r>
      <w:r w:rsidR="00FE7EE1" w:rsidRPr="000C275A">
        <w:rPr>
          <w:sz w:val="28"/>
          <w:szCs w:val="28"/>
        </w:rPr>
        <w:t xml:space="preserve"> </w:t>
      </w:r>
      <w:r w:rsidRPr="000C275A">
        <w:rPr>
          <w:sz w:val="28"/>
          <w:szCs w:val="28"/>
        </w:rPr>
        <w:t>розраховували</w:t>
      </w:r>
      <w:r w:rsidR="00FE7EE1" w:rsidRPr="000C275A">
        <w:rPr>
          <w:sz w:val="28"/>
          <w:szCs w:val="28"/>
        </w:rPr>
        <w:t xml:space="preserve"> </w:t>
      </w:r>
      <w:r w:rsidRPr="000C275A">
        <w:rPr>
          <w:sz w:val="28"/>
          <w:szCs w:val="28"/>
        </w:rPr>
        <w:t>значення</w:t>
      </w:r>
      <w:r w:rsidR="00FE7EE1" w:rsidRPr="000C275A">
        <w:rPr>
          <w:sz w:val="28"/>
          <w:szCs w:val="28"/>
        </w:rPr>
        <w:t xml:space="preserve"> </w:t>
      </w:r>
      <w:r w:rsidRPr="000C275A">
        <w:rPr>
          <w:sz w:val="28"/>
          <w:szCs w:val="28"/>
        </w:rPr>
        <w:t>середньої</w:t>
      </w:r>
      <w:r w:rsidR="00FE7EE1" w:rsidRPr="000C275A">
        <w:rPr>
          <w:sz w:val="28"/>
          <w:szCs w:val="28"/>
        </w:rPr>
        <w:t xml:space="preserve"> </w:t>
      </w:r>
      <w:r w:rsidRPr="000C275A">
        <w:rPr>
          <w:sz w:val="28"/>
          <w:szCs w:val="28"/>
        </w:rPr>
        <w:t>арифметичної</w:t>
      </w:r>
      <w:r w:rsidR="00FE7EE1" w:rsidRPr="000C275A">
        <w:rPr>
          <w:sz w:val="28"/>
          <w:szCs w:val="28"/>
        </w:rPr>
        <w:t xml:space="preserve"> </w:t>
      </w:r>
      <w:r w:rsidRPr="000C275A">
        <w:rPr>
          <w:sz w:val="28"/>
          <w:szCs w:val="28"/>
        </w:rPr>
        <w:t>вибірки</w:t>
      </w:r>
      <w:r w:rsidR="00FE7EE1" w:rsidRPr="000C275A">
        <w:rPr>
          <w:sz w:val="28"/>
          <w:szCs w:val="28"/>
        </w:rPr>
        <w:t xml:space="preserve"> </w:t>
      </w:r>
      <w:r w:rsidRPr="000C275A">
        <w:rPr>
          <w:sz w:val="28"/>
          <w:szCs w:val="28"/>
        </w:rPr>
        <w:t>(М),</w:t>
      </w:r>
      <w:r w:rsidR="00FE7EE1" w:rsidRPr="000C275A">
        <w:rPr>
          <w:sz w:val="28"/>
          <w:szCs w:val="28"/>
        </w:rPr>
        <w:t xml:space="preserve"> </w:t>
      </w:r>
      <w:r w:rsidRPr="000C275A">
        <w:rPr>
          <w:sz w:val="28"/>
          <w:szCs w:val="28"/>
        </w:rPr>
        <w:t>її</w:t>
      </w:r>
      <w:r w:rsidR="00FE7EE1" w:rsidRPr="000C275A">
        <w:rPr>
          <w:sz w:val="28"/>
          <w:szCs w:val="28"/>
        </w:rPr>
        <w:t xml:space="preserve"> </w:t>
      </w:r>
      <w:r w:rsidRPr="000C275A">
        <w:rPr>
          <w:sz w:val="28"/>
          <w:szCs w:val="28"/>
        </w:rPr>
        <w:t>дисперсії</w:t>
      </w:r>
      <w:r w:rsidR="00FE7EE1" w:rsidRPr="000C275A">
        <w:rPr>
          <w:sz w:val="28"/>
          <w:szCs w:val="28"/>
        </w:rPr>
        <w:t xml:space="preserve"> </w:t>
      </w:r>
      <w:r w:rsidRPr="000C275A">
        <w:rPr>
          <w:sz w:val="28"/>
          <w:szCs w:val="28"/>
        </w:rPr>
        <w:t>і</w:t>
      </w:r>
      <w:r w:rsidR="00FE7EE1" w:rsidRPr="000C275A">
        <w:rPr>
          <w:sz w:val="28"/>
          <w:szCs w:val="28"/>
        </w:rPr>
        <w:t xml:space="preserve"> </w:t>
      </w:r>
      <w:r w:rsidRPr="000C275A">
        <w:rPr>
          <w:sz w:val="28"/>
          <w:szCs w:val="28"/>
        </w:rPr>
        <w:t>помилки</w:t>
      </w:r>
      <w:r w:rsidR="00FE7EE1" w:rsidRPr="000C275A">
        <w:rPr>
          <w:sz w:val="28"/>
          <w:szCs w:val="28"/>
        </w:rPr>
        <w:t xml:space="preserve"> </w:t>
      </w:r>
      <w:r w:rsidRPr="000C275A">
        <w:rPr>
          <w:sz w:val="28"/>
          <w:szCs w:val="28"/>
        </w:rPr>
        <w:t>середньої</w:t>
      </w:r>
      <w:r w:rsidR="00FE7EE1" w:rsidRPr="000C275A">
        <w:rPr>
          <w:sz w:val="28"/>
          <w:szCs w:val="28"/>
        </w:rPr>
        <w:t xml:space="preserve"> </w:t>
      </w:r>
      <w:r w:rsidRPr="000C275A">
        <w:rPr>
          <w:sz w:val="28"/>
          <w:szCs w:val="28"/>
        </w:rPr>
        <w:t>(</w:t>
      </w:r>
      <w:r w:rsidRPr="000C275A">
        <w:rPr>
          <w:sz w:val="28"/>
          <w:szCs w:val="28"/>
          <w:lang w:val="en-US"/>
        </w:rPr>
        <w:t>m</w:t>
      </w:r>
      <w:r w:rsidRPr="000C275A">
        <w:rPr>
          <w:sz w:val="28"/>
          <w:szCs w:val="28"/>
        </w:rPr>
        <w:t>).</w:t>
      </w:r>
      <w:r w:rsidR="00FE7EE1" w:rsidRPr="000C275A">
        <w:rPr>
          <w:sz w:val="28"/>
          <w:szCs w:val="28"/>
        </w:rPr>
        <w:t xml:space="preserve"> </w:t>
      </w:r>
      <w:r w:rsidRPr="000C275A">
        <w:rPr>
          <w:sz w:val="28"/>
          <w:szCs w:val="28"/>
        </w:rPr>
        <w:t>Достовірність</w:t>
      </w:r>
      <w:r w:rsidR="00FE7EE1" w:rsidRPr="000C275A">
        <w:rPr>
          <w:sz w:val="28"/>
          <w:szCs w:val="28"/>
        </w:rPr>
        <w:t xml:space="preserve"> </w:t>
      </w:r>
      <w:r w:rsidRPr="000C275A">
        <w:rPr>
          <w:sz w:val="28"/>
          <w:szCs w:val="28"/>
        </w:rPr>
        <w:t>різниці</w:t>
      </w:r>
      <w:r w:rsidR="00FE7EE1" w:rsidRPr="000C275A">
        <w:rPr>
          <w:sz w:val="28"/>
          <w:szCs w:val="28"/>
        </w:rPr>
        <w:t xml:space="preserve"> </w:t>
      </w:r>
      <w:r w:rsidRPr="000C275A">
        <w:rPr>
          <w:sz w:val="28"/>
          <w:szCs w:val="28"/>
        </w:rPr>
        <w:t>значень</w:t>
      </w:r>
      <w:r w:rsidR="00FE7EE1" w:rsidRPr="000C275A">
        <w:rPr>
          <w:sz w:val="28"/>
          <w:szCs w:val="28"/>
        </w:rPr>
        <w:t xml:space="preserve"> </w:t>
      </w:r>
      <w:r w:rsidRPr="000C275A">
        <w:rPr>
          <w:sz w:val="28"/>
          <w:szCs w:val="28"/>
        </w:rPr>
        <w:t>між</w:t>
      </w:r>
      <w:r w:rsidR="00FE7EE1" w:rsidRPr="000C275A">
        <w:rPr>
          <w:sz w:val="28"/>
          <w:szCs w:val="28"/>
        </w:rPr>
        <w:t xml:space="preserve"> </w:t>
      </w:r>
      <w:r w:rsidRPr="000C275A">
        <w:rPr>
          <w:sz w:val="28"/>
          <w:szCs w:val="28"/>
        </w:rPr>
        <w:t>незалежними</w:t>
      </w:r>
      <w:r w:rsidR="00FE7EE1" w:rsidRPr="000C275A">
        <w:rPr>
          <w:sz w:val="28"/>
          <w:szCs w:val="28"/>
        </w:rPr>
        <w:t xml:space="preserve"> </w:t>
      </w:r>
      <w:r w:rsidRPr="000C275A">
        <w:rPr>
          <w:sz w:val="28"/>
          <w:szCs w:val="28"/>
        </w:rPr>
        <w:t>кількісними</w:t>
      </w:r>
      <w:r w:rsidR="00FE7EE1" w:rsidRPr="000C275A">
        <w:rPr>
          <w:sz w:val="28"/>
          <w:szCs w:val="28"/>
        </w:rPr>
        <w:t xml:space="preserve"> </w:t>
      </w:r>
      <w:r w:rsidRPr="000C275A">
        <w:rPr>
          <w:sz w:val="28"/>
          <w:szCs w:val="28"/>
        </w:rPr>
        <w:t>величинами</w:t>
      </w:r>
      <w:r w:rsidR="00FE7EE1" w:rsidRPr="000C275A">
        <w:rPr>
          <w:sz w:val="28"/>
          <w:szCs w:val="28"/>
        </w:rPr>
        <w:t xml:space="preserve"> </w:t>
      </w:r>
      <w:r w:rsidRPr="000C275A">
        <w:rPr>
          <w:sz w:val="28"/>
          <w:szCs w:val="28"/>
        </w:rPr>
        <w:t>визначали</w:t>
      </w:r>
      <w:r w:rsidR="00FE7EE1" w:rsidRPr="000C275A">
        <w:rPr>
          <w:sz w:val="28"/>
          <w:szCs w:val="28"/>
        </w:rPr>
        <w:t xml:space="preserve"> </w:t>
      </w:r>
      <w:r w:rsidRPr="000C275A">
        <w:rPr>
          <w:sz w:val="28"/>
          <w:szCs w:val="28"/>
        </w:rPr>
        <w:t>при</w:t>
      </w:r>
      <w:r w:rsidR="00FE7EE1" w:rsidRPr="000C275A">
        <w:rPr>
          <w:sz w:val="28"/>
          <w:szCs w:val="28"/>
        </w:rPr>
        <w:t xml:space="preserve"> </w:t>
      </w:r>
      <w:r w:rsidRPr="000C275A">
        <w:rPr>
          <w:sz w:val="28"/>
          <w:szCs w:val="28"/>
        </w:rPr>
        <w:t>нормальному</w:t>
      </w:r>
      <w:r w:rsidR="00FE7EE1" w:rsidRPr="000C275A">
        <w:rPr>
          <w:sz w:val="28"/>
          <w:szCs w:val="28"/>
        </w:rPr>
        <w:t xml:space="preserve"> </w:t>
      </w:r>
      <w:r w:rsidRPr="000C275A">
        <w:rPr>
          <w:sz w:val="28"/>
          <w:szCs w:val="28"/>
        </w:rPr>
        <w:t>розподілі</w:t>
      </w:r>
      <w:r w:rsidR="00FE7EE1" w:rsidRPr="000C275A">
        <w:rPr>
          <w:sz w:val="28"/>
          <w:szCs w:val="28"/>
        </w:rPr>
        <w:t xml:space="preserve"> </w:t>
      </w:r>
      <w:r w:rsidRPr="000C275A">
        <w:rPr>
          <w:sz w:val="28"/>
          <w:szCs w:val="28"/>
        </w:rPr>
        <w:t>за</w:t>
      </w:r>
      <w:r w:rsidR="00FE7EE1" w:rsidRPr="000C275A">
        <w:rPr>
          <w:sz w:val="28"/>
          <w:szCs w:val="28"/>
        </w:rPr>
        <w:t xml:space="preserve"> </w:t>
      </w:r>
      <w:r w:rsidRPr="000C275A">
        <w:rPr>
          <w:sz w:val="28"/>
          <w:szCs w:val="28"/>
        </w:rPr>
        <w:t>критерієм</w:t>
      </w:r>
      <w:r w:rsidR="00FE7EE1" w:rsidRPr="000C275A">
        <w:rPr>
          <w:sz w:val="28"/>
          <w:szCs w:val="28"/>
        </w:rPr>
        <w:t xml:space="preserve"> </w:t>
      </w:r>
      <w:r w:rsidRPr="000C275A">
        <w:rPr>
          <w:sz w:val="28"/>
          <w:szCs w:val="28"/>
        </w:rPr>
        <w:t>Стьюдента.</w:t>
      </w:r>
      <w:r w:rsidR="00FE7EE1" w:rsidRPr="000C275A">
        <w:rPr>
          <w:sz w:val="28"/>
          <w:szCs w:val="28"/>
        </w:rPr>
        <w:t xml:space="preserve"> </w:t>
      </w:r>
    </w:p>
    <w:p w14:paraId="6AC6F6E7" w14:textId="77777777" w:rsidR="009811F6" w:rsidRPr="000C275A" w:rsidRDefault="009811F6" w:rsidP="000C275A">
      <w:pPr>
        <w:spacing w:line="360" w:lineRule="auto"/>
        <w:jc w:val="center"/>
        <w:rPr>
          <w:sz w:val="28"/>
          <w:szCs w:val="28"/>
        </w:rPr>
        <w:sectPr w:rsidR="009811F6" w:rsidRPr="000C275A" w:rsidSect="0083160E">
          <w:pgSz w:w="11906" w:h="16838"/>
          <w:pgMar w:top="1134" w:right="1134" w:bottom="1134" w:left="1701" w:header="709" w:footer="709" w:gutter="0"/>
          <w:cols w:space="708"/>
          <w:docGrid w:linePitch="360"/>
        </w:sectPr>
      </w:pPr>
    </w:p>
    <w:p w14:paraId="6DFAEC62" w14:textId="77777777" w:rsidR="009811F6" w:rsidRPr="000C275A" w:rsidRDefault="009811F6" w:rsidP="000C275A">
      <w:pPr>
        <w:spacing w:line="360" w:lineRule="auto"/>
        <w:jc w:val="center"/>
        <w:rPr>
          <w:b/>
          <w:sz w:val="28"/>
          <w:szCs w:val="28"/>
        </w:rPr>
      </w:pPr>
      <w:r w:rsidRPr="000C275A">
        <w:rPr>
          <w:b/>
          <w:sz w:val="28"/>
          <w:szCs w:val="28"/>
        </w:rPr>
        <w:t>РОЗДІЛ</w:t>
      </w:r>
      <w:r w:rsidR="00FE7EE1" w:rsidRPr="000C275A">
        <w:rPr>
          <w:b/>
          <w:sz w:val="28"/>
          <w:szCs w:val="28"/>
        </w:rPr>
        <w:t xml:space="preserve"> </w:t>
      </w:r>
      <w:r w:rsidRPr="000C275A">
        <w:rPr>
          <w:b/>
          <w:sz w:val="28"/>
          <w:szCs w:val="28"/>
        </w:rPr>
        <w:t>3</w:t>
      </w:r>
    </w:p>
    <w:p w14:paraId="4E4B5E2B" w14:textId="77777777" w:rsidR="009811F6" w:rsidRPr="000C275A" w:rsidRDefault="009811F6" w:rsidP="000C275A">
      <w:pPr>
        <w:spacing w:line="360" w:lineRule="auto"/>
        <w:jc w:val="center"/>
        <w:rPr>
          <w:sz w:val="28"/>
          <w:szCs w:val="28"/>
        </w:rPr>
      </w:pPr>
    </w:p>
    <w:p w14:paraId="3C68671F" w14:textId="77777777" w:rsidR="009811F6" w:rsidRPr="000C275A" w:rsidRDefault="00E34980" w:rsidP="000C275A">
      <w:pPr>
        <w:spacing w:line="360" w:lineRule="auto"/>
        <w:jc w:val="center"/>
        <w:rPr>
          <w:sz w:val="28"/>
          <w:szCs w:val="28"/>
        </w:rPr>
      </w:pPr>
      <w:r w:rsidRPr="000C275A">
        <w:rPr>
          <w:sz w:val="28"/>
          <w:szCs w:val="28"/>
        </w:rPr>
        <w:t>ОСОБЛИВОСТІ</w:t>
      </w:r>
      <w:r w:rsidR="00FE7EE1" w:rsidRPr="000C275A">
        <w:rPr>
          <w:sz w:val="28"/>
          <w:szCs w:val="28"/>
        </w:rPr>
        <w:t xml:space="preserve"> </w:t>
      </w:r>
      <w:r w:rsidRPr="000C275A">
        <w:rPr>
          <w:sz w:val="28"/>
          <w:szCs w:val="28"/>
        </w:rPr>
        <w:t>НАДАННЯ</w:t>
      </w:r>
      <w:r w:rsidR="00FE7EE1" w:rsidRPr="000C275A">
        <w:rPr>
          <w:sz w:val="28"/>
          <w:szCs w:val="28"/>
        </w:rPr>
        <w:t xml:space="preserve"> </w:t>
      </w:r>
      <w:r w:rsidR="00C503BE" w:rsidRPr="000C275A">
        <w:rPr>
          <w:sz w:val="28"/>
          <w:szCs w:val="28"/>
        </w:rPr>
        <w:t>СЕСТРИНСЬКОЇ</w:t>
      </w:r>
      <w:r w:rsidR="00FE7EE1" w:rsidRPr="000C275A">
        <w:rPr>
          <w:sz w:val="28"/>
          <w:szCs w:val="28"/>
        </w:rPr>
        <w:t xml:space="preserve"> </w:t>
      </w:r>
      <w:r w:rsidR="00C503BE" w:rsidRPr="000C275A">
        <w:rPr>
          <w:sz w:val="28"/>
          <w:szCs w:val="28"/>
        </w:rPr>
        <w:t>ДОПОМОГИ</w:t>
      </w:r>
      <w:r w:rsidR="00FE7EE1" w:rsidRPr="000C275A">
        <w:rPr>
          <w:sz w:val="28"/>
          <w:szCs w:val="28"/>
        </w:rPr>
        <w:t xml:space="preserve"> </w:t>
      </w:r>
      <w:r w:rsidR="00946356" w:rsidRPr="000C275A">
        <w:rPr>
          <w:sz w:val="28"/>
          <w:szCs w:val="28"/>
        </w:rPr>
        <w:t xml:space="preserve">ПАЛІАТИВНИМ </w:t>
      </w:r>
      <w:r w:rsidR="00430E22" w:rsidRPr="000C275A">
        <w:rPr>
          <w:sz w:val="28"/>
          <w:szCs w:val="28"/>
        </w:rPr>
        <w:t>ПАЦІЄНТАМ</w:t>
      </w:r>
    </w:p>
    <w:p w14:paraId="0C48DF64" w14:textId="77777777" w:rsidR="009811F6" w:rsidRPr="00351D43" w:rsidRDefault="009811F6" w:rsidP="000C275A">
      <w:pPr>
        <w:spacing w:line="360" w:lineRule="auto"/>
        <w:ind w:firstLine="708"/>
        <w:jc w:val="both"/>
        <w:rPr>
          <w:sz w:val="28"/>
          <w:szCs w:val="28"/>
        </w:rPr>
      </w:pPr>
      <w:r w:rsidRPr="000C275A">
        <w:rPr>
          <w:sz w:val="28"/>
          <w:szCs w:val="28"/>
        </w:rPr>
        <w:t>3.1.</w:t>
      </w:r>
      <w:r w:rsidR="00FE7EE1" w:rsidRPr="000C275A">
        <w:rPr>
          <w:sz w:val="28"/>
          <w:szCs w:val="28"/>
        </w:rPr>
        <w:t xml:space="preserve"> </w:t>
      </w:r>
      <w:r w:rsidR="00923A34" w:rsidRPr="000C275A">
        <w:rPr>
          <w:sz w:val="28"/>
          <w:szCs w:val="28"/>
        </w:rPr>
        <w:t>Коротка характеристика обстежуваних та о</w:t>
      </w:r>
      <w:r w:rsidR="007350BF" w:rsidRPr="000C275A">
        <w:rPr>
          <w:sz w:val="28"/>
          <w:szCs w:val="28"/>
        </w:rPr>
        <w:t xml:space="preserve">собливості </w:t>
      </w:r>
      <w:r w:rsidR="00E34980" w:rsidRPr="000C275A">
        <w:rPr>
          <w:sz w:val="28"/>
          <w:szCs w:val="28"/>
        </w:rPr>
        <w:t>роботи</w:t>
      </w:r>
      <w:r w:rsidR="00FE7EE1" w:rsidRPr="000C275A">
        <w:rPr>
          <w:sz w:val="28"/>
          <w:szCs w:val="28"/>
        </w:rPr>
        <w:t xml:space="preserve"> </w:t>
      </w:r>
      <w:r w:rsidR="00E34980" w:rsidRPr="000C275A">
        <w:rPr>
          <w:sz w:val="28"/>
          <w:szCs w:val="28"/>
        </w:rPr>
        <w:t>медичних</w:t>
      </w:r>
      <w:r w:rsidR="00FE7EE1" w:rsidRPr="000C275A">
        <w:rPr>
          <w:sz w:val="28"/>
          <w:szCs w:val="28"/>
        </w:rPr>
        <w:t xml:space="preserve"> </w:t>
      </w:r>
      <w:r w:rsidR="00E34980" w:rsidRPr="000C275A">
        <w:rPr>
          <w:sz w:val="28"/>
          <w:szCs w:val="28"/>
        </w:rPr>
        <w:t>сестер</w:t>
      </w:r>
      <w:r w:rsidR="00FE7EE1" w:rsidRPr="000C275A">
        <w:rPr>
          <w:sz w:val="28"/>
          <w:szCs w:val="28"/>
        </w:rPr>
        <w:t xml:space="preserve"> </w:t>
      </w:r>
      <w:r w:rsidR="00B9421F" w:rsidRPr="000C275A">
        <w:rPr>
          <w:sz w:val="28"/>
          <w:szCs w:val="28"/>
        </w:rPr>
        <w:t xml:space="preserve">з </w:t>
      </w:r>
      <w:r w:rsidR="006A0D60" w:rsidRPr="000C275A">
        <w:rPr>
          <w:sz w:val="28"/>
          <w:szCs w:val="28"/>
        </w:rPr>
        <w:t>паліативними хворими</w:t>
      </w:r>
      <w:r w:rsidR="00AB0B41">
        <w:rPr>
          <w:sz w:val="28"/>
          <w:szCs w:val="28"/>
        </w:rPr>
        <w:t>. Оцінка якості життя</w:t>
      </w:r>
    </w:p>
    <w:p w14:paraId="62AEAB9C" w14:textId="77777777" w:rsidR="000D76E7" w:rsidRPr="000C275A" w:rsidRDefault="000D76E7" w:rsidP="000C275A">
      <w:pPr>
        <w:pStyle w:val="a3"/>
        <w:spacing w:before="0" w:beforeAutospacing="0" w:after="0" w:afterAutospacing="0" w:line="360" w:lineRule="auto"/>
        <w:ind w:firstLine="709"/>
        <w:jc w:val="both"/>
        <w:textAlignment w:val="baseline"/>
        <w:rPr>
          <w:sz w:val="28"/>
          <w:szCs w:val="28"/>
          <w:bdr w:val="none" w:sz="0" w:space="0" w:color="auto" w:frame="1"/>
          <w:lang w:val="uk-UA"/>
        </w:rPr>
      </w:pPr>
      <w:r w:rsidRPr="000C275A">
        <w:rPr>
          <w:color w:val="000000"/>
          <w:sz w:val="28"/>
          <w:szCs w:val="28"/>
          <w:bdr w:val="none" w:sz="0" w:space="0" w:color="auto" w:frame="1"/>
          <w:lang w:val="uk-UA"/>
        </w:rPr>
        <w:t xml:space="preserve">В дане дослідження включено 50 паліативних пацієнтів (67,2 ± 12,7 років, 70% жінок), яким встановлено невиліковний діагноз (стан після перенесеного ішемічного і/або геморагічного інсульту та онкологічне захворювання </w:t>
      </w:r>
      <w:r w:rsidRPr="000C275A">
        <w:rPr>
          <w:color w:val="000000"/>
          <w:sz w:val="28"/>
          <w:szCs w:val="28"/>
          <w:bdr w:val="none" w:sz="0" w:space="0" w:color="auto" w:frame="1"/>
          <w:lang w:val="en-US"/>
        </w:rPr>
        <w:t>IV</w:t>
      </w:r>
      <w:r w:rsidRPr="000C275A">
        <w:rPr>
          <w:color w:val="000000"/>
          <w:sz w:val="28"/>
          <w:szCs w:val="28"/>
          <w:bdr w:val="none" w:sz="0" w:space="0" w:color="auto" w:frame="1"/>
          <w:lang w:val="uk-UA"/>
        </w:rPr>
        <w:t xml:space="preserve"> клінічної групи різної локалізації) шляхом проведення клініко-лабораторно-інструментального обстеження та госпітального лікування в межах 6-12 місяців</w:t>
      </w:r>
      <w:r w:rsidR="00F35809" w:rsidRPr="000C275A">
        <w:rPr>
          <w:color w:val="000000"/>
          <w:sz w:val="28"/>
          <w:szCs w:val="28"/>
          <w:bdr w:val="none" w:sz="0" w:space="0" w:color="auto" w:frame="1"/>
          <w:lang w:val="uk-UA"/>
        </w:rPr>
        <w:t xml:space="preserve"> до початку проведення дослідження</w:t>
      </w:r>
      <w:r w:rsidRPr="000C275A">
        <w:rPr>
          <w:color w:val="000000"/>
          <w:sz w:val="28"/>
          <w:szCs w:val="28"/>
          <w:bdr w:val="none" w:sz="0" w:space="0" w:color="auto" w:frame="1"/>
          <w:lang w:val="uk-UA"/>
        </w:rPr>
        <w:t xml:space="preserve">, та які потребували комплексного догляду паліативною командою медичного персоналу за </w:t>
      </w:r>
      <w:r w:rsidRPr="000C275A">
        <w:rPr>
          <w:sz w:val="28"/>
          <w:szCs w:val="28"/>
          <w:bdr w:val="none" w:sz="0" w:space="0" w:color="auto" w:frame="1"/>
          <w:lang w:val="uk-UA"/>
        </w:rPr>
        <w:t>тяжкістю стану.</w:t>
      </w:r>
    </w:p>
    <w:p w14:paraId="61FA66EC" w14:textId="77777777" w:rsidR="000D76E7" w:rsidRPr="008435EE" w:rsidRDefault="000D76E7" w:rsidP="000C275A">
      <w:pPr>
        <w:pStyle w:val="a3"/>
        <w:spacing w:before="0" w:beforeAutospacing="0" w:after="0" w:afterAutospacing="0" w:line="360" w:lineRule="auto"/>
        <w:ind w:firstLine="709"/>
        <w:jc w:val="both"/>
        <w:textAlignment w:val="baseline"/>
        <w:rPr>
          <w:sz w:val="28"/>
          <w:szCs w:val="28"/>
          <w:bdr w:val="none" w:sz="0" w:space="0" w:color="auto" w:frame="1"/>
          <w:lang w:val="uk-UA"/>
        </w:rPr>
      </w:pPr>
      <w:r w:rsidRPr="000C275A">
        <w:rPr>
          <w:color w:val="000000"/>
          <w:sz w:val="28"/>
          <w:szCs w:val="28"/>
          <w:bdr w:val="none" w:sz="0" w:space="0" w:color="auto" w:frame="1"/>
          <w:lang w:val="uk-UA"/>
        </w:rPr>
        <w:t xml:space="preserve">У обстежуваних відмічалися різні клінічні прояви: </w:t>
      </w:r>
      <w:r w:rsidR="00F462DA" w:rsidRPr="000C275A">
        <w:rPr>
          <w:color w:val="000000"/>
          <w:sz w:val="28"/>
          <w:szCs w:val="28"/>
          <w:bdr w:val="none" w:sz="0" w:space="0" w:color="auto" w:frame="1"/>
          <w:lang w:val="uk-UA"/>
        </w:rPr>
        <w:t xml:space="preserve">головний біль, </w:t>
      </w:r>
      <w:r w:rsidRPr="000C275A">
        <w:rPr>
          <w:color w:val="000000"/>
          <w:sz w:val="28"/>
          <w:szCs w:val="28"/>
          <w:bdr w:val="none" w:sz="0" w:space="0" w:color="auto" w:frame="1"/>
          <w:lang w:val="uk-UA"/>
        </w:rPr>
        <w:t xml:space="preserve">слабкість, знесилення, </w:t>
      </w:r>
      <w:r w:rsidR="00F462DA" w:rsidRPr="000C275A">
        <w:rPr>
          <w:color w:val="000000"/>
          <w:sz w:val="28"/>
          <w:szCs w:val="28"/>
          <w:bdr w:val="none" w:sz="0" w:space="0" w:color="auto" w:frame="1"/>
          <w:lang w:val="uk-UA"/>
        </w:rPr>
        <w:t xml:space="preserve">втрата апетиту, </w:t>
      </w:r>
      <w:r w:rsidRPr="000C275A">
        <w:rPr>
          <w:color w:val="000000"/>
          <w:sz w:val="28"/>
          <w:szCs w:val="28"/>
          <w:bdr w:val="none" w:sz="0" w:space="0" w:color="auto" w:frame="1"/>
          <w:lang w:val="uk-UA"/>
        </w:rPr>
        <w:t>тривалий кашель, задишка, порушення сну та свідомості, тривожність, депресія, суглобовий синдром, розлади серцево-судинної системи та шлунково-кишкового тракту</w:t>
      </w:r>
      <w:r w:rsidR="00F462DA" w:rsidRPr="000C275A">
        <w:rPr>
          <w:color w:val="000000"/>
          <w:sz w:val="28"/>
          <w:szCs w:val="28"/>
          <w:bdr w:val="none" w:sz="0" w:space="0" w:color="auto" w:frame="1"/>
          <w:lang w:val="uk-UA"/>
        </w:rPr>
        <w:t>,</w:t>
      </w:r>
      <w:r w:rsidRPr="000C275A">
        <w:rPr>
          <w:color w:val="000000"/>
          <w:sz w:val="28"/>
          <w:szCs w:val="28"/>
          <w:bdr w:val="none" w:sz="0" w:space="0" w:color="auto" w:frame="1"/>
          <w:lang w:val="uk-UA"/>
        </w:rPr>
        <w:t xml:space="preserve"> </w:t>
      </w:r>
      <w:r w:rsidR="00F462DA" w:rsidRPr="008435EE">
        <w:rPr>
          <w:sz w:val="28"/>
          <w:szCs w:val="28"/>
          <w:bdr w:val="none" w:sz="0" w:space="0" w:color="auto" w:frame="1"/>
          <w:lang w:val="uk-UA"/>
        </w:rPr>
        <w:t xml:space="preserve">випадіння волосся </w:t>
      </w:r>
      <w:r w:rsidRPr="008435EE">
        <w:rPr>
          <w:sz w:val="28"/>
          <w:szCs w:val="28"/>
          <w:bdr w:val="none" w:sz="0" w:space="0" w:color="auto" w:frame="1"/>
          <w:lang w:val="uk-UA"/>
        </w:rPr>
        <w:t>(рис. 3.1).</w:t>
      </w:r>
    </w:p>
    <w:p w14:paraId="5E4B511C" w14:textId="2CDD30A8" w:rsidR="000D76E7" w:rsidRPr="000C275A" w:rsidRDefault="003961E5" w:rsidP="000C275A">
      <w:pPr>
        <w:pStyle w:val="a3"/>
        <w:spacing w:before="0" w:beforeAutospacing="0" w:after="0" w:afterAutospacing="0" w:line="360" w:lineRule="auto"/>
        <w:jc w:val="both"/>
        <w:textAlignment w:val="baseline"/>
        <w:rPr>
          <w:color w:val="000000"/>
          <w:sz w:val="28"/>
          <w:szCs w:val="28"/>
          <w:bdr w:val="none" w:sz="0" w:space="0" w:color="auto" w:frame="1"/>
          <w:lang w:val="uk-UA"/>
        </w:rPr>
      </w:pPr>
      <w:r>
        <w:rPr>
          <w:noProof/>
          <w:color w:val="000000"/>
          <w:sz w:val="28"/>
          <w:szCs w:val="28"/>
          <w:bdr w:val="none" w:sz="0" w:space="0" w:color="auto" w:frame="1"/>
          <w:lang w:val="uk-UA" w:eastAsia="uk-UA"/>
        </w:rPr>
        <w:drawing>
          <wp:inline distT="0" distB="0" distL="0" distR="0" wp14:anchorId="4C909A7E" wp14:editId="5381927A">
            <wp:extent cx="5762625" cy="27146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2625" cy="2714625"/>
                    </a:xfrm>
                    <a:prstGeom prst="rect">
                      <a:avLst/>
                    </a:prstGeom>
                    <a:noFill/>
                    <a:ln>
                      <a:noFill/>
                    </a:ln>
                  </pic:spPr>
                </pic:pic>
              </a:graphicData>
            </a:graphic>
          </wp:inline>
        </w:drawing>
      </w:r>
    </w:p>
    <w:p w14:paraId="0A739629" w14:textId="02EA25B8" w:rsidR="009A5A39" w:rsidRPr="000C275A" w:rsidRDefault="006A3967" w:rsidP="000C275A">
      <w:pPr>
        <w:pStyle w:val="a3"/>
        <w:spacing w:before="0" w:beforeAutospacing="0" w:after="0" w:afterAutospacing="0" w:line="360" w:lineRule="auto"/>
        <w:jc w:val="both"/>
        <w:textAlignment w:val="baseline"/>
        <w:rPr>
          <w:noProof/>
          <w:color w:val="000000"/>
          <w:sz w:val="28"/>
          <w:szCs w:val="28"/>
          <w:bdr w:val="none" w:sz="0" w:space="0" w:color="auto" w:frame="1"/>
          <w:lang w:val="uk-UA"/>
        </w:rPr>
      </w:pPr>
      <w:r w:rsidRPr="000C275A">
        <w:rPr>
          <w:noProof/>
          <w:color w:val="000000"/>
          <w:sz w:val="28"/>
          <w:szCs w:val="28"/>
          <w:bdr w:val="none" w:sz="0" w:space="0" w:color="auto" w:frame="1"/>
          <w:lang w:val="uk-UA"/>
        </w:rPr>
        <w:t>Рис. 3.1 Розподіл обстежуваних за клінічними проявами</w:t>
      </w:r>
    </w:p>
    <w:p w14:paraId="0F546775" w14:textId="77777777" w:rsidR="000D76E7" w:rsidRPr="000C275A" w:rsidRDefault="000D76E7" w:rsidP="000C275A">
      <w:pPr>
        <w:pStyle w:val="a3"/>
        <w:spacing w:before="0" w:beforeAutospacing="0" w:after="0" w:afterAutospacing="0" w:line="360" w:lineRule="auto"/>
        <w:jc w:val="both"/>
        <w:textAlignment w:val="baseline"/>
        <w:rPr>
          <w:noProof/>
          <w:color w:val="000000"/>
          <w:sz w:val="28"/>
          <w:szCs w:val="28"/>
          <w:bdr w:val="none" w:sz="0" w:space="0" w:color="auto" w:frame="1"/>
          <w:lang w:val="uk-UA"/>
        </w:rPr>
      </w:pPr>
    </w:p>
    <w:p w14:paraId="3411AEB3" w14:textId="77777777" w:rsidR="000D76E7" w:rsidRPr="000C275A" w:rsidRDefault="00C41D3D" w:rsidP="000C275A">
      <w:pPr>
        <w:pStyle w:val="a3"/>
        <w:spacing w:before="0" w:beforeAutospacing="0" w:after="0" w:afterAutospacing="0" w:line="360" w:lineRule="auto"/>
        <w:ind w:firstLine="709"/>
        <w:jc w:val="both"/>
        <w:textAlignment w:val="baseline"/>
        <w:rPr>
          <w:color w:val="000000"/>
          <w:sz w:val="28"/>
          <w:szCs w:val="28"/>
          <w:bdr w:val="none" w:sz="0" w:space="0" w:color="auto" w:frame="1"/>
          <w:lang w:val="uk-UA"/>
        </w:rPr>
      </w:pPr>
      <w:r w:rsidRPr="000C275A">
        <w:rPr>
          <w:color w:val="000000"/>
          <w:sz w:val="28"/>
          <w:szCs w:val="28"/>
          <w:bdr w:val="none" w:sz="0" w:space="0" w:color="auto" w:frame="1"/>
          <w:lang w:val="uk-UA"/>
        </w:rPr>
        <w:t xml:space="preserve">Підсумовуючи вищенаведені дані, слід зауважити, що безумовними </w:t>
      </w:r>
      <w:r w:rsidR="00F462DA" w:rsidRPr="000C275A">
        <w:rPr>
          <w:color w:val="000000"/>
          <w:sz w:val="28"/>
          <w:szCs w:val="28"/>
          <w:bdr w:val="none" w:sz="0" w:space="0" w:color="auto" w:frame="1"/>
          <w:lang w:val="uk-UA"/>
        </w:rPr>
        <w:t xml:space="preserve">і найчастішими </w:t>
      </w:r>
      <w:r w:rsidRPr="000C275A">
        <w:rPr>
          <w:color w:val="000000"/>
          <w:sz w:val="28"/>
          <w:szCs w:val="28"/>
          <w:bdr w:val="none" w:sz="0" w:space="0" w:color="auto" w:frame="1"/>
          <w:lang w:val="uk-UA"/>
        </w:rPr>
        <w:t>скаргами у пацієнтів, які потребують супроводу, є знесилення, тривожність, задишка; також частими ознаками були головний біль і втрата апетиту.</w:t>
      </w:r>
    </w:p>
    <w:p w14:paraId="2567CF89" w14:textId="77777777" w:rsidR="00E60AED" w:rsidRPr="000C275A" w:rsidRDefault="00E60AED" w:rsidP="000C275A">
      <w:pPr>
        <w:spacing w:line="360" w:lineRule="auto"/>
        <w:ind w:firstLine="709"/>
        <w:jc w:val="both"/>
        <w:rPr>
          <w:color w:val="000000"/>
          <w:sz w:val="28"/>
          <w:szCs w:val="28"/>
          <w:lang w:val="ru-RU"/>
        </w:rPr>
      </w:pPr>
      <w:r w:rsidRPr="000C275A">
        <w:rPr>
          <w:color w:val="000000"/>
          <w:sz w:val="28"/>
          <w:szCs w:val="28"/>
        </w:rPr>
        <w:t xml:space="preserve">Важливим елементом роботи медичної сестри є постійний моніторинг стану пацієнта, що дозволяє виявляти зміни в його стані здоров'я і своєчасно коригувати виявлені відхилення. </w:t>
      </w:r>
      <w:r w:rsidRPr="000C275A">
        <w:rPr>
          <w:color w:val="000000"/>
          <w:sz w:val="28"/>
          <w:szCs w:val="28"/>
          <w:lang w:val="ru-RU"/>
        </w:rPr>
        <w:t>Це мож</w:t>
      </w:r>
      <w:r w:rsidRPr="000C275A">
        <w:rPr>
          <w:color w:val="000000"/>
          <w:sz w:val="28"/>
          <w:szCs w:val="28"/>
        </w:rPr>
        <w:t>е</w:t>
      </w:r>
      <w:r w:rsidRPr="000C275A">
        <w:rPr>
          <w:color w:val="000000"/>
          <w:sz w:val="28"/>
          <w:szCs w:val="28"/>
          <w:lang w:val="ru-RU"/>
        </w:rPr>
        <w:t xml:space="preserve"> </w:t>
      </w:r>
      <w:r w:rsidRPr="000C275A">
        <w:rPr>
          <w:color w:val="000000"/>
          <w:sz w:val="28"/>
          <w:szCs w:val="28"/>
        </w:rPr>
        <w:t>об</w:t>
      </w:r>
      <w:r w:rsidRPr="000C275A">
        <w:rPr>
          <w:color w:val="000000"/>
          <w:sz w:val="28"/>
          <w:szCs w:val="28"/>
          <w:lang w:val="ru-RU"/>
        </w:rPr>
        <w:t>’</w:t>
      </w:r>
      <w:r w:rsidRPr="000C275A">
        <w:rPr>
          <w:color w:val="000000"/>
          <w:sz w:val="28"/>
          <w:szCs w:val="28"/>
        </w:rPr>
        <w:t>єднувати</w:t>
      </w:r>
      <w:r w:rsidRPr="000C275A">
        <w:rPr>
          <w:color w:val="000000"/>
          <w:sz w:val="28"/>
          <w:szCs w:val="28"/>
          <w:lang w:val="ru-RU"/>
        </w:rPr>
        <w:t xml:space="preserve"> спостереження за фізичними симптомами, такими як біль, нудота або втома, та психологічним станом, включаючи тривогу та депресію. Залучення до цього процесу всіх членів команди дозвол</w:t>
      </w:r>
      <w:r w:rsidRPr="000C275A">
        <w:rPr>
          <w:color w:val="000000"/>
          <w:sz w:val="28"/>
          <w:szCs w:val="28"/>
        </w:rPr>
        <w:t>яє</w:t>
      </w:r>
      <w:r w:rsidRPr="000C275A">
        <w:rPr>
          <w:color w:val="000000"/>
          <w:sz w:val="28"/>
          <w:szCs w:val="28"/>
          <w:lang w:val="ru-RU"/>
        </w:rPr>
        <w:t xml:space="preserve"> сформувати більш обґрунтовані рішення щодо лікування та підтримки реабілітації, </w:t>
      </w:r>
      <w:r w:rsidRPr="000C275A">
        <w:rPr>
          <w:color w:val="000000"/>
          <w:sz w:val="28"/>
          <w:szCs w:val="28"/>
        </w:rPr>
        <w:t>особливо</w:t>
      </w:r>
      <w:r w:rsidRPr="000C275A">
        <w:rPr>
          <w:color w:val="000000"/>
          <w:sz w:val="28"/>
          <w:szCs w:val="28"/>
          <w:lang w:val="ru-RU"/>
        </w:rPr>
        <w:t xml:space="preserve"> на завершальних стадіях життя. Також важливо, щоб медичні сестри вміли вести записи про зміни в стані </w:t>
      </w:r>
      <w:r w:rsidRPr="000C275A">
        <w:rPr>
          <w:color w:val="000000"/>
          <w:sz w:val="28"/>
          <w:szCs w:val="28"/>
        </w:rPr>
        <w:t>функціонування хворого</w:t>
      </w:r>
      <w:r w:rsidRPr="000C275A">
        <w:rPr>
          <w:color w:val="000000"/>
          <w:sz w:val="28"/>
          <w:szCs w:val="28"/>
          <w:lang w:val="ru-RU"/>
        </w:rPr>
        <w:t xml:space="preserve">, що є необхідним для оцінки ефективності обслуговування. </w:t>
      </w:r>
    </w:p>
    <w:p w14:paraId="1A9191B0" w14:textId="77777777" w:rsidR="00E60AED" w:rsidRPr="000C275A" w:rsidRDefault="00E845E7" w:rsidP="000C275A">
      <w:pPr>
        <w:spacing w:line="360" w:lineRule="auto"/>
        <w:ind w:firstLine="709"/>
        <w:jc w:val="both"/>
        <w:rPr>
          <w:color w:val="000000"/>
          <w:sz w:val="28"/>
          <w:szCs w:val="28"/>
          <w:lang w:val="ru-RU"/>
        </w:rPr>
      </w:pPr>
      <w:r w:rsidRPr="000C275A">
        <w:rPr>
          <w:color w:val="000000"/>
          <w:sz w:val="28"/>
          <w:szCs w:val="28"/>
          <w:lang w:val="ru-RU"/>
        </w:rPr>
        <w:t>Найчастіше буває складно адекватно оцінити справжній стан пацієнта, що пов'язано з багатьма об'єктивними та суб'єктивними факторами (такими, наприклад, як індивідуальний больовий поріг та ін.). У зв'язку з цим, для адекватної оцінки стану пацієнта, розробки індивідуального плану підтримуючої терапії та ефективності її проведення розроблено специфічн</w:t>
      </w:r>
      <w:r w:rsidR="00923A34" w:rsidRPr="000C275A">
        <w:rPr>
          <w:color w:val="000000"/>
          <w:sz w:val="28"/>
          <w:szCs w:val="28"/>
          <w:lang w:val="ru-RU"/>
        </w:rPr>
        <w:t>і</w:t>
      </w:r>
      <w:r w:rsidRPr="000C275A">
        <w:rPr>
          <w:color w:val="000000"/>
          <w:sz w:val="28"/>
          <w:szCs w:val="28"/>
          <w:lang w:val="ru-RU"/>
        </w:rPr>
        <w:t xml:space="preserve"> опитувальник</w:t>
      </w:r>
      <w:r w:rsidR="00923A34" w:rsidRPr="000C275A">
        <w:rPr>
          <w:color w:val="000000"/>
          <w:sz w:val="28"/>
          <w:szCs w:val="28"/>
          <w:lang w:val="ru-RU"/>
        </w:rPr>
        <w:t>и</w:t>
      </w:r>
      <w:r w:rsidRPr="000C275A">
        <w:rPr>
          <w:color w:val="000000"/>
          <w:sz w:val="28"/>
          <w:szCs w:val="28"/>
          <w:lang w:val="ru-RU"/>
        </w:rPr>
        <w:t xml:space="preserve"> паліативної допомоги</w:t>
      </w:r>
      <w:r w:rsidR="00E203EA" w:rsidRPr="000C275A">
        <w:rPr>
          <w:color w:val="000000"/>
          <w:sz w:val="28"/>
          <w:szCs w:val="28"/>
          <w:lang w:val="ru-RU"/>
        </w:rPr>
        <w:t>.</w:t>
      </w:r>
      <w:r w:rsidRPr="000C275A">
        <w:rPr>
          <w:color w:val="000000"/>
          <w:sz w:val="28"/>
          <w:szCs w:val="28"/>
          <w:lang w:val="ru-RU"/>
        </w:rPr>
        <w:t xml:space="preserve"> </w:t>
      </w:r>
    </w:p>
    <w:p w14:paraId="5D8EDB63" w14:textId="77777777" w:rsidR="00F462DA" w:rsidRPr="000C275A" w:rsidRDefault="00F462DA" w:rsidP="000C275A">
      <w:pPr>
        <w:spacing w:line="360" w:lineRule="auto"/>
        <w:ind w:firstLine="709"/>
        <w:jc w:val="both"/>
        <w:rPr>
          <w:color w:val="000000"/>
          <w:sz w:val="28"/>
          <w:szCs w:val="28"/>
        </w:rPr>
      </w:pPr>
      <w:r w:rsidRPr="000C275A">
        <w:rPr>
          <w:color w:val="000000"/>
          <w:sz w:val="28"/>
          <w:szCs w:val="28"/>
        </w:rPr>
        <w:t xml:space="preserve">Функціональні обов'язки медичної сестри в паліативній команді охоплюють широкий спектр морально-етичних, інформаційних та практичних заходів, від клінічних завдань до підтримки паліативних хворих і їх родин. Вони займають центральне місце в організації догляду, забезпечуючи комплексний підхід до потребуючих і забезпечуючи якісну паліативну допомогу. Підвищення професійної підготовки медичних сестер у цій сфері сприятиме покращенню якості життя хворих осіб і їхніх родин у складних життєвих ситуаціях. </w:t>
      </w:r>
    </w:p>
    <w:p w14:paraId="4C83459F" w14:textId="77777777" w:rsidR="00F462DA" w:rsidRPr="000C275A" w:rsidRDefault="00F462DA" w:rsidP="000C275A">
      <w:pPr>
        <w:spacing w:line="360" w:lineRule="auto"/>
        <w:ind w:firstLine="709"/>
        <w:jc w:val="both"/>
        <w:rPr>
          <w:color w:val="000000"/>
          <w:sz w:val="28"/>
          <w:szCs w:val="28"/>
        </w:rPr>
      </w:pPr>
    </w:p>
    <w:p w14:paraId="6312CABD" w14:textId="77777777" w:rsidR="006A0D60" w:rsidRPr="000C275A" w:rsidRDefault="00946356" w:rsidP="000C275A">
      <w:pPr>
        <w:spacing w:line="360" w:lineRule="auto"/>
        <w:ind w:firstLine="709"/>
        <w:jc w:val="both"/>
        <w:rPr>
          <w:color w:val="000000"/>
          <w:sz w:val="28"/>
          <w:szCs w:val="28"/>
        </w:rPr>
      </w:pPr>
      <w:r w:rsidRPr="000C275A">
        <w:rPr>
          <w:color w:val="000000"/>
          <w:sz w:val="28"/>
          <w:szCs w:val="28"/>
        </w:rPr>
        <w:t>Щоб задовольнити потребу в стандартизованій оцінці ЯЖ та симптомів в онкології</w:t>
      </w:r>
      <w:r w:rsidR="00F462DA" w:rsidRPr="000C275A">
        <w:rPr>
          <w:color w:val="000000"/>
          <w:sz w:val="28"/>
          <w:szCs w:val="28"/>
        </w:rPr>
        <w:t xml:space="preserve"> зокрема</w:t>
      </w:r>
      <w:r w:rsidRPr="000C275A">
        <w:rPr>
          <w:color w:val="000000"/>
          <w:sz w:val="28"/>
          <w:szCs w:val="28"/>
        </w:rPr>
        <w:t>, Європейська організація з дослідження та лікування раку (EORTC) спочатку розробила опитувальник QLQ-C30, який складається з 30 пунктів для анкетування. Зараз це один із найчастіше використовуваних показників ЯЖ в онкологічних клінічних випробуваннях.</w:t>
      </w:r>
      <w:r w:rsidR="00E203EA" w:rsidRPr="000C275A">
        <w:rPr>
          <w:color w:val="000000"/>
          <w:sz w:val="28"/>
          <w:szCs w:val="28"/>
        </w:rPr>
        <w:t xml:space="preserve"> </w:t>
      </w:r>
      <w:r w:rsidRPr="000C275A">
        <w:rPr>
          <w:color w:val="000000"/>
          <w:sz w:val="28"/>
          <w:szCs w:val="28"/>
        </w:rPr>
        <w:t xml:space="preserve">Однак, у галузі досліджень ЯЖ було досягнуто прогресу з розробкою скороченого 15-пунктного опитувальника ЯЖ – Core 15 Palliative (QLQ-C15-PAL), щоб зменшити навантаження </w:t>
      </w:r>
      <w:r w:rsidR="00F462DA" w:rsidRPr="000C275A">
        <w:rPr>
          <w:color w:val="000000"/>
          <w:sz w:val="28"/>
          <w:szCs w:val="28"/>
        </w:rPr>
        <w:t xml:space="preserve">на пацієнтів </w:t>
      </w:r>
      <w:r w:rsidRPr="000C275A">
        <w:rPr>
          <w:color w:val="000000"/>
          <w:sz w:val="28"/>
          <w:szCs w:val="28"/>
        </w:rPr>
        <w:t xml:space="preserve">довшого </w:t>
      </w:r>
      <w:r w:rsidR="00F462DA" w:rsidRPr="000C275A">
        <w:rPr>
          <w:color w:val="000000"/>
          <w:sz w:val="28"/>
          <w:szCs w:val="28"/>
        </w:rPr>
        <w:t>первинн</w:t>
      </w:r>
      <w:r w:rsidRPr="000C275A">
        <w:rPr>
          <w:color w:val="000000"/>
          <w:sz w:val="28"/>
          <w:szCs w:val="28"/>
        </w:rPr>
        <w:t>ого опитувальника QLQ-C30 (30 пунктів)</w:t>
      </w:r>
      <w:r w:rsidR="00E203EA" w:rsidRPr="000C275A">
        <w:rPr>
          <w:color w:val="000000"/>
          <w:sz w:val="28"/>
          <w:szCs w:val="28"/>
        </w:rPr>
        <w:t>, які потребують паліативної допомоги</w:t>
      </w:r>
      <w:r w:rsidRPr="000C275A">
        <w:rPr>
          <w:color w:val="000000"/>
          <w:sz w:val="28"/>
          <w:szCs w:val="28"/>
        </w:rPr>
        <w:t>.</w:t>
      </w:r>
      <w:r w:rsidR="00E203EA" w:rsidRPr="000C275A">
        <w:rPr>
          <w:color w:val="000000"/>
          <w:sz w:val="28"/>
          <w:szCs w:val="28"/>
        </w:rPr>
        <w:t xml:space="preserve"> QLQ-C15-PAL охоплює 9 з 10 найчастіших проблем, виявлених у медичних записах пацієнтів, які послідовно госпіталізувалися до спеціалізованої паліативної допомоги [28]. Проблеми з концентрацією уваги/пам'яттю відсутні. Таким чином, QLQ-C15-PAL має добру змістовну валідність як «основний опитувальник паліативної допомоги», що оцінює симптоми та проблеми для</w:t>
      </w:r>
      <w:r w:rsidR="009511D3" w:rsidRPr="000C275A">
        <w:rPr>
          <w:color w:val="000000"/>
          <w:sz w:val="28"/>
          <w:szCs w:val="28"/>
        </w:rPr>
        <w:t xml:space="preserve"> цієї когорти хворих.</w:t>
      </w:r>
    </w:p>
    <w:p w14:paraId="62F896AA" w14:textId="77777777" w:rsidR="009511D3" w:rsidRPr="00351D43" w:rsidRDefault="00E203EA" w:rsidP="000C275A">
      <w:pPr>
        <w:widowControl w:val="0"/>
        <w:autoSpaceDE w:val="0"/>
        <w:autoSpaceDN w:val="0"/>
        <w:spacing w:line="360" w:lineRule="auto"/>
        <w:ind w:firstLine="709"/>
        <w:jc w:val="both"/>
        <w:rPr>
          <w:color w:val="000000"/>
          <w:sz w:val="28"/>
          <w:szCs w:val="28"/>
          <w:lang w:val="ru-RU"/>
        </w:rPr>
      </w:pPr>
      <w:r w:rsidRPr="000C275A">
        <w:rPr>
          <w:color w:val="000000"/>
          <w:sz w:val="28"/>
          <w:szCs w:val="28"/>
        </w:rPr>
        <w:t>Жодне з 15-ти запитань</w:t>
      </w:r>
      <w:r w:rsidR="00390164" w:rsidRPr="000C275A">
        <w:rPr>
          <w:color w:val="000000"/>
          <w:sz w:val="28"/>
          <w:szCs w:val="28"/>
        </w:rPr>
        <w:t xml:space="preserve">, </w:t>
      </w:r>
      <w:r w:rsidR="00562369" w:rsidRPr="000C275A">
        <w:rPr>
          <w:color w:val="000000"/>
          <w:sz w:val="28"/>
          <w:szCs w:val="28"/>
        </w:rPr>
        <w:t>присутніх в опитувальнику QLQ-C15-PAL,</w:t>
      </w:r>
      <w:r w:rsidRPr="000C275A">
        <w:rPr>
          <w:color w:val="000000"/>
          <w:sz w:val="28"/>
          <w:szCs w:val="28"/>
        </w:rPr>
        <w:t xml:space="preserve"> </w:t>
      </w:r>
      <w:r w:rsidR="00390164" w:rsidRPr="000C275A">
        <w:rPr>
          <w:color w:val="000000"/>
          <w:sz w:val="28"/>
          <w:szCs w:val="28"/>
        </w:rPr>
        <w:t xml:space="preserve">крім запитання «Чи були проблеми зі сном? », </w:t>
      </w:r>
      <w:r w:rsidRPr="000C275A">
        <w:rPr>
          <w:color w:val="000000"/>
          <w:sz w:val="28"/>
          <w:szCs w:val="28"/>
        </w:rPr>
        <w:t xml:space="preserve">не отримало у пацієнтів значення </w:t>
      </w:r>
      <w:r w:rsidR="009511D3" w:rsidRPr="000C275A">
        <w:rPr>
          <w:color w:val="000000"/>
          <w:sz w:val="28"/>
          <w:szCs w:val="28"/>
        </w:rPr>
        <w:t>«Ні, нітрохи».</w:t>
      </w:r>
    </w:p>
    <w:p w14:paraId="75B8E813" w14:textId="77777777" w:rsidR="00CB7C1C" w:rsidRPr="00351D43" w:rsidRDefault="00CB7C1C" w:rsidP="000C275A">
      <w:pPr>
        <w:widowControl w:val="0"/>
        <w:autoSpaceDE w:val="0"/>
        <w:autoSpaceDN w:val="0"/>
        <w:spacing w:line="360" w:lineRule="auto"/>
        <w:ind w:firstLine="709"/>
        <w:jc w:val="both"/>
        <w:rPr>
          <w:color w:val="000000"/>
          <w:sz w:val="28"/>
          <w:szCs w:val="28"/>
          <w:lang w:val="ru-RU"/>
        </w:rPr>
      </w:pPr>
    </w:p>
    <w:p w14:paraId="51AC0575" w14:textId="1CFE63E6" w:rsidR="00CB7C1C" w:rsidRPr="000C275A" w:rsidRDefault="003961E5" w:rsidP="000C275A">
      <w:pPr>
        <w:widowControl w:val="0"/>
        <w:autoSpaceDE w:val="0"/>
        <w:autoSpaceDN w:val="0"/>
        <w:spacing w:line="360" w:lineRule="auto"/>
        <w:jc w:val="both"/>
        <w:rPr>
          <w:color w:val="000000"/>
          <w:sz w:val="28"/>
          <w:szCs w:val="28"/>
          <w:lang w:val="en-US"/>
        </w:rPr>
      </w:pPr>
      <w:r>
        <w:rPr>
          <w:noProof/>
          <w:color w:val="000000"/>
          <w:sz w:val="28"/>
          <w:szCs w:val="28"/>
        </w:rPr>
        <w:drawing>
          <wp:inline distT="0" distB="0" distL="0" distR="0" wp14:anchorId="6283B76D" wp14:editId="256E8C05">
            <wp:extent cx="5762625" cy="2476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2625" cy="247650"/>
                    </a:xfrm>
                    <a:prstGeom prst="rect">
                      <a:avLst/>
                    </a:prstGeom>
                    <a:noFill/>
                    <a:ln>
                      <a:noFill/>
                    </a:ln>
                  </pic:spPr>
                </pic:pic>
              </a:graphicData>
            </a:graphic>
          </wp:inline>
        </w:drawing>
      </w:r>
    </w:p>
    <w:p w14:paraId="4F5A2A5A" w14:textId="47485873" w:rsidR="00CB7C1C" w:rsidRDefault="003961E5" w:rsidP="000C275A">
      <w:pPr>
        <w:widowControl w:val="0"/>
        <w:autoSpaceDE w:val="0"/>
        <w:autoSpaceDN w:val="0"/>
        <w:spacing w:line="360" w:lineRule="auto"/>
        <w:jc w:val="both"/>
        <w:rPr>
          <w:noProof/>
          <w:color w:val="000000"/>
          <w:sz w:val="28"/>
          <w:szCs w:val="28"/>
        </w:rPr>
      </w:pPr>
      <w:r>
        <w:rPr>
          <w:noProof/>
          <w:color w:val="000000"/>
          <w:sz w:val="28"/>
          <w:szCs w:val="28"/>
        </w:rPr>
        <w:drawing>
          <wp:inline distT="0" distB="0" distL="0" distR="0" wp14:anchorId="7220C0C3" wp14:editId="32502280">
            <wp:extent cx="5762625" cy="23336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2625" cy="2333625"/>
                    </a:xfrm>
                    <a:prstGeom prst="rect">
                      <a:avLst/>
                    </a:prstGeom>
                    <a:noFill/>
                    <a:ln>
                      <a:noFill/>
                    </a:ln>
                  </pic:spPr>
                </pic:pic>
              </a:graphicData>
            </a:graphic>
          </wp:inline>
        </w:drawing>
      </w:r>
    </w:p>
    <w:p w14:paraId="489CAE32" w14:textId="18B76273" w:rsidR="00594731" w:rsidRPr="00594731" w:rsidRDefault="00594731" w:rsidP="000C275A">
      <w:pPr>
        <w:widowControl w:val="0"/>
        <w:autoSpaceDE w:val="0"/>
        <w:autoSpaceDN w:val="0"/>
        <w:spacing w:line="360" w:lineRule="auto"/>
        <w:jc w:val="both"/>
        <w:rPr>
          <w:color w:val="000000"/>
          <w:sz w:val="28"/>
          <w:szCs w:val="28"/>
        </w:rPr>
      </w:pPr>
      <w:r>
        <w:rPr>
          <w:noProof/>
          <w:color w:val="000000"/>
          <w:sz w:val="28"/>
          <w:szCs w:val="28"/>
        </w:rPr>
        <w:t>Рис. 3.2 Розподіл обстежуваних хворих за клінічною ознакою</w:t>
      </w:r>
    </w:p>
    <w:p w14:paraId="51179829" w14:textId="77777777" w:rsidR="00CB7C1C" w:rsidRPr="00351D43" w:rsidRDefault="00CB7C1C" w:rsidP="000C275A">
      <w:pPr>
        <w:widowControl w:val="0"/>
        <w:autoSpaceDE w:val="0"/>
        <w:autoSpaceDN w:val="0"/>
        <w:spacing w:line="360" w:lineRule="auto"/>
        <w:ind w:firstLine="709"/>
        <w:jc w:val="both"/>
        <w:rPr>
          <w:color w:val="000000"/>
          <w:sz w:val="28"/>
          <w:szCs w:val="28"/>
          <w:lang w:val="ru-RU"/>
        </w:rPr>
      </w:pPr>
      <w:r w:rsidRPr="000C275A">
        <w:rPr>
          <w:color w:val="000000"/>
          <w:sz w:val="28"/>
          <w:szCs w:val="28"/>
        </w:rPr>
        <w:t>На запитання «Чи відчуваєте труднощі при коротких прогулянках за межами будинку?» 92% респондентів відповіли «Досить сильно», і 78% хворих дали таку ж відповідь на запитання «Чи потрібна Вам допомога під час харчування, особистої гігієни, одягання та ходіння в туалет?».</w:t>
      </w:r>
    </w:p>
    <w:p w14:paraId="11353217" w14:textId="77777777" w:rsidR="00ED3009" w:rsidRPr="00351D43" w:rsidRDefault="00ED3009" w:rsidP="000C275A">
      <w:pPr>
        <w:widowControl w:val="0"/>
        <w:autoSpaceDE w:val="0"/>
        <w:autoSpaceDN w:val="0"/>
        <w:spacing w:line="360" w:lineRule="auto"/>
        <w:ind w:firstLine="709"/>
        <w:jc w:val="both"/>
        <w:rPr>
          <w:color w:val="000000"/>
          <w:sz w:val="28"/>
          <w:szCs w:val="28"/>
          <w:lang w:val="ru-RU"/>
        </w:rPr>
      </w:pPr>
    </w:p>
    <w:p w14:paraId="40CF63FD" w14:textId="5E393F24" w:rsidR="00CB7C1C" w:rsidRPr="000C275A" w:rsidRDefault="003961E5" w:rsidP="000C275A">
      <w:pPr>
        <w:widowControl w:val="0"/>
        <w:autoSpaceDE w:val="0"/>
        <w:autoSpaceDN w:val="0"/>
        <w:spacing w:line="360" w:lineRule="auto"/>
        <w:rPr>
          <w:noProof/>
          <w:color w:val="000000"/>
          <w:sz w:val="28"/>
          <w:szCs w:val="28"/>
          <w:lang w:val="en-US"/>
        </w:rPr>
      </w:pPr>
      <w:r>
        <w:rPr>
          <w:noProof/>
          <w:color w:val="000000"/>
          <w:sz w:val="28"/>
          <w:szCs w:val="28"/>
        </w:rPr>
        <w:drawing>
          <wp:inline distT="0" distB="0" distL="0" distR="0" wp14:anchorId="6D8FF5D1" wp14:editId="5B9E2D35">
            <wp:extent cx="5762625" cy="2476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2625" cy="247650"/>
                    </a:xfrm>
                    <a:prstGeom prst="rect">
                      <a:avLst/>
                    </a:prstGeom>
                    <a:noFill/>
                    <a:ln>
                      <a:noFill/>
                    </a:ln>
                  </pic:spPr>
                </pic:pic>
              </a:graphicData>
            </a:graphic>
          </wp:inline>
        </w:drawing>
      </w:r>
    </w:p>
    <w:p w14:paraId="6F3BAD42" w14:textId="42372195" w:rsidR="00CB7C1C" w:rsidRPr="000C275A" w:rsidRDefault="003961E5" w:rsidP="000C275A">
      <w:pPr>
        <w:widowControl w:val="0"/>
        <w:autoSpaceDE w:val="0"/>
        <w:autoSpaceDN w:val="0"/>
        <w:spacing w:line="360" w:lineRule="auto"/>
        <w:jc w:val="center"/>
        <w:rPr>
          <w:noProof/>
          <w:color w:val="000000"/>
          <w:sz w:val="28"/>
          <w:szCs w:val="28"/>
          <w:lang w:val="en-US"/>
        </w:rPr>
      </w:pPr>
      <w:r>
        <w:rPr>
          <w:noProof/>
          <w:color w:val="000000"/>
          <w:sz w:val="28"/>
          <w:szCs w:val="28"/>
        </w:rPr>
        <w:drawing>
          <wp:inline distT="0" distB="0" distL="0" distR="0" wp14:anchorId="46D6523B" wp14:editId="561A18D2">
            <wp:extent cx="4752975" cy="68294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52975" cy="6829425"/>
                    </a:xfrm>
                    <a:prstGeom prst="rect">
                      <a:avLst/>
                    </a:prstGeom>
                    <a:noFill/>
                    <a:ln>
                      <a:noFill/>
                    </a:ln>
                  </pic:spPr>
                </pic:pic>
              </a:graphicData>
            </a:graphic>
          </wp:inline>
        </w:drawing>
      </w:r>
    </w:p>
    <w:p w14:paraId="50D76800" w14:textId="3E59D9F8" w:rsidR="00594731" w:rsidRPr="00594731" w:rsidRDefault="00594731" w:rsidP="00594731">
      <w:pPr>
        <w:widowControl w:val="0"/>
        <w:autoSpaceDE w:val="0"/>
        <w:autoSpaceDN w:val="0"/>
        <w:spacing w:line="360" w:lineRule="auto"/>
        <w:jc w:val="both"/>
        <w:rPr>
          <w:color w:val="000000"/>
          <w:sz w:val="28"/>
          <w:szCs w:val="28"/>
        </w:rPr>
      </w:pPr>
      <w:r>
        <w:rPr>
          <w:noProof/>
          <w:color w:val="000000"/>
          <w:sz w:val="28"/>
          <w:szCs w:val="28"/>
        </w:rPr>
        <w:t>Рис. 3.3 Розподіл обстежуваних хворих за клінічною ознакою</w:t>
      </w:r>
    </w:p>
    <w:p w14:paraId="5F72C0B3" w14:textId="77777777" w:rsidR="00CB7C1C" w:rsidRPr="00594731" w:rsidRDefault="00CB7C1C" w:rsidP="000C275A">
      <w:pPr>
        <w:widowControl w:val="0"/>
        <w:autoSpaceDE w:val="0"/>
        <w:autoSpaceDN w:val="0"/>
        <w:spacing w:line="360" w:lineRule="auto"/>
        <w:jc w:val="center"/>
        <w:rPr>
          <w:noProof/>
          <w:color w:val="000000"/>
          <w:sz w:val="28"/>
          <w:szCs w:val="28"/>
        </w:rPr>
      </w:pPr>
    </w:p>
    <w:p w14:paraId="50577974" w14:textId="77777777" w:rsidR="00CB7C1C" w:rsidRPr="000C275A" w:rsidRDefault="00CB7C1C" w:rsidP="000C275A">
      <w:pPr>
        <w:widowControl w:val="0"/>
        <w:autoSpaceDE w:val="0"/>
        <w:autoSpaceDN w:val="0"/>
        <w:spacing w:line="360" w:lineRule="auto"/>
        <w:ind w:firstLine="709"/>
        <w:jc w:val="both"/>
        <w:rPr>
          <w:color w:val="000000"/>
          <w:sz w:val="28"/>
          <w:szCs w:val="28"/>
        </w:rPr>
      </w:pPr>
      <w:r w:rsidRPr="000C275A">
        <w:rPr>
          <w:color w:val="000000"/>
          <w:sz w:val="28"/>
          <w:szCs w:val="28"/>
        </w:rPr>
        <w:t>Кардинальною особливістю у обстежених хворих в опитувальнику стало запитання «Чи траплялися напади задишки?», яке в сумі у 100% випадків мало значення «Досить сильно» або «Дуже сильно».</w:t>
      </w:r>
    </w:p>
    <w:p w14:paraId="46DB3C98" w14:textId="77777777" w:rsidR="00CB7C1C" w:rsidRPr="00351D43" w:rsidRDefault="00CB7C1C" w:rsidP="000C275A">
      <w:pPr>
        <w:widowControl w:val="0"/>
        <w:autoSpaceDE w:val="0"/>
        <w:autoSpaceDN w:val="0"/>
        <w:spacing w:line="360" w:lineRule="auto"/>
        <w:ind w:firstLine="709"/>
        <w:jc w:val="both"/>
        <w:rPr>
          <w:color w:val="000000"/>
          <w:sz w:val="28"/>
          <w:szCs w:val="28"/>
          <w:lang w:val="ru-RU"/>
        </w:rPr>
      </w:pPr>
      <w:r w:rsidRPr="000C275A">
        <w:rPr>
          <w:color w:val="000000"/>
          <w:sz w:val="28"/>
          <w:szCs w:val="28"/>
        </w:rPr>
        <w:t xml:space="preserve">Таку ж характеристику по силі і вираженості значень мало запитання «Чи відчували слабкість?»: в сумі у 100 % випадків – «Дуже сильно» та «Досить сильно». </w:t>
      </w:r>
    </w:p>
    <w:p w14:paraId="63B06ACF" w14:textId="77777777" w:rsidR="00ED3009" w:rsidRPr="00351D43" w:rsidRDefault="00ED3009" w:rsidP="000C275A">
      <w:pPr>
        <w:widowControl w:val="0"/>
        <w:autoSpaceDE w:val="0"/>
        <w:autoSpaceDN w:val="0"/>
        <w:spacing w:line="360" w:lineRule="auto"/>
        <w:ind w:firstLine="709"/>
        <w:jc w:val="both"/>
        <w:rPr>
          <w:color w:val="000000"/>
          <w:sz w:val="28"/>
          <w:szCs w:val="28"/>
          <w:lang w:val="ru-RU"/>
        </w:rPr>
      </w:pPr>
    </w:p>
    <w:p w14:paraId="01FE6E01" w14:textId="6F28B8E7" w:rsidR="00CB7C1C" w:rsidRPr="000C275A" w:rsidRDefault="003961E5" w:rsidP="000C275A">
      <w:pPr>
        <w:widowControl w:val="0"/>
        <w:autoSpaceDE w:val="0"/>
        <w:autoSpaceDN w:val="0"/>
        <w:spacing w:line="360" w:lineRule="auto"/>
        <w:jc w:val="center"/>
        <w:rPr>
          <w:color w:val="000000"/>
          <w:sz w:val="28"/>
          <w:szCs w:val="28"/>
        </w:rPr>
      </w:pPr>
      <w:r>
        <w:rPr>
          <w:noProof/>
          <w:color w:val="000000"/>
          <w:sz w:val="28"/>
          <w:szCs w:val="28"/>
        </w:rPr>
        <w:drawing>
          <wp:inline distT="0" distB="0" distL="0" distR="0" wp14:anchorId="271D6C4A" wp14:editId="38AD65D7">
            <wp:extent cx="5762625" cy="2476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2625" cy="247650"/>
                    </a:xfrm>
                    <a:prstGeom prst="rect">
                      <a:avLst/>
                    </a:prstGeom>
                    <a:noFill/>
                    <a:ln>
                      <a:noFill/>
                    </a:ln>
                  </pic:spPr>
                </pic:pic>
              </a:graphicData>
            </a:graphic>
          </wp:inline>
        </w:drawing>
      </w:r>
    </w:p>
    <w:p w14:paraId="18CED7EF" w14:textId="2F9E8B8E" w:rsidR="00CB7C1C" w:rsidRPr="000C275A" w:rsidRDefault="003961E5" w:rsidP="000C275A">
      <w:pPr>
        <w:widowControl w:val="0"/>
        <w:autoSpaceDE w:val="0"/>
        <w:autoSpaceDN w:val="0"/>
        <w:spacing w:line="360" w:lineRule="auto"/>
        <w:jc w:val="center"/>
        <w:rPr>
          <w:noProof/>
          <w:color w:val="000000"/>
          <w:sz w:val="28"/>
          <w:szCs w:val="28"/>
          <w:lang w:val="en-US"/>
        </w:rPr>
      </w:pPr>
      <w:r>
        <w:rPr>
          <w:noProof/>
          <w:color w:val="000000"/>
          <w:sz w:val="28"/>
          <w:szCs w:val="28"/>
        </w:rPr>
        <w:drawing>
          <wp:inline distT="0" distB="0" distL="0" distR="0" wp14:anchorId="2ED017F8" wp14:editId="07FDD344">
            <wp:extent cx="5753100" cy="25527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3100" cy="2552700"/>
                    </a:xfrm>
                    <a:prstGeom prst="rect">
                      <a:avLst/>
                    </a:prstGeom>
                    <a:noFill/>
                    <a:ln>
                      <a:noFill/>
                    </a:ln>
                  </pic:spPr>
                </pic:pic>
              </a:graphicData>
            </a:graphic>
          </wp:inline>
        </w:drawing>
      </w:r>
    </w:p>
    <w:p w14:paraId="523EAED0" w14:textId="77777777" w:rsidR="00CB7C1C" w:rsidRPr="000C275A" w:rsidRDefault="00CB7C1C" w:rsidP="000C275A">
      <w:pPr>
        <w:widowControl w:val="0"/>
        <w:autoSpaceDE w:val="0"/>
        <w:autoSpaceDN w:val="0"/>
        <w:spacing w:line="360" w:lineRule="auto"/>
        <w:jc w:val="center"/>
        <w:rPr>
          <w:noProof/>
          <w:color w:val="000000"/>
          <w:sz w:val="28"/>
          <w:szCs w:val="28"/>
          <w:lang w:val="en-US"/>
        </w:rPr>
      </w:pPr>
    </w:p>
    <w:p w14:paraId="180BCB4C" w14:textId="005BA1C2" w:rsidR="00594731" w:rsidRPr="00594731" w:rsidRDefault="00594731" w:rsidP="00594731">
      <w:pPr>
        <w:widowControl w:val="0"/>
        <w:autoSpaceDE w:val="0"/>
        <w:autoSpaceDN w:val="0"/>
        <w:spacing w:line="360" w:lineRule="auto"/>
        <w:jc w:val="both"/>
        <w:rPr>
          <w:color w:val="000000"/>
          <w:sz w:val="28"/>
          <w:szCs w:val="28"/>
        </w:rPr>
      </w:pPr>
      <w:r>
        <w:rPr>
          <w:noProof/>
          <w:color w:val="000000"/>
          <w:sz w:val="28"/>
          <w:szCs w:val="28"/>
        </w:rPr>
        <w:t>Рис. 3.4 Розподіл обстежуваних хворих за клінічною ознакою</w:t>
      </w:r>
    </w:p>
    <w:p w14:paraId="49C53AE0" w14:textId="77777777" w:rsidR="00CB7C1C" w:rsidRPr="00594731" w:rsidRDefault="00CB7C1C" w:rsidP="000C275A">
      <w:pPr>
        <w:widowControl w:val="0"/>
        <w:autoSpaceDE w:val="0"/>
        <w:autoSpaceDN w:val="0"/>
        <w:spacing w:line="360" w:lineRule="auto"/>
        <w:ind w:firstLine="709"/>
        <w:jc w:val="both"/>
        <w:rPr>
          <w:color w:val="000000"/>
          <w:sz w:val="28"/>
          <w:szCs w:val="28"/>
        </w:rPr>
      </w:pPr>
    </w:p>
    <w:p w14:paraId="2E7090FF" w14:textId="77777777" w:rsidR="00BE192D" w:rsidRPr="000C275A" w:rsidRDefault="003961A8" w:rsidP="000C275A">
      <w:pPr>
        <w:widowControl w:val="0"/>
        <w:autoSpaceDE w:val="0"/>
        <w:autoSpaceDN w:val="0"/>
        <w:spacing w:line="360" w:lineRule="auto"/>
        <w:ind w:firstLine="709"/>
        <w:jc w:val="both"/>
        <w:rPr>
          <w:color w:val="000000"/>
          <w:sz w:val="28"/>
          <w:szCs w:val="28"/>
        </w:rPr>
      </w:pPr>
      <w:r w:rsidRPr="000C275A">
        <w:rPr>
          <w:color w:val="000000"/>
          <w:sz w:val="28"/>
          <w:szCs w:val="28"/>
        </w:rPr>
        <w:t>З 50</w:t>
      </w:r>
      <w:r w:rsidR="00BE192D" w:rsidRPr="000C275A">
        <w:rPr>
          <w:color w:val="000000"/>
          <w:sz w:val="28"/>
          <w:szCs w:val="28"/>
        </w:rPr>
        <w:t>-</w:t>
      </w:r>
      <w:r w:rsidRPr="000C275A">
        <w:rPr>
          <w:color w:val="000000"/>
          <w:sz w:val="28"/>
          <w:szCs w:val="28"/>
        </w:rPr>
        <w:t xml:space="preserve">ти опитаних пацієнтів на запитання </w:t>
      </w:r>
      <w:r w:rsidR="00BE192D" w:rsidRPr="000C275A">
        <w:rPr>
          <w:color w:val="000000"/>
          <w:sz w:val="28"/>
          <w:szCs w:val="28"/>
        </w:rPr>
        <w:t>«Чи були проблеми зі сном?» 10% відповіли «Ні, нітрохи», 30% відповіли «Трохи», 50% відповіли «Досить сильно», 10% відповіли «Дуже сильно».</w:t>
      </w:r>
    </w:p>
    <w:p w14:paraId="2F775683" w14:textId="77777777" w:rsidR="00BE192D" w:rsidRPr="000C275A" w:rsidRDefault="00BE192D" w:rsidP="000C275A">
      <w:pPr>
        <w:widowControl w:val="0"/>
        <w:autoSpaceDE w:val="0"/>
        <w:autoSpaceDN w:val="0"/>
        <w:spacing w:line="360" w:lineRule="auto"/>
        <w:ind w:firstLine="709"/>
        <w:jc w:val="both"/>
        <w:rPr>
          <w:rFonts w:eastAsia="Calibri"/>
          <w:sz w:val="28"/>
          <w:szCs w:val="28"/>
          <w:lang w:val="ru-RU" w:eastAsia="en-US"/>
        </w:rPr>
      </w:pPr>
      <w:r w:rsidRPr="000C275A">
        <w:rPr>
          <w:color w:val="000000"/>
          <w:sz w:val="28"/>
          <w:szCs w:val="28"/>
        </w:rPr>
        <w:t>Кластер запитань, що стосуються проявів порушень з боку шлунково-кишкового тракту – «</w:t>
      </w:r>
      <w:r w:rsidRPr="000C275A">
        <w:rPr>
          <w:rFonts w:eastAsia="Calibri"/>
          <w:sz w:val="28"/>
          <w:szCs w:val="28"/>
          <w:lang w:val="ru-RU" w:eastAsia="en-US"/>
        </w:rPr>
        <w:t>Чи пропадав апетит?», «Чи були напади нудоти?», «Чи траплялися закрепи?»</w:t>
      </w:r>
      <w:r w:rsidR="005B2ED6" w:rsidRPr="000C275A">
        <w:rPr>
          <w:rFonts w:eastAsia="Calibri"/>
          <w:sz w:val="28"/>
          <w:szCs w:val="28"/>
          <w:lang w:val="ru-RU" w:eastAsia="en-US"/>
        </w:rPr>
        <w:t xml:space="preserve"> набрав відповідно 16%, 20% і 64% у значенні «Трохи», 80%, 60% і 32% у значенні «Досить сильно», 4%, 20% і 4% у значенні «Дуже сильно»</w:t>
      </w:r>
      <w:r w:rsidR="00E47C58" w:rsidRPr="000C275A">
        <w:rPr>
          <w:rFonts w:eastAsia="Calibri"/>
          <w:sz w:val="28"/>
          <w:szCs w:val="28"/>
          <w:lang w:val="ru-RU" w:eastAsia="en-US"/>
        </w:rPr>
        <w:t>.</w:t>
      </w:r>
    </w:p>
    <w:p w14:paraId="103EAB32" w14:textId="77777777" w:rsidR="00ED3009" w:rsidRPr="000C275A" w:rsidRDefault="00ED3009" w:rsidP="000C275A">
      <w:pPr>
        <w:widowControl w:val="0"/>
        <w:autoSpaceDE w:val="0"/>
        <w:autoSpaceDN w:val="0"/>
        <w:spacing w:line="360" w:lineRule="auto"/>
        <w:ind w:firstLine="709"/>
        <w:jc w:val="both"/>
        <w:rPr>
          <w:color w:val="000000"/>
          <w:sz w:val="28"/>
          <w:szCs w:val="28"/>
        </w:rPr>
      </w:pPr>
      <w:r w:rsidRPr="000C275A">
        <w:rPr>
          <w:rFonts w:eastAsia="Calibri"/>
          <w:sz w:val="28"/>
          <w:szCs w:val="28"/>
          <w:lang w:eastAsia="en-US"/>
        </w:rPr>
        <w:t>На запитання «</w:t>
      </w:r>
      <w:r w:rsidRPr="000C275A">
        <w:rPr>
          <w:rFonts w:eastAsia="Calibri"/>
          <w:sz w:val="28"/>
          <w:szCs w:val="28"/>
          <w:lang w:val="ru-RU" w:eastAsia="en-US"/>
        </w:rPr>
        <w:t>Чи відчувався занепад сил?</w:t>
      </w:r>
      <w:r w:rsidRPr="000C275A">
        <w:rPr>
          <w:rFonts w:eastAsia="Calibri"/>
          <w:sz w:val="28"/>
          <w:szCs w:val="28"/>
          <w:lang w:eastAsia="en-US"/>
        </w:rPr>
        <w:t xml:space="preserve">» </w:t>
      </w:r>
      <w:r w:rsidRPr="000C275A">
        <w:rPr>
          <w:color w:val="000000"/>
          <w:sz w:val="28"/>
          <w:szCs w:val="28"/>
        </w:rPr>
        <w:t>в жодному випадку не відповіли «Ні, нітрохи», 30% відповіли «Трохи», 40% відповіли «Досить сильно», 30% відповіли «Дуже сильно».</w:t>
      </w:r>
    </w:p>
    <w:p w14:paraId="4F3A5B34" w14:textId="77777777" w:rsidR="00ED3009" w:rsidRPr="000C275A" w:rsidRDefault="00ED3009" w:rsidP="000C275A">
      <w:pPr>
        <w:widowControl w:val="0"/>
        <w:autoSpaceDE w:val="0"/>
        <w:autoSpaceDN w:val="0"/>
        <w:spacing w:line="360" w:lineRule="auto"/>
        <w:ind w:firstLine="709"/>
        <w:jc w:val="both"/>
        <w:rPr>
          <w:rFonts w:eastAsia="Calibri"/>
          <w:sz w:val="28"/>
          <w:szCs w:val="28"/>
          <w:lang w:eastAsia="en-US"/>
        </w:rPr>
      </w:pPr>
      <w:r w:rsidRPr="000C275A">
        <w:rPr>
          <w:rFonts w:eastAsia="Calibri"/>
          <w:sz w:val="28"/>
          <w:szCs w:val="28"/>
          <w:lang w:eastAsia="en-US"/>
        </w:rPr>
        <w:t>Окремої уваги в опитувальнику</w:t>
      </w:r>
      <w:r w:rsidRPr="000C275A">
        <w:rPr>
          <w:color w:val="000000"/>
          <w:sz w:val="28"/>
          <w:szCs w:val="28"/>
        </w:rPr>
        <w:t xml:space="preserve"> QLQ-C15-PAL</w:t>
      </w:r>
      <w:r w:rsidRPr="000C275A">
        <w:rPr>
          <w:rFonts w:eastAsia="Calibri"/>
          <w:sz w:val="28"/>
          <w:szCs w:val="28"/>
          <w:lang w:eastAsia="en-US"/>
        </w:rPr>
        <w:t xml:space="preserve"> заслуговує блок запитань щодо болю. 90% респондентів на запитання «</w:t>
      </w:r>
      <w:r w:rsidRPr="000C275A">
        <w:rPr>
          <w:rFonts w:eastAsia="Calibri"/>
          <w:sz w:val="28"/>
          <w:szCs w:val="28"/>
          <w:lang w:val="ru-RU" w:eastAsia="en-US"/>
        </w:rPr>
        <w:t>Чи доводилося переривати якесь заняття через напад болю?</w:t>
      </w:r>
      <w:r w:rsidRPr="000C275A">
        <w:rPr>
          <w:rFonts w:eastAsia="Calibri"/>
          <w:sz w:val="28"/>
          <w:szCs w:val="28"/>
          <w:lang w:eastAsia="en-US"/>
        </w:rPr>
        <w:t xml:space="preserve">» відповіли </w:t>
      </w:r>
      <w:r w:rsidRPr="000C275A">
        <w:rPr>
          <w:color w:val="000000"/>
          <w:sz w:val="28"/>
          <w:szCs w:val="28"/>
        </w:rPr>
        <w:t>«Досить сильно», і лише 10% - дали відповідь «Трохи»</w:t>
      </w:r>
      <w:r w:rsidRPr="000C275A">
        <w:rPr>
          <w:rFonts w:eastAsia="Calibri"/>
          <w:sz w:val="28"/>
          <w:szCs w:val="28"/>
          <w:lang w:eastAsia="en-US"/>
        </w:rPr>
        <w:t>. Щодо запитання «</w:t>
      </w:r>
      <w:r w:rsidRPr="00351D43">
        <w:rPr>
          <w:rFonts w:eastAsia="Calibri"/>
          <w:sz w:val="28"/>
          <w:szCs w:val="28"/>
          <w:lang w:eastAsia="en-US"/>
        </w:rPr>
        <w:t>Чи відчувалося внутрішнє напруження?</w:t>
      </w:r>
      <w:r w:rsidRPr="000C275A">
        <w:rPr>
          <w:rFonts w:eastAsia="Calibri"/>
          <w:sz w:val="28"/>
          <w:szCs w:val="28"/>
          <w:lang w:eastAsia="en-US"/>
        </w:rPr>
        <w:t xml:space="preserve">» відповіді </w:t>
      </w:r>
      <w:r w:rsidRPr="000C275A">
        <w:rPr>
          <w:color w:val="000000"/>
          <w:sz w:val="28"/>
          <w:szCs w:val="28"/>
        </w:rPr>
        <w:t>«Трохи» і «Досить сильно» отримали по 50%, тоді як депресивні напади у себе відмітили 80% хворих «Досить сильно» і 20% - «Дуже сильно».</w:t>
      </w:r>
    </w:p>
    <w:p w14:paraId="0CC9C305" w14:textId="77777777" w:rsidR="007849D3" w:rsidRPr="00351D43" w:rsidRDefault="007849D3" w:rsidP="000C275A">
      <w:pPr>
        <w:widowControl w:val="0"/>
        <w:autoSpaceDE w:val="0"/>
        <w:autoSpaceDN w:val="0"/>
        <w:spacing w:line="360" w:lineRule="auto"/>
        <w:ind w:firstLine="709"/>
        <w:jc w:val="both"/>
        <w:rPr>
          <w:rFonts w:eastAsia="Calibri"/>
          <w:sz w:val="28"/>
          <w:szCs w:val="28"/>
          <w:lang w:eastAsia="en-US"/>
        </w:rPr>
      </w:pPr>
    </w:p>
    <w:p w14:paraId="334B4439" w14:textId="7C4A39C1" w:rsidR="007849D3" w:rsidRPr="000C275A" w:rsidRDefault="003961E5" w:rsidP="000C275A">
      <w:pPr>
        <w:widowControl w:val="0"/>
        <w:autoSpaceDE w:val="0"/>
        <w:autoSpaceDN w:val="0"/>
        <w:spacing w:line="360" w:lineRule="auto"/>
        <w:jc w:val="both"/>
        <w:rPr>
          <w:color w:val="000000"/>
          <w:sz w:val="28"/>
          <w:szCs w:val="28"/>
          <w:lang w:val="en-US"/>
        </w:rPr>
      </w:pPr>
      <w:r>
        <w:rPr>
          <w:noProof/>
          <w:color w:val="000000"/>
          <w:sz w:val="28"/>
          <w:szCs w:val="28"/>
        </w:rPr>
        <w:drawing>
          <wp:inline distT="0" distB="0" distL="0" distR="0" wp14:anchorId="00344AB5" wp14:editId="76497CEB">
            <wp:extent cx="5762625" cy="2476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2625" cy="247650"/>
                    </a:xfrm>
                    <a:prstGeom prst="rect">
                      <a:avLst/>
                    </a:prstGeom>
                    <a:noFill/>
                    <a:ln>
                      <a:noFill/>
                    </a:ln>
                  </pic:spPr>
                </pic:pic>
              </a:graphicData>
            </a:graphic>
          </wp:inline>
        </w:drawing>
      </w:r>
    </w:p>
    <w:p w14:paraId="69851B64" w14:textId="30661A97" w:rsidR="007849D3" w:rsidRPr="000C275A" w:rsidRDefault="003961E5" w:rsidP="000C275A">
      <w:pPr>
        <w:widowControl w:val="0"/>
        <w:autoSpaceDE w:val="0"/>
        <w:autoSpaceDN w:val="0"/>
        <w:spacing w:line="360" w:lineRule="auto"/>
        <w:jc w:val="both"/>
        <w:rPr>
          <w:rFonts w:eastAsia="Calibri"/>
          <w:noProof/>
          <w:sz w:val="28"/>
          <w:szCs w:val="28"/>
          <w:lang w:val="en-US" w:eastAsia="en-US"/>
        </w:rPr>
      </w:pPr>
      <w:r>
        <w:rPr>
          <w:rFonts w:eastAsia="Calibri"/>
          <w:noProof/>
          <w:sz w:val="28"/>
          <w:szCs w:val="28"/>
        </w:rPr>
        <w:drawing>
          <wp:inline distT="0" distB="0" distL="0" distR="0" wp14:anchorId="7122AB69" wp14:editId="4B91B8A9">
            <wp:extent cx="5762625" cy="47244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2625" cy="4724400"/>
                    </a:xfrm>
                    <a:prstGeom prst="rect">
                      <a:avLst/>
                    </a:prstGeom>
                    <a:noFill/>
                    <a:ln>
                      <a:noFill/>
                    </a:ln>
                  </pic:spPr>
                </pic:pic>
              </a:graphicData>
            </a:graphic>
          </wp:inline>
        </w:drawing>
      </w:r>
    </w:p>
    <w:p w14:paraId="565936E3" w14:textId="389E30F9" w:rsidR="00594731" w:rsidRPr="00594731" w:rsidRDefault="00594731" w:rsidP="00594731">
      <w:pPr>
        <w:widowControl w:val="0"/>
        <w:autoSpaceDE w:val="0"/>
        <w:autoSpaceDN w:val="0"/>
        <w:spacing w:line="360" w:lineRule="auto"/>
        <w:jc w:val="both"/>
        <w:rPr>
          <w:color w:val="000000"/>
          <w:sz w:val="28"/>
          <w:szCs w:val="28"/>
        </w:rPr>
      </w:pPr>
      <w:r>
        <w:rPr>
          <w:noProof/>
          <w:color w:val="000000"/>
          <w:sz w:val="28"/>
          <w:szCs w:val="28"/>
        </w:rPr>
        <w:t>Рис. 3.5 Розподіл обстежуваних хворих за клінічною ознакою</w:t>
      </w:r>
    </w:p>
    <w:p w14:paraId="3278BF9E" w14:textId="77777777" w:rsidR="00ED3009" w:rsidRPr="00594731" w:rsidRDefault="00ED3009" w:rsidP="000C275A">
      <w:pPr>
        <w:widowControl w:val="0"/>
        <w:autoSpaceDE w:val="0"/>
        <w:autoSpaceDN w:val="0"/>
        <w:spacing w:line="360" w:lineRule="auto"/>
        <w:jc w:val="both"/>
        <w:rPr>
          <w:rFonts w:eastAsia="Calibri"/>
          <w:sz w:val="28"/>
          <w:szCs w:val="28"/>
          <w:lang w:eastAsia="en-US"/>
        </w:rPr>
      </w:pPr>
    </w:p>
    <w:p w14:paraId="5D5BE6A4" w14:textId="77777777" w:rsidR="00ED3009" w:rsidRPr="00594731" w:rsidRDefault="00ED3009" w:rsidP="000C275A">
      <w:pPr>
        <w:widowControl w:val="0"/>
        <w:autoSpaceDE w:val="0"/>
        <w:autoSpaceDN w:val="0"/>
        <w:spacing w:line="360" w:lineRule="auto"/>
        <w:jc w:val="both"/>
        <w:rPr>
          <w:rFonts w:eastAsia="Calibri"/>
          <w:sz w:val="28"/>
          <w:szCs w:val="28"/>
          <w:lang w:val="ru-RU" w:eastAsia="en-US"/>
        </w:rPr>
      </w:pPr>
    </w:p>
    <w:p w14:paraId="29ABFE0B" w14:textId="77777777" w:rsidR="00ED3009" w:rsidRPr="00594731" w:rsidRDefault="00ED3009" w:rsidP="000C275A">
      <w:pPr>
        <w:widowControl w:val="0"/>
        <w:autoSpaceDE w:val="0"/>
        <w:autoSpaceDN w:val="0"/>
        <w:spacing w:line="360" w:lineRule="auto"/>
        <w:jc w:val="both"/>
        <w:rPr>
          <w:rFonts w:eastAsia="Calibri"/>
          <w:sz w:val="28"/>
          <w:szCs w:val="28"/>
          <w:lang w:val="ru-RU" w:eastAsia="en-US"/>
        </w:rPr>
      </w:pPr>
    </w:p>
    <w:p w14:paraId="6AC20FF7" w14:textId="79EE38AE" w:rsidR="007849D3" w:rsidRPr="000C275A" w:rsidRDefault="003961E5" w:rsidP="000C275A">
      <w:pPr>
        <w:widowControl w:val="0"/>
        <w:autoSpaceDE w:val="0"/>
        <w:autoSpaceDN w:val="0"/>
        <w:spacing w:line="360" w:lineRule="auto"/>
        <w:jc w:val="both"/>
        <w:rPr>
          <w:rFonts w:eastAsia="Calibri"/>
          <w:sz w:val="28"/>
          <w:szCs w:val="28"/>
          <w:lang w:val="en-US" w:eastAsia="en-US"/>
        </w:rPr>
      </w:pPr>
      <w:r>
        <w:rPr>
          <w:noProof/>
          <w:color w:val="000000"/>
          <w:sz w:val="28"/>
          <w:szCs w:val="28"/>
        </w:rPr>
        <w:drawing>
          <wp:inline distT="0" distB="0" distL="0" distR="0" wp14:anchorId="5A16DB0C" wp14:editId="63922DA7">
            <wp:extent cx="5762625" cy="2476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2625" cy="247650"/>
                    </a:xfrm>
                    <a:prstGeom prst="rect">
                      <a:avLst/>
                    </a:prstGeom>
                    <a:noFill/>
                    <a:ln>
                      <a:noFill/>
                    </a:ln>
                  </pic:spPr>
                </pic:pic>
              </a:graphicData>
            </a:graphic>
          </wp:inline>
        </w:drawing>
      </w:r>
    </w:p>
    <w:p w14:paraId="31EB70CA" w14:textId="78322099" w:rsidR="007849D3" w:rsidRPr="000C275A" w:rsidRDefault="003961E5" w:rsidP="000C275A">
      <w:pPr>
        <w:widowControl w:val="0"/>
        <w:autoSpaceDE w:val="0"/>
        <w:autoSpaceDN w:val="0"/>
        <w:spacing w:line="360" w:lineRule="auto"/>
        <w:jc w:val="both"/>
        <w:rPr>
          <w:rFonts w:eastAsia="Calibri"/>
          <w:sz w:val="28"/>
          <w:szCs w:val="28"/>
          <w:lang w:val="en-US" w:eastAsia="en-US"/>
        </w:rPr>
      </w:pPr>
      <w:r>
        <w:rPr>
          <w:rFonts w:eastAsia="Calibri"/>
          <w:noProof/>
          <w:sz w:val="28"/>
          <w:szCs w:val="28"/>
        </w:rPr>
        <w:drawing>
          <wp:inline distT="0" distB="0" distL="0" distR="0" wp14:anchorId="39DE45FC" wp14:editId="00AC9739">
            <wp:extent cx="5762625" cy="52673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2625" cy="5267325"/>
                    </a:xfrm>
                    <a:prstGeom prst="rect">
                      <a:avLst/>
                    </a:prstGeom>
                    <a:noFill/>
                    <a:ln>
                      <a:noFill/>
                    </a:ln>
                  </pic:spPr>
                </pic:pic>
              </a:graphicData>
            </a:graphic>
          </wp:inline>
        </w:drawing>
      </w:r>
    </w:p>
    <w:p w14:paraId="27C98937" w14:textId="4A99EC6E" w:rsidR="00594731" w:rsidRPr="00594731" w:rsidRDefault="00594731" w:rsidP="00594731">
      <w:pPr>
        <w:widowControl w:val="0"/>
        <w:autoSpaceDE w:val="0"/>
        <w:autoSpaceDN w:val="0"/>
        <w:spacing w:line="360" w:lineRule="auto"/>
        <w:jc w:val="both"/>
        <w:rPr>
          <w:color w:val="000000"/>
          <w:sz w:val="28"/>
          <w:szCs w:val="28"/>
        </w:rPr>
      </w:pPr>
      <w:r>
        <w:rPr>
          <w:noProof/>
          <w:color w:val="000000"/>
          <w:sz w:val="28"/>
          <w:szCs w:val="28"/>
        </w:rPr>
        <w:t>Рис. 3.6 Розподіл обстежуваних хворих за клінічною ознакою</w:t>
      </w:r>
    </w:p>
    <w:p w14:paraId="3052CB1A" w14:textId="77777777" w:rsidR="007849D3" w:rsidRPr="00594731" w:rsidRDefault="007849D3" w:rsidP="000C275A">
      <w:pPr>
        <w:widowControl w:val="0"/>
        <w:autoSpaceDE w:val="0"/>
        <w:autoSpaceDN w:val="0"/>
        <w:spacing w:line="360" w:lineRule="auto"/>
        <w:ind w:firstLine="709"/>
        <w:jc w:val="both"/>
        <w:rPr>
          <w:rFonts w:eastAsia="Calibri"/>
          <w:sz w:val="28"/>
          <w:szCs w:val="28"/>
          <w:lang w:eastAsia="en-US"/>
        </w:rPr>
      </w:pPr>
    </w:p>
    <w:p w14:paraId="7346767D" w14:textId="77777777" w:rsidR="00E47C58" w:rsidRPr="000C275A" w:rsidRDefault="00CC03B3" w:rsidP="000C275A">
      <w:pPr>
        <w:widowControl w:val="0"/>
        <w:autoSpaceDE w:val="0"/>
        <w:autoSpaceDN w:val="0"/>
        <w:spacing w:line="360" w:lineRule="auto"/>
        <w:ind w:firstLine="709"/>
        <w:jc w:val="both"/>
        <w:rPr>
          <w:rFonts w:eastAsia="Calibri"/>
          <w:sz w:val="28"/>
          <w:szCs w:val="28"/>
          <w:lang w:eastAsia="en-US"/>
        </w:rPr>
      </w:pPr>
      <w:r w:rsidRPr="000C275A">
        <w:rPr>
          <w:rFonts w:eastAsia="Calibri"/>
          <w:sz w:val="28"/>
          <w:szCs w:val="28"/>
          <w:lang w:eastAsia="en-US"/>
        </w:rPr>
        <w:t>Таким чином, найеф</w:t>
      </w:r>
      <w:r w:rsidR="00AE1FB5" w:rsidRPr="000C275A">
        <w:rPr>
          <w:rFonts w:eastAsia="Calibri"/>
          <w:sz w:val="28"/>
          <w:szCs w:val="28"/>
          <w:lang w:eastAsia="en-US"/>
        </w:rPr>
        <w:t>е</w:t>
      </w:r>
      <w:r w:rsidRPr="000C275A">
        <w:rPr>
          <w:rFonts w:eastAsia="Calibri"/>
          <w:sz w:val="28"/>
          <w:szCs w:val="28"/>
          <w:lang w:eastAsia="en-US"/>
        </w:rPr>
        <w:t>ктивнішим інструме</w:t>
      </w:r>
      <w:r w:rsidR="00AE1FB5" w:rsidRPr="000C275A">
        <w:rPr>
          <w:rFonts w:eastAsia="Calibri"/>
          <w:sz w:val="28"/>
          <w:szCs w:val="28"/>
          <w:lang w:eastAsia="en-US"/>
        </w:rPr>
        <w:t>н</w:t>
      </w:r>
      <w:r w:rsidRPr="000C275A">
        <w:rPr>
          <w:rFonts w:eastAsia="Calibri"/>
          <w:sz w:val="28"/>
          <w:szCs w:val="28"/>
          <w:lang w:eastAsia="en-US"/>
        </w:rPr>
        <w:t xml:space="preserve">том оцінки ЯЖ </w:t>
      </w:r>
      <w:r w:rsidR="00AE1FB5" w:rsidRPr="000C275A">
        <w:rPr>
          <w:rFonts w:eastAsia="Calibri"/>
          <w:sz w:val="28"/>
          <w:szCs w:val="28"/>
          <w:lang w:eastAsia="en-US"/>
        </w:rPr>
        <w:t>слугують явища задишки і болю у паліативних хворих, що є доступним способом визначення з допомогою опитувальника для медичної сестри, яка наглядає за пацієнтом.</w:t>
      </w:r>
    </w:p>
    <w:p w14:paraId="713C95A3" w14:textId="77777777" w:rsidR="00E845E7" w:rsidRPr="000C275A" w:rsidRDefault="00E845E7" w:rsidP="000C275A">
      <w:pPr>
        <w:spacing w:line="360" w:lineRule="auto"/>
        <w:ind w:firstLine="709"/>
        <w:jc w:val="both"/>
        <w:rPr>
          <w:color w:val="000000"/>
          <w:sz w:val="28"/>
          <w:szCs w:val="28"/>
          <w:lang w:val="ru-RU"/>
        </w:rPr>
      </w:pPr>
      <w:r w:rsidRPr="000C275A">
        <w:rPr>
          <w:color w:val="000000"/>
          <w:sz w:val="28"/>
          <w:szCs w:val="28"/>
          <w:lang w:val="ru-RU"/>
        </w:rPr>
        <w:t xml:space="preserve">Застосування методу оцінки ЯЖ у паліативних хворих є надійним, інформативним та економічним методом оцінки здоров'я хворого. В сучасних дослідженнях оцінка ЯЖ є важливим критерієм оцінки ефективності лікування та має прогностичне значення. При цьому дані ЯЖ є «матрицею», на основі якої розробляються програми лікування та реабілітації онкологічних хворих. За кордоном жоден новий метод лікування не може бути використаний, якщо не проведено аналіз ЯЖ. Оцінка </w:t>
      </w:r>
      <w:r w:rsidR="00EF0242" w:rsidRPr="000C275A">
        <w:rPr>
          <w:color w:val="000000"/>
          <w:sz w:val="28"/>
          <w:szCs w:val="28"/>
          <w:lang w:val="ru-RU"/>
        </w:rPr>
        <w:t>ЯЖ</w:t>
      </w:r>
      <w:r w:rsidRPr="000C275A">
        <w:rPr>
          <w:color w:val="000000"/>
          <w:sz w:val="28"/>
          <w:szCs w:val="28"/>
          <w:lang w:val="ru-RU"/>
        </w:rPr>
        <w:t xml:space="preserve"> у клінічних дослідженнях покращує якість самого дослідження. Основний принцип медицини «лікувати хворого, а не хворобу» може бути реалізований за допомогою </w:t>
      </w:r>
      <w:r w:rsidR="00EF0242" w:rsidRPr="000C275A">
        <w:rPr>
          <w:color w:val="000000"/>
          <w:sz w:val="28"/>
          <w:szCs w:val="28"/>
          <w:lang w:val="ru-RU"/>
        </w:rPr>
        <w:t>ЯЖ</w:t>
      </w:r>
      <w:r w:rsidRPr="000C275A">
        <w:rPr>
          <w:color w:val="000000"/>
          <w:sz w:val="28"/>
          <w:szCs w:val="28"/>
          <w:lang w:val="ru-RU"/>
        </w:rPr>
        <w:t>.</w:t>
      </w:r>
    </w:p>
    <w:p w14:paraId="3C4594B6" w14:textId="77777777" w:rsidR="00AB0B41" w:rsidRPr="00351D43" w:rsidRDefault="00923A34" w:rsidP="000C275A">
      <w:pPr>
        <w:spacing w:line="360" w:lineRule="auto"/>
        <w:ind w:firstLine="709"/>
        <w:jc w:val="both"/>
        <w:rPr>
          <w:color w:val="000000"/>
          <w:sz w:val="28"/>
          <w:szCs w:val="28"/>
          <w:lang w:val="ru-RU"/>
        </w:rPr>
      </w:pPr>
      <w:r w:rsidRPr="000C275A">
        <w:rPr>
          <w:color w:val="000000"/>
          <w:sz w:val="28"/>
          <w:szCs w:val="28"/>
          <w:lang w:val="ru-RU"/>
        </w:rPr>
        <w:t>3.</w:t>
      </w:r>
      <w:r w:rsidR="00BC078F">
        <w:rPr>
          <w:color w:val="000000"/>
          <w:sz w:val="28"/>
          <w:szCs w:val="28"/>
          <w:lang w:val="ru-RU"/>
        </w:rPr>
        <w:t>2</w:t>
      </w:r>
      <w:r w:rsidR="00AB0B41">
        <w:rPr>
          <w:color w:val="000000"/>
          <w:sz w:val="28"/>
          <w:szCs w:val="28"/>
          <w:lang w:val="ru-RU"/>
        </w:rPr>
        <w:t>.</w:t>
      </w:r>
      <w:r w:rsidRPr="000C275A">
        <w:rPr>
          <w:color w:val="000000"/>
          <w:sz w:val="28"/>
          <w:szCs w:val="28"/>
          <w:lang w:val="ru-RU"/>
        </w:rPr>
        <w:t xml:space="preserve"> </w:t>
      </w:r>
      <w:r w:rsidR="00AB0B41" w:rsidRPr="000C275A">
        <w:rPr>
          <w:color w:val="000000"/>
          <w:sz w:val="28"/>
          <w:szCs w:val="28"/>
        </w:rPr>
        <w:t xml:space="preserve">Оцінка </w:t>
      </w:r>
      <w:r w:rsidR="00AB0B41" w:rsidRPr="000C275A">
        <w:rPr>
          <w:color w:val="000000"/>
          <w:sz w:val="28"/>
          <w:szCs w:val="28"/>
          <w:lang w:val="ru-RU"/>
        </w:rPr>
        <w:t xml:space="preserve">симптомів та функціонального стану </w:t>
      </w:r>
      <w:r w:rsidR="00AB0B41">
        <w:rPr>
          <w:color w:val="000000"/>
          <w:sz w:val="28"/>
          <w:szCs w:val="28"/>
          <w:lang w:val="ru-RU"/>
        </w:rPr>
        <w:t xml:space="preserve">невиліковних </w:t>
      </w:r>
      <w:r w:rsidR="00AB0B41" w:rsidRPr="000C275A">
        <w:rPr>
          <w:color w:val="000000"/>
          <w:sz w:val="28"/>
          <w:szCs w:val="28"/>
        </w:rPr>
        <w:t xml:space="preserve">хворих </w:t>
      </w:r>
      <w:r w:rsidR="00AB0B41">
        <w:rPr>
          <w:color w:val="000000"/>
          <w:sz w:val="28"/>
          <w:szCs w:val="28"/>
        </w:rPr>
        <w:t>за участю</w:t>
      </w:r>
      <w:r w:rsidR="00AB0B41" w:rsidRPr="000C275A">
        <w:rPr>
          <w:color w:val="000000"/>
          <w:sz w:val="28"/>
          <w:szCs w:val="28"/>
        </w:rPr>
        <w:t xml:space="preserve"> медичної сестри</w:t>
      </w:r>
    </w:p>
    <w:p w14:paraId="5466E5C1" w14:textId="77777777" w:rsidR="00257AEC" w:rsidRPr="00351D43" w:rsidRDefault="00257AEC" w:rsidP="000C275A">
      <w:pPr>
        <w:spacing w:line="360" w:lineRule="auto"/>
        <w:ind w:firstLine="709"/>
        <w:jc w:val="both"/>
        <w:rPr>
          <w:color w:val="000000"/>
          <w:sz w:val="28"/>
          <w:szCs w:val="28"/>
        </w:rPr>
      </w:pPr>
      <w:r w:rsidRPr="000C275A">
        <w:rPr>
          <w:color w:val="000000"/>
          <w:sz w:val="28"/>
          <w:szCs w:val="28"/>
          <w:lang w:val="ru-RU"/>
        </w:rPr>
        <w:t>На етапі інтерв'ювання у 50 пацієнтів, які потребували паліативного догляду, з метою оцінки симптомів та функціонального стану провели визначення і</w:t>
      </w:r>
      <w:r w:rsidRPr="000C275A">
        <w:rPr>
          <w:color w:val="000000"/>
          <w:sz w:val="28"/>
          <w:szCs w:val="28"/>
        </w:rPr>
        <w:t xml:space="preserve">ндексу Бартеля для </w:t>
      </w:r>
      <w:r w:rsidR="00923A34" w:rsidRPr="000C275A">
        <w:rPr>
          <w:color w:val="000000"/>
          <w:sz w:val="28"/>
          <w:szCs w:val="28"/>
        </w:rPr>
        <w:t>ін</w:t>
      </w:r>
      <w:r w:rsidR="005302B9" w:rsidRPr="000C275A">
        <w:rPr>
          <w:color w:val="000000"/>
          <w:sz w:val="28"/>
          <w:szCs w:val="28"/>
        </w:rPr>
        <w:t>фо</w:t>
      </w:r>
      <w:r w:rsidR="00923A34" w:rsidRPr="000C275A">
        <w:rPr>
          <w:color w:val="000000"/>
          <w:sz w:val="28"/>
          <w:szCs w:val="28"/>
        </w:rPr>
        <w:t xml:space="preserve">рмації про </w:t>
      </w:r>
      <w:r w:rsidRPr="000C275A">
        <w:rPr>
          <w:color w:val="000000"/>
          <w:sz w:val="28"/>
          <w:szCs w:val="28"/>
        </w:rPr>
        <w:t>активн</w:t>
      </w:r>
      <w:r w:rsidR="00923A34" w:rsidRPr="000C275A">
        <w:rPr>
          <w:color w:val="000000"/>
          <w:sz w:val="28"/>
          <w:szCs w:val="28"/>
        </w:rPr>
        <w:t>і</w:t>
      </w:r>
      <w:r w:rsidRPr="000C275A">
        <w:rPr>
          <w:color w:val="000000"/>
          <w:sz w:val="28"/>
          <w:szCs w:val="28"/>
        </w:rPr>
        <w:t>ст</w:t>
      </w:r>
      <w:r w:rsidR="00923A34" w:rsidRPr="000C275A">
        <w:rPr>
          <w:color w:val="000000"/>
          <w:sz w:val="28"/>
          <w:szCs w:val="28"/>
        </w:rPr>
        <w:t>ь</w:t>
      </w:r>
      <w:r w:rsidRPr="000C275A">
        <w:rPr>
          <w:color w:val="000000"/>
          <w:sz w:val="28"/>
          <w:szCs w:val="28"/>
        </w:rPr>
        <w:t xml:space="preserve"> повсякденного життя</w:t>
      </w:r>
      <w:r w:rsidR="005302B9" w:rsidRPr="000C275A">
        <w:rPr>
          <w:color w:val="000000"/>
          <w:sz w:val="28"/>
          <w:szCs w:val="28"/>
        </w:rPr>
        <w:t>. Ц</w:t>
      </w:r>
      <w:r w:rsidRPr="000C275A">
        <w:rPr>
          <w:color w:val="000000"/>
          <w:sz w:val="28"/>
          <w:szCs w:val="28"/>
        </w:rPr>
        <w:t xml:space="preserve">е порядкова шкала, яка вимірює здатність людини виконувати </w:t>
      </w:r>
      <w:hyperlink r:id="rId19" w:tooltip="Activities of Daily Living" w:history="1">
        <w:r w:rsidRPr="000C275A">
          <w:rPr>
            <w:rStyle w:val="af0"/>
            <w:sz w:val="28"/>
            <w:szCs w:val="28"/>
          </w:rPr>
          <w:t>активності повсякденного життя (Activities of Daily Living, ADL)</w:t>
        </w:r>
      </w:hyperlink>
      <w:r w:rsidRPr="000C275A">
        <w:rPr>
          <w:color w:val="000000"/>
          <w:sz w:val="28"/>
          <w:szCs w:val="28"/>
        </w:rPr>
        <w:t>.</w:t>
      </w:r>
    </w:p>
    <w:p w14:paraId="0A88FC93" w14:textId="77777777" w:rsidR="00257AEC" w:rsidRPr="000C275A" w:rsidRDefault="00257AEC" w:rsidP="000C275A">
      <w:pPr>
        <w:spacing w:line="360" w:lineRule="auto"/>
        <w:ind w:firstLine="709"/>
        <w:jc w:val="both"/>
        <w:rPr>
          <w:color w:val="000000"/>
          <w:sz w:val="28"/>
          <w:szCs w:val="28"/>
        </w:rPr>
      </w:pPr>
      <w:r w:rsidRPr="000C275A">
        <w:rPr>
          <w:color w:val="000000"/>
          <w:sz w:val="28"/>
          <w:szCs w:val="28"/>
        </w:rPr>
        <w:t>Для виконання цього завдання формальне навчання не вимагається. Швидше, медична сестра просто повинна бути знайома з десятьма функціональними навичками, які оцінюються, і системою оцінювання, яка використовується. Оцінювання займає лише кілька хвилин і може бути частиною реабілітаційного обстеження.</w:t>
      </w:r>
    </w:p>
    <w:p w14:paraId="444E569D" w14:textId="77777777" w:rsidR="00257AEC" w:rsidRPr="000C275A" w:rsidRDefault="00257AEC" w:rsidP="000C275A">
      <w:pPr>
        <w:spacing w:line="360" w:lineRule="auto"/>
        <w:ind w:firstLine="709"/>
        <w:jc w:val="both"/>
        <w:rPr>
          <w:color w:val="000000"/>
          <w:sz w:val="28"/>
          <w:szCs w:val="28"/>
        </w:rPr>
      </w:pPr>
      <w:r w:rsidRPr="000C275A">
        <w:rPr>
          <w:b/>
          <w:bCs/>
          <w:color w:val="000000"/>
          <w:sz w:val="28"/>
          <w:szCs w:val="28"/>
        </w:rPr>
        <w:t>Інструкції щодо заповнення індексу Бартеля включають :</w:t>
      </w:r>
    </w:p>
    <w:p w14:paraId="0C5D9C41" w14:textId="77777777" w:rsidR="00257AEC" w:rsidRPr="000C275A" w:rsidRDefault="00257AEC" w:rsidP="000C275A">
      <w:pPr>
        <w:numPr>
          <w:ilvl w:val="0"/>
          <w:numId w:val="16"/>
        </w:numPr>
        <w:spacing w:line="360" w:lineRule="auto"/>
        <w:ind w:left="0"/>
        <w:jc w:val="both"/>
        <w:rPr>
          <w:color w:val="000000"/>
          <w:sz w:val="28"/>
          <w:szCs w:val="28"/>
        </w:rPr>
      </w:pPr>
      <w:r w:rsidRPr="000C275A">
        <w:rPr>
          <w:color w:val="000000"/>
          <w:sz w:val="28"/>
          <w:szCs w:val="28"/>
        </w:rPr>
        <w:t>Оцін</w:t>
      </w:r>
      <w:r w:rsidR="00923A34" w:rsidRPr="000C275A">
        <w:rPr>
          <w:color w:val="000000"/>
          <w:sz w:val="28"/>
          <w:szCs w:val="28"/>
        </w:rPr>
        <w:t>ити</w:t>
      </w:r>
      <w:r w:rsidRPr="000C275A">
        <w:rPr>
          <w:color w:val="000000"/>
          <w:sz w:val="28"/>
          <w:szCs w:val="28"/>
        </w:rPr>
        <w:t xml:space="preserve"> і запи</w:t>
      </w:r>
      <w:r w:rsidR="00923A34" w:rsidRPr="000C275A">
        <w:rPr>
          <w:color w:val="000000"/>
          <w:sz w:val="28"/>
          <w:szCs w:val="28"/>
        </w:rPr>
        <w:t>сати</w:t>
      </w:r>
      <w:r w:rsidRPr="000C275A">
        <w:rPr>
          <w:color w:val="000000"/>
          <w:sz w:val="28"/>
          <w:szCs w:val="28"/>
        </w:rPr>
        <w:t xml:space="preserve"> те, що пацієнт насправді робить, а не те, що, на вашу думку, він може зробити.</w:t>
      </w:r>
    </w:p>
    <w:p w14:paraId="7E402D92" w14:textId="77777777" w:rsidR="00257AEC" w:rsidRPr="000C275A" w:rsidRDefault="00257AEC" w:rsidP="000C275A">
      <w:pPr>
        <w:numPr>
          <w:ilvl w:val="0"/>
          <w:numId w:val="16"/>
        </w:numPr>
        <w:spacing w:line="360" w:lineRule="auto"/>
        <w:ind w:left="0"/>
        <w:jc w:val="both"/>
        <w:rPr>
          <w:color w:val="000000"/>
          <w:sz w:val="28"/>
          <w:szCs w:val="28"/>
        </w:rPr>
      </w:pPr>
      <w:r w:rsidRPr="000C275A">
        <w:rPr>
          <w:color w:val="000000"/>
          <w:sz w:val="28"/>
          <w:szCs w:val="28"/>
        </w:rPr>
        <w:t>Дозвольте пацієнту завершити функціональні навички з якомога більшою незалежністю та уникайте надання фізичної чи вербальної допомоги, оскільки це дозволяє безпека пацієнта.</w:t>
      </w:r>
    </w:p>
    <w:p w14:paraId="7F213092" w14:textId="77777777" w:rsidR="00257AEC" w:rsidRPr="000C275A" w:rsidRDefault="00257AEC" w:rsidP="000C275A">
      <w:pPr>
        <w:numPr>
          <w:ilvl w:val="0"/>
          <w:numId w:val="16"/>
        </w:numPr>
        <w:spacing w:line="360" w:lineRule="auto"/>
        <w:ind w:left="0"/>
        <w:jc w:val="both"/>
        <w:rPr>
          <w:color w:val="000000"/>
          <w:sz w:val="28"/>
          <w:szCs w:val="28"/>
        </w:rPr>
      </w:pPr>
      <w:r w:rsidRPr="000C275A">
        <w:rPr>
          <w:b/>
          <w:bCs/>
          <w:color w:val="000000"/>
          <w:sz w:val="28"/>
          <w:szCs w:val="28"/>
        </w:rPr>
        <w:t>Використання допоміжних пристроїв або помічників дозволено</w:t>
      </w:r>
      <w:r w:rsidRPr="000C275A">
        <w:rPr>
          <w:color w:val="000000"/>
          <w:sz w:val="28"/>
          <w:szCs w:val="28"/>
        </w:rPr>
        <w:t xml:space="preserve"> і може оцінюватися як незалежне.</w:t>
      </w:r>
    </w:p>
    <w:p w14:paraId="37515F07" w14:textId="77777777" w:rsidR="00257AEC" w:rsidRPr="000C275A" w:rsidRDefault="00257AEC" w:rsidP="000C275A">
      <w:pPr>
        <w:numPr>
          <w:ilvl w:val="0"/>
          <w:numId w:val="16"/>
        </w:numPr>
        <w:spacing w:line="360" w:lineRule="auto"/>
        <w:ind w:left="0"/>
        <w:jc w:val="both"/>
        <w:rPr>
          <w:color w:val="000000"/>
          <w:sz w:val="28"/>
          <w:szCs w:val="28"/>
        </w:rPr>
      </w:pPr>
      <w:r w:rsidRPr="000C275A">
        <w:rPr>
          <w:b/>
          <w:bCs/>
          <w:color w:val="000000"/>
          <w:sz w:val="28"/>
          <w:szCs w:val="28"/>
        </w:rPr>
        <w:t>Якщо пацієнт потребує нагляду</w:t>
      </w:r>
      <w:r w:rsidRPr="000C275A">
        <w:rPr>
          <w:color w:val="000000"/>
          <w:sz w:val="28"/>
          <w:szCs w:val="28"/>
        </w:rPr>
        <w:t xml:space="preserve"> (наприклад, з метою безпеки), його не можна оцінити як незалежного.</w:t>
      </w:r>
    </w:p>
    <w:p w14:paraId="47B77179" w14:textId="77777777" w:rsidR="00257AEC" w:rsidRPr="000C275A" w:rsidRDefault="00257AEC" w:rsidP="000C275A">
      <w:pPr>
        <w:numPr>
          <w:ilvl w:val="0"/>
          <w:numId w:val="16"/>
        </w:numPr>
        <w:spacing w:line="360" w:lineRule="auto"/>
        <w:ind w:left="0"/>
        <w:jc w:val="both"/>
        <w:rPr>
          <w:color w:val="000000"/>
          <w:sz w:val="28"/>
          <w:szCs w:val="28"/>
        </w:rPr>
      </w:pPr>
      <w:r w:rsidRPr="000C275A">
        <w:rPr>
          <w:color w:val="000000"/>
          <w:sz w:val="28"/>
          <w:szCs w:val="28"/>
        </w:rPr>
        <w:t>Необхідно використовувати найкращий рівень збору даних, прямого тестування та/або спостереження. Однак екзаменатор також може запитати інформацію у пацієнта, члена сім’ї чи іншого персоналу, якщо це необхідно.</w:t>
      </w:r>
    </w:p>
    <w:p w14:paraId="6389184E" w14:textId="77777777" w:rsidR="00257AEC" w:rsidRPr="000C275A" w:rsidRDefault="00257AEC" w:rsidP="000C275A">
      <w:pPr>
        <w:numPr>
          <w:ilvl w:val="0"/>
          <w:numId w:val="16"/>
        </w:numPr>
        <w:spacing w:line="360" w:lineRule="auto"/>
        <w:ind w:left="0"/>
        <w:jc w:val="both"/>
        <w:rPr>
          <w:color w:val="000000"/>
          <w:sz w:val="28"/>
          <w:szCs w:val="28"/>
        </w:rPr>
      </w:pPr>
      <w:r w:rsidRPr="000C275A">
        <w:rPr>
          <w:b/>
          <w:bCs/>
          <w:color w:val="000000"/>
          <w:sz w:val="28"/>
          <w:szCs w:val="28"/>
        </w:rPr>
        <w:t>Індекс Бартел</w:t>
      </w:r>
      <w:r w:rsidRPr="000C275A">
        <w:rPr>
          <w:color w:val="000000"/>
          <w:sz w:val="28"/>
          <w:szCs w:val="28"/>
        </w:rPr>
        <w:t xml:space="preserve"> не призначений для використання як самостійна оцінка для прогнозування функціональних результатів, а скоріше як частина доповнення оцінок для створення повної картини здібностей пацієнта та потенціалу реабілітації.</w:t>
      </w:r>
    </w:p>
    <w:p w14:paraId="1D765103" w14:textId="77777777" w:rsidR="00257AEC" w:rsidRPr="000C275A" w:rsidRDefault="00257AEC" w:rsidP="000C275A">
      <w:pPr>
        <w:numPr>
          <w:ilvl w:val="0"/>
          <w:numId w:val="16"/>
        </w:numPr>
        <w:spacing w:line="360" w:lineRule="auto"/>
        <w:ind w:left="0"/>
        <w:jc w:val="both"/>
        <w:rPr>
          <w:color w:val="000000"/>
          <w:sz w:val="28"/>
          <w:szCs w:val="28"/>
        </w:rPr>
      </w:pPr>
      <w:r w:rsidRPr="000C275A">
        <w:rPr>
          <w:color w:val="000000"/>
          <w:sz w:val="28"/>
          <w:szCs w:val="28"/>
        </w:rPr>
        <w:t>Експерт також повинен зафіксувати кількість часу та допомоги, необхідні пацієнту для кожної з десяти функціональних навичок.</w:t>
      </w:r>
    </w:p>
    <w:p w14:paraId="5F0EB069" w14:textId="77777777" w:rsidR="005302B9" w:rsidRPr="000C275A" w:rsidRDefault="005302B9" w:rsidP="000C275A">
      <w:pPr>
        <w:spacing w:line="360" w:lineRule="auto"/>
        <w:ind w:firstLine="709"/>
        <w:jc w:val="both"/>
        <w:rPr>
          <w:color w:val="000000"/>
          <w:sz w:val="28"/>
          <w:szCs w:val="28"/>
        </w:rPr>
      </w:pPr>
      <w:r w:rsidRPr="000C275A">
        <w:rPr>
          <w:color w:val="000000"/>
          <w:sz w:val="28"/>
          <w:szCs w:val="28"/>
        </w:rPr>
        <w:t>Медична сестра проводить візити та медсестринський огляд кожного спостережуваного пацієнта 2 рази в місяць. Проведено оцінку видів діяльності із заповненням вказаної нижче таблиці для включених в дослідження хворих.</w:t>
      </w:r>
    </w:p>
    <w:p w14:paraId="5192A18E" w14:textId="77777777" w:rsidR="00ED3009" w:rsidRPr="00F96904" w:rsidRDefault="00ED3009" w:rsidP="000C275A">
      <w:pPr>
        <w:spacing w:line="360" w:lineRule="auto"/>
        <w:jc w:val="both"/>
        <w:rPr>
          <w:sz w:val="28"/>
          <w:szCs w:val="28"/>
        </w:rPr>
      </w:pPr>
      <w:r w:rsidRPr="000C275A">
        <w:rPr>
          <w:sz w:val="28"/>
          <w:szCs w:val="28"/>
        </w:rPr>
        <w:t xml:space="preserve">Оригінальний Індекс був розроблений як порядкова рейтингова шкала з трьома балами. Вона може бути заповнена членами паліативної команди, включно з фахівцями з реабілітації або іншими особами, що здійснюють </w:t>
      </w:r>
      <w:r w:rsidRPr="00F96904">
        <w:rPr>
          <w:sz w:val="28"/>
          <w:szCs w:val="28"/>
        </w:rPr>
        <w:t xml:space="preserve">спостереження, приблизно за 2-5 хвилин. </w:t>
      </w:r>
      <w:hyperlink r:id="rId20" w:anchor="cite_note-:7-15" w:history="1">
        <w:r w:rsidRPr="00F96904">
          <w:rPr>
            <w:rStyle w:val="af0"/>
            <w:color w:val="auto"/>
            <w:sz w:val="28"/>
            <w:szCs w:val="28"/>
          </w:rPr>
          <w:t>(15)</w:t>
        </w:r>
      </w:hyperlink>
    </w:p>
    <w:p w14:paraId="014CB6A2" w14:textId="77777777" w:rsidR="00ED3009" w:rsidRPr="000C275A" w:rsidRDefault="00ED3009" w:rsidP="000C275A">
      <w:pPr>
        <w:numPr>
          <w:ilvl w:val="0"/>
          <w:numId w:val="18"/>
        </w:numPr>
        <w:spacing w:line="360" w:lineRule="auto"/>
        <w:ind w:left="0"/>
        <w:jc w:val="both"/>
        <w:rPr>
          <w:sz w:val="28"/>
          <w:szCs w:val="28"/>
        </w:rPr>
      </w:pPr>
      <w:r w:rsidRPr="000C275A">
        <w:rPr>
          <w:sz w:val="28"/>
          <w:szCs w:val="28"/>
        </w:rPr>
        <w:t>Кожен пункт оцінювався залежно від того, чи може людина виконувати завдання або активність самостійно, з допомогою або вона повністю залежна від сторонньої допомоги. Оцінювання відбувається наступним чином: 0 = не може, 1 = потребує допомоги/підтримки, 2 = незалежний.</w:t>
      </w:r>
    </w:p>
    <w:p w14:paraId="7707037F" w14:textId="77777777" w:rsidR="00ED3009" w:rsidRPr="000C275A" w:rsidRDefault="00ED3009" w:rsidP="000C275A">
      <w:pPr>
        <w:numPr>
          <w:ilvl w:val="0"/>
          <w:numId w:val="18"/>
        </w:numPr>
        <w:spacing w:line="360" w:lineRule="auto"/>
        <w:ind w:left="0"/>
        <w:jc w:val="both"/>
        <w:rPr>
          <w:sz w:val="28"/>
          <w:szCs w:val="28"/>
        </w:rPr>
      </w:pPr>
      <w:r w:rsidRPr="000C275A">
        <w:rPr>
          <w:sz w:val="28"/>
          <w:szCs w:val="28"/>
        </w:rPr>
        <w:t>Бали за десятьма пунктами підсумовуються і множаться на 5, щоб отримати загальний бал з максимальних 100.</w:t>
      </w:r>
    </w:p>
    <w:p w14:paraId="12B1E05B" w14:textId="77777777" w:rsidR="00FD4C01" w:rsidRDefault="00FD4C01" w:rsidP="000C275A">
      <w:pPr>
        <w:pStyle w:val="af6"/>
        <w:spacing w:line="360" w:lineRule="auto"/>
        <w:ind w:right="0" w:firstLine="709"/>
        <w:jc w:val="center"/>
        <w:rPr>
          <w:rFonts w:ascii="Times New Roman" w:hAnsi="Times New Roman" w:cs="Times New Roman"/>
          <w:bCs w:val="0"/>
        </w:rPr>
      </w:pPr>
      <w:bookmarkStart w:id="4" w:name="_Hlk197788282"/>
    </w:p>
    <w:p w14:paraId="7F8D5443" w14:textId="4B4B1356" w:rsidR="00FD4C01" w:rsidRPr="00FD4C01" w:rsidRDefault="00FD4C01" w:rsidP="00FD4C01">
      <w:pPr>
        <w:pStyle w:val="af6"/>
        <w:spacing w:line="360" w:lineRule="auto"/>
        <w:ind w:right="0" w:firstLine="709"/>
        <w:rPr>
          <w:rFonts w:ascii="Times New Roman" w:hAnsi="Times New Roman" w:cs="Times New Roman"/>
          <w:b w:val="0"/>
        </w:rPr>
      </w:pPr>
      <w:r w:rsidRPr="00FD4C01">
        <w:rPr>
          <w:rFonts w:ascii="Times New Roman" w:hAnsi="Times New Roman" w:cs="Times New Roman"/>
          <w:b w:val="0"/>
        </w:rPr>
        <w:t>Таблиця 3.1</w:t>
      </w:r>
    </w:p>
    <w:p w14:paraId="631E0424" w14:textId="4CF8CAEA" w:rsidR="00923A34" w:rsidRPr="000C275A" w:rsidRDefault="00923A34" w:rsidP="000C275A">
      <w:pPr>
        <w:pStyle w:val="af6"/>
        <w:spacing w:line="360" w:lineRule="auto"/>
        <w:ind w:right="0" w:firstLine="709"/>
        <w:jc w:val="center"/>
        <w:rPr>
          <w:rFonts w:ascii="Times New Roman" w:hAnsi="Times New Roman" w:cs="Times New Roman"/>
          <w:bCs w:val="0"/>
          <w:lang w:val="ru-RU"/>
        </w:rPr>
      </w:pPr>
      <w:r w:rsidRPr="000C275A">
        <w:rPr>
          <w:rFonts w:ascii="Times New Roman" w:hAnsi="Times New Roman" w:cs="Times New Roman"/>
          <w:bCs w:val="0"/>
        </w:rPr>
        <w:t>Оцінка пацієнта за індексом Бартел</w:t>
      </w:r>
    </w:p>
    <w:tbl>
      <w:tblPr>
        <w:tblW w:w="823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086"/>
        <w:gridCol w:w="2153"/>
      </w:tblGrid>
      <w:tr w:rsidR="00923A34" w:rsidRPr="000C275A" w14:paraId="7EBEC201" w14:textId="77777777" w:rsidTr="00ED3009">
        <w:trPr>
          <w:trHeight w:val="294"/>
          <w:jc w:val="center"/>
        </w:trPr>
        <w:tc>
          <w:tcPr>
            <w:tcW w:w="60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E69E8F5"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ВИД ДІЯЛЬНОСТІ</w:t>
            </w:r>
          </w:p>
        </w:tc>
        <w:tc>
          <w:tcPr>
            <w:tcW w:w="215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01AC9DB"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Кількість балів</w:t>
            </w:r>
          </w:p>
        </w:tc>
      </w:tr>
      <w:tr w:rsidR="00923A34" w:rsidRPr="000C275A" w14:paraId="7CD8DD2F" w14:textId="77777777" w:rsidTr="00ED3009">
        <w:trPr>
          <w:trHeight w:val="269"/>
          <w:jc w:val="center"/>
        </w:trPr>
        <w:tc>
          <w:tcPr>
            <w:tcW w:w="60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7258C55"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Прийом їжі</w:t>
            </w:r>
          </w:p>
        </w:tc>
        <w:tc>
          <w:tcPr>
            <w:tcW w:w="215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6858F56" w14:textId="77777777" w:rsidR="00923A34" w:rsidRPr="000C275A" w:rsidRDefault="00B025A3" w:rsidP="000C275A">
            <w:pPr>
              <w:widowControl w:val="0"/>
              <w:pBdr>
                <w:top w:val="nil"/>
                <w:left w:val="nil"/>
                <w:bottom w:val="nil"/>
                <w:right w:val="nil"/>
                <w:between w:val="nil"/>
              </w:pBdr>
              <w:spacing w:line="360" w:lineRule="auto"/>
              <w:jc w:val="both"/>
              <w:rPr>
                <w:sz w:val="28"/>
                <w:szCs w:val="28"/>
              </w:rPr>
            </w:pPr>
            <w:r w:rsidRPr="000C275A">
              <w:rPr>
                <w:sz w:val="28"/>
                <w:szCs w:val="28"/>
              </w:rPr>
              <w:t>80</w:t>
            </w:r>
          </w:p>
        </w:tc>
      </w:tr>
      <w:tr w:rsidR="00923A34" w:rsidRPr="000C275A" w14:paraId="5D05F7D6" w14:textId="77777777" w:rsidTr="00ED3009">
        <w:trPr>
          <w:trHeight w:val="223"/>
          <w:jc w:val="center"/>
        </w:trPr>
        <w:tc>
          <w:tcPr>
            <w:tcW w:w="60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6AA5986"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Прийом ванни</w:t>
            </w:r>
          </w:p>
        </w:tc>
        <w:tc>
          <w:tcPr>
            <w:tcW w:w="215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039307C" w14:textId="77777777" w:rsidR="00923A34" w:rsidRPr="000C275A" w:rsidRDefault="005302B9" w:rsidP="000C275A">
            <w:pPr>
              <w:widowControl w:val="0"/>
              <w:pBdr>
                <w:top w:val="nil"/>
                <w:left w:val="nil"/>
                <w:bottom w:val="nil"/>
                <w:right w:val="nil"/>
                <w:between w:val="nil"/>
              </w:pBdr>
              <w:spacing w:line="360" w:lineRule="auto"/>
              <w:jc w:val="both"/>
              <w:rPr>
                <w:sz w:val="28"/>
                <w:szCs w:val="28"/>
              </w:rPr>
            </w:pPr>
            <w:r w:rsidRPr="000C275A">
              <w:rPr>
                <w:sz w:val="28"/>
                <w:szCs w:val="28"/>
              </w:rPr>
              <w:t>20</w:t>
            </w:r>
          </w:p>
        </w:tc>
      </w:tr>
      <w:tr w:rsidR="00923A34" w:rsidRPr="000C275A" w14:paraId="60C9418E" w14:textId="77777777" w:rsidTr="00ED3009">
        <w:trPr>
          <w:trHeight w:val="263"/>
          <w:jc w:val="center"/>
        </w:trPr>
        <w:tc>
          <w:tcPr>
            <w:tcW w:w="60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901B112"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Персональна гігієна</w:t>
            </w:r>
          </w:p>
        </w:tc>
        <w:tc>
          <w:tcPr>
            <w:tcW w:w="215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0F2E1B2" w14:textId="77777777" w:rsidR="00923A34" w:rsidRPr="000C275A" w:rsidRDefault="00B025A3" w:rsidP="000C275A">
            <w:pPr>
              <w:widowControl w:val="0"/>
              <w:pBdr>
                <w:top w:val="nil"/>
                <w:left w:val="nil"/>
                <w:bottom w:val="nil"/>
                <w:right w:val="nil"/>
                <w:between w:val="nil"/>
              </w:pBdr>
              <w:spacing w:line="360" w:lineRule="auto"/>
              <w:jc w:val="both"/>
              <w:rPr>
                <w:sz w:val="28"/>
                <w:szCs w:val="28"/>
              </w:rPr>
            </w:pPr>
            <w:r w:rsidRPr="000C275A">
              <w:rPr>
                <w:sz w:val="28"/>
                <w:szCs w:val="28"/>
              </w:rPr>
              <w:t>60</w:t>
            </w:r>
          </w:p>
        </w:tc>
      </w:tr>
      <w:tr w:rsidR="00923A34" w:rsidRPr="000C275A" w14:paraId="506B2FD9" w14:textId="77777777" w:rsidTr="00ED3009">
        <w:trPr>
          <w:trHeight w:val="253"/>
          <w:jc w:val="center"/>
        </w:trPr>
        <w:tc>
          <w:tcPr>
            <w:tcW w:w="60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3E4C0E6"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Одягання</w:t>
            </w:r>
          </w:p>
        </w:tc>
        <w:tc>
          <w:tcPr>
            <w:tcW w:w="215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9C90901" w14:textId="77777777" w:rsidR="00923A34" w:rsidRPr="000C275A" w:rsidRDefault="005302B9" w:rsidP="000C275A">
            <w:pPr>
              <w:widowControl w:val="0"/>
              <w:pBdr>
                <w:top w:val="nil"/>
                <w:left w:val="nil"/>
                <w:bottom w:val="nil"/>
                <w:right w:val="nil"/>
                <w:between w:val="nil"/>
              </w:pBdr>
              <w:spacing w:line="360" w:lineRule="auto"/>
              <w:jc w:val="both"/>
              <w:rPr>
                <w:sz w:val="28"/>
                <w:szCs w:val="28"/>
              </w:rPr>
            </w:pPr>
            <w:r w:rsidRPr="000C275A">
              <w:rPr>
                <w:sz w:val="28"/>
                <w:szCs w:val="28"/>
              </w:rPr>
              <w:t>40</w:t>
            </w:r>
          </w:p>
        </w:tc>
      </w:tr>
      <w:tr w:rsidR="00923A34" w:rsidRPr="000C275A" w14:paraId="043CEBD5" w14:textId="77777777" w:rsidTr="00ED3009">
        <w:trPr>
          <w:trHeight w:val="282"/>
          <w:jc w:val="center"/>
        </w:trPr>
        <w:tc>
          <w:tcPr>
            <w:tcW w:w="60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B17726C"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Контроль дефекації</w:t>
            </w:r>
          </w:p>
        </w:tc>
        <w:tc>
          <w:tcPr>
            <w:tcW w:w="215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D8D63DE" w14:textId="77777777" w:rsidR="00923A34" w:rsidRPr="000C275A" w:rsidRDefault="005302B9" w:rsidP="000C275A">
            <w:pPr>
              <w:widowControl w:val="0"/>
              <w:pBdr>
                <w:top w:val="nil"/>
                <w:left w:val="nil"/>
                <w:bottom w:val="nil"/>
                <w:right w:val="nil"/>
                <w:between w:val="nil"/>
              </w:pBdr>
              <w:spacing w:line="360" w:lineRule="auto"/>
              <w:jc w:val="both"/>
              <w:rPr>
                <w:sz w:val="28"/>
                <w:szCs w:val="28"/>
              </w:rPr>
            </w:pPr>
            <w:r w:rsidRPr="000C275A">
              <w:rPr>
                <w:sz w:val="28"/>
                <w:szCs w:val="28"/>
              </w:rPr>
              <w:t>70</w:t>
            </w:r>
          </w:p>
        </w:tc>
      </w:tr>
      <w:tr w:rsidR="00923A34" w:rsidRPr="000C275A" w14:paraId="0C711E4F" w14:textId="77777777" w:rsidTr="00ED3009">
        <w:trPr>
          <w:trHeight w:val="288"/>
          <w:jc w:val="center"/>
        </w:trPr>
        <w:tc>
          <w:tcPr>
            <w:tcW w:w="60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02FF5FD"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Контроль сечовипускання</w:t>
            </w:r>
          </w:p>
        </w:tc>
        <w:tc>
          <w:tcPr>
            <w:tcW w:w="215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AFCB9CF" w14:textId="77777777" w:rsidR="00923A34" w:rsidRPr="000C275A" w:rsidRDefault="005302B9" w:rsidP="000C275A">
            <w:pPr>
              <w:widowControl w:val="0"/>
              <w:pBdr>
                <w:top w:val="nil"/>
                <w:left w:val="nil"/>
                <w:bottom w:val="nil"/>
                <w:right w:val="nil"/>
                <w:between w:val="nil"/>
              </w:pBdr>
              <w:spacing w:line="360" w:lineRule="auto"/>
              <w:jc w:val="both"/>
              <w:rPr>
                <w:sz w:val="28"/>
                <w:szCs w:val="28"/>
              </w:rPr>
            </w:pPr>
            <w:r w:rsidRPr="000C275A">
              <w:rPr>
                <w:sz w:val="28"/>
                <w:szCs w:val="28"/>
              </w:rPr>
              <w:t>60</w:t>
            </w:r>
          </w:p>
        </w:tc>
      </w:tr>
      <w:tr w:rsidR="00923A34" w:rsidRPr="000C275A" w14:paraId="2C1F5B93" w14:textId="77777777" w:rsidTr="00ED3009">
        <w:trPr>
          <w:trHeight w:val="215"/>
          <w:jc w:val="center"/>
        </w:trPr>
        <w:tc>
          <w:tcPr>
            <w:tcW w:w="60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AA46396"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Користування туалетом</w:t>
            </w:r>
          </w:p>
        </w:tc>
        <w:tc>
          <w:tcPr>
            <w:tcW w:w="215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F8D55BF" w14:textId="77777777" w:rsidR="00923A34" w:rsidRPr="000C275A" w:rsidRDefault="00B025A3" w:rsidP="000C275A">
            <w:pPr>
              <w:widowControl w:val="0"/>
              <w:pBdr>
                <w:top w:val="nil"/>
                <w:left w:val="nil"/>
                <w:bottom w:val="nil"/>
                <w:right w:val="nil"/>
                <w:between w:val="nil"/>
              </w:pBdr>
              <w:spacing w:line="360" w:lineRule="auto"/>
              <w:jc w:val="both"/>
              <w:rPr>
                <w:sz w:val="28"/>
                <w:szCs w:val="28"/>
              </w:rPr>
            </w:pPr>
            <w:r w:rsidRPr="000C275A">
              <w:rPr>
                <w:sz w:val="28"/>
                <w:szCs w:val="28"/>
              </w:rPr>
              <w:t>70</w:t>
            </w:r>
          </w:p>
        </w:tc>
      </w:tr>
      <w:tr w:rsidR="00923A34" w:rsidRPr="000C275A" w14:paraId="0272F263" w14:textId="77777777" w:rsidTr="00ED3009">
        <w:trPr>
          <w:trHeight w:val="282"/>
          <w:jc w:val="center"/>
        </w:trPr>
        <w:tc>
          <w:tcPr>
            <w:tcW w:w="60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A08F26A"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Переміщення(з ліжка на крісло і назад)</w:t>
            </w:r>
          </w:p>
        </w:tc>
        <w:tc>
          <w:tcPr>
            <w:tcW w:w="215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448A872" w14:textId="77777777" w:rsidR="00923A34" w:rsidRPr="000C275A" w:rsidRDefault="005302B9" w:rsidP="000C275A">
            <w:pPr>
              <w:widowControl w:val="0"/>
              <w:pBdr>
                <w:top w:val="nil"/>
                <w:left w:val="nil"/>
                <w:bottom w:val="nil"/>
                <w:right w:val="nil"/>
                <w:between w:val="nil"/>
              </w:pBdr>
              <w:spacing w:line="360" w:lineRule="auto"/>
              <w:jc w:val="both"/>
              <w:rPr>
                <w:sz w:val="28"/>
                <w:szCs w:val="28"/>
              </w:rPr>
            </w:pPr>
            <w:r w:rsidRPr="000C275A">
              <w:rPr>
                <w:sz w:val="28"/>
                <w:szCs w:val="28"/>
              </w:rPr>
              <w:t>50</w:t>
            </w:r>
          </w:p>
        </w:tc>
      </w:tr>
      <w:tr w:rsidR="00923A34" w:rsidRPr="000C275A" w14:paraId="33C991B2" w14:textId="77777777" w:rsidTr="00ED3009">
        <w:trPr>
          <w:trHeight w:val="236"/>
          <w:jc w:val="center"/>
        </w:trPr>
        <w:tc>
          <w:tcPr>
            <w:tcW w:w="60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EC972B2"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Здатність до пересування по рівній площині</w:t>
            </w:r>
          </w:p>
        </w:tc>
        <w:tc>
          <w:tcPr>
            <w:tcW w:w="215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141C904" w14:textId="77777777" w:rsidR="00923A34" w:rsidRPr="000C275A" w:rsidRDefault="005302B9" w:rsidP="000C275A">
            <w:pPr>
              <w:widowControl w:val="0"/>
              <w:pBdr>
                <w:top w:val="nil"/>
                <w:left w:val="nil"/>
                <w:bottom w:val="nil"/>
                <w:right w:val="nil"/>
                <w:between w:val="nil"/>
              </w:pBdr>
              <w:spacing w:line="360" w:lineRule="auto"/>
              <w:jc w:val="both"/>
              <w:rPr>
                <w:sz w:val="28"/>
                <w:szCs w:val="28"/>
              </w:rPr>
            </w:pPr>
            <w:r w:rsidRPr="000C275A">
              <w:rPr>
                <w:sz w:val="28"/>
                <w:szCs w:val="28"/>
              </w:rPr>
              <w:t>55</w:t>
            </w:r>
          </w:p>
        </w:tc>
      </w:tr>
      <w:tr w:rsidR="00923A34" w:rsidRPr="000C275A" w14:paraId="46F661CD" w14:textId="77777777" w:rsidTr="00ED3009">
        <w:trPr>
          <w:trHeight w:val="317"/>
          <w:jc w:val="center"/>
        </w:trPr>
        <w:tc>
          <w:tcPr>
            <w:tcW w:w="6086"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6E71B13" w14:textId="77777777" w:rsidR="00923A34" w:rsidRPr="000C275A" w:rsidRDefault="00923A34" w:rsidP="000C275A">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sidRPr="000C275A">
              <w:rPr>
                <w:sz w:val="28"/>
                <w:szCs w:val="28"/>
              </w:rPr>
              <w:t>Подолання сходів</w:t>
            </w:r>
          </w:p>
        </w:tc>
        <w:tc>
          <w:tcPr>
            <w:tcW w:w="2153"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B0697B1" w14:textId="77777777" w:rsidR="00923A34" w:rsidRPr="000C275A" w:rsidRDefault="005302B9" w:rsidP="000C275A">
            <w:pPr>
              <w:widowControl w:val="0"/>
              <w:pBdr>
                <w:top w:val="nil"/>
                <w:left w:val="nil"/>
                <w:bottom w:val="nil"/>
                <w:right w:val="nil"/>
                <w:between w:val="nil"/>
              </w:pBdr>
              <w:spacing w:line="360" w:lineRule="auto"/>
              <w:jc w:val="both"/>
              <w:rPr>
                <w:sz w:val="28"/>
                <w:szCs w:val="28"/>
              </w:rPr>
            </w:pPr>
            <w:r w:rsidRPr="000C275A">
              <w:rPr>
                <w:sz w:val="28"/>
                <w:szCs w:val="28"/>
              </w:rPr>
              <w:t>20</w:t>
            </w:r>
          </w:p>
        </w:tc>
      </w:tr>
      <w:bookmarkEnd w:id="4"/>
    </w:tbl>
    <w:p w14:paraId="49BDC3E1" w14:textId="77777777" w:rsidR="00FD4C01" w:rsidRDefault="00FD4C01" w:rsidP="000C275A">
      <w:pPr>
        <w:spacing w:line="360" w:lineRule="auto"/>
        <w:jc w:val="both"/>
        <w:rPr>
          <w:sz w:val="28"/>
          <w:szCs w:val="28"/>
        </w:rPr>
      </w:pPr>
    </w:p>
    <w:p w14:paraId="7512E317" w14:textId="2E4C8CAE" w:rsidR="00B025A3" w:rsidRPr="000C275A" w:rsidRDefault="00923A34" w:rsidP="000C275A">
      <w:pPr>
        <w:spacing w:line="360" w:lineRule="auto"/>
        <w:jc w:val="both"/>
        <w:rPr>
          <w:sz w:val="28"/>
          <w:szCs w:val="28"/>
        </w:rPr>
      </w:pPr>
      <w:r w:rsidRPr="000C275A">
        <w:rPr>
          <w:sz w:val="28"/>
          <w:szCs w:val="28"/>
        </w:rPr>
        <w:t>Оцінку проводи</w:t>
      </w:r>
      <w:r w:rsidR="005302B9" w:rsidRPr="000C275A">
        <w:rPr>
          <w:sz w:val="28"/>
          <w:szCs w:val="28"/>
        </w:rPr>
        <w:t xml:space="preserve">ла медична сестра Хома Яна </w:t>
      </w:r>
      <w:r w:rsidR="00B025A3" w:rsidRPr="000C275A">
        <w:rPr>
          <w:sz w:val="28"/>
          <w:szCs w:val="28"/>
        </w:rPr>
        <w:t>Анатоліївна.</w:t>
      </w:r>
    </w:p>
    <w:p w14:paraId="709EDF97" w14:textId="77777777" w:rsidR="00F34212" w:rsidRPr="000C275A" w:rsidRDefault="00F34212" w:rsidP="000C275A">
      <w:pPr>
        <w:spacing w:line="360" w:lineRule="auto"/>
        <w:jc w:val="both"/>
        <w:rPr>
          <w:sz w:val="28"/>
          <w:szCs w:val="28"/>
        </w:rPr>
      </w:pPr>
      <w:r w:rsidRPr="000C275A">
        <w:rPr>
          <w:sz w:val="28"/>
          <w:szCs w:val="28"/>
        </w:rPr>
        <w:t xml:space="preserve">Рекомендовано інтерпретувати отримані дані наступним чином: </w:t>
      </w:r>
    </w:p>
    <w:p w14:paraId="19F495F9" w14:textId="77777777" w:rsidR="00F34212" w:rsidRPr="000C275A" w:rsidRDefault="00F34212" w:rsidP="000C275A">
      <w:pPr>
        <w:pStyle w:val="af6"/>
        <w:numPr>
          <w:ilvl w:val="0"/>
          <w:numId w:val="17"/>
        </w:numPr>
        <w:spacing w:line="360" w:lineRule="auto"/>
        <w:ind w:left="0" w:right="0"/>
        <w:jc w:val="both"/>
        <w:rPr>
          <w:rFonts w:ascii="Times New Roman" w:hAnsi="Times New Roman" w:cs="Times New Roman"/>
          <w:b w:val="0"/>
          <w:bCs w:val="0"/>
        </w:rPr>
      </w:pPr>
      <w:bookmarkStart w:id="5" w:name="_Hlk197788312"/>
      <w:r w:rsidRPr="000C275A">
        <w:rPr>
          <w:rFonts w:ascii="Times New Roman" w:hAnsi="Times New Roman" w:cs="Times New Roman"/>
          <w:b w:val="0"/>
          <w:bCs w:val="0"/>
        </w:rPr>
        <w:t>Бали від 0 до 20 вказують на “повну” залежність</w:t>
      </w:r>
    </w:p>
    <w:p w14:paraId="572A3D82" w14:textId="77777777" w:rsidR="00F34212" w:rsidRPr="000C275A" w:rsidRDefault="00F34212" w:rsidP="000C275A">
      <w:pPr>
        <w:pStyle w:val="af6"/>
        <w:numPr>
          <w:ilvl w:val="0"/>
          <w:numId w:val="17"/>
        </w:numPr>
        <w:spacing w:line="360" w:lineRule="auto"/>
        <w:ind w:left="0" w:right="0"/>
        <w:jc w:val="both"/>
        <w:rPr>
          <w:rFonts w:ascii="Times New Roman" w:hAnsi="Times New Roman" w:cs="Times New Roman"/>
          <w:b w:val="0"/>
          <w:bCs w:val="0"/>
        </w:rPr>
      </w:pPr>
      <w:r w:rsidRPr="000C275A">
        <w:rPr>
          <w:rFonts w:ascii="Times New Roman" w:hAnsi="Times New Roman" w:cs="Times New Roman"/>
          <w:b w:val="0"/>
          <w:bCs w:val="0"/>
        </w:rPr>
        <w:t>бали 21-60 вказують на “сильну” залежність</w:t>
      </w:r>
    </w:p>
    <w:p w14:paraId="0A868C15" w14:textId="77777777" w:rsidR="00F34212" w:rsidRPr="000C275A" w:rsidRDefault="00F34212" w:rsidP="000C275A">
      <w:pPr>
        <w:pStyle w:val="af6"/>
        <w:numPr>
          <w:ilvl w:val="0"/>
          <w:numId w:val="17"/>
        </w:numPr>
        <w:spacing w:line="360" w:lineRule="auto"/>
        <w:ind w:left="0" w:right="0"/>
        <w:jc w:val="both"/>
        <w:rPr>
          <w:rFonts w:ascii="Times New Roman" w:hAnsi="Times New Roman" w:cs="Times New Roman"/>
          <w:b w:val="0"/>
          <w:bCs w:val="0"/>
        </w:rPr>
      </w:pPr>
      <w:r w:rsidRPr="000C275A">
        <w:rPr>
          <w:rFonts w:ascii="Times New Roman" w:hAnsi="Times New Roman" w:cs="Times New Roman"/>
          <w:b w:val="0"/>
          <w:bCs w:val="0"/>
        </w:rPr>
        <w:t>бали 61-90 вказують на “помірну” залежність</w:t>
      </w:r>
    </w:p>
    <w:p w14:paraId="66B8ABA9" w14:textId="77777777" w:rsidR="00F34212" w:rsidRPr="000C275A" w:rsidRDefault="00F34212" w:rsidP="000C275A">
      <w:pPr>
        <w:pStyle w:val="af6"/>
        <w:numPr>
          <w:ilvl w:val="0"/>
          <w:numId w:val="17"/>
        </w:numPr>
        <w:spacing w:line="360" w:lineRule="auto"/>
        <w:ind w:left="0" w:right="0"/>
        <w:jc w:val="both"/>
        <w:rPr>
          <w:rFonts w:ascii="Times New Roman" w:hAnsi="Times New Roman" w:cs="Times New Roman"/>
          <w:b w:val="0"/>
          <w:bCs w:val="0"/>
        </w:rPr>
      </w:pPr>
      <w:r w:rsidRPr="000C275A">
        <w:rPr>
          <w:rFonts w:ascii="Times New Roman" w:hAnsi="Times New Roman" w:cs="Times New Roman"/>
          <w:b w:val="0"/>
          <w:bCs w:val="0"/>
        </w:rPr>
        <w:t>бали 91-99 вказують на “легку” залежність</w:t>
      </w:r>
    </w:p>
    <w:p w14:paraId="559E6EC6" w14:textId="77777777" w:rsidR="00F34212" w:rsidRPr="000C275A" w:rsidRDefault="00F34212" w:rsidP="000C275A">
      <w:pPr>
        <w:pStyle w:val="af6"/>
        <w:numPr>
          <w:ilvl w:val="0"/>
          <w:numId w:val="17"/>
        </w:numPr>
        <w:spacing w:line="360" w:lineRule="auto"/>
        <w:ind w:left="0" w:right="0"/>
        <w:jc w:val="both"/>
        <w:rPr>
          <w:rFonts w:ascii="Times New Roman" w:hAnsi="Times New Roman" w:cs="Times New Roman"/>
          <w:b w:val="0"/>
          <w:bCs w:val="0"/>
        </w:rPr>
      </w:pPr>
      <w:r w:rsidRPr="000C275A">
        <w:rPr>
          <w:rFonts w:ascii="Times New Roman" w:hAnsi="Times New Roman" w:cs="Times New Roman"/>
          <w:b w:val="0"/>
          <w:bCs w:val="0"/>
        </w:rPr>
        <w:t>більшість досліджень використовують показник 60/61 (помірна залежність) як точку відсікання.</w:t>
      </w:r>
    </w:p>
    <w:bookmarkEnd w:id="5"/>
    <w:p w14:paraId="3A0C8FDA" w14:textId="79CCDC8E" w:rsidR="00923A34" w:rsidRDefault="003961E5" w:rsidP="000C275A">
      <w:pPr>
        <w:pStyle w:val="af6"/>
        <w:spacing w:line="360" w:lineRule="auto"/>
        <w:ind w:right="0"/>
        <w:jc w:val="both"/>
        <w:rPr>
          <w:rFonts w:ascii="Times New Roman" w:hAnsi="Times New Roman" w:cs="Times New Roman"/>
          <w:b w:val="0"/>
          <w:noProof/>
        </w:rPr>
      </w:pPr>
      <w:r>
        <w:rPr>
          <w:rFonts w:ascii="Times New Roman" w:hAnsi="Times New Roman" w:cs="Times New Roman"/>
          <w:b w:val="0"/>
          <w:noProof/>
          <w:lang w:eastAsia="uk-UA"/>
        </w:rPr>
        <w:drawing>
          <wp:inline distT="0" distB="0" distL="0" distR="0" wp14:anchorId="1F2F9A3C" wp14:editId="21B3623F">
            <wp:extent cx="5762625" cy="34671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2625" cy="3467100"/>
                    </a:xfrm>
                    <a:prstGeom prst="rect">
                      <a:avLst/>
                    </a:prstGeom>
                    <a:noFill/>
                    <a:ln>
                      <a:noFill/>
                    </a:ln>
                  </pic:spPr>
                </pic:pic>
              </a:graphicData>
            </a:graphic>
          </wp:inline>
        </w:drawing>
      </w:r>
    </w:p>
    <w:p w14:paraId="61FE76A0" w14:textId="33204343" w:rsidR="00FD4C01" w:rsidRPr="000C275A" w:rsidRDefault="00FD4C01" w:rsidP="000C275A">
      <w:pPr>
        <w:pStyle w:val="af6"/>
        <w:spacing w:line="360" w:lineRule="auto"/>
        <w:ind w:right="0"/>
        <w:jc w:val="both"/>
        <w:rPr>
          <w:rFonts w:ascii="Times New Roman" w:hAnsi="Times New Roman" w:cs="Times New Roman"/>
          <w:b w:val="0"/>
          <w:noProof/>
        </w:rPr>
      </w:pPr>
      <w:r>
        <w:rPr>
          <w:rFonts w:ascii="Times New Roman" w:hAnsi="Times New Roman" w:cs="Times New Roman"/>
          <w:b w:val="0"/>
          <w:noProof/>
        </w:rPr>
        <w:t xml:space="preserve">Рис. 3.7 </w:t>
      </w:r>
      <w:r w:rsidR="006E78E1">
        <w:rPr>
          <w:rFonts w:ascii="Times New Roman" w:hAnsi="Times New Roman" w:cs="Times New Roman"/>
          <w:b w:val="0"/>
          <w:noProof/>
        </w:rPr>
        <w:t>Розподіл паліативних хворих за функціональною спроможністю</w:t>
      </w:r>
    </w:p>
    <w:p w14:paraId="0EF76395" w14:textId="77777777" w:rsidR="00AE1FB5" w:rsidRPr="000C275A" w:rsidRDefault="00B025A3" w:rsidP="000C275A">
      <w:pPr>
        <w:spacing w:line="360" w:lineRule="auto"/>
        <w:ind w:firstLine="709"/>
        <w:jc w:val="both"/>
        <w:rPr>
          <w:color w:val="000000"/>
          <w:sz w:val="28"/>
          <w:szCs w:val="28"/>
        </w:rPr>
      </w:pPr>
      <w:r w:rsidRPr="000C275A">
        <w:rPr>
          <w:color w:val="000000"/>
          <w:sz w:val="28"/>
          <w:szCs w:val="28"/>
        </w:rPr>
        <w:t xml:space="preserve">Таким чином, при проведенні медичною сестрою планових оглядів та зборі інформації щодо симптомів та функціонального стану отримані дані свідчать, що у обстежених хворих з невиліковними патологічними станами спостерігалася </w:t>
      </w:r>
      <w:r w:rsidR="008A14E9" w:rsidRPr="000C275A">
        <w:rPr>
          <w:color w:val="000000"/>
          <w:sz w:val="28"/>
          <w:szCs w:val="28"/>
        </w:rPr>
        <w:t>«</w:t>
      </w:r>
      <w:r w:rsidRPr="000C275A">
        <w:rPr>
          <w:color w:val="000000"/>
          <w:sz w:val="28"/>
          <w:szCs w:val="28"/>
        </w:rPr>
        <w:t>повна</w:t>
      </w:r>
      <w:r w:rsidR="008A14E9" w:rsidRPr="000C275A">
        <w:rPr>
          <w:color w:val="000000"/>
          <w:sz w:val="28"/>
          <w:szCs w:val="28"/>
        </w:rPr>
        <w:t>»</w:t>
      </w:r>
      <w:r w:rsidRPr="000C275A">
        <w:rPr>
          <w:color w:val="000000"/>
          <w:sz w:val="28"/>
          <w:szCs w:val="28"/>
        </w:rPr>
        <w:t xml:space="preserve"> залежність від сторонньої допомоги при подоланні сходів та прийнятті ванни, в більшій мірі – це стосувалося хворих з інсультом в анамнезі.</w:t>
      </w:r>
    </w:p>
    <w:p w14:paraId="43B4063F" w14:textId="77777777" w:rsidR="00B025A3" w:rsidRPr="000C275A" w:rsidRDefault="00B025A3" w:rsidP="000C275A">
      <w:pPr>
        <w:spacing w:line="360" w:lineRule="auto"/>
        <w:ind w:firstLine="709"/>
        <w:jc w:val="both"/>
        <w:rPr>
          <w:sz w:val="28"/>
          <w:szCs w:val="28"/>
        </w:rPr>
      </w:pPr>
      <w:r w:rsidRPr="000C275A">
        <w:rPr>
          <w:sz w:val="28"/>
          <w:szCs w:val="28"/>
        </w:rPr>
        <w:t>Такі опції функціонального стану, як персональна гігієна, одягання, контроль сечовипускання, переміщення</w:t>
      </w:r>
      <w:r w:rsidR="008A14E9" w:rsidRPr="000C275A">
        <w:rPr>
          <w:sz w:val="28"/>
          <w:szCs w:val="28"/>
        </w:rPr>
        <w:t xml:space="preserve"> </w:t>
      </w:r>
      <w:r w:rsidRPr="000C275A">
        <w:rPr>
          <w:sz w:val="28"/>
          <w:szCs w:val="28"/>
        </w:rPr>
        <w:t xml:space="preserve">(з ліжка на крісло і назад) і здатність до пересування по рівній площині серед паліативних хворих демонстрували </w:t>
      </w:r>
      <w:r w:rsidR="008A14E9" w:rsidRPr="000C275A">
        <w:rPr>
          <w:sz w:val="28"/>
          <w:szCs w:val="28"/>
        </w:rPr>
        <w:t>«</w:t>
      </w:r>
      <w:r w:rsidRPr="000C275A">
        <w:rPr>
          <w:sz w:val="28"/>
          <w:szCs w:val="28"/>
        </w:rPr>
        <w:t>сильну</w:t>
      </w:r>
      <w:r w:rsidR="008A14E9" w:rsidRPr="000C275A">
        <w:rPr>
          <w:sz w:val="28"/>
          <w:szCs w:val="28"/>
        </w:rPr>
        <w:t>»</w:t>
      </w:r>
      <w:r w:rsidRPr="000C275A">
        <w:rPr>
          <w:sz w:val="28"/>
          <w:szCs w:val="28"/>
        </w:rPr>
        <w:t xml:space="preserve"> залежність і потребу в супроводі.</w:t>
      </w:r>
    </w:p>
    <w:p w14:paraId="6C6084C9" w14:textId="77777777" w:rsidR="008A14E9" w:rsidRPr="000C275A" w:rsidRDefault="008A14E9" w:rsidP="000C275A">
      <w:pPr>
        <w:spacing w:line="360" w:lineRule="auto"/>
        <w:ind w:firstLine="709"/>
        <w:jc w:val="both"/>
        <w:rPr>
          <w:sz w:val="28"/>
          <w:szCs w:val="28"/>
        </w:rPr>
      </w:pPr>
      <w:r w:rsidRPr="000C275A">
        <w:rPr>
          <w:sz w:val="28"/>
          <w:szCs w:val="28"/>
        </w:rPr>
        <w:t>І лише функціонування приречених хворих, пов’язане з прийом їжі, користування туалетом та контролем дефекації, вказувало на «легку» залежність від доглядаючих осіб.</w:t>
      </w:r>
    </w:p>
    <w:p w14:paraId="4DD3146C" w14:textId="77777777" w:rsidR="003121DE" w:rsidRPr="000C275A" w:rsidRDefault="008A14E9" w:rsidP="000C275A">
      <w:pPr>
        <w:spacing w:line="360" w:lineRule="auto"/>
        <w:ind w:firstLine="709"/>
        <w:jc w:val="both"/>
        <w:rPr>
          <w:sz w:val="28"/>
          <w:szCs w:val="28"/>
        </w:rPr>
      </w:pPr>
      <w:r w:rsidRPr="000C275A">
        <w:rPr>
          <w:color w:val="000000"/>
          <w:sz w:val="28"/>
          <w:szCs w:val="28"/>
        </w:rPr>
        <w:t>Таким чином, кожна медична сестра, яка працює в паліативній і хоспісній медицині, при залученні в процес догляду за хворими знань і практичних навичок анкетування, має можливість удосконалити медсестринський процес і надавати більш індивідуалізовану і професійну допомогу в залежності від виявлених відхилень</w:t>
      </w:r>
      <w:r w:rsidR="00F81B56" w:rsidRPr="000C275A">
        <w:rPr>
          <w:color w:val="000000"/>
          <w:sz w:val="28"/>
          <w:szCs w:val="28"/>
        </w:rPr>
        <w:t xml:space="preserve"> при динамічному спостереженні</w:t>
      </w:r>
      <w:r w:rsidRPr="000C275A">
        <w:rPr>
          <w:color w:val="000000"/>
          <w:sz w:val="28"/>
          <w:szCs w:val="28"/>
        </w:rPr>
        <w:t>.</w:t>
      </w:r>
    </w:p>
    <w:p w14:paraId="35C34163" w14:textId="77777777" w:rsidR="003121DE" w:rsidRPr="000C275A" w:rsidRDefault="003121DE" w:rsidP="000C275A">
      <w:pPr>
        <w:spacing w:line="360" w:lineRule="auto"/>
        <w:ind w:firstLine="709"/>
        <w:jc w:val="both"/>
        <w:rPr>
          <w:sz w:val="28"/>
          <w:szCs w:val="28"/>
        </w:rPr>
      </w:pPr>
    </w:p>
    <w:p w14:paraId="1EB037C0" w14:textId="77777777" w:rsidR="003121DE" w:rsidRPr="000C275A" w:rsidRDefault="00CC01D7" w:rsidP="000C275A">
      <w:pPr>
        <w:spacing w:line="360" w:lineRule="auto"/>
        <w:ind w:firstLine="709"/>
        <w:jc w:val="both"/>
        <w:rPr>
          <w:sz w:val="28"/>
          <w:szCs w:val="28"/>
        </w:rPr>
      </w:pPr>
      <w:r w:rsidRPr="000C275A">
        <w:rPr>
          <w:sz w:val="28"/>
          <w:szCs w:val="28"/>
        </w:rPr>
        <w:t>3.</w:t>
      </w:r>
      <w:r w:rsidR="00BC078F">
        <w:rPr>
          <w:sz w:val="28"/>
          <w:szCs w:val="28"/>
        </w:rPr>
        <w:t>3</w:t>
      </w:r>
      <w:r w:rsidR="00AB0B41">
        <w:rPr>
          <w:sz w:val="28"/>
          <w:szCs w:val="28"/>
        </w:rPr>
        <w:t>.</w:t>
      </w:r>
      <w:r w:rsidRPr="000C275A">
        <w:rPr>
          <w:sz w:val="28"/>
          <w:szCs w:val="28"/>
        </w:rPr>
        <w:t xml:space="preserve"> Вивчення соціального та духовного благополуччя у паліативних хворих</w:t>
      </w:r>
    </w:p>
    <w:p w14:paraId="695790D9" w14:textId="77777777" w:rsidR="005C542D" w:rsidRPr="000C275A" w:rsidRDefault="005C542D" w:rsidP="000C275A">
      <w:pPr>
        <w:shd w:val="clear" w:color="auto" w:fill="FFFFFF"/>
        <w:spacing w:line="360" w:lineRule="auto"/>
        <w:ind w:firstLine="709"/>
        <w:jc w:val="both"/>
        <w:rPr>
          <w:sz w:val="28"/>
          <w:szCs w:val="28"/>
        </w:rPr>
      </w:pPr>
      <w:r w:rsidRPr="000C275A">
        <w:rPr>
          <w:sz w:val="28"/>
          <w:szCs w:val="28"/>
        </w:rPr>
        <w:t xml:space="preserve">Для приречених пацієнтів питання духовного благополуччя та якості життя взаємопов'язані. Такі пацієнти використовують духовність або релігію для управління своїм досвідом та подолання страху смерті. Оцінка духовного благополуччя є життєво важливою для розуміння «справжнього» тягаря невиліковного захворювання та його впливу на фізичні, соціальні та емоційні аспекти якості життя. </w:t>
      </w:r>
    </w:p>
    <w:p w14:paraId="5F5CB557" w14:textId="77777777" w:rsidR="005C542D" w:rsidRPr="000C275A" w:rsidRDefault="005C542D" w:rsidP="000C275A">
      <w:pPr>
        <w:shd w:val="clear" w:color="auto" w:fill="FFFFFF"/>
        <w:spacing w:line="360" w:lineRule="auto"/>
        <w:ind w:firstLine="709"/>
        <w:jc w:val="both"/>
        <w:rPr>
          <w:sz w:val="28"/>
          <w:szCs w:val="28"/>
        </w:rPr>
      </w:pPr>
      <w:r w:rsidRPr="000C275A">
        <w:rPr>
          <w:sz w:val="28"/>
          <w:szCs w:val="28"/>
        </w:rPr>
        <w:t xml:space="preserve">При проведенні функціональної оцінки терапії хронічних захворювань та духовного благополуччя 12-пунктна шкала духовного благополуччя (FACIT-Sp-12) є найчастіше використовуваним критерієм визначення духовного благополуччя серед людей з обмеженою тривалістю життя. FACIT-Sp-12 є частиною більшої системи вимірювання FACIT і має підшкали, що вимірюють віру, сенс життя та світ, які загалом узгоджуються з концептуальними моделями духовного благополуччя. Проте інтерпретація є складною, якщо показники не можуть бути прив'язані до значущих референтних значень або норм пацієнтів. </w:t>
      </w:r>
    </w:p>
    <w:p w14:paraId="02A5A2A6" w14:textId="77777777" w:rsidR="005C542D" w:rsidRPr="000C275A" w:rsidRDefault="005C542D" w:rsidP="000C275A">
      <w:pPr>
        <w:shd w:val="clear" w:color="auto" w:fill="FFFFFF"/>
        <w:spacing w:line="360" w:lineRule="auto"/>
        <w:ind w:firstLine="709"/>
        <w:jc w:val="both"/>
        <w:rPr>
          <w:sz w:val="28"/>
          <w:szCs w:val="28"/>
        </w:rPr>
      </w:pPr>
      <w:r w:rsidRPr="000C275A">
        <w:rPr>
          <w:sz w:val="28"/>
          <w:szCs w:val="28"/>
        </w:rPr>
        <w:t>Згідно літературних джерел і настанов, у відповідності до рекомендованих інструкцій з оцінювання для FACIT-Sp-12, випадки залишалися врахованими, якщо було виконано &gt;50% відповідей на пункти кожної підшкали, та ≥80% відповідей на пункти анкети було виконано. Таким чином, у випадку загального балу FACIT-Sp-12 з 12 пунктів відповіді не оцінювалися, якщо респондент відповів менше ніж на 7 запитань.</w:t>
      </w:r>
    </w:p>
    <w:p w14:paraId="275D7E31" w14:textId="77777777" w:rsidR="00CC01D7" w:rsidRDefault="00CC01D7" w:rsidP="000C275A">
      <w:pPr>
        <w:spacing w:line="360" w:lineRule="auto"/>
        <w:ind w:firstLine="709"/>
        <w:jc w:val="both"/>
        <w:rPr>
          <w:sz w:val="28"/>
          <w:szCs w:val="28"/>
        </w:rPr>
      </w:pPr>
    </w:p>
    <w:p w14:paraId="60F9D4E5" w14:textId="77777777" w:rsidR="00FD4C01" w:rsidRDefault="00FD4C01" w:rsidP="000C275A">
      <w:pPr>
        <w:spacing w:line="360" w:lineRule="auto"/>
        <w:ind w:firstLine="709"/>
        <w:jc w:val="both"/>
        <w:rPr>
          <w:sz w:val="28"/>
          <w:szCs w:val="28"/>
        </w:rPr>
      </w:pPr>
    </w:p>
    <w:p w14:paraId="3CEABB54" w14:textId="77777777" w:rsidR="00FD4C01" w:rsidRDefault="00FD4C01" w:rsidP="000C275A">
      <w:pPr>
        <w:spacing w:line="360" w:lineRule="auto"/>
        <w:ind w:firstLine="709"/>
        <w:jc w:val="both"/>
        <w:rPr>
          <w:sz w:val="28"/>
          <w:szCs w:val="28"/>
        </w:rPr>
      </w:pPr>
    </w:p>
    <w:p w14:paraId="5FEF30BF" w14:textId="09F1A328" w:rsidR="00FD4C01" w:rsidRPr="000C275A" w:rsidRDefault="00FD4C01" w:rsidP="00FD4C01">
      <w:pPr>
        <w:spacing w:line="360" w:lineRule="auto"/>
        <w:ind w:firstLine="709"/>
        <w:jc w:val="right"/>
        <w:rPr>
          <w:sz w:val="28"/>
          <w:szCs w:val="28"/>
        </w:rPr>
      </w:pPr>
      <w:r>
        <w:rPr>
          <w:sz w:val="28"/>
          <w:szCs w:val="28"/>
        </w:rPr>
        <w:t>Таблиця 3.2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701"/>
        <w:gridCol w:w="1842"/>
        <w:gridCol w:w="1701"/>
        <w:gridCol w:w="2206"/>
      </w:tblGrid>
      <w:tr w:rsidR="000A3FF1" w:rsidRPr="000C275A" w14:paraId="4A57B535" w14:textId="77777777" w:rsidTr="000A59E7">
        <w:trPr>
          <w:trHeight w:val="1441"/>
        </w:trPr>
        <w:tc>
          <w:tcPr>
            <w:tcW w:w="9118" w:type="dxa"/>
            <w:gridSpan w:val="5"/>
            <w:shd w:val="clear" w:color="auto" w:fill="auto"/>
          </w:tcPr>
          <w:p w14:paraId="1A38C6BB" w14:textId="77777777" w:rsidR="006E78E1" w:rsidRDefault="00CC01D7" w:rsidP="000C275A">
            <w:pPr>
              <w:spacing w:line="360" w:lineRule="auto"/>
              <w:jc w:val="center"/>
              <w:rPr>
                <w:b/>
                <w:bCs/>
                <w:sz w:val="28"/>
                <w:szCs w:val="28"/>
              </w:rPr>
            </w:pPr>
            <w:r w:rsidRPr="000C275A">
              <w:rPr>
                <w:b/>
                <w:bCs/>
                <w:sz w:val="28"/>
                <w:szCs w:val="28"/>
              </w:rPr>
              <w:t>Показники та їх</w:t>
            </w:r>
            <w:r w:rsidR="000A3FF1" w:rsidRPr="000C275A">
              <w:rPr>
                <w:b/>
                <w:bCs/>
                <w:sz w:val="28"/>
                <w:szCs w:val="28"/>
              </w:rPr>
              <w:t xml:space="preserve"> значення за шкалою FACIT-Sp </w:t>
            </w:r>
          </w:p>
          <w:p w14:paraId="48BEE702" w14:textId="4C6A046E" w:rsidR="000A3FF1" w:rsidRPr="000C275A" w:rsidRDefault="000A3FF1" w:rsidP="000C275A">
            <w:pPr>
              <w:spacing w:line="360" w:lineRule="auto"/>
              <w:jc w:val="center"/>
              <w:rPr>
                <w:b/>
                <w:bCs/>
                <w:sz w:val="28"/>
                <w:szCs w:val="28"/>
              </w:rPr>
            </w:pPr>
            <w:r w:rsidRPr="000C275A">
              <w:rPr>
                <w:b/>
                <w:bCs/>
                <w:sz w:val="28"/>
                <w:szCs w:val="28"/>
              </w:rPr>
              <w:t>для паліативних хворих</w:t>
            </w:r>
          </w:p>
          <w:p w14:paraId="5EB113F6" w14:textId="77777777" w:rsidR="000A3FF1" w:rsidRPr="000C275A" w:rsidRDefault="000A3FF1" w:rsidP="000C275A">
            <w:pPr>
              <w:spacing w:line="360" w:lineRule="auto"/>
              <w:jc w:val="center"/>
              <w:rPr>
                <w:sz w:val="28"/>
                <w:szCs w:val="28"/>
              </w:rPr>
            </w:pPr>
            <w:r w:rsidRPr="000C275A">
              <w:rPr>
                <w:b/>
                <w:bCs/>
                <w:sz w:val="28"/>
                <w:szCs w:val="28"/>
              </w:rPr>
              <w:t>(</w:t>
            </w:r>
            <w:r w:rsidRPr="000C275A">
              <w:rPr>
                <w:b/>
                <w:bCs/>
                <w:sz w:val="28"/>
                <w:szCs w:val="28"/>
                <w:lang w:val="en-US"/>
              </w:rPr>
              <w:t>n</w:t>
            </w:r>
            <w:r w:rsidRPr="000C275A">
              <w:rPr>
                <w:b/>
                <w:bCs/>
                <w:sz w:val="28"/>
                <w:szCs w:val="28"/>
                <w:lang w:val="ru-RU"/>
              </w:rPr>
              <w:t>=50</w:t>
            </w:r>
            <w:r w:rsidRPr="000C275A">
              <w:rPr>
                <w:b/>
                <w:bCs/>
                <w:sz w:val="28"/>
                <w:szCs w:val="28"/>
              </w:rPr>
              <w:t>)</w:t>
            </w:r>
          </w:p>
        </w:tc>
      </w:tr>
      <w:tr w:rsidR="000A3FF1" w:rsidRPr="000C275A" w14:paraId="5ACB3A76" w14:textId="77777777" w:rsidTr="000A59E7">
        <w:trPr>
          <w:trHeight w:val="954"/>
        </w:trPr>
        <w:tc>
          <w:tcPr>
            <w:tcW w:w="1668" w:type="dxa"/>
            <w:shd w:val="clear" w:color="auto" w:fill="auto"/>
          </w:tcPr>
          <w:p w14:paraId="21CFA13A" w14:textId="77777777" w:rsidR="000A3FF1" w:rsidRPr="000C275A" w:rsidRDefault="000A3FF1" w:rsidP="000C275A">
            <w:pPr>
              <w:spacing w:line="360" w:lineRule="auto"/>
              <w:jc w:val="both"/>
              <w:rPr>
                <w:sz w:val="28"/>
                <w:szCs w:val="28"/>
              </w:rPr>
            </w:pPr>
          </w:p>
        </w:tc>
        <w:tc>
          <w:tcPr>
            <w:tcW w:w="1701" w:type="dxa"/>
            <w:shd w:val="clear" w:color="auto" w:fill="auto"/>
          </w:tcPr>
          <w:p w14:paraId="3568E1EC" w14:textId="77777777" w:rsidR="000A3FF1" w:rsidRPr="000C275A" w:rsidRDefault="000A3FF1" w:rsidP="000C275A">
            <w:pPr>
              <w:spacing w:line="360" w:lineRule="auto"/>
              <w:jc w:val="both"/>
              <w:rPr>
                <w:sz w:val="28"/>
                <w:szCs w:val="28"/>
              </w:rPr>
            </w:pPr>
            <w:r w:rsidRPr="000C275A">
              <w:rPr>
                <w:sz w:val="28"/>
                <w:szCs w:val="28"/>
              </w:rPr>
              <w:t>Віра</w:t>
            </w:r>
          </w:p>
          <w:p w14:paraId="13AFE8E3" w14:textId="77777777" w:rsidR="000A3FF1" w:rsidRPr="000C275A" w:rsidRDefault="000A3FF1" w:rsidP="000C275A">
            <w:pPr>
              <w:spacing w:line="360" w:lineRule="auto"/>
              <w:jc w:val="both"/>
              <w:rPr>
                <w:sz w:val="28"/>
                <w:szCs w:val="28"/>
              </w:rPr>
            </w:pPr>
            <w:r w:rsidRPr="000C275A">
              <w:rPr>
                <w:sz w:val="28"/>
                <w:szCs w:val="28"/>
              </w:rPr>
              <w:t>(0-16)</w:t>
            </w:r>
          </w:p>
        </w:tc>
        <w:tc>
          <w:tcPr>
            <w:tcW w:w="1842" w:type="dxa"/>
            <w:shd w:val="clear" w:color="auto" w:fill="auto"/>
          </w:tcPr>
          <w:p w14:paraId="5E86113F" w14:textId="77777777" w:rsidR="000A3FF1" w:rsidRPr="000C275A" w:rsidRDefault="000A3FF1" w:rsidP="000C275A">
            <w:pPr>
              <w:spacing w:line="360" w:lineRule="auto"/>
              <w:jc w:val="both"/>
              <w:rPr>
                <w:sz w:val="28"/>
                <w:szCs w:val="28"/>
              </w:rPr>
            </w:pPr>
            <w:r w:rsidRPr="000C275A">
              <w:rPr>
                <w:sz w:val="28"/>
                <w:szCs w:val="28"/>
              </w:rPr>
              <w:t>Сенс</w:t>
            </w:r>
          </w:p>
          <w:p w14:paraId="58509459" w14:textId="77777777" w:rsidR="000A3FF1" w:rsidRPr="000C275A" w:rsidRDefault="000A3FF1" w:rsidP="000C275A">
            <w:pPr>
              <w:spacing w:line="360" w:lineRule="auto"/>
              <w:jc w:val="both"/>
              <w:rPr>
                <w:sz w:val="28"/>
                <w:szCs w:val="28"/>
              </w:rPr>
            </w:pPr>
            <w:r w:rsidRPr="000C275A">
              <w:rPr>
                <w:sz w:val="28"/>
                <w:szCs w:val="28"/>
              </w:rPr>
              <w:t xml:space="preserve">(0-16) </w:t>
            </w:r>
          </w:p>
        </w:tc>
        <w:tc>
          <w:tcPr>
            <w:tcW w:w="1701" w:type="dxa"/>
            <w:shd w:val="clear" w:color="auto" w:fill="auto"/>
          </w:tcPr>
          <w:p w14:paraId="2657FAD7" w14:textId="77777777" w:rsidR="000A3FF1" w:rsidRPr="000C275A" w:rsidRDefault="000A3FF1" w:rsidP="000C275A">
            <w:pPr>
              <w:spacing w:line="360" w:lineRule="auto"/>
              <w:jc w:val="both"/>
              <w:rPr>
                <w:sz w:val="28"/>
                <w:szCs w:val="28"/>
              </w:rPr>
            </w:pPr>
            <w:r w:rsidRPr="000C275A">
              <w:rPr>
                <w:sz w:val="28"/>
                <w:szCs w:val="28"/>
              </w:rPr>
              <w:t xml:space="preserve">Світ </w:t>
            </w:r>
          </w:p>
          <w:p w14:paraId="183EE226" w14:textId="77777777" w:rsidR="000A3FF1" w:rsidRPr="000C275A" w:rsidRDefault="000A3FF1" w:rsidP="000C275A">
            <w:pPr>
              <w:spacing w:line="360" w:lineRule="auto"/>
              <w:jc w:val="both"/>
              <w:rPr>
                <w:sz w:val="28"/>
                <w:szCs w:val="28"/>
              </w:rPr>
            </w:pPr>
            <w:r w:rsidRPr="000C275A">
              <w:rPr>
                <w:sz w:val="28"/>
                <w:szCs w:val="28"/>
              </w:rPr>
              <w:t>(0-16)</w:t>
            </w:r>
          </w:p>
        </w:tc>
        <w:tc>
          <w:tcPr>
            <w:tcW w:w="2206" w:type="dxa"/>
            <w:shd w:val="clear" w:color="auto" w:fill="auto"/>
          </w:tcPr>
          <w:p w14:paraId="3F768FB1" w14:textId="77777777" w:rsidR="000A3FF1" w:rsidRPr="000C275A" w:rsidRDefault="000A3FF1" w:rsidP="000C275A">
            <w:pPr>
              <w:spacing w:line="360" w:lineRule="auto"/>
              <w:jc w:val="both"/>
              <w:rPr>
                <w:sz w:val="28"/>
                <w:szCs w:val="28"/>
              </w:rPr>
            </w:pPr>
            <w:r w:rsidRPr="000C275A">
              <w:rPr>
                <w:sz w:val="28"/>
                <w:szCs w:val="28"/>
              </w:rPr>
              <w:t>Загальний</w:t>
            </w:r>
            <w:r w:rsidR="00CC01D7" w:rsidRPr="000C275A">
              <w:rPr>
                <w:sz w:val="28"/>
                <w:szCs w:val="28"/>
              </w:rPr>
              <w:t xml:space="preserve"> бал</w:t>
            </w:r>
          </w:p>
          <w:p w14:paraId="42734282" w14:textId="77777777" w:rsidR="000A3FF1" w:rsidRPr="000C275A" w:rsidRDefault="000A3FF1" w:rsidP="000C275A">
            <w:pPr>
              <w:spacing w:line="360" w:lineRule="auto"/>
              <w:jc w:val="both"/>
              <w:rPr>
                <w:sz w:val="28"/>
                <w:szCs w:val="28"/>
              </w:rPr>
            </w:pPr>
            <w:r w:rsidRPr="000C275A">
              <w:rPr>
                <w:sz w:val="28"/>
                <w:szCs w:val="28"/>
              </w:rPr>
              <w:t xml:space="preserve">(0-48) </w:t>
            </w:r>
          </w:p>
        </w:tc>
      </w:tr>
      <w:tr w:rsidR="000A3FF1" w:rsidRPr="000C275A" w14:paraId="15E06E4B" w14:textId="77777777" w:rsidTr="000A59E7">
        <w:trPr>
          <w:trHeight w:val="487"/>
        </w:trPr>
        <w:tc>
          <w:tcPr>
            <w:tcW w:w="9118" w:type="dxa"/>
            <w:gridSpan w:val="5"/>
            <w:shd w:val="clear" w:color="auto" w:fill="auto"/>
          </w:tcPr>
          <w:p w14:paraId="418E946A" w14:textId="77777777" w:rsidR="000A3FF1" w:rsidRPr="000C275A" w:rsidRDefault="000A3FF1" w:rsidP="000C275A">
            <w:pPr>
              <w:spacing w:line="360" w:lineRule="auto"/>
              <w:jc w:val="center"/>
              <w:rPr>
                <w:sz w:val="28"/>
                <w:szCs w:val="28"/>
              </w:rPr>
            </w:pPr>
            <w:r w:rsidRPr="000C275A">
              <w:rPr>
                <w:sz w:val="28"/>
                <w:szCs w:val="28"/>
              </w:rPr>
              <w:t>Онкологічні хворі</w:t>
            </w:r>
          </w:p>
        </w:tc>
      </w:tr>
      <w:tr w:rsidR="000A3FF1" w:rsidRPr="000C275A" w14:paraId="61027C9B" w14:textId="77777777" w:rsidTr="000A59E7">
        <w:trPr>
          <w:trHeight w:val="954"/>
        </w:trPr>
        <w:tc>
          <w:tcPr>
            <w:tcW w:w="1668" w:type="dxa"/>
            <w:shd w:val="clear" w:color="auto" w:fill="auto"/>
          </w:tcPr>
          <w:p w14:paraId="5DF3E72B" w14:textId="77777777" w:rsidR="000A3FF1" w:rsidRPr="000C275A" w:rsidRDefault="000A3FF1" w:rsidP="000C275A">
            <w:pPr>
              <w:spacing w:line="360" w:lineRule="auto"/>
              <w:jc w:val="both"/>
              <w:rPr>
                <w:sz w:val="28"/>
                <w:szCs w:val="28"/>
              </w:rPr>
            </w:pPr>
            <w:r w:rsidRPr="000C275A">
              <w:rPr>
                <w:sz w:val="28"/>
                <w:szCs w:val="28"/>
              </w:rPr>
              <w:t>Середнє значення</w:t>
            </w:r>
          </w:p>
        </w:tc>
        <w:tc>
          <w:tcPr>
            <w:tcW w:w="1701" w:type="dxa"/>
            <w:shd w:val="clear" w:color="auto" w:fill="auto"/>
          </w:tcPr>
          <w:p w14:paraId="70F8581A" w14:textId="5342614E" w:rsidR="000A3FF1" w:rsidRPr="000C275A" w:rsidRDefault="000A3FF1" w:rsidP="000C275A">
            <w:pPr>
              <w:spacing w:line="360" w:lineRule="auto"/>
              <w:jc w:val="both"/>
              <w:rPr>
                <w:sz w:val="28"/>
                <w:szCs w:val="28"/>
              </w:rPr>
            </w:pPr>
            <w:r w:rsidRPr="000C275A">
              <w:rPr>
                <w:sz w:val="28"/>
                <w:szCs w:val="28"/>
              </w:rPr>
              <w:t>11,7±</w:t>
            </w:r>
            <w:r w:rsidR="006E78E1">
              <w:rPr>
                <w:sz w:val="28"/>
                <w:szCs w:val="28"/>
              </w:rPr>
              <w:t>2,2</w:t>
            </w:r>
          </w:p>
        </w:tc>
        <w:tc>
          <w:tcPr>
            <w:tcW w:w="1842" w:type="dxa"/>
            <w:shd w:val="clear" w:color="auto" w:fill="auto"/>
          </w:tcPr>
          <w:p w14:paraId="0258C47A" w14:textId="4B4710E6" w:rsidR="000A3FF1" w:rsidRPr="000C275A" w:rsidRDefault="000A3FF1" w:rsidP="000C275A">
            <w:pPr>
              <w:spacing w:line="360" w:lineRule="auto"/>
              <w:jc w:val="both"/>
              <w:rPr>
                <w:sz w:val="28"/>
                <w:szCs w:val="28"/>
              </w:rPr>
            </w:pPr>
            <w:r w:rsidRPr="000C275A">
              <w:rPr>
                <w:sz w:val="28"/>
                <w:szCs w:val="28"/>
              </w:rPr>
              <w:t>13,67±</w:t>
            </w:r>
            <w:r w:rsidR="006E78E1">
              <w:rPr>
                <w:sz w:val="28"/>
                <w:szCs w:val="28"/>
              </w:rPr>
              <w:t>2,7</w:t>
            </w:r>
          </w:p>
        </w:tc>
        <w:tc>
          <w:tcPr>
            <w:tcW w:w="1701" w:type="dxa"/>
            <w:shd w:val="clear" w:color="auto" w:fill="auto"/>
          </w:tcPr>
          <w:p w14:paraId="22762682" w14:textId="0432E002" w:rsidR="000A3FF1" w:rsidRPr="000C275A" w:rsidRDefault="000A3FF1" w:rsidP="000C275A">
            <w:pPr>
              <w:spacing w:line="360" w:lineRule="auto"/>
              <w:jc w:val="both"/>
              <w:rPr>
                <w:sz w:val="28"/>
                <w:szCs w:val="28"/>
              </w:rPr>
            </w:pPr>
            <w:r w:rsidRPr="000C275A">
              <w:rPr>
                <w:sz w:val="28"/>
                <w:szCs w:val="28"/>
              </w:rPr>
              <w:t>11,99±</w:t>
            </w:r>
            <w:r w:rsidR="006E78E1">
              <w:rPr>
                <w:sz w:val="28"/>
                <w:szCs w:val="28"/>
              </w:rPr>
              <w:t>1,8</w:t>
            </w:r>
          </w:p>
        </w:tc>
        <w:tc>
          <w:tcPr>
            <w:tcW w:w="2206" w:type="dxa"/>
            <w:shd w:val="clear" w:color="auto" w:fill="auto"/>
          </w:tcPr>
          <w:p w14:paraId="29B006D2" w14:textId="3745A0DC" w:rsidR="000A3FF1" w:rsidRPr="000C275A" w:rsidRDefault="000A3FF1" w:rsidP="000C275A">
            <w:pPr>
              <w:spacing w:line="360" w:lineRule="auto"/>
              <w:jc w:val="both"/>
              <w:rPr>
                <w:sz w:val="28"/>
                <w:szCs w:val="28"/>
              </w:rPr>
            </w:pPr>
            <w:r w:rsidRPr="000C275A">
              <w:rPr>
                <w:sz w:val="28"/>
                <w:szCs w:val="28"/>
              </w:rPr>
              <w:t>37,35±</w:t>
            </w:r>
            <w:r w:rsidR="006E78E1">
              <w:rPr>
                <w:sz w:val="28"/>
                <w:szCs w:val="28"/>
              </w:rPr>
              <w:t>1,2</w:t>
            </w:r>
          </w:p>
        </w:tc>
      </w:tr>
      <w:tr w:rsidR="000A3FF1" w:rsidRPr="000C275A" w14:paraId="581512EC" w14:textId="77777777" w:rsidTr="000A59E7">
        <w:trPr>
          <w:trHeight w:val="487"/>
        </w:trPr>
        <w:tc>
          <w:tcPr>
            <w:tcW w:w="9118" w:type="dxa"/>
            <w:gridSpan w:val="5"/>
            <w:shd w:val="clear" w:color="auto" w:fill="auto"/>
          </w:tcPr>
          <w:p w14:paraId="377329BD" w14:textId="77777777" w:rsidR="000A3FF1" w:rsidRPr="000C275A" w:rsidRDefault="000A3FF1" w:rsidP="000C275A">
            <w:pPr>
              <w:spacing w:line="360" w:lineRule="auto"/>
              <w:jc w:val="center"/>
              <w:rPr>
                <w:sz w:val="28"/>
                <w:szCs w:val="28"/>
              </w:rPr>
            </w:pPr>
            <w:r w:rsidRPr="000C275A">
              <w:rPr>
                <w:sz w:val="28"/>
                <w:szCs w:val="28"/>
              </w:rPr>
              <w:t>Післяінсультні хворі</w:t>
            </w:r>
          </w:p>
        </w:tc>
      </w:tr>
      <w:tr w:rsidR="000A3FF1" w:rsidRPr="000C275A" w14:paraId="1E2400C2" w14:textId="77777777" w:rsidTr="000A59E7">
        <w:trPr>
          <w:trHeight w:val="954"/>
        </w:trPr>
        <w:tc>
          <w:tcPr>
            <w:tcW w:w="1668" w:type="dxa"/>
            <w:shd w:val="clear" w:color="auto" w:fill="auto"/>
          </w:tcPr>
          <w:p w14:paraId="3B83CAB7" w14:textId="77777777" w:rsidR="000A3FF1" w:rsidRPr="000C275A" w:rsidRDefault="000A3FF1" w:rsidP="000C275A">
            <w:pPr>
              <w:spacing w:line="360" w:lineRule="auto"/>
              <w:jc w:val="both"/>
              <w:rPr>
                <w:sz w:val="28"/>
                <w:szCs w:val="28"/>
              </w:rPr>
            </w:pPr>
            <w:r w:rsidRPr="000C275A">
              <w:rPr>
                <w:sz w:val="28"/>
                <w:szCs w:val="28"/>
              </w:rPr>
              <w:t>Середнє значення</w:t>
            </w:r>
          </w:p>
        </w:tc>
        <w:tc>
          <w:tcPr>
            <w:tcW w:w="1701" w:type="dxa"/>
            <w:shd w:val="clear" w:color="auto" w:fill="auto"/>
          </w:tcPr>
          <w:p w14:paraId="4A04A64C" w14:textId="122EB061" w:rsidR="000A3FF1" w:rsidRPr="000C275A" w:rsidRDefault="000A3FF1" w:rsidP="000C275A">
            <w:pPr>
              <w:spacing w:line="360" w:lineRule="auto"/>
              <w:jc w:val="both"/>
              <w:rPr>
                <w:sz w:val="28"/>
                <w:szCs w:val="28"/>
              </w:rPr>
            </w:pPr>
            <w:r w:rsidRPr="000C275A">
              <w:rPr>
                <w:sz w:val="28"/>
                <w:szCs w:val="28"/>
              </w:rPr>
              <w:t>12,2±</w:t>
            </w:r>
            <w:r w:rsidR="006E78E1">
              <w:rPr>
                <w:sz w:val="28"/>
                <w:szCs w:val="28"/>
              </w:rPr>
              <w:t>1,8</w:t>
            </w:r>
          </w:p>
        </w:tc>
        <w:tc>
          <w:tcPr>
            <w:tcW w:w="1842" w:type="dxa"/>
            <w:shd w:val="clear" w:color="auto" w:fill="auto"/>
          </w:tcPr>
          <w:p w14:paraId="2F6C86F4" w14:textId="18AC7DB7" w:rsidR="000A3FF1" w:rsidRPr="000C275A" w:rsidRDefault="000A3FF1" w:rsidP="000C275A">
            <w:pPr>
              <w:spacing w:line="360" w:lineRule="auto"/>
              <w:jc w:val="both"/>
              <w:rPr>
                <w:sz w:val="28"/>
                <w:szCs w:val="28"/>
              </w:rPr>
            </w:pPr>
            <w:r w:rsidRPr="000C275A">
              <w:rPr>
                <w:sz w:val="28"/>
                <w:szCs w:val="28"/>
              </w:rPr>
              <w:t>13,7±</w:t>
            </w:r>
            <w:r w:rsidR="006E78E1">
              <w:rPr>
                <w:sz w:val="28"/>
                <w:szCs w:val="28"/>
              </w:rPr>
              <w:t>2,6</w:t>
            </w:r>
          </w:p>
        </w:tc>
        <w:tc>
          <w:tcPr>
            <w:tcW w:w="1701" w:type="dxa"/>
            <w:shd w:val="clear" w:color="auto" w:fill="auto"/>
          </w:tcPr>
          <w:p w14:paraId="71821435" w14:textId="4D007ADF" w:rsidR="000A3FF1" w:rsidRPr="000C275A" w:rsidRDefault="000A3FF1" w:rsidP="000C275A">
            <w:pPr>
              <w:spacing w:line="360" w:lineRule="auto"/>
              <w:jc w:val="both"/>
              <w:rPr>
                <w:sz w:val="28"/>
                <w:szCs w:val="28"/>
              </w:rPr>
            </w:pPr>
            <w:r w:rsidRPr="000C275A">
              <w:rPr>
                <w:sz w:val="28"/>
                <w:szCs w:val="28"/>
              </w:rPr>
              <w:t>11,9±</w:t>
            </w:r>
            <w:r w:rsidR="006E78E1">
              <w:rPr>
                <w:sz w:val="28"/>
                <w:szCs w:val="28"/>
              </w:rPr>
              <w:t>1,7</w:t>
            </w:r>
          </w:p>
        </w:tc>
        <w:tc>
          <w:tcPr>
            <w:tcW w:w="2206" w:type="dxa"/>
            <w:shd w:val="clear" w:color="auto" w:fill="auto"/>
          </w:tcPr>
          <w:p w14:paraId="264E1FBB" w14:textId="66C91CFD" w:rsidR="000A3FF1" w:rsidRPr="000C275A" w:rsidRDefault="000A3FF1" w:rsidP="000C275A">
            <w:pPr>
              <w:spacing w:line="360" w:lineRule="auto"/>
              <w:jc w:val="both"/>
              <w:rPr>
                <w:sz w:val="28"/>
                <w:szCs w:val="28"/>
              </w:rPr>
            </w:pPr>
            <w:r w:rsidRPr="000C275A">
              <w:rPr>
                <w:sz w:val="28"/>
                <w:szCs w:val="28"/>
              </w:rPr>
              <w:t>37,8±</w:t>
            </w:r>
            <w:r w:rsidR="006E78E1">
              <w:rPr>
                <w:sz w:val="28"/>
                <w:szCs w:val="28"/>
              </w:rPr>
              <w:t>1,4</w:t>
            </w:r>
          </w:p>
        </w:tc>
      </w:tr>
    </w:tbl>
    <w:p w14:paraId="663DD250" w14:textId="77777777" w:rsidR="00CC01D7" w:rsidRPr="000C275A" w:rsidRDefault="00CC01D7" w:rsidP="000C275A">
      <w:pPr>
        <w:spacing w:line="360" w:lineRule="auto"/>
        <w:ind w:firstLine="709"/>
        <w:jc w:val="both"/>
        <w:rPr>
          <w:sz w:val="28"/>
          <w:szCs w:val="28"/>
        </w:rPr>
      </w:pPr>
    </w:p>
    <w:p w14:paraId="6CBA3DF9" w14:textId="77777777" w:rsidR="00CC01D7" w:rsidRPr="000C275A" w:rsidRDefault="00D84921" w:rsidP="000C275A">
      <w:pPr>
        <w:spacing w:line="360" w:lineRule="auto"/>
        <w:ind w:firstLine="709"/>
        <w:jc w:val="both"/>
        <w:rPr>
          <w:sz w:val="28"/>
          <w:szCs w:val="28"/>
        </w:rPr>
      </w:pPr>
      <w:r w:rsidRPr="000C275A">
        <w:rPr>
          <w:sz w:val="28"/>
          <w:szCs w:val="28"/>
        </w:rPr>
        <w:t xml:space="preserve">Результати показали, що всі бали за підшкалою FACIT-Sp-12 були найвищими серед осіб віком </w:t>
      </w:r>
      <w:r w:rsidR="00CC01D7" w:rsidRPr="000C275A">
        <w:rPr>
          <w:sz w:val="28"/>
          <w:szCs w:val="28"/>
        </w:rPr>
        <w:t xml:space="preserve">після </w:t>
      </w:r>
      <w:r w:rsidRPr="000C275A">
        <w:rPr>
          <w:sz w:val="28"/>
          <w:szCs w:val="28"/>
        </w:rPr>
        <w:t xml:space="preserve">60 років, тоді як особи віком </w:t>
      </w:r>
      <w:r w:rsidR="00CC01D7" w:rsidRPr="000C275A">
        <w:rPr>
          <w:sz w:val="28"/>
          <w:szCs w:val="28"/>
        </w:rPr>
        <w:t>до 59</w:t>
      </w:r>
      <w:r w:rsidRPr="000C275A">
        <w:rPr>
          <w:sz w:val="28"/>
          <w:szCs w:val="28"/>
        </w:rPr>
        <w:t xml:space="preserve"> років </w:t>
      </w:r>
      <w:r w:rsidR="00CC01D7" w:rsidRPr="000C275A">
        <w:rPr>
          <w:sz w:val="28"/>
          <w:szCs w:val="28"/>
        </w:rPr>
        <w:t xml:space="preserve">включно </w:t>
      </w:r>
      <w:r w:rsidRPr="000C275A">
        <w:rPr>
          <w:sz w:val="28"/>
          <w:szCs w:val="28"/>
        </w:rPr>
        <w:t>повідомили про найнижчі бали. Люди похилого віку часто повідомляють про вищий рівень духовності та релігійності, а також про вищий рівень участі в релігійному житті, ніж у будь-якій іншій віковій групі. Дослідження показали, що, окрім сім'ї, найбільшим джерелом соціальної підтримки та участі для людей похилого віку є їхні духовні та</w:t>
      </w:r>
      <w:r w:rsidR="00CC01D7" w:rsidRPr="000C275A">
        <w:rPr>
          <w:sz w:val="28"/>
          <w:szCs w:val="28"/>
        </w:rPr>
        <w:t xml:space="preserve"> релігійні громади. </w:t>
      </w:r>
    </w:p>
    <w:p w14:paraId="3FE85D69" w14:textId="4FA728B9" w:rsidR="00D84921" w:rsidRPr="000C275A" w:rsidRDefault="00D84921" w:rsidP="000C275A">
      <w:pPr>
        <w:spacing w:line="360" w:lineRule="auto"/>
        <w:ind w:firstLine="709"/>
        <w:jc w:val="both"/>
        <w:rPr>
          <w:sz w:val="28"/>
          <w:szCs w:val="28"/>
        </w:rPr>
      </w:pPr>
      <w:r w:rsidRPr="000C275A">
        <w:rPr>
          <w:sz w:val="28"/>
          <w:szCs w:val="28"/>
        </w:rPr>
        <w:t>Спостерігал</w:t>
      </w:r>
      <w:r w:rsidR="00CC01D7" w:rsidRPr="000C275A">
        <w:rPr>
          <w:sz w:val="28"/>
          <w:szCs w:val="28"/>
        </w:rPr>
        <w:t>и</w:t>
      </w:r>
      <w:r w:rsidRPr="000C275A">
        <w:rPr>
          <w:sz w:val="28"/>
          <w:szCs w:val="28"/>
        </w:rPr>
        <w:t xml:space="preserve">ся </w:t>
      </w:r>
      <w:r w:rsidR="00CC01D7" w:rsidRPr="000C275A">
        <w:rPr>
          <w:sz w:val="28"/>
          <w:szCs w:val="28"/>
        </w:rPr>
        <w:t>певні</w:t>
      </w:r>
      <w:r w:rsidRPr="000C275A">
        <w:rPr>
          <w:sz w:val="28"/>
          <w:szCs w:val="28"/>
        </w:rPr>
        <w:t xml:space="preserve"> відмінност</w:t>
      </w:r>
      <w:r w:rsidR="00CC01D7" w:rsidRPr="000C275A">
        <w:rPr>
          <w:sz w:val="28"/>
          <w:szCs w:val="28"/>
        </w:rPr>
        <w:t>і</w:t>
      </w:r>
      <w:r w:rsidRPr="000C275A">
        <w:rPr>
          <w:sz w:val="28"/>
          <w:szCs w:val="28"/>
        </w:rPr>
        <w:t xml:space="preserve"> у показниках духовного благополуччя</w:t>
      </w:r>
      <w:r w:rsidR="00CC01D7" w:rsidRPr="000C275A">
        <w:rPr>
          <w:sz w:val="28"/>
          <w:szCs w:val="28"/>
        </w:rPr>
        <w:t xml:space="preserve"> за статевою приналежністю</w:t>
      </w:r>
      <w:r w:rsidRPr="000C275A">
        <w:rPr>
          <w:sz w:val="28"/>
          <w:szCs w:val="28"/>
        </w:rPr>
        <w:t xml:space="preserve">. </w:t>
      </w:r>
      <w:r w:rsidR="00CC01D7" w:rsidRPr="000C275A">
        <w:rPr>
          <w:sz w:val="28"/>
          <w:szCs w:val="28"/>
        </w:rPr>
        <w:t>Так,</w:t>
      </w:r>
      <w:r w:rsidRPr="000C275A">
        <w:rPr>
          <w:sz w:val="28"/>
          <w:szCs w:val="28"/>
        </w:rPr>
        <w:t xml:space="preserve"> жінки отримали значно вищі бали за підшкалою «Віра» та загальними балами за шкалою FACIT-Sp-12, ніж чоловіки. Підшкала «Віра» FACIT-Sp-12 вимірює відчуття сили та комфорту від власної віри та духовних переконань. Цей висновок узгоджується з </w:t>
      </w:r>
      <w:r w:rsidR="00CC01D7" w:rsidRPr="000C275A">
        <w:rPr>
          <w:sz w:val="28"/>
          <w:szCs w:val="28"/>
        </w:rPr>
        <w:t>літературними відомост</w:t>
      </w:r>
      <w:r w:rsidRPr="000C275A">
        <w:rPr>
          <w:sz w:val="28"/>
          <w:szCs w:val="28"/>
        </w:rPr>
        <w:t xml:space="preserve">ями, </w:t>
      </w:r>
      <w:r w:rsidR="00CC01D7" w:rsidRPr="000C275A">
        <w:rPr>
          <w:sz w:val="28"/>
          <w:szCs w:val="28"/>
        </w:rPr>
        <w:t xml:space="preserve">в </w:t>
      </w:r>
      <w:r w:rsidRPr="000C275A">
        <w:rPr>
          <w:sz w:val="28"/>
          <w:szCs w:val="28"/>
        </w:rPr>
        <w:t>як</w:t>
      </w:r>
      <w:r w:rsidR="00CC01D7" w:rsidRPr="000C275A">
        <w:rPr>
          <w:sz w:val="28"/>
          <w:szCs w:val="28"/>
        </w:rPr>
        <w:t>их виявлено також, що</w:t>
      </w:r>
      <w:r w:rsidRPr="000C275A">
        <w:rPr>
          <w:sz w:val="28"/>
          <w:szCs w:val="28"/>
        </w:rPr>
        <w:t xml:space="preserve"> жінки більш релігійні, ніж чоловіки, </w:t>
      </w:r>
      <w:r w:rsidR="00CC01D7" w:rsidRPr="000C275A">
        <w:rPr>
          <w:sz w:val="28"/>
          <w:szCs w:val="28"/>
        </w:rPr>
        <w:t>і</w:t>
      </w:r>
      <w:r w:rsidRPr="000C275A">
        <w:rPr>
          <w:sz w:val="28"/>
          <w:szCs w:val="28"/>
        </w:rPr>
        <w:t xml:space="preserve"> що жінки частіше, ніж чоловіки, беруть участь у релігійн</w:t>
      </w:r>
      <w:r w:rsidR="00CC01D7" w:rsidRPr="000C275A">
        <w:rPr>
          <w:sz w:val="28"/>
          <w:szCs w:val="28"/>
        </w:rPr>
        <w:t>их</w:t>
      </w:r>
      <w:r w:rsidRPr="000C275A">
        <w:rPr>
          <w:sz w:val="28"/>
          <w:szCs w:val="28"/>
        </w:rPr>
        <w:t xml:space="preserve"> </w:t>
      </w:r>
      <w:r w:rsidR="00CC01D7" w:rsidRPr="000C275A">
        <w:rPr>
          <w:sz w:val="28"/>
          <w:szCs w:val="28"/>
        </w:rPr>
        <w:t>зібраннях</w:t>
      </w:r>
      <w:r w:rsidRPr="000C275A">
        <w:rPr>
          <w:sz w:val="28"/>
          <w:szCs w:val="28"/>
        </w:rPr>
        <w:t>, пов'язан</w:t>
      </w:r>
      <w:r w:rsidR="00CC01D7" w:rsidRPr="000C275A">
        <w:rPr>
          <w:sz w:val="28"/>
          <w:szCs w:val="28"/>
        </w:rPr>
        <w:t>их</w:t>
      </w:r>
      <w:r w:rsidRPr="000C275A">
        <w:rPr>
          <w:sz w:val="28"/>
          <w:szCs w:val="28"/>
        </w:rPr>
        <w:t xml:space="preserve"> з вірою, так</w:t>
      </w:r>
      <w:r w:rsidR="00CC01D7" w:rsidRPr="000C275A">
        <w:rPr>
          <w:sz w:val="28"/>
          <w:szCs w:val="28"/>
        </w:rPr>
        <w:t>их</w:t>
      </w:r>
      <w:r w:rsidRPr="000C275A">
        <w:rPr>
          <w:sz w:val="28"/>
          <w:szCs w:val="28"/>
        </w:rPr>
        <w:t xml:space="preserve"> як відвідування релігійних обрядів, молитва та участь у релігійних заходах.</w:t>
      </w:r>
      <w:r w:rsidR="00CC01D7" w:rsidRPr="000C275A">
        <w:rPr>
          <w:sz w:val="28"/>
          <w:szCs w:val="28"/>
        </w:rPr>
        <w:t xml:space="preserve"> Підш</w:t>
      </w:r>
      <w:r w:rsidR="00FD4C01">
        <w:rPr>
          <w:sz w:val="28"/>
          <w:szCs w:val="28"/>
        </w:rPr>
        <w:t>к</w:t>
      </w:r>
      <w:r w:rsidR="00CC01D7" w:rsidRPr="000C275A">
        <w:rPr>
          <w:sz w:val="28"/>
          <w:szCs w:val="28"/>
        </w:rPr>
        <w:t xml:space="preserve">ала </w:t>
      </w:r>
      <w:r w:rsidRPr="000C275A">
        <w:rPr>
          <w:sz w:val="28"/>
          <w:szCs w:val="28"/>
        </w:rPr>
        <w:t>«</w:t>
      </w:r>
      <w:r w:rsidR="00CC01D7" w:rsidRPr="000C275A">
        <w:rPr>
          <w:sz w:val="28"/>
          <w:szCs w:val="28"/>
        </w:rPr>
        <w:t>Світ</w:t>
      </w:r>
      <w:r w:rsidRPr="000C275A">
        <w:rPr>
          <w:sz w:val="28"/>
          <w:szCs w:val="28"/>
        </w:rPr>
        <w:t xml:space="preserve">» FACIT-Sp-12 вимірює відчуття гармонії та спокою, що випливають із зв'язку з чимось більшим, ніж вони самі. </w:t>
      </w:r>
      <w:r w:rsidR="00CC01D7" w:rsidRPr="000C275A">
        <w:rPr>
          <w:sz w:val="28"/>
          <w:szCs w:val="28"/>
        </w:rPr>
        <w:t>Виявлено</w:t>
      </w:r>
      <w:r w:rsidRPr="000C275A">
        <w:rPr>
          <w:sz w:val="28"/>
          <w:szCs w:val="28"/>
        </w:rPr>
        <w:t>, що жінки повідомляли про вищий рівень психологічного дистресу порівняно з чоловіками.</w:t>
      </w:r>
      <w:r w:rsidR="00CC01D7" w:rsidRPr="000C275A">
        <w:rPr>
          <w:sz w:val="28"/>
          <w:szCs w:val="28"/>
        </w:rPr>
        <w:t xml:space="preserve"> </w:t>
      </w:r>
      <w:r w:rsidRPr="000C275A">
        <w:rPr>
          <w:sz w:val="28"/>
          <w:szCs w:val="28"/>
        </w:rPr>
        <w:t xml:space="preserve">У цьому </w:t>
      </w:r>
      <w:r w:rsidR="00CC01D7" w:rsidRPr="000C275A">
        <w:rPr>
          <w:sz w:val="28"/>
          <w:szCs w:val="28"/>
        </w:rPr>
        <w:t>опитува</w:t>
      </w:r>
      <w:r w:rsidRPr="000C275A">
        <w:rPr>
          <w:sz w:val="28"/>
          <w:szCs w:val="28"/>
        </w:rPr>
        <w:t xml:space="preserve">нні жінки повідомляли про нижчий рівень спокою, ніж чоловіки. </w:t>
      </w:r>
      <w:r w:rsidR="00CC01D7" w:rsidRPr="000C275A">
        <w:rPr>
          <w:sz w:val="28"/>
          <w:szCs w:val="28"/>
        </w:rPr>
        <w:t>Ц</w:t>
      </w:r>
      <w:r w:rsidRPr="000C275A">
        <w:rPr>
          <w:sz w:val="28"/>
          <w:szCs w:val="28"/>
        </w:rPr>
        <w:t>е узгоджується з і</w:t>
      </w:r>
      <w:r w:rsidR="00CC01D7" w:rsidRPr="000C275A">
        <w:rPr>
          <w:sz w:val="28"/>
          <w:szCs w:val="28"/>
        </w:rPr>
        <w:t>нши</w:t>
      </w:r>
      <w:r w:rsidRPr="000C275A">
        <w:rPr>
          <w:sz w:val="28"/>
          <w:szCs w:val="28"/>
        </w:rPr>
        <w:t xml:space="preserve">ми дослідженнями, які виявили більше страждань серед жінок порівняно з чоловіками, </w:t>
      </w:r>
      <w:r w:rsidR="00CC01D7" w:rsidRPr="000C275A">
        <w:rPr>
          <w:sz w:val="28"/>
          <w:szCs w:val="28"/>
        </w:rPr>
        <w:t xml:space="preserve">хоча </w:t>
      </w:r>
      <w:r w:rsidRPr="000C275A">
        <w:rPr>
          <w:sz w:val="28"/>
          <w:szCs w:val="28"/>
        </w:rPr>
        <w:t xml:space="preserve">оцінка зв'язку між стражданнями та </w:t>
      </w:r>
      <w:r w:rsidR="00CC01D7" w:rsidRPr="000C275A">
        <w:rPr>
          <w:sz w:val="28"/>
          <w:szCs w:val="28"/>
        </w:rPr>
        <w:t>світ</w:t>
      </w:r>
      <w:r w:rsidRPr="000C275A">
        <w:rPr>
          <w:sz w:val="28"/>
          <w:szCs w:val="28"/>
        </w:rPr>
        <w:t xml:space="preserve">ом </w:t>
      </w:r>
      <w:r w:rsidR="00CC01D7" w:rsidRPr="000C275A">
        <w:rPr>
          <w:sz w:val="28"/>
          <w:szCs w:val="28"/>
        </w:rPr>
        <w:t xml:space="preserve">потребує </w:t>
      </w:r>
      <w:r w:rsidR="00546782" w:rsidRPr="000C275A">
        <w:rPr>
          <w:sz w:val="28"/>
          <w:szCs w:val="28"/>
        </w:rPr>
        <w:t>багатограннішого підходу</w:t>
      </w:r>
      <w:r w:rsidRPr="000C275A">
        <w:rPr>
          <w:sz w:val="28"/>
          <w:szCs w:val="28"/>
        </w:rPr>
        <w:t>.</w:t>
      </w:r>
    </w:p>
    <w:p w14:paraId="50546AF9" w14:textId="77777777" w:rsidR="00D84921" w:rsidRPr="000C275A" w:rsidRDefault="00D84921" w:rsidP="000C275A">
      <w:pPr>
        <w:spacing w:line="360" w:lineRule="auto"/>
        <w:ind w:firstLine="709"/>
        <w:jc w:val="both"/>
        <w:rPr>
          <w:sz w:val="28"/>
          <w:szCs w:val="28"/>
        </w:rPr>
      </w:pPr>
      <w:r w:rsidRPr="000C275A">
        <w:rPr>
          <w:sz w:val="28"/>
          <w:szCs w:val="28"/>
        </w:rPr>
        <w:t xml:space="preserve">Різниця в балах FACIT-Sp-12 за </w:t>
      </w:r>
      <w:r w:rsidR="00546782" w:rsidRPr="000C275A">
        <w:rPr>
          <w:sz w:val="28"/>
          <w:szCs w:val="28"/>
        </w:rPr>
        <w:t>характером первинного патологічного захворювання (онкологія та перенесений інсульт) демонструвала з</w:t>
      </w:r>
      <w:r w:rsidRPr="000C275A">
        <w:rPr>
          <w:sz w:val="28"/>
          <w:szCs w:val="28"/>
        </w:rPr>
        <w:t>начні основні ефекти для балів за субшкалою «</w:t>
      </w:r>
      <w:r w:rsidR="00546782" w:rsidRPr="000C275A">
        <w:rPr>
          <w:sz w:val="28"/>
          <w:szCs w:val="28"/>
        </w:rPr>
        <w:t>Сенс</w:t>
      </w:r>
      <w:r w:rsidRPr="000C275A">
        <w:rPr>
          <w:sz w:val="28"/>
          <w:szCs w:val="28"/>
        </w:rPr>
        <w:t xml:space="preserve"> та </w:t>
      </w:r>
      <w:r w:rsidR="00546782" w:rsidRPr="000C275A">
        <w:rPr>
          <w:sz w:val="28"/>
          <w:szCs w:val="28"/>
        </w:rPr>
        <w:t>світ</w:t>
      </w:r>
      <w:r w:rsidRPr="000C275A">
        <w:rPr>
          <w:sz w:val="28"/>
          <w:szCs w:val="28"/>
        </w:rPr>
        <w:t xml:space="preserve">», причому пацієнти з </w:t>
      </w:r>
      <w:r w:rsidR="00546782" w:rsidRPr="000C275A">
        <w:rPr>
          <w:sz w:val="28"/>
          <w:szCs w:val="28"/>
        </w:rPr>
        <w:t>онкопатологією</w:t>
      </w:r>
      <w:r w:rsidRPr="000C275A">
        <w:rPr>
          <w:sz w:val="28"/>
          <w:szCs w:val="28"/>
        </w:rPr>
        <w:t xml:space="preserve"> повідомляли про вищі бали за шкалою «Віра», але нижчі бали за шкалою «</w:t>
      </w:r>
      <w:r w:rsidR="00546782" w:rsidRPr="000C275A">
        <w:rPr>
          <w:sz w:val="28"/>
          <w:szCs w:val="28"/>
        </w:rPr>
        <w:t>Сенс</w:t>
      </w:r>
      <w:r w:rsidRPr="000C275A">
        <w:rPr>
          <w:sz w:val="28"/>
          <w:szCs w:val="28"/>
        </w:rPr>
        <w:t xml:space="preserve">» порівняно з пацієнтами </w:t>
      </w:r>
      <w:r w:rsidR="00546782" w:rsidRPr="000C275A">
        <w:rPr>
          <w:sz w:val="28"/>
          <w:szCs w:val="28"/>
        </w:rPr>
        <w:t>після інсульту</w:t>
      </w:r>
      <w:r w:rsidRPr="000C275A">
        <w:rPr>
          <w:sz w:val="28"/>
          <w:szCs w:val="28"/>
        </w:rPr>
        <w:t>.</w:t>
      </w:r>
    </w:p>
    <w:p w14:paraId="5198A687" w14:textId="77777777" w:rsidR="00D8084F" w:rsidRPr="000C275A" w:rsidRDefault="00D8084F" w:rsidP="000C275A">
      <w:pPr>
        <w:pStyle w:val="a7"/>
        <w:spacing w:after="0"/>
        <w:jc w:val="both"/>
        <w:rPr>
          <w:b w:val="0"/>
          <w:szCs w:val="28"/>
          <w:lang w:val="uk-UA"/>
        </w:rPr>
      </w:pPr>
    </w:p>
    <w:p w14:paraId="68395B3D" w14:textId="77777777" w:rsidR="009811F6" w:rsidRPr="000C275A" w:rsidRDefault="009811F6" w:rsidP="000C275A">
      <w:pPr>
        <w:spacing w:line="360" w:lineRule="auto"/>
        <w:ind w:firstLine="720"/>
        <w:jc w:val="both"/>
        <w:rPr>
          <w:sz w:val="28"/>
          <w:szCs w:val="28"/>
        </w:rPr>
      </w:pPr>
      <w:r w:rsidRPr="000C275A">
        <w:rPr>
          <w:sz w:val="28"/>
          <w:szCs w:val="28"/>
        </w:rPr>
        <w:t>Узагальнюючи</w:t>
      </w:r>
      <w:r w:rsidR="00FE7EE1" w:rsidRPr="000C275A">
        <w:rPr>
          <w:sz w:val="28"/>
          <w:szCs w:val="28"/>
        </w:rPr>
        <w:t xml:space="preserve"> </w:t>
      </w:r>
      <w:r w:rsidRPr="000C275A">
        <w:rPr>
          <w:sz w:val="28"/>
          <w:szCs w:val="28"/>
        </w:rPr>
        <w:t>результати</w:t>
      </w:r>
      <w:r w:rsidR="00FE7EE1" w:rsidRPr="000C275A">
        <w:rPr>
          <w:sz w:val="28"/>
          <w:szCs w:val="28"/>
        </w:rPr>
        <w:t xml:space="preserve"> </w:t>
      </w:r>
      <w:r w:rsidRPr="000C275A">
        <w:rPr>
          <w:sz w:val="28"/>
          <w:szCs w:val="28"/>
        </w:rPr>
        <w:t>наукового</w:t>
      </w:r>
      <w:r w:rsidR="00FE7EE1" w:rsidRPr="000C275A">
        <w:rPr>
          <w:sz w:val="28"/>
          <w:szCs w:val="28"/>
        </w:rPr>
        <w:t xml:space="preserve"> </w:t>
      </w:r>
      <w:r w:rsidRPr="000C275A">
        <w:rPr>
          <w:sz w:val="28"/>
          <w:szCs w:val="28"/>
        </w:rPr>
        <w:t>дослідження,</w:t>
      </w:r>
      <w:r w:rsidR="00FC2ED9" w:rsidRPr="000C275A">
        <w:rPr>
          <w:sz w:val="28"/>
          <w:szCs w:val="28"/>
        </w:rPr>
        <w:t xml:space="preserve"> виконаного в рамках магістерської роботи, </w:t>
      </w:r>
      <w:r w:rsidRPr="000C275A">
        <w:rPr>
          <w:sz w:val="28"/>
          <w:szCs w:val="28"/>
        </w:rPr>
        <w:t>що</w:t>
      </w:r>
      <w:r w:rsidR="00FE7EE1" w:rsidRPr="000C275A">
        <w:rPr>
          <w:sz w:val="28"/>
          <w:szCs w:val="28"/>
        </w:rPr>
        <w:t xml:space="preserve"> </w:t>
      </w:r>
      <w:r w:rsidRPr="000C275A">
        <w:rPr>
          <w:sz w:val="28"/>
          <w:szCs w:val="28"/>
        </w:rPr>
        <w:t>наведені</w:t>
      </w:r>
      <w:r w:rsidR="00FE7EE1" w:rsidRPr="000C275A">
        <w:rPr>
          <w:sz w:val="28"/>
          <w:szCs w:val="28"/>
        </w:rPr>
        <w:t xml:space="preserve"> </w:t>
      </w:r>
      <w:r w:rsidRPr="000C275A">
        <w:rPr>
          <w:sz w:val="28"/>
          <w:szCs w:val="28"/>
        </w:rPr>
        <w:t>в</w:t>
      </w:r>
      <w:r w:rsidR="00FE7EE1" w:rsidRPr="000C275A">
        <w:rPr>
          <w:sz w:val="28"/>
          <w:szCs w:val="28"/>
        </w:rPr>
        <w:t xml:space="preserve"> </w:t>
      </w:r>
      <w:r w:rsidRPr="000C275A">
        <w:rPr>
          <w:sz w:val="28"/>
          <w:szCs w:val="28"/>
        </w:rPr>
        <w:t>даному</w:t>
      </w:r>
      <w:r w:rsidR="00FE7EE1" w:rsidRPr="000C275A">
        <w:rPr>
          <w:sz w:val="28"/>
          <w:szCs w:val="28"/>
        </w:rPr>
        <w:t xml:space="preserve"> </w:t>
      </w:r>
      <w:r w:rsidRPr="000C275A">
        <w:rPr>
          <w:sz w:val="28"/>
          <w:szCs w:val="28"/>
        </w:rPr>
        <w:t>розділі</w:t>
      </w:r>
      <w:r w:rsidR="00FE7EE1" w:rsidRPr="000C275A">
        <w:rPr>
          <w:sz w:val="28"/>
          <w:szCs w:val="28"/>
        </w:rPr>
        <w:t xml:space="preserve"> </w:t>
      </w:r>
      <w:r w:rsidRPr="000C275A">
        <w:rPr>
          <w:sz w:val="28"/>
          <w:szCs w:val="28"/>
        </w:rPr>
        <w:t>можна</w:t>
      </w:r>
      <w:r w:rsidR="00FE7EE1" w:rsidRPr="000C275A">
        <w:rPr>
          <w:sz w:val="28"/>
          <w:szCs w:val="28"/>
        </w:rPr>
        <w:t xml:space="preserve"> </w:t>
      </w:r>
      <w:r w:rsidRPr="000C275A">
        <w:rPr>
          <w:sz w:val="28"/>
          <w:szCs w:val="28"/>
        </w:rPr>
        <w:t>стверджувати</w:t>
      </w:r>
      <w:r w:rsidR="00FE7EE1" w:rsidRPr="000C275A">
        <w:rPr>
          <w:sz w:val="28"/>
          <w:szCs w:val="28"/>
        </w:rPr>
        <w:t xml:space="preserve"> </w:t>
      </w:r>
      <w:r w:rsidRPr="000C275A">
        <w:rPr>
          <w:sz w:val="28"/>
          <w:szCs w:val="28"/>
        </w:rPr>
        <w:t>таке:</w:t>
      </w:r>
    </w:p>
    <w:p w14:paraId="7B6E16F6" w14:textId="77777777" w:rsidR="005B4962" w:rsidRPr="000C275A" w:rsidRDefault="005B4962" w:rsidP="000C275A">
      <w:pPr>
        <w:numPr>
          <w:ilvl w:val="0"/>
          <w:numId w:val="4"/>
        </w:numPr>
        <w:spacing w:line="360" w:lineRule="auto"/>
        <w:ind w:left="0" w:firstLine="709"/>
        <w:jc w:val="both"/>
        <w:rPr>
          <w:sz w:val="28"/>
          <w:szCs w:val="28"/>
        </w:rPr>
      </w:pPr>
      <w:r w:rsidRPr="000C275A">
        <w:rPr>
          <w:sz w:val="28"/>
          <w:szCs w:val="28"/>
        </w:rPr>
        <w:t xml:space="preserve">Медсестринський процес в паліативній допомозі є ключовими для забезпечення високого рівня лікування пацієнтів у кінцевих стадіях захворювання. Він включає систематичний підхід, який охоплює оцінку, планування, виконання, моніторинг та корекцію обслуговування. </w:t>
      </w:r>
    </w:p>
    <w:p w14:paraId="4973D979" w14:textId="77777777" w:rsidR="00DE10BD" w:rsidRPr="000C275A" w:rsidRDefault="005B4962" w:rsidP="000C275A">
      <w:pPr>
        <w:pStyle w:val="Default"/>
        <w:numPr>
          <w:ilvl w:val="0"/>
          <w:numId w:val="4"/>
        </w:numPr>
        <w:spacing w:line="360" w:lineRule="auto"/>
        <w:ind w:left="0" w:firstLine="709"/>
        <w:jc w:val="both"/>
        <w:rPr>
          <w:sz w:val="28"/>
          <w:szCs w:val="28"/>
        </w:rPr>
      </w:pPr>
      <w:r w:rsidRPr="000C275A">
        <w:rPr>
          <w:sz w:val="28"/>
          <w:szCs w:val="28"/>
        </w:rPr>
        <w:t>Медична сестра проводить комплексний аналіз стану пацієнта, включаючи фізичні, психологічні та соціальні аспекти його життя. Це може включати використання різних інструментів для оцінки болю, функціональних можливостей, а також психологічного стану пацієнта і його родини</w:t>
      </w:r>
      <w:r w:rsidR="00DE10BD" w:rsidRPr="000C275A">
        <w:rPr>
          <w:sz w:val="28"/>
          <w:szCs w:val="28"/>
        </w:rPr>
        <w:t>.</w:t>
      </w:r>
    </w:p>
    <w:p w14:paraId="7C6AC567" w14:textId="77777777" w:rsidR="00DE10BD" w:rsidRPr="000C275A" w:rsidRDefault="004354E4" w:rsidP="000C275A">
      <w:pPr>
        <w:pStyle w:val="a7"/>
        <w:numPr>
          <w:ilvl w:val="0"/>
          <w:numId w:val="4"/>
        </w:numPr>
        <w:spacing w:after="0"/>
        <w:ind w:left="0" w:firstLine="709"/>
        <w:jc w:val="both"/>
        <w:rPr>
          <w:b w:val="0"/>
          <w:color w:val="000000"/>
          <w:szCs w:val="28"/>
          <w:lang w:val="uk-UA" w:eastAsia="uk-UA"/>
        </w:rPr>
      </w:pPr>
      <w:r w:rsidRPr="000C275A">
        <w:rPr>
          <w:b w:val="0"/>
          <w:color w:val="000000"/>
          <w:szCs w:val="28"/>
          <w:lang w:val="uk-UA" w:eastAsia="uk-UA"/>
        </w:rPr>
        <w:t xml:space="preserve">Діагностика </w:t>
      </w:r>
      <w:r w:rsidR="005B4962" w:rsidRPr="000C275A">
        <w:rPr>
          <w:b w:val="0"/>
          <w:szCs w:val="28"/>
        </w:rPr>
        <w:t xml:space="preserve">не </w:t>
      </w:r>
      <w:r w:rsidR="005B4962" w:rsidRPr="000C275A">
        <w:rPr>
          <w:b w:val="0"/>
          <w:color w:val="000000"/>
          <w:szCs w:val="28"/>
          <w:lang w:val="uk-UA" w:eastAsia="uk-UA"/>
        </w:rPr>
        <w:t xml:space="preserve">лише медичних потреб, а й емоційних та соціальних факторів, які впливають на якість життя пацієнта, </w:t>
      </w:r>
      <w:r w:rsidRPr="000C275A">
        <w:rPr>
          <w:b w:val="0"/>
          <w:color w:val="000000"/>
          <w:szCs w:val="28"/>
          <w:lang w:val="uk-UA" w:eastAsia="uk-UA"/>
        </w:rPr>
        <w:t xml:space="preserve">складається з опитування пацієнтів та їх рідних щодо погіршення здатності </w:t>
      </w:r>
      <w:r w:rsidR="005B4962" w:rsidRPr="000C275A">
        <w:rPr>
          <w:b w:val="0"/>
          <w:color w:val="000000"/>
          <w:szCs w:val="28"/>
          <w:lang w:val="uk-UA" w:eastAsia="uk-UA"/>
        </w:rPr>
        <w:t>самообслуговування, стану самосвідомості</w:t>
      </w:r>
      <w:r w:rsidRPr="000C275A">
        <w:rPr>
          <w:b w:val="0"/>
          <w:color w:val="000000"/>
          <w:szCs w:val="28"/>
          <w:lang w:val="uk-UA" w:eastAsia="uk-UA"/>
        </w:rPr>
        <w:t xml:space="preserve"> </w:t>
      </w:r>
      <w:r w:rsidR="005B4962" w:rsidRPr="000C275A">
        <w:rPr>
          <w:b w:val="0"/>
          <w:color w:val="000000"/>
          <w:szCs w:val="28"/>
          <w:lang w:val="uk-UA" w:eastAsia="uk-UA"/>
        </w:rPr>
        <w:t xml:space="preserve">та соціальної адаптації </w:t>
      </w:r>
      <w:r w:rsidRPr="000C275A">
        <w:rPr>
          <w:b w:val="0"/>
          <w:color w:val="000000"/>
          <w:szCs w:val="28"/>
          <w:lang w:val="uk-UA" w:eastAsia="uk-UA"/>
        </w:rPr>
        <w:t xml:space="preserve">тощо. Найбільш чутливим тестом для об’єктивізації </w:t>
      </w:r>
      <w:r w:rsidR="005C69BA" w:rsidRPr="000C275A">
        <w:rPr>
          <w:b w:val="0"/>
          <w:color w:val="000000"/>
          <w:szCs w:val="28"/>
          <w:lang w:val="uk-UA" w:eastAsia="uk-UA"/>
        </w:rPr>
        <w:t>виявле</w:t>
      </w:r>
      <w:r w:rsidRPr="000C275A">
        <w:rPr>
          <w:b w:val="0"/>
          <w:color w:val="000000"/>
          <w:szCs w:val="28"/>
          <w:lang w:val="uk-UA" w:eastAsia="uk-UA"/>
        </w:rPr>
        <w:t xml:space="preserve">них порушень </w:t>
      </w:r>
      <w:r w:rsidR="005C69BA" w:rsidRPr="000C275A">
        <w:rPr>
          <w:b w:val="0"/>
          <w:color w:val="000000"/>
          <w:szCs w:val="28"/>
          <w:lang w:val="uk-UA" w:eastAsia="uk-UA"/>
        </w:rPr>
        <w:t xml:space="preserve">є </w:t>
      </w:r>
      <w:r w:rsidR="005C69BA" w:rsidRPr="000C275A">
        <w:rPr>
          <w:b w:val="0"/>
          <w:szCs w:val="28"/>
          <w:lang w:val="uk-UA"/>
        </w:rPr>
        <w:t>к</w:t>
      </w:r>
      <w:r w:rsidR="005C69BA" w:rsidRPr="000C275A">
        <w:rPr>
          <w:b w:val="0"/>
          <w:szCs w:val="28"/>
        </w:rPr>
        <w:t>оротка версія основного опитувальника EORTC QLQ-C30</w:t>
      </w:r>
      <w:r w:rsidRPr="000C275A">
        <w:rPr>
          <w:b w:val="0"/>
          <w:color w:val="000000"/>
          <w:szCs w:val="28"/>
          <w:lang w:val="uk-UA" w:eastAsia="uk-UA"/>
        </w:rPr>
        <w:t xml:space="preserve">. </w:t>
      </w:r>
    </w:p>
    <w:p w14:paraId="27240771" w14:textId="77777777" w:rsidR="00DE10BD" w:rsidRPr="000C275A" w:rsidRDefault="005C69BA" w:rsidP="000C275A">
      <w:pPr>
        <w:numPr>
          <w:ilvl w:val="0"/>
          <w:numId w:val="4"/>
        </w:numPr>
        <w:spacing w:line="360" w:lineRule="auto"/>
        <w:ind w:left="0" w:firstLine="709"/>
        <w:jc w:val="both"/>
        <w:rPr>
          <w:color w:val="000000"/>
          <w:sz w:val="28"/>
          <w:szCs w:val="28"/>
        </w:rPr>
      </w:pPr>
      <w:r w:rsidRPr="000C275A">
        <w:rPr>
          <w:color w:val="000000"/>
          <w:sz w:val="28"/>
          <w:szCs w:val="28"/>
        </w:rPr>
        <w:t>Усіх паліативних пацієнтів рекомендовано протестувати, найоптимальніше з допомогою анкетування, на оцінку якості життя, оцінку симптомів, оцінку функціонального стану, оцінку психологічного та духовного стану.</w:t>
      </w:r>
      <w:r w:rsidR="00DE10BD" w:rsidRPr="000C275A">
        <w:rPr>
          <w:color w:val="000000"/>
          <w:sz w:val="28"/>
          <w:szCs w:val="28"/>
        </w:rPr>
        <w:t xml:space="preserve"> </w:t>
      </w:r>
    </w:p>
    <w:p w14:paraId="2C3E39D1" w14:textId="77777777" w:rsidR="00DE10BD" w:rsidRPr="000C275A" w:rsidRDefault="005C69BA" w:rsidP="000C275A">
      <w:pPr>
        <w:pStyle w:val="a9"/>
        <w:numPr>
          <w:ilvl w:val="0"/>
          <w:numId w:val="4"/>
        </w:numPr>
        <w:spacing w:line="360" w:lineRule="auto"/>
        <w:ind w:left="0" w:firstLine="709"/>
        <w:contextualSpacing w:val="0"/>
        <w:jc w:val="both"/>
        <w:rPr>
          <w:sz w:val="28"/>
          <w:szCs w:val="28"/>
          <w:lang w:val="uk-UA"/>
        </w:rPr>
      </w:pPr>
      <w:r w:rsidRPr="000C275A">
        <w:rPr>
          <w:sz w:val="28"/>
          <w:szCs w:val="28"/>
          <w:lang w:val="uk-UA"/>
        </w:rPr>
        <w:t>М</w:t>
      </w:r>
      <w:r w:rsidRPr="000C275A">
        <w:rPr>
          <w:sz w:val="28"/>
          <w:szCs w:val="28"/>
        </w:rPr>
        <w:t xml:space="preserve">едична сестра формує індивідуальний план догляду, орієнтуючись на спеціальні потреби </w:t>
      </w:r>
      <w:r w:rsidRPr="000C275A">
        <w:rPr>
          <w:sz w:val="28"/>
          <w:szCs w:val="28"/>
          <w:lang w:val="uk-UA"/>
        </w:rPr>
        <w:t xml:space="preserve">невиліковного </w:t>
      </w:r>
      <w:r w:rsidRPr="000C275A">
        <w:rPr>
          <w:sz w:val="28"/>
          <w:szCs w:val="28"/>
        </w:rPr>
        <w:t xml:space="preserve">пацієнта. План має бути адаптованим, включати </w:t>
      </w:r>
      <w:r w:rsidRPr="000C275A">
        <w:rPr>
          <w:sz w:val="28"/>
          <w:szCs w:val="28"/>
          <w:lang w:val="uk-UA"/>
        </w:rPr>
        <w:t>заход</w:t>
      </w:r>
      <w:r w:rsidRPr="000C275A">
        <w:rPr>
          <w:sz w:val="28"/>
          <w:szCs w:val="28"/>
        </w:rPr>
        <w:t>и, які стосуються полегшення симптомів, психологічну підтримку, а також можливості для родинного консультування.</w:t>
      </w:r>
    </w:p>
    <w:p w14:paraId="6A3CD081" w14:textId="77777777" w:rsidR="00146705" w:rsidRPr="000C275A" w:rsidRDefault="00146705" w:rsidP="000C275A">
      <w:pPr>
        <w:numPr>
          <w:ilvl w:val="0"/>
          <w:numId w:val="4"/>
        </w:numPr>
        <w:spacing w:line="360" w:lineRule="auto"/>
        <w:ind w:left="0" w:firstLine="709"/>
        <w:jc w:val="both"/>
        <w:rPr>
          <w:sz w:val="28"/>
          <w:szCs w:val="28"/>
        </w:rPr>
      </w:pPr>
      <w:r w:rsidRPr="000C275A">
        <w:rPr>
          <w:sz w:val="28"/>
          <w:szCs w:val="28"/>
        </w:rPr>
        <w:t>Забезпечення медичною сестрою безпосереднього надання медичних послуг, які можуть включати медикаментозне лікування, процедури догляду, а також психологічну підтримку</w:t>
      </w:r>
      <w:r w:rsidR="00F57EA4" w:rsidRPr="000C275A">
        <w:rPr>
          <w:sz w:val="28"/>
          <w:szCs w:val="28"/>
        </w:rPr>
        <w:t xml:space="preserve">, </w:t>
      </w:r>
      <w:r w:rsidRPr="000C275A">
        <w:rPr>
          <w:sz w:val="28"/>
          <w:szCs w:val="28"/>
        </w:rPr>
        <w:t>слід виконувати з дотриманням всіх медичних протоколів та рекомендацій, адже ц</w:t>
      </w:r>
      <w:r w:rsidR="00F57EA4" w:rsidRPr="000C275A">
        <w:rPr>
          <w:sz w:val="28"/>
          <w:szCs w:val="28"/>
        </w:rPr>
        <w:t>им</w:t>
      </w:r>
      <w:r w:rsidRPr="000C275A">
        <w:rPr>
          <w:sz w:val="28"/>
          <w:szCs w:val="28"/>
        </w:rPr>
        <w:t xml:space="preserve"> можна також вплинути на ефективність лікування. Медична сестра регулярно перевіряє стан пацієнта, оцінює ефективність обраного лікування та план лікування на основі спостереження за змінами в симптомах, реакціями на лікування та загальним самопочуттям пацієнта. Медична сестра також збирає зворотний зв’язок від пацієнта і його родини, що дозволяє своєчасно виявляти зміни в стані та потребах пацієнта. </w:t>
      </w:r>
    </w:p>
    <w:p w14:paraId="3A17CCF0" w14:textId="77777777" w:rsidR="009811F6" w:rsidRPr="000C275A" w:rsidRDefault="009811F6" w:rsidP="000C275A">
      <w:pPr>
        <w:spacing w:line="360" w:lineRule="auto"/>
        <w:ind w:firstLine="708"/>
        <w:jc w:val="both"/>
        <w:rPr>
          <w:sz w:val="28"/>
          <w:szCs w:val="28"/>
          <w:lang w:eastAsia="ru-RU"/>
        </w:rPr>
      </w:pPr>
    </w:p>
    <w:p w14:paraId="3E1DF87E" w14:textId="77777777" w:rsidR="006A5F5E" w:rsidRPr="000C275A" w:rsidRDefault="006A5F5E" w:rsidP="000C275A">
      <w:pPr>
        <w:numPr>
          <w:ilvl w:val="0"/>
          <w:numId w:val="2"/>
        </w:numPr>
        <w:spacing w:line="360" w:lineRule="auto"/>
        <w:ind w:left="0"/>
        <w:jc w:val="both"/>
        <w:rPr>
          <w:sz w:val="28"/>
          <w:szCs w:val="28"/>
        </w:rPr>
        <w:sectPr w:rsidR="006A5F5E" w:rsidRPr="000C275A" w:rsidSect="0083160E">
          <w:pgSz w:w="11906" w:h="16838"/>
          <w:pgMar w:top="1134" w:right="1134" w:bottom="1134" w:left="1701" w:header="709" w:footer="709" w:gutter="0"/>
          <w:cols w:space="708"/>
          <w:docGrid w:linePitch="360"/>
        </w:sectPr>
      </w:pPr>
    </w:p>
    <w:p w14:paraId="1ED2C36E" w14:textId="77777777" w:rsidR="009811F6" w:rsidRPr="000C275A" w:rsidRDefault="00C503BE" w:rsidP="000C275A">
      <w:pPr>
        <w:spacing w:line="360" w:lineRule="auto"/>
        <w:jc w:val="center"/>
        <w:rPr>
          <w:b/>
          <w:sz w:val="28"/>
          <w:szCs w:val="28"/>
        </w:rPr>
      </w:pPr>
      <w:r w:rsidRPr="000C275A">
        <w:rPr>
          <w:b/>
          <w:sz w:val="28"/>
          <w:szCs w:val="28"/>
        </w:rPr>
        <w:t>АНАЛІЗ</w:t>
      </w:r>
      <w:r w:rsidR="00FE7EE1" w:rsidRPr="000C275A">
        <w:rPr>
          <w:b/>
          <w:sz w:val="28"/>
          <w:szCs w:val="28"/>
        </w:rPr>
        <w:t xml:space="preserve"> </w:t>
      </w:r>
      <w:r w:rsidRPr="000C275A">
        <w:rPr>
          <w:b/>
          <w:sz w:val="28"/>
          <w:szCs w:val="28"/>
        </w:rPr>
        <w:t>ТА</w:t>
      </w:r>
      <w:r w:rsidR="00FE7EE1" w:rsidRPr="000C275A">
        <w:rPr>
          <w:b/>
          <w:sz w:val="28"/>
          <w:szCs w:val="28"/>
        </w:rPr>
        <w:t xml:space="preserve"> </w:t>
      </w:r>
      <w:r w:rsidRPr="000C275A">
        <w:rPr>
          <w:b/>
          <w:sz w:val="28"/>
          <w:szCs w:val="28"/>
        </w:rPr>
        <w:t>УЗАГАЛЬНЕННЯ</w:t>
      </w:r>
      <w:r w:rsidR="00FE7EE1" w:rsidRPr="000C275A">
        <w:rPr>
          <w:b/>
          <w:sz w:val="28"/>
          <w:szCs w:val="28"/>
        </w:rPr>
        <w:t xml:space="preserve"> </w:t>
      </w:r>
      <w:r w:rsidRPr="000C275A">
        <w:rPr>
          <w:b/>
          <w:sz w:val="28"/>
          <w:szCs w:val="28"/>
        </w:rPr>
        <w:t>РЕЗУЛЬТАТІВ</w:t>
      </w:r>
    </w:p>
    <w:p w14:paraId="16A01BA5" w14:textId="77777777" w:rsidR="00DA151B" w:rsidRPr="000C275A" w:rsidRDefault="00DA151B" w:rsidP="000C275A">
      <w:pPr>
        <w:spacing w:line="360" w:lineRule="auto"/>
        <w:jc w:val="center"/>
        <w:rPr>
          <w:sz w:val="28"/>
          <w:szCs w:val="28"/>
        </w:rPr>
      </w:pPr>
    </w:p>
    <w:p w14:paraId="175143C3" w14:textId="77777777" w:rsidR="009C0ACB" w:rsidRPr="00E12DB0" w:rsidRDefault="009C0ACB" w:rsidP="009C0ACB">
      <w:pPr>
        <w:spacing w:line="360" w:lineRule="auto"/>
        <w:ind w:firstLine="709"/>
        <w:jc w:val="both"/>
        <w:rPr>
          <w:sz w:val="28"/>
          <w:szCs w:val="28"/>
        </w:rPr>
      </w:pPr>
      <w:r w:rsidRPr="00E12DB0">
        <w:rPr>
          <w:sz w:val="28"/>
          <w:szCs w:val="28"/>
        </w:rPr>
        <w:t xml:space="preserve">Паліативна медицина вимагає від медичних сестер не тільки професійних навичок у медичному догляді, а й глибокого розуміння специфіки роботи з пацієнтами, які </w:t>
      </w:r>
      <w:r w:rsidR="00A54A6C">
        <w:rPr>
          <w:sz w:val="28"/>
          <w:szCs w:val="28"/>
        </w:rPr>
        <w:t>залишаються</w:t>
      </w:r>
      <w:r w:rsidRPr="00E12DB0">
        <w:rPr>
          <w:sz w:val="28"/>
          <w:szCs w:val="28"/>
        </w:rPr>
        <w:t xml:space="preserve"> </w:t>
      </w:r>
      <w:r w:rsidR="00A54A6C">
        <w:rPr>
          <w:sz w:val="28"/>
          <w:szCs w:val="28"/>
        </w:rPr>
        <w:t>з</w:t>
      </w:r>
      <w:r w:rsidRPr="00E12DB0">
        <w:rPr>
          <w:sz w:val="28"/>
          <w:szCs w:val="28"/>
        </w:rPr>
        <w:t xml:space="preserve"> невиліковни</w:t>
      </w:r>
      <w:r w:rsidR="00A54A6C">
        <w:rPr>
          <w:sz w:val="28"/>
          <w:szCs w:val="28"/>
        </w:rPr>
        <w:t>ми</w:t>
      </w:r>
      <w:r w:rsidRPr="00E12DB0">
        <w:rPr>
          <w:sz w:val="28"/>
          <w:szCs w:val="28"/>
        </w:rPr>
        <w:t xml:space="preserve"> захворюван</w:t>
      </w:r>
      <w:r w:rsidR="00A54A6C">
        <w:rPr>
          <w:sz w:val="28"/>
          <w:szCs w:val="28"/>
        </w:rPr>
        <w:t>нями</w:t>
      </w:r>
      <w:r w:rsidRPr="00E12DB0">
        <w:rPr>
          <w:sz w:val="28"/>
          <w:szCs w:val="28"/>
        </w:rPr>
        <w:t xml:space="preserve">, а також їхніми сім'ями. Навчання та підвищення кваліфікації медичних сестер, які працюють у паліативних командах, є ключовими аспектами забезпечення високоякісної паліативної допомоги. Ефективне навчання дозволяє медичним сестрам розвивати свої професійні компетенції, адаптуватися до змінених умов та викликів, з якими вони стикаються у своїй роботі. </w:t>
      </w:r>
    </w:p>
    <w:p w14:paraId="23A159DF" w14:textId="77777777" w:rsidR="009C0ACB" w:rsidRPr="00E12DB0" w:rsidRDefault="009C0ACB" w:rsidP="009C0ACB">
      <w:pPr>
        <w:spacing w:line="360" w:lineRule="auto"/>
        <w:ind w:firstLine="709"/>
        <w:jc w:val="both"/>
        <w:rPr>
          <w:sz w:val="28"/>
          <w:szCs w:val="28"/>
        </w:rPr>
      </w:pPr>
      <w:r w:rsidRPr="00E12DB0">
        <w:rPr>
          <w:sz w:val="28"/>
          <w:szCs w:val="28"/>
        </w:rPr>
        <w:t xml:space="preserve">Програми підвищення кваліфікації можуть включати тренінги, семінари та симуляційні вправи, що дають можливість відпрацьовувати навички спілкування з пацієнтами та їхніми сім'ями в умовах реального часу [7, c. 145]. </w:t>
      </w:r>
    </w:p>
    <w:p w14:paraId="0001852D" w14:textId="77777777" w:rsidR="009C0ACB" w:rsidRPr="00E12DB0" w:rsidRDefault="009C0ACB" w:rsidP="009C0ACB">
      <w:pPr>
        <w:spacing w:line="360" w:lineRule="auto"/>
        <w:ind w:firstLine="709"/>
        <w:jc w:val="both"/>
        <w:rPr>
          <w:sz w:val="28"/>
          <w:szCs w:val="28"/>
        </w:rPr>
      </w:pPr>
      <w:r w:rsidRPr="00E12DB0">
        <w:rPr>
          <w:sz w:val="28"/>
          <w:szCs w:val="28"/>
        </w:rPr>
        <w:t xml:space="preserve">По-перше, важливо зазначити, що навчання медичних сестер має бути систематичним і безперервним. У процесі навчання необхідно отримати не лише базові медичні знання, а й відомості про аспекти психології, етики, комунікації, а також особливості паліативної допомоги. Це забезпечує інтеграцію теоретичних знань з практичними навичками, що дозволяє створити цілісну картину роботи медичної сестри в паліативній команді. </w:t>
      </w:r>
    </w:p>
    <w:p w14:paraId="555EB58F" w14:textId="77777777" w:rsidR="009C0ACB" w:rsidRPr="00E12DB0" w:rsidRDefault="009C0ACB" w:rsidP="009C0ACB">
      <w:pPr>
        <w:spacing w:line="360" w:lineRule="auto"/>
        <w:ind w:firstLine="709"/>
        <w:jc w:val="both"/>
        <w:rPr>
          <w:sz w:val="28"/>
          <w:szCs w:val="28"/>
        </w:rPr>
      </w:pPr>
      <w:r w:rsidRPr="00E12DB0">
        <w:rPr>
          <w:sz w:val="28"/>
          <w:szCs w:val="28"/>
        </w:rPr>
        <w:t xml:space="preserve">По-друге, медичні сестри повинні бути ознайомлені з новими методами лікування і підтримки в паліативній медицині. Зокрема, керування болем, паліативну фармакотерапію, а також нові підходи до надання психологічної та соціальної підтримки. Наприклад, участь у курсах або програмах сертифікації, які охоплюють ці теми, може допомогти медичній сестрі набути важливих знань та навичок, більшою мірою для ефективної роботи в мультидисциплінарній команді [15, c. 92]. </w:t>
      </w:r>
    </w:p>
    <w:p w14:paraId="2D682138" w14:textId="77777777" w:rsidR="009C0ACB" w:rsidRPr="00E12DB0" w:rsidRDefault="009C0ACB" w:rsidP="009C0ACB">
      <w:pPr>
        <w:spacing w:line="360" w:lineRule="auto"/>
        <w:ind w:firstLine="709"/>
        <w:jc w:val="both"/>
        <w:rPr>
          <w:sz w:val="28"/>
          <w:szCs w:val="28"/>
        </w:rPr>
      </w:pPr>
      <w:r w:rsidRPr="00E12DB0">
        <w:rPr>
          <w:sz w:val="28"/>
          <w:szCs w:val="28"/>
        </w:rPr>
        <w:t xml:space="preserve">Крім того, навчання медичних сестер включає розвиток комунікативних навичок, які є ключовими для успішної взаємодії з пацієнтами та їхніми родинами. Паліативна допомога часто передбачає складні розмови про діагноз, прогнози та етапи лікування. Тому важливо, щоб медичні сестри могли делікатно та чітко пояснювати складну інформацію, проявляючи емпатію і розуміння [9, c. 118]. Спеціалізовані тренінги з комунікації можуть надати медичній сестрі необхідні інструменти для проведення таких розмов. </w:t>
      </w:r>
    </w:p>
    <w:p w14:paraId="0ECF22C2" w14:textId="77777777" w:rsidR="009C0ACB" w:rsidRPr="00E12DB0" w:rsidRDefault="009C0ACB" w:rsidP="009C0ACB">
      <w:pPr>
        <w:spacing w:line="360" w:lineRule="auto"/>
        <w:ind w:firstLine="709"/>
        <w:jc w:val="both"/>
        <w:rPr>
          <w:sz w:val="28"/>
          <w:szCs w:val="28"/>
        </w:rPr>
      </w:pPr>
      <w:r w:rsidRPr="00E12DB0">
        <w:rPr>
          <w:sz w:val="28"/>
          <w:szCs w:val="28"/>
        </w:rPr>
        <w:t xml:space="preserve">Паліативна медицина вимагає від медичної сестри вміння та здатності підтримувати хворих в найважливіші моменти їхнього життя, що забезпечує стійкість, психічну компетентність і бажання надати підтримку не тільки пацієнту, а і його сім'ї. Це формує у медичних сестер певну професійну ідентичність. Програми навчання можуть включати модулі, що фокусуються на самопідтримці та профілактиці професійного вигорання, адже робота в паліативній медицині може бути емоційно виснажливою [12, c. 233]. </w:t>
      </w:r>
    </w:p>
    <w:p w14:paraId="3B7535E8" w14:textId="77777777" w:rsidR="009C0ACB" w:rsidRPr="00E12DB0" w:rsidRDefault="009C0ACB" w:rsidP="009C0ACB">
      <w:pPr>
        <w:spacing w:line="360" w:lineRule="auto"/>
        <w:ind w:firstLine="709"/>
        <w:jc w:val="both"/>
        <w:rPr>
          <w:sz w:val="28"/>
          <w:szCs w:val="28"/>
        </w:rPr>
      </w:pPr>
      <w:r w:rsidRPr="00E12DB0">
        <w:rPr>
          <w:sz w:val="28"/>
          <w:szCs w:val="28"/>
        </w:rPr>
        <w:t xml:space="preserve">Також важливим аспектом навчання медичних сестер є можливість участі в дослідженнях і проектах у сфері паліативної допомоги. Це дозволяє медичним сестрам не тільки впроваджувати нові знання в практику, а й брати участь у формуванні майбутніх стандартів паліативної допомоги. Наприклад, участь у клінічних дослідженнях або програмах підвищення якості може сприяти розвитку нових підходів до надання допомоги пацієнтам з паліативними потребами [14, c. 67]. </w:t>
      </w:r>
    </w:p>
    <w:p w14:paraId="1AA1DF6C" w14:textId="77777777" w:rsidR="009C0ACB" w:rsidRPr="00E12DB0" w:rsidRDefault="009C0ACB" w:rsidP="009C0ACB">
      <w:pPr>
        <w:spacing w:line="360" w:lineRule="auto"/>
        <w:ind w:firstLine="709"/>
        <w:jc w:val="both"/>
        <w:rPr>
          <w:sz w:val="28"/>
          <w:szCs w:val="28"/>
        </w:rPr>
      </w:pPr>
      <w:r w:rsidRPr="00E12DB0">
        <w:rPr>
          <w:sz w:val="28"/>
          <w:szCs w:val="28"/>
        </w:rPr>
        <w:t xml:space="preserve">Важливо забезпечити доступ медичних сестер до ресурсів для самостійного навчання, таких як онлайн-курси, електронні бібліотеки та професійні асоціації, які пропонують інформацію про нові дослідження, практики та стандарти в паліативній медицині. Це дає можливість медичним сестрам залишитися в курсі останніх тенденцій та інновацій у цій галузі [10, c. 54]. </w:t>
      </w:r>
    </w:p>
    <w:p w14:paraId="4F04F96A" w14:textId="77777777" w:rsidR="009C0ACB" w:rsidRPr="00E12DB0" w:rsidRDefault="009C0ACB" w:rsidP="009C0ACB">
      <w:pPr>
        <w:spacing w:line="360" w:lineRule="auto"/>
        <w:ind w:firstLine="709"/>
        <w:jc w:val="both"/>
        <w:rPr>
          <w:sz w:val="28"/>
          <w:szCs w:val="28"/>
        </w:rPr>
      </w:pPr>
      <w:r w:rsidRPr="00E12DB0">
        <w:rPr>
          <w:sz w:val="28"/>
          <w:szCs w:val="28"/>
        </w:rPr>
        <w:t>Об</w:t>
      </w:r>
      <w:r w:rsidRPr="009C0ACB">
        <w:rPr>
          <w:sz w:val="28"/>
          <w:szCs w:val="28"/>
        </w:rPr>
        <w:t>’</w:t>
      </w:r>
      <w:r w:rsidRPr="00E12DB0">
        <w:rPr>
          <w:sz w:val="28"/>
          <w:szCs w:val="28"/>
        </w:rPr>
        <w:t xml:space="preserve">єктивізація, узагальнення, навчання та підвищення кваліфікації медичних сестер у паліативних командах є необхідними для забезпечення високої якості медичної допомоги. Інвестиції в освіту та розвиток медичної сестри покращують їхні професійні навички, забезпечують високий загальний рівень паліативної допомоги, що надається пацієнтам і їхнім родинам. Як результат, це покращує якість життя невиліковних хворих і підтримує їх у важкі моменти, забезпечуючи належний рівень турботи і уваги. </w:t>
      </w:r>
    </w:p>
    <w:p w14:paraId="0CE146C8" w14:textId="77777777" w:rsidR="009C0ACB" w:rsidRPr="00E12DB0" w:rsidRDefault="009C0ACB" w:rsidP="009C0ACB">
      <w:pPr>
        <w:spacing w:line="360" w:lineRule="auto"/>
        <w:ind w:firstLine="709"/>
        <w:jc w:val="both"/>
        <w:rPr>
          <w:sz w:val="28"/>
          <w:szCs w:val="28"/>
        </w:rPr>
      </w:pPr>
      <w:r w:rsidRPr="00E12DB0">
        <w:rPr>
          <w:sz w:val="28"/>
          <w:szCs w:val="28"/>
        </w:rPr>
        <w:t xml:space="preserve">У контексті навчання медичних сестер важливо також підкреслити значення міждисциплінарного співробітництва. Паліативна допомога забезпечує тісну взаємодію з іншими фахівцями, такими як лікарі, соціальні працівники, психологи та духовні викладачі. Тому навчальні програми повинні включати модулі, які дозволяють медичній сестрі розвивати навички командної роботи та ефективного спілкування з представниками різних професій. Це вкрай важливо, оскільки синергія між фахівцями різних дисциплін може значно покращити якість догляду за пацієнтами [11, c. 202]. </w:t>
      </w:r>
    </w:p>
    <w:p w14:paraId="39651004" w14:textId="77777777" w:rsidR="009C0ACB" w:rsidRPr="00E12DB0" w:rsidRDefault="009C0ACB" w:rsidP="009C0ACB">
      <w:pPr>
        <w:spacing w:line="360" w:lineRule="auto"/>
        <w:ind w:firstLine="709"/>
        <w:jc w:val="both"/>
        <w:rPr>
          <w:sz w:val="28"/>
          <w:szCs w:val="28"/>
        </w:rPr>
      </w:pPr>
      <w:r w:rsidRPr="00E12DB0">
        <w:rPr>
          <w:sz w:val="28"/>
          <w:szCs w:val="28"/>
        </w:rPr>
        <w:t xml:space="preserve">Крім того, медичні сестри повинні бути готовими до роботи в умовах стресу, адже особливості паліативної допомоги часто вимагають надання підтримки пацієнтам на останніх етапах життя. Це вимагає від медичних сестер не тільки технічних навичок, але й психологічної стійкості. Програми навчання повинні охоплювати стратегії управління стресом, які ефективно зберігають емоційний рівень медичним сестрам та запобігають професійному вигоранню [8, c. 159]. Сюди відносять навчання методам релаксації, управління емоціями та практикам самообслуговування. </w:t>
      </w:r>
    </w:p>
    <w:p w14:paraId="75244D7B" w14:textId="77777777" w:rsidR="009C0ACB" w:rsidRPr="00E12DB0" w:rsidRDefault="009C0ACB" w:rsidP="009C0ACB">
      <w:pPr>
        <w:spacing w:line="360" w:lineRule="auto"/>
        <w:ind w:firstLine="709"/>
        <w:jc w:val="both"/>
        <w:rPr>
          <w:sz w:val="28"/>
          <w:szCs w:val="28"/>
        </w:rPr>
      </w:pPr>
      <w:r w:rsidRPr="00E12DB0">
        <w:rPr>
          <w:sz w:val="28"/>
          <w:szCs w:val="28"/>
        </w:rPr>
        <w:t xml:space="preserve">Також, важливим аспектом навчання є підготовка медичних сестер до роботи з культурними та соціальними відмінностями серед пацієнтів. Паліативна допомога повинна бути адекватною до культурних традицій, вірувань та цінностей приречених хворих, що вимагає від медичних сестер розуміння цих аспектів. Включення курсів з культурної компетенції в програми навчання дозволяє медичним сестрам ефективно працювати із широкими групами населення і надавати допомогу, що відповідає індивідуальним потребам потреб [6, c. 87]. </w:t>
      </w:r>
    </w:p>
    <w:p w14:paraId="0CBD5455" w14:textId="77777777" w:rsidR="009C0ACB" w:rsidRPr="00E12DB0" w:rsidRDefault="009C0ACB" w:rsidP="009C0ACB">
      <w:pPr>
        <w:spacing w:line="360" w:lineRule="auto"/>
        <w:ind w:firstLine="709"/>
        <w:jc w:val="both"/>
        <w:rPr>
          <w:sz w:val="28"/>
          <w:szCs w:val="28"/>
        </w:rPr>
      </w:pPr>
      <w:r w:rsidRPr="00E12DB0">
        <w:rPr>
          <w:sz w:val="28"/>
          <w:szCs w:val="28"/>
        </w:rPr>
        <w:t xml:space="preserve">З огляду на те, що технології постійно розвиваються, медичні сестри також повинні бути готовими до використання новітніх технологій у своїй практиці. Це може включати електронні системи моніторингу стану функціонування, використання мобільних додатків для ведення документації, а також телемедицину для віддаленого спілкування з пацієнтами. Програми навчання повинні включати елементи технологічної грамотності, щоб медичні сестри могли ефективно використовувати ці інструменти у своїй повній практиці [9, c. 203]. </w:t>
      </w:r>
    </w:p>
    <w:p w14:paraId="5659030A" w14:textId="77777777" w:rsidR="009C0ACB" w:rsidRPr="00E12DB0" w:rsidRDefault="009C0ACB" w:rsidP="009C0ACB">
      <w:pPr>
        <w:spacing w:line="360" w:lineRule="auto"/>
        <w:ind w:firstLine="709"/>
        <w:jc w:val="both"/>
        <w:rPr>
          <w:sz w:val="28"/>
          <w:szCs w:val="28"/>
        </w:rPr>
      </w:pPr>
      <w:r w:rsidRPr="00E12DB0">
        <w:rPr>
          <w:sz w:val="28"/>
          <w:szCs w:val="28"/>
        </w:rPr>
        <w:t xml:space="preserve">Особливу увагу варто приділити підготовці медичних сестер до роботи в умовах невизначеності, яка є частиною паліативної допомоги. Патологічні процеси можуть швидко змінюватися, і медичні сестри повинні бути готовими адаптувати свій погляд до нових умов. Це вимагає гнучкості, критичного мислення та здатності до швидкого виконання рішень. Програми навчання можуть включати ключові методи, які допомагають медичній сестрі розвивати ці навички в умовах, що наближаються до реальних ситуацій [14, c. 176]. </w:t>
      </w:r>
    </w:p>
    <w:p w14:paraId="2FD67F62" w14:textId="77777777" w:rsidR="009C0ACB" w:rsidRPr="00E12DB0" w:rsidRDefault="009C0ACB" w:rsidP="009C0ACB">
      <w:pPr>
        <w:spacing w:line="360" w:lineRule="auto"/>
        <w:ind w:firstLine="709"/>
        <w:jc w:val="both"/>
        <w:rPr>
          <w:sz w:val="28"/>
          <w:szCs w:val="28"/>
        </w:rPr>
      </w:pPr>
      <w:r w:rsidRPr="00E12DB0">
        <w:rPr>
          <w:sz w:val="28"/>
          <w:szCs w:val="28"/>
        </w:rPr>
        <w:t xml:space="preserve">Сучасні навчальні програми для медичних сестер у сфері паліативної допомоги повинні включати не лише традиційні клінічні аспекти, а й мати змогу охопити психологічні, соціальні та етичні питання, з якими вони стикаються в роботі. Наприклад, програма може передбачати практичні семінари, на яких медичні сестри навчаються проводити складні бесіди з пацієнтами та їх родичами, обговорюючи питання остаточного стану здоров'я, управління хворобами та іншими симптомами. Це також може включати тренінги зі стрес-менеджменту, які допомагають зменшити емоційне навантаження, з якими стикаються медичні сестри в паліативній практиці [7, c. 121]. </w:t>
      </w:r>
    </w:p>
    <w:p w14:paraId="52E1A9E4" w14:textId="77777777" w:rsidR="009C0ACB" w:rsidRPr="00E12DB0" w:rsidRDefault="009C0ACB" w:rsidP="009C0ACB">
      <w:pPr>
        <w:spacing w:line="360" w:lineRule="auto"/>
        <w:ind w:firstLine="709"/>
        <w:jc w:val="both"/>
        <w:rPr>
          <w:sz w:val="28"/>
          <w:szCs w:val="28"/>
        </w:rPr>
      </w:pPr>
      <w:r w:rsidRPr="00E12DB0">
        <w:rPr>
          <w:sz w:val="28"/>
          <w:szCs w:val="28"/>
        </w:rPr>
        <w:t xml:space="preserve">Використання симуляційного навчання є дуже корисним для медичних сестер, оскільки дає можливість відпрацьовувати навчальні заходи в безпечному середовищі. Наприклад, симуляційні центри здатні створювати сценарії, що відображають реальні ситуації, з якими медичними сестрами можуть стикатися під час надання паліативної допомоги. Це дозволяє їм отримати практичний досвід у розпізнаванні та вирішенні складних клінічних ситуацій, не наражаючи на ризики хворих [13, c. 98]. </w:t>
      </w:r>
    </w:p>
    <w:p w14:paraId="363F811F" w14:textId="77777777" w:rsidR="009C0ACB" w:rsidRPr="00E12DB0" w:rsidRDefault="009C0ACB" w:rsidP="009C0ACB">
      <w:pPr>
        <w:spacing w:line="360" w:lineRule="auto"/>
        <w:ind w:firstLine="709"/>
        <w:jc w:val="both"/>
        <w:rPr>
          <w:sz w:val="28"/>
          <w:szCs w:val="28"/>
        </w:rPr>
      </w:pPr>
      <w:r w:rsidRPr="00E12DB0">
        <w:rPr>
          <w:sz w:val="28"/>
          <w:szCs w:val="28"/>
        </w:rPr>
        <w:t xml:space="preserve">Впровадження міждисциплінарних програм навчання включає тренінги, які навчають медичних сестер основам соціальної роботи, психології та духовної опіки, що дозволяє їм більш ефективно співпрацювати з лікарями, соціальними працівниками та психологами. Наприклад, медичні сестри можуть брати участь у спільних заняттях із соціальними працівниками, де вивчають способи оцінки соціальних потреб паліативних пацієнтів, таких як фінансова допомога, підтримка сім’ї та доступ до ресурсів громади [12, c. 87]. </w:t>
      </w:r>
    </w:p>
    <w:p w14:paraId="3D494E50" w14:textId="77777777" w:rsidR="007E40D3" w:rsidRPr="00F66EFB" w:rsidRDefault="009C0ACB" w:rsidP="007E40D3">
      <w:pPr>
        <w:spacing w:line="360" w:lineRule="auto"/>
        <w:ind w:firstLine="709"/>
        <w:jc w:val="both"/>
        <w:rPr>
          <w:sz w:val="28"/>
          <w:szCs w:val="28"/>
        </w:rPr>
      </w:pPr>
      <w:r w:rsidRPr="00E12DB0">
        <w:rPr>
          <w:sz w:val="28"/>
          <w:szCs w:val="28"/>
        </w:rPr>
        <w:t xml:space="preserve">Постійна професійна підготовка медичних сестер також передбачає наявність доступу до актуальних наукових досліджень та літератури. Наприклад, участь у семінарах і вебінарах з обговорення нових палітних досліджень у сфері медичної допомоги може бути корисною для розширення знань медичних сестер про нові методи лікування та управління симптомами. Це може включити в себе обговорення нових протоколів з лікування болю, які були представлені на останніх міжнародних конференціях, що дозволяє медичним сестрам впроваджувати сучасні практики у свою роботу [16, c. 92]. </w:t>
      </w:r>
      <w:r w:rsidR="007E40D3" w:rsidRPr="00F66EFB">
        <w:rPr>
          <w:sz w:val="28"/>
          <w:szCs w:val="28"/>
        </w:rPr>
        <w:t xml:space="preserve">Важливим аспектом навчання є забезпечення медичних сестер навичками самоосвіти. Це може включати навчання користуванням електронними бібліотеками, базами даних наукових статей, такими як PubMed чи Cochrane Library, що дозволяє медичним сестрам бути в курсі новітніх досліджень і змін у практиці паліативної допомоги. Впровадження концепції "постійної освіти" може мотивувати медичних сестер займатися самоосвітою та вдосконаленням своїх професійних навичок на протязі всього свого професійного життя [20, c. 55]. </w:t>
      </w:r>
    </w:p>
    <w:p w14:paraId="404E3AEA" w14:textId="77777777" w:rsidR="007E40D3" w:rsidRPr="00F66EFB" w:rsidRDefault="007E40D3" w:rsidP="007E40D3">
      <w:pPr>
        <w:spacing w:line="360" w:lineRule="auto"/>
        <w:ind w:firstLine="709"/>
        <w:jc w:val="both"/>
        <w:rPr>
          <w:sz w:val="28"/>
          <w:szCs w:val="28"/>
        </w:rPr>
      </w:pPr>
      <w:r w:rsidRPr="00F66EFB">
        <w:rPr>
          <w:sz w:val="28"/>
          <w:szCs w:val="28"/>
        </w:rPr>
        <w:t xml:space="preserve">Незалежно від того, чи мова йде про клінічні навички, управлінські знання чи міжособистісні комунікації, залишається вагомим аспект адаптації навчальної програми до потреб конкретної медичної установи. Наприклад, медична сестра, яка працює у великій лікарні, може мати різні навчальні потреби в порівнянні з тією, яка працює в домашній паліативній службі. Індивідуалізація навчання може включати в себе врахування культурних особливостей населення, специфіки медичного обслуговування в різних регіонах та вимоги до кваліфікації медичних сестер у різних медичних установах [22, c. 135]. </w:t>
      </w:r>
    </w:p>
    <w:p w14:paraId="1436F369" w14:textId="77777777" w:rsidR="007E40D3" w:rsidRPr="00F66EFB" w:rsidRDefault="007E40D3" w:rsidP="007E40D3">
      <w:pPr>
        <w:spacing w:line="360" w:lineRule="auto"/>
        <w:ind w:firstLine="709"/>
        <w:jc w:val="both"/>
        <w:rPr>
          <w:sz w:val="28"/>
          <w:szCs w:val="28"/>
        </w:rPr>
      </w:pPr>
      <w:r w:rsidRPr="00F66EFB">
        <w:rPr>
          <w:sz w:val="28"/>
          <w:szCs w:val="28"/>
        </w:rPr>
        <w:t xml:space="preserve">Не можна недооцінювати важливість етики і деонтології в паліативній медицині. Тому програми навчання медичних сестер повинні включати в себе етичні аспекти, зокрема, як справлятися з етичними дилемами в практичній гілці допомоги. Наприклад, навчання може зосереджуватися на тому, як підтримувати хворих у прийнятих рішеннях щодо свого лікування, поважаючи їх бажання та автономію, і як медична сестра забезпечує необхідну інформацію та підтримку [25, c. 94]. </w:t>
      </w:r>
    </w:p>
    <w:p w14:paraId="1B24B2CD" w14:textId="77777777" w:rsidR="007E40D3" w:rsidRPr="00F66EFB" w:rsidRDefault="007E40D3" w:rsidP="007E40D3">
      <w:pPr>
        <w:spacing w:line="360" w:lineRule="auto"/>
        <w:ind w:firstLine="709"/>
        <w:jc w:val="both"/>
        <w:rPr>
          <w:sz w:val="28"/>
          <w:szCs w:val="28"/>
        </w:rPr>
      </w:pPr>
      <w:r w:rsidRPr="00F66EFB">
        <w:rPr>
          <w:sz w:val="28"/>
          <w:szCs w:val="28"/>
        </w:rPr>
        <w:t xml:space="preserve">Отже, навчання та підвищення кваліфікації медичних сестер у паліативній медицині повинні бути системними, інтегрованими та адаптованими до специфіки роботи в команді. Лише завдяки такому підходу можна забезпечити високоякісну допомогу пацієнтам, їхнім родинам і зміцнити позицію медичних сестер у мультидисциплінарній команді паліативної допомоги. </w:t>
      </w:r>
    </w:p>
    <w:p w14:paraId="69EC2A07" w14:textId="77777777" w:rsidR="009C0ACB" w:rsidRPr="00E12DB0" w:rsidRDefault="009C0ACB" w:rsidP="009C0ACB">
      <w:pPr>
        <w:spacing w:line="360" w:lineRule="auto"/>
        <w:ind w:firstLine="709"/>
        <w:jc w:val="both"/>
        <w:rPr>
          <w:sz w:val="28"/>
          <w:szCs w:val="28"/>
        </w:rPr>
      </w:pPr>
    </w:p>
    <w:p w14:paraId="24153A4B" w14:textId="77777777" w:rsidR="00DA151B" w:rsidRPr="000C275A" w:rsidRDefault="00DA151B" w:rsidP="000C275A">
      <w:pPr>
        <w:spacing w:line="360" w:lineRule="auto"/>
        <w:jc w:val="both"/>
        <w:rPr>
          <w:sz w:val="28"/>
          <w:szCs w:val="28"/>
        </w:rPr>
      </w:pPr>
    </w:p>
    <w:p w14:paraId="5D6A0A5D" w14:textId="77777777" w:rsidR="00DA151B" w:rsidRPr="000C275A" w:rsidRDefault="00DA151B" w:rsidP="000C275A">
      <w:pPr>
        <w:spacing w:line="360" w:lineRule="auto"/>
        <w:jc w:val="both"/>
        <w:rPr>
          <w:sz w:val="28"/>
          <w:szCs w:val="28"/>
        </w:rPr>
      </w:pPr>
    </w:p>
    <w:p w14:paraId="481C77B0" w14:textId="77777777" w:rsidR="00AF7913" w:rsidRPr="000C275A" w:rsidRDefault="00AF7913" w:rsidP="000C275A">
      <w:pPr>
        <w:spacing w:line="360" w:lineRule="auto"/>
        <w:jc w:val="center"/>
        <w:rPr>
          <w:sz w:val="28"/>
          <w:szCs w:val="28"/>
        </w:rPr>
        <w:sectPr w:rsidR="00AF7913" w:rsidRPr="000C275A" w:rsidSect="0083160E">
          <w:pgSz w:w="11906" w:h="16838"/>
          <w:pgMar w:top="1134" w:right="1134" w:bottom="1134" w:left="1701" w:header="709" w:footer="709" w:gutter="0"/>
          <w:cols w:space="720"/>
        </w:sectPr>
      </w:pPr>
    </w:p>
    <w:p w14:paraId="072875FB" w14:textId="77777777" w:rsidR="00DA151B" w:rsidRPr="00F96904" w:rsidRDefault="00DA151B" w:rsidP="000C275A">
      <w:pPr>
        <w:spacing w:line="360" w:lineRule="auto"/>
        <w:jc w:val="center"/>
        <w:rPr>
          <w:b/>
          <w:bCs/>
          <w:sz w:val="28"/>
          <w:szCs w:val="28"/>
        </w:rPr>
      </w:pPr>
      <w:r w:rsidRPr="00F96904">
        <w:rPr>
          <w:b/>
          <w:bCs/>
          <w:sz w:val="28"/>
          <w:szCs w:val="28"/>
        </w:rPr>
        <w:t>ВИСНОВКИ</w:t>
      </w:r>
    </w:p>
    <w:p w14:paraId="3642C5E6" w14:textId="77777777" w:rsidR="002D64C2" w:rsidRPr="000C275A" w:rsidRDefault="002D64C2" w:rsidP="000C275A">
      <w:pPr>
        <w:spacing w:line="360" w:lineRule="auto"/>
        <w:jc w:val="center"/>
        <w:rPr>
          <w:sz w:val="28"/>
          <w:szCs w:val="28"/>
        </w:rPr>
      </w:pPr>
    </w:p>
    <w:p w14:paraId="3AAEC65F" w14:textId="6B217D6F" w:rsidR="002D64C2" w:rsidRPr="000C275A" w:rsidRDefault="002D64C2" w:rsidP="000C275A">
      <w:pPr>
        <w:spacing w:line="360" w:lineRule="auto"/>
        <w:ind w:firstLine="709"/>
        <w:jc w:val="both"/>
        <w:rPr>
          <w:sz w:val="28"/>
          <w:szCs w:val="28"/>
        </w:rPr>
      </w:pPr>
      <w:r w:rsidRPr="000C275A">
        <w:rPr>
          <w:sz w:val="28"/>
          <w:szCs w:val="28"/>
        </w:rPr>
        <w:t xml:space="preserve">У розділі, присвяченому ролі медсестри в мультидисциплінарній команді паліативної допомоги, була відображена важлива функція </w:t>
      </w:r>
      <w:r w:rsidR="00FD4C01">
        <w:rPr>
          <w:sz w:val="28"/>
          <w:szCs w:val="28"/>
        </w:rPr>
        <w:t>її</w:t>
      </w:r>
      <w:r w:rsidRPr="000C275A">
        <w:rPr>
          <w:sz w:val="28"/>
          <w:szCs w:val="28"/>
        </w:rPr>
        <w:t xml:space="preserve">, яка включає в себе не тільки медичний огляд, але й активну участь у плануванні та реалізації паліативної допомоги. Однією з основних особливостей функціональних обов’язків медичної сестри є її здатність адаптуватися до потреб </w:t>
      </w:r>
      <w:r w:rsidR="006A6C1F" w:rsidRPr="000C275A">
        <w:rPr>
          <w:sz w:val="28"/>
          <w:szCs w:val="28"/>
        </w:rPr>
        <w:t>невиліковних хворих</w:t>
      </w:r>
      <w:r w:rsidRPr="000C275A">
        <w:rPr>
          <w:sz w:val="28"/>
          <w:szCs w:val="28"/>
        </w:rPr>
        <w:t xml:space="preserve"> та їхн</w:t>
      </w:r>
      <w:r w:rsidR="006A6C1F" w:rsidRPr="000C275A">
        <w:rPr>
          <w:sz w:val="28"/>
          <w:szCs w:val="28"/>
        </w:rPr>
        <w:t>іх</w:t>
      </w:r>
      <w:r w:rsidRPr="000C275A">
        <w:rPr>
          <w:sz w:val="28"/>
          <w:szCs w:val="28"/>
        </w:rPr>
        <w:t xml:space="preserve"> родин, що є к</w:t>
      </w:r>
      <w:r w:rsidR="00AF7E69" w:rsidRPr="000C275A">
        <w:rPr>
          <w:sz w:val="28"/>
          <w:szCs w:val="28"/>
        </w:rPr>
        <w:t>лючов</w:t>
      </w:r>
      <w:r w:rsidRPr="000C275A">
        <w:rPr>
          <w:sz w:val="28"/>
          <w:szCs w:val="28"/>
        </w:rPr>
        <w:t xml:space="preserve">им </w:t>
      </w:r>
      <w:r w:rsidR="00AF7E69" w:rsidRPr="000C275A">
        <w:rPr>
          <w:sz w:val="28"/>
          <w:szCs w:val="28"/>
        </w:rPr>
        <w:t>елементо</w:t>
      </w:r>
      <w:r w:rsidRPr="000C275A">
        <w:rPr>
          <w:sz w:val="28"/>
          <w:szCs w:val="28"/>
        </w:rPr>
        <w:t xml:space="preserve">м у контексті паліативної допомоги. Медична сестра </w:t>
      </w:r>
      <w:r w:rsidR="00AF7E69" w:rsidRPr="000C275A">
        <w:rPr>
          <w:sz w:val="28"/>
          <w:szCs w:val="28"/>
        </w:rPr>
        <w:t xml:space="preserve">не </w:t>
      </w:r>
      <w:r w:rsidRPr="000C275A">
        <w:rPr>
          <w:sz w:val="28"/>
          <w:szCs w:val="28"/>
        </w:rPr>
        <w:t xml:space="preserve">лише виконує технічні маніпуляції, але й забезпечує </w:t>
      </w:r>
      <w:r w:rsidR="00AF7E69" w:rsidRPr="000C275A">
        <w:rPr>
          <w:sz w:val="28"/>
          <w:szCs w:val="28"/>
        </w:rPr>
        <w:t>психологічн</w:t>
      </w:r>
      <w:r w:rsidRPr="000C275A">
        <w:rPr>
          <w:sz w:val="28"/>
          <w:szCs w:val="28"/>
        </w:rPr>
        <w:t xml:space="preserve">у підтримку пацієнтів, веде документацію, контролює стан і координує роботу всієї команди. Взаємодія медичної сестри з лікарями, соціальними працівниками та іншими фахівцями є </w:t>
      </w:r>
      <w:r w:rsidR="00AF7E69" w:rsidRPr="000C275A">
        <w:rPr>
          <w:sz w:val="28"/>
          <w:szCs w:val="28"/>
        </w:rPr>
        <w:t>обов’язковою умовою</w:t>
      </w:r>
      <w:r w:rsidRPr="000C275A">
        <w:rPr>
          <w:sz w:val="28"/>
          <w:szCs w:val="28"/>
        </w:rPr>
        <w:t xml:space="preserve"> для досягнення високо</w:t>
      </w:r>
      <w:r w:rsidR="00AF7E69" w:rsidRPr="000C275A">
        <w:rPr>
          <w:sz w:val="28"/>
          <w:szCs w:val="28"/>
        </w:rPr>
        <w:t>я</w:t>
      </w:r>
      <w:r w:rsidRPr="000C275A">
        <w:rPr>
          <w:sz w:val="28"/>
          <w:szCs w:val="28"/>
        </w:rPr>
        <w:t>к</w:t>
      </w:r>
      <w:r w:rsidR="00AF7E69" w:rsidRPr="000C275A">
        <w:rPr>
          <w:sz w:val="28"/>
          <w:szCs w:val="28"/>
        </w:rPr>
        <w:t>існої</w:t>
      </w:r>
      <w:r w:rsidRPr="000C275A">
        <w:rPr>
          <w:sz w:val="28"/>
          <w:szCs w:val="28"/>
        </w:rPr>
        <w:t xml:space="preserve"> паліативної допомоги. Залучення різних спеціалістів забезпечує комплексний підхід до лікування, що включає медичні, соціальні та психологічні аспекти. </w:t>
      </w:r>
    </w:p>
    <w:p w14:paraId="5DFCFEBB" w14:textId="2BCD3F70" w:rsidR="002D64C2" w:rsidRPr="000C275A" w:rsidRDefault="002D64C2" w:rsidP="000C275A">
      <w:pPr>
        <w:spacing w:line="360" w:lineRule="auto"/>
        <w:ind w:firstLine="709"/>
        <w:jc w:val="both"/>
        <w:rPr>
          <w:sz w:val="28"/>
          <w:szCs w:val="28"/>
        </w:rPr>
      </w:pPr>
      <w:r w:rsidRPr="000C275A">
        <w:rPr>
          <w:sz w:val="28"/>
          <w:szCs w:val="28"/>
        </w:rPr>
        <w:t xml:space="preserve">Етичні та психологічні аспекти роботи медичної сестри з пацієнтами та їхніми сім'ями також заслуговують на окрему увагу. Паліативна допомога вимагає від медсестер </w:t>
      </w:r>
      <w:r w:rsidR="00AF7E69" w:rsidRPr="000C275A">
        <w:rPr>
          <w:sz w:val="28"/>
          <w:szCs w:val="28"/>
        </w:rPr>
        <w:t>глибокої</w:t>
      </w:r>
      <w:r w:rsidRPr="000C275A">
        <w:rPr>
          <w:sz w:val="28"/>
          <w:szCs w:val="28"/>
        </w:rPr>
        <w:t xml:space="preserve"> чутливості, емпатії та етичного усвідомлення</w:t>
      </w:r>
      <w:r w:rsidR="00AF7E69" w:rsidRPr="000C275A">
        <w:rPr>
          <w:sz w:val="28"/>
          <w:szCs w:val="28"/>
        </w:rPr>
        <w:t xml:space="preserve"> причин</w:t>
      </w:r>
      <w:r w:rsidR="00431B7C" w:rsidRPr="000C275A">
        <w:rPr>
          <w:sz w:val="28"/>
          <w:szCs w:val="28"/>
        </w:rPr>
        <w:t xml:space="preserve"> та мети</w:t>
      </w:r>
      <w:r w:rsidRPr="000C275A">
        <w:rPr>
          <w:sz w:val="28"/>
          <w:szCs w:val="28"/>
        </w:rPr>
        <w:t xml:space="preserve">, </w:t>
      </w:r>
      <w:r w:rsidR="00AF7E69" w:rsidRPr="000C275A">
        <w:rPr>
          <w:sz w:val="28"/>
          <w:szCs w:val="28"/>
        </w:rPr>
        <w:t>чому</w:t>
      </w:r>
      <w:r w:rsidRPr="000C275A">
        <w:rPr>
          <w:sz w:val="28"/>
          <w:szCs w:val="28"/>
        </w:rPr>
        <w:t xml:space="preserve"> вони працюють з людьми, які </w:t>
      </w:r>
      <w:r w:rsidR="00AF7E69" w:rsidRPr="000C275A">
        <w:rPr>
          <w:sz w:val="28"/>
          <w:szCs w:val="28"/>
        </w:rPr>
        <w:t>знаходяться в</w:t>
      </w:r>
      <w:r w:rsidRPr="000C275A">
        <w:rPr>
          <w:sz w:val="28"/>
          <w:szCs w:val="28"/>
        </w:rPr>
        <w:t xml:space="preserve"> термінальн</w:t>
      </w:r>
      <w:r w:rsidR="00AF7E69" w:rsidRPr="000C275A">
        <w:rPr>
          <w:sz w:val="28"/>
          <w:szCs w:val="28"/>
        </w:rPr>
        <w:t>ому</w:t>
      </w:r>
      <w:r w:rsidRPr="000C275A">
        <w:rPr>
          <w:sz w:val="28"/>
          <w:szCs w:val="28"/>
        </w:rPr>
        <w:t xml:space="preserve"> стан</w:t>
      </w:r>
      <w:r w:rsidR="00AF7E69" w:rsidRPr="000C275A">
        <w:rPr>
          <w:sz w:val="28"/>
          <w:szCs w:val="28"/>
        </w:rPr>
        <w:t>і, чи є невиліковними, чи приреченими</w:t>
      </w:r>
      <w:r w:rsidRPr="000C275A">
        <w:rPr>
          <w:sz w:val="28"/>
          <w:szCs w:val="28"/>
        </w:rPr>
        <w:t xml:space="preserve">. Емоційна підтримка </w:t>
      </w:r>
      <w:r w:rsidR="00431B7C" w:rsidRPr="000C275A">
        <w:rPr>
          <w:sz w:val="28"/>
          <w:szCs w:val="28"/>
        </w:rPr>
        <w:t>цих пацієнтів</w:t>
      </w:r>
      <w:r w:rsidRPr="000C275A">
        <w:rPr>
          <w:sz w:val="28"/>
          <w:szCs w:val="28"/>
        </w:rPr>
        <w:t xml:space="preserve"> та їх родин є невід'ємною частиною процесу</w:t>
      </w:r>
      <w:r w:rsidR="00FD4C01" w:rsidRPr="00FD4C01">
        <w:rPr>
          <w:sz w:val="28"/>
          <w:szCs w:val="28"/>
        </w:rPr>
        <w:t xml:space="preserve"> </w:t>
      </w:r>
      <w:r w:rsidR="00FD4C01" w:rsidRPr="000C275A">
        <w:rPr>
          <w:sz w:val="28"/>
          <w:szCs w:val="28"/>
        </w:rPr>
        <w:t>догляда</w:t>
      </w:r>
      <w:r w:rsidR="00FD4C01">
        <w:rPr>
          <w:sz w:val="28"/>
          <w:szCs w:val="28"/>
        </w:rPr>
        <w:t>ння</w:t>
      </w:r>
      <w:r w:rsidRPr="000C275A">
        <w:rPr>
          <w:sz w:val="28"/>
          <w:szCs w:val="28"/>
        </w:rPr>
        <w:t xml:space="preserve">, </w:t>
      </w:r>
      <w:r w:rsidR="00431B7C" w:rsidRPr="000C275A">
        <w:rPr>
          <w:sz w:val="28"/>
          <w:szCs w:val="28"/>
        </w:rPr>
        <w:t>та</w:t>
      </w:r>
      <w:r w:rsidRPr="000C275A">
        <w:rPr>
          <w:sz w:val="28"/>
          <w:szCs w:val="28"/>
        </w:rPr>
        <w:t xml:space="preserve"> покращує якість</w:t>
      </w:r>
      <w:r w:rsidR="00431B7C" w:rsidRPr="000C275A">
        <w:rPr>
          <w:sz w:val="28"/>
          <w:szCs w:val="28"/>
        </w:rPr>
        <w:t xml:space="preserve"> їхнього </w:t>
      </w:r>
      <w:r w:rsidRPr="000C275A">
        <w:rPr>
          <w:sz w:val="28"/>
          <w:szCs w:val="28"/>
        </w:rPr>
        <w:t xml:space="preserve">життя у важкій ситуації. </w:t>
      </w:r>
    </w:p>
    <w:p w14:paraId="4DC52C11" w14:textId="77777777" w:rsidR="002D64C2" w:rsidRPr="000C275A" w:rsidRDefault="002D64C2" w:rsidP="000C275A">
      <w:pPr>
        <w:spacing w:line="360" w:lineRule="auto"/>
        <w:ind w:firstLine="709"/>
        <w:jc w:val="both"/>
        <w:rPr>
          <w:color w:val="000000"/>
          <w:sz w:val="28"/>
          <w:szCs w:val="28"/>
        </w:rPr>
      </w:pPr>
      <w:r w:rsidRPr="000C275A">
        <w:rPr>
          <w:sz w:val="28"/>
          <w:szCs w:val="28"/>
        </w:rPr>
        <w:t xml:space="preserve">Етапи медсестринського процесу включають оцінку потреб пацієнта, планування обслуговування, виконання та моніторинг. Оцінка потреби пацієнта є важливою для розуміння конкретних вимог, які повністю створюють індивідуалізований план догляду. План моніторингу та корекції, враховуючи динаміку стану пацієнта, дозволяє медичній сестрі адаптувати підходи та методи допомоги відповідно до змін у стані </w:t>
      </w:r>
      <w:r w:rsidRPr="000C275A">
        <w:rPr>
          <w:color w:val="000000"/>
          <w:sz w:val="28"/>
          <w:szCs w:val="28"/>
        </w:rPr>
        <w:t xml:space="preserve">пацієнта, що є </w:t>
      </w:r>
      <w:r w:rsidR="004C5A80" w:rsidRPr="000C275A">
        <w:rPr>
          <w:color w:val="000000"/>
          <w:sz w:val="28"/>
          <w:szCs w:val="28"/>
        </w:rPr>
        <w:t>основним</w:t>
      </w:r>
      <w:r w:rsidRPr="000C275A">
        <w:rPr>
          <w:color w:val="000000"/>
          <w:sz w:val="28"/>
          <w:szCs w:val="28"/>
        </w:rPr>
        <w:t xml:space="preserve"> у паліативній медицині. </w:t>
      </w:r>
    </w:p>
    <w:p w14:paraId="203863BE" w14:textId="77777777" w:rsidR="004C5A80" w:rsidRPr="000C275A" w:rsidRDefault="004C5A80" w:rsidP="000C275A">
      <w:pPr>
        <w:spacing w:line="360" w:lineRule="auto"/>
        <w:ind w:firstLine="709"/>
        <w:jc w:val="both"/>
        <w:rPr>
          <w:color w:val="000000"/>
          <w:sz w:val="28"/>
          <w:szCs w:val="28"/>
        </w:rPr>
      </w:pPr>
      <w:r w:rsidRPr="000C275A">
        <w:rPr>
          <w:color w:val="000000"/>
          <w:sz w:val="28"/>
          <w:szCs w:val="28"/>
        </w:rPr>
        <w:t>Встановлено, що у обстежених паліативних хворих найчастішими скаргами є знесилення, тривожність, задишка. Крім того, частими ознаками були головний біль і втрата апетиту.</w:t>
      </w:r>
    </w:p>
    <w:p w14:paraId="2E572227" w14:textId="77777777" w:rsidR="004C5A80" w:rsidRPr="000C275A" w:rsidRDefault="004C5A80" w:rsidP="000C275A">
      <w:pPr>
        <w:spacing w:line="360" w:lineRule="auto"/>
        <w:ind w:firstLine="709"/>
        <w:jc w:val="both"/>
        <w:rPr>
          <w:color w:val="000000"/>
          <w:sz w:val="28"/>
          <w:szCs w:val="28"/>
        </w:rPr>
      </w:pPr>
      <w:r w:rsidRPr="000C275A">
        <w:rPr>
          <w:color w:val="000000"/>
          <w:sz w:val="28"/>
          <w:szCs w:val="28"/>
        </w:rPr>
        <w:t>Багато об'єктивних та суб'єктивних факто</w:t>
      </w:r>
      <w:r w:rsidR="00195DD6" w:rsidRPr="000C275A">
        <w:rPr>
          <w:color w:val="000000"/>
          <w:sz w:val="28"/>
          <w:szCs w:val="28"/>
        </w:rPr>
        <w:t>р</w:t>
      </w:r>
      <w:r w:rsidRPr="000C275A">
        <w:rPr>
          <w:color w:val="000000"/>
          <w:sz w:val="28"/>
          <w:szCs w:val="28"/>
        </w:rPr>
        <w:t xml:space="preserve">ів (таких, наприклад, як індивідуальний больовий поріг та ін.) </w:t>
      </w:r>
      <w:r w:rsidR="00195DD6" w:rsidRPr="000C275A">
        <w:rPr>
          <w:color w:val="000000"/>
          <w:sz w:val="28"/>
          <w:szCs w:val="28"/>
        </w:rPr>
        <w:t>у</w:t>
      </w:r>
      <w:r w:rsidRPr="000C275A">
        <w:rPr>
          <w:color w:val="000000"/>
          <w:sz w:val="28"/>
          <w:szCs w:val="28"/>
        </w:rPr>
        <w:t>складн</w:t>
      </w:r>
      <w:r w:rsidR="00195DD6" w:rsidRPr="000C275A">
        <w:rPr>
          <w:color w:val="000000"/>
          <w:sz w:val="28"/>
          <w:szCs w:val="28"/>
        </w:rPr>
        <w:t>юють</w:t>
      </w:r>
      <w:r w:rsidRPr="000C275A">
        <w:rPr>
          <w:color w:val="000000"/>
          <w:sz w:val="28"/>
          <w:szCs w:val="28"/>
        </w:rPr>
        <w:t xml:space="preserve"> адекватн</w:t>
      </w:r>
      <w:r w:rsidR="00195DD6" w:rsidRPr="000C275A">
        <w:rPr>
          <w:color w:val="000000"/>
          <w:sz w:val="28"/>
          <w:szCs w:val="28"/>
        </w:rPr>
        <w:t>у</w:t>
      </w:r>
      <w:r w:rsidRPr="000C275A">
        <w:rPr>
          <w:color w:val="000000"/>
          <w:sz w:val="28"/>
          <w:szCs w:val="28"/>
        </w:rPr>
        <w:t xml:space="preserve"> оцін</w:t>
      </w:r>
      <w:r w:rsidR="00195DD6" w:rsidRPr="000C275A">
        <w:rPr>
          <w:color w:val="000000"/>
          <w:sz w:val="28"/>
          <w:szCs w:val="28"/>
        </w:rPr>
        <w:t>ку</w:t>
      </w:r>
      <w:r w:rsidRPr="000C275A">
        <w:rPr>
          <w:color w:val="000000"/>
          <w:sz w:val="28"/>
          <w:szCs w:val="28"/>
        </w:rPr>
        <w:t xml:space="preserve"> справжн</w:t>
      </w:r>
      <w:r w:rsidR="00195DD6" w:rsidRPr="000C275A">
        <w:rPr>
          <w:color w:val="000000"/>
          <w:sz w:val="28"/>
          <w:szCs w:val="28"/>
        </w:rPr>
        <w:t>ього</w:t>
      </w:r>
      <w:r w:rsidRPr="000C275A">
        <w:rPr>
          <w:color w:val="000000"/>
          <w:sz w:val="28"/>
          <w:szCs w:val="28"/>
        </w:rPr>
        <w:t xml:space="preserve"> стан</w:t>
      </w:r>
      <w:r w:rsidR="00195DD6" w:rsidRPr="000C275A">
        <w:rPr>
          <w:color w:val="000000"/>
          <w:sz w:val="28"/>
          <w:szCs w:val="28"/>
        </w:rPr>
        <w:t>у невиліковного</w:t>
      </w:r>
      <w:r w:rsidRPr="000C275A">
        <w:rPr>
          <w:color w:val="000000"/>
          <w:sz w:val="28"/>
          <w:szCs w:val="28"/>
        </w:rPr>
        <w:t xml:space="preserve"> пацієнта. У зв'язку з цим розроб</w:t>
      </w:r>
      <w:r w:rsidR="00195DD6" w:rsidRPr="000C275A">
        <w:rPr>
          <w:color w:val="000000"/>
          <w:sz w:val="28"/>
          <w:szCs w:val="28"/>
        </w:rPr>
        <w:t>лено</w:t>
      </w:r>
      <w:r w:rsidRPr="000C275A">
        <w:rPr>
          <w:color w:val="000000"/>
          <w:sz w:val="28"/>
          <w:szCs w:val="28"/>
        </w:rPr>
        <w:t xml:space="preserve"> </w:t>
      </w:r>
      <w:r w:rsidR="00195DD6" w:rsidRPr="000C275A">
        <w:rPr>
          <w:color w:val="000000"/>
          <w:sz w:val="28"/>
          <w:szCs w:val="28"/>
        </w:rPr>
        <w:t xml:space="preserve">специфічні опитувальники паліативної допомоги. </w:t>
      </w:r>
    </w:p>
    <w:p w14:paraId="5FC5F980" w14:textId="77777777" w:rsidR="004C5A80" w:rsidRPr="000C275A" w:rsidRDefault="00195DD6" w:rsidP="000C275A">
      <w:pPr>
        <w:spacing w:line="360" w:lineRule="auto"/>
        <w:ind w:firstLine="709"/>
        <w:jc w:val="both"/>
        <w:rPr>
          <w:sz w:val="28"/>
          <w:szCs w:val="28"/>
        </w:rPr>
      </w:pPr>
      <w:r w:rsidRPr="00351D43">
        <w:rPr>
          <w:color w:val="000000"/>
          <w:sz w:val="28"/>
          <w:szCs w:val="28"/>
        </w:rPr>
        <w:t>Оцінка ЯЖ у паліативних хворих є надійним, інформативним та економічним методом оцінки здоров'я хворого.</w:t>
      </w:r>
      <w:r w:rsidR="002C4D37" w:rsidRPr="00351D43">
        <w:rPr>
          <w:color w:val="000000"/>
          <w:sz w:val="28"/>
          <w:szCs w:val="28"/>
        </w:rPr>
        <w:t xml:space="preserve"> </w:t>
      </w:r>
      <w:r w:rsidR="002C4D37" w:rsidRPr="000C275A">
        <w:rPr>
          <w:color w:val="000000"/>
          <w:sz w:val="28"/>
          <w:szCs w:val="28"/>
          <w:lang w:val="ru-RU"/>
        </w:rPr>
        <w:t xml:space="preserve">Опитувальник </w:t>
      </w:r>
      <w:r w:rsidR="002C4D37" w:rsidRPr="000C275A">
        <w:rPr>
          <w:color w:val="000000"/>
          <w:sz w:val="28"/>
          <w:szCs w:val="28"/>
        </w:rPr>
        <w:t xml:space="preserve">QLQ-C15-PAL охоплює 9 з 10 найчастіших проблем, виявлених у медичних записах пацієнтів, і є основним анкетуванням, що оцінює симптоми та проблеми паліативної медицини. </w:t>
      </w:r>
      <w:r w:rsidR="002C4D37" w:rsidRPr="000C275A">
        <w:rPr>
          <w:sz w:val="28"/>
          <w:szCs w:val="28"/>
        </w:rPr>
        <w:t>У цьому опитуванні немає «правильних» та «неправильних» відповідей, і водночас він дозволяє оцінювати фізичне, емоційне та когнітивне функціонування паліативного хворого.</w:t>
      </w:r>
    </w:p>
    <w:p w14:paraId="49017A57" w14:textId="77777777" w:rsidR="002C4D37" w:rsidRPr="000C275A" w:rsidRDefault="002C4D37" w:rsidP="000C275A">
      <w:pPr>
        <w:spacing w:line="360" w:lineRule="auto"/>
        <w:ind w:firstLine="709"/>
        <w:jc w:val="both"/>
        <w:rPr>
          <w:sz w:val="28"/>
          <w:szCs w:val="28"/>
        </w:rPr>
      </w:pPr>
      <w:r w:rsidRPr="000C275A">
        <w:rPr>
          <w:sz w:val="28"/>
          <w:szCs w:val="28"/>
        </w:rPr>
        <w:t>Впровадження оцінювання з допомогою індексу Бартела дозволяє окреслити здатність пацієнта самостійно виконувати основні види діяльності, такі як особиста гігієна, одягання, харчування, пересування, контроль сечового міхура та кишківника.</w:t>
      </w:r>
      <w:r w:rsidR="00680325" w:rsidRPr="000C275A">
        <w:rPr>
          <w:sz w:val="28"/>
          <w:szCs w:val="28"/>
        </w:rPr>
        <w:t xml:space="preserve"> В цьому дослідженні встановлено, що у обстежених хворих «сильна» залежність і потреба в супроводі стосувалася персональної гігієни, одягання, контролю сечовипускання, переміщення (з ліжка на крісло і назад) і здатності до пересування по рівній площині. А функціонування невиліковних хворих, пов’язане з прийом їжі, користування туалетом та контролем дефекації, вказувало на «легку» залежність від доглядаючих осіб.</w:t>
      </w:r>
    </w:p>
    <w:p w14:paraId="58BF4973" w14:textId="77777777" w:rsidR="00680325" w:rsidRPr="000C275A" w:rsidRDefault="00680325" w:rsidP="000C275A">
      <w:pPr>
        <w:shd w:val="clear" w:color="auto" w:fill="FFFFFF"/>
        <w:spacing w:line="360" w:lineRule="auto"/>
        <w:ind w:firstLine="709"/>
        <w:jc w:val="both"/>
        <w:rPr>
          <w:sz w:val="28"/>
          <w:szCs w:val="28"/>
        </w:rPr>
      </w:pPr>
      <w:r w:rsidRPr="000C275A">
        <w:rPr>
          <w:sz w:val="28"/>
          <w:szCs w:val="28"/>
        </w:rPr>
        <w:t xml:space="preserve">Питання духовного благополуччя та якості життя для паліативних пацієнтів взаємопов'язані. Оцінка духовного благополуччя є життєво важливою для розуміння «справжнього» тягаря невиліковного захворювання та його впливу на фізичні, соціальні та емоційні аспекти якості життя. </w:t>
      </w:r>
      <w:r w:rsidR="00D53643" w:rsidRPr="000C275A">
        <w:rPr>
          <w:sz w:val="28"/>
          <w:szCs w:val="28"/>
        </w:rPr>
        <w:t>Застосування 12-пунктної шкали духовного благополуччя FACIT-Sp-12 у обстежених людей з обмеженою тривалістю життя показало, що всі бали за підшкалою FACIT-Sp-12 були найвищими серед осіб віком після 60 років, тоді як особи віком до 59 років включно повідомили про найнижчі бали. Люди похилого віку частіше повідомляли про вищий рівень духовності та релігійності, а також про вищий рівень участі в релігійному житті, ніж у будь-якій іншій віковій групі. Встановлено, що обстежені жінки отримали значно вищі бали за підшкалою «Віра» та загальними балами за шкалою FACIT-Sp-12, ніж чоловіки.</w:t>
      </w:r>
      <w:r w:rsidR="000C03C8" w:rsidRPr="000C275A">
        <w:rPr>
          <w:sz w:val="28"/>
          <w:szCs w:val="28"/>
        </w:rPr>
        <w:t xml:space="preserve"> В той же час обстежувані жінки з невиліковною хворобою повідомляли про вищий рівень психологічного дистресу порівняно з чоловіками. Також виявлено, що пацієнти з онкопатологією повідомляли про вищі бали за шкалою «Віра», але нижчі бали за шкалою «Сенс» порівняно з пацієнтами після інсульту.</w:t>
      </w:r>
    </w:p>
    <w:p w14:paraId="3D71A58E" w14:textId="77777777" w:rsidR="002D64C2" w:rsidRPr="000C275A" w:rsidRDefault="00DC0A82" w:rsidP="000C275A">
      <w:pPr>
        <w:spacing w:line="360" w:lineRule="auto"/>
        <w:ind w:firstLine="709"/>
        <w:jc w:val="both"/>
        <w:rPr>
          <w:sz w:val="28"/>
          <w:szCs w:val="28"/>
        </w:rPr>
      </w:pPr>
      <w:r w:rsidRPr="000C275A">
        <w:rPr>
          <w:sz w:val="28"/>
          <w:szCs w:val="28"/>
        </w:rPr>
        <w:t xml:space="preserve">Безсумнівною стає </w:t>
      </w:r>
      <w:r w:rsidR="002D64C2" w:rsidRPr="000C275A">
        <w:rPr>
          <w:sz w:val="28"/>
          <w:szCs w:val="28"/>
        </w:rPr>
        <w:t xml:space="preserve">важливість вдосконалення медсестринського процесу. Навчання та підвищення кваліфікації медичних сестер для роботи в паліативній команді </w:t>
      </w:r>
      <w:r w:rsidRPr="000C275A">
        <w:rPr>
          <w:sz w:val="28"/>
          <w:szCs w:val="28"/>
        </w:rPr>
        <w:t xml:space="preserve">може </w:t>
      </w:r>
      <w:r w:rsidR="002D64C2" w:rsidRPr="000C275A">
        <w:rPr>
          <w:sz w:val="28"/>
          <w:szCs w:val="28"/>
        </w:rPr>
        <w:t>забезпеч</w:t>
      </w:r>
      <w:r w:rsidRPr="000C275A">
        <w:rPr>
          <w:sz w:val="28"/>
          <w:szCs w:val="28"/>
        </w:rPr>
        <w:t>ити</w:t>
      </w:r>
      <w:r w:rsidR="002D64C2" w:rsidRPr="000C275A">
        <w:rPr>
          <w:sz w:val="28"/>
          <w:szCs w:val="28"/>
        </w:rPr>
        <w:t xml:space="preserve"> фахівців новими знаннями та навичками, необхідними для ефективного обслуговування. Інноваційні підходи та технології дозволяють розширити горизонти паліативної допомоги, сприяючи кращій адаптації медсестер до потреб</w:t>
      </w:r>
      <w:r w:rsidR="00E02BA6" w:rsidRPr="000C275A">
        <w:rPr>
          <w:sz w:val="28"/>
          <w:szCs w:val="28"/>
        </w:rPr>
        <w:t xml:space="preserve"> невиліковних хворих</w:t>
      </w:r>
      <w:r w:rsidR="002D64C2" w:rsidRPr="000C275A">
        <w:rPr>
          <w:sz w:val="28"/>
          <w:szCs w:val="28"/>
        </w:rPr>
        <w:t xml:space="preserve">. </w:t>
      </w:r>
      <w:r w:rsidR="00E02BA6" w:rsidRPr="000C275A">
        <w:rPr>
          <w:sz w:val="28"/>
          <w:szCs w:val="28"/>
        </w:rPr>
        <w:t>Одночасно</w:t>
      </w:r>
      <w:r w:rsidR="002D64C2" w:rsidRPr="000C275A">
        <w:rPr>
          <w:sz w:val="28"/>
          <w:szCs w:val="28"/>
        </w:rPr>
        <w:t>, психологічна підтримка медичних сестер та запобігання професійному ви</w:t>
      </w:r>
      <w:r w:rsidR="00E02BA6" w:rsidRPr="000C275A">
        <w:rPr>
          <w:sz w:val="28"/>
          <w:szCs w:val="28"/>
        </w:rPr>
        <w:t>г</w:t>
      </w:r>
      <w:r w:rsidR="002D64C2" w:rsidRPr="000C275A">
        <w:rPr>
          <w:sz w:val="28"/>
          <w:szCs w:val="28"/>
        </w:rPr>
        <w:t>о</w:t>
      </w:r>
      <w:r w:rsidR="00E02BA6" w:rsidRPr="000C275A">
        <w:rPr>
          <w:sz w:val="28"/>
          <w:szCs w:val="28"/>
        </w:rPr>
        <w:t>р</w:t>
      </w:r>
      <w:r w:rsidR="002D64C2" w:rsidRPr="000C275A">
        <w:rPr>
          <w:sz w:val="28"/>
          <w:szCs w:val="28"/>
        </w:rPr>
        <w:t xml:space="preserve">анню є ключовими факторами для забезпечення стабільності та якості роботи команди. </w:t>
      </w:r>
    </w:p>
    <w:p w14:paraId="6D497EF0" w14:textId="77777777" w:rsidR="006E78E1" w:rsidRDefault="002D64C2" w:rsidP="003E1526">
      <w:pPr>
        <w:spacing w:line="360" w:lineRule="auto"/>
        <w:ind w:firstLine="709"/>
        <w:jc w:val="both"/>
        <w:rPr>
          <w:sz w:val="28"/>
          <w:szCs w:val="28"/>
        </w:rPr>
      </w:pPr>
      <w:r w:rsidRPr="000C275A">
        <w:rPr>
          <w:sz w:val="28"/>
          <w:szCs w:val="28"/>
        </w:rPr>
        <w:t xml:space="preserve">Загалом, роль медичної сестри в багатодисциплінарній команді паліативної допомоги є надзвичайно важливою і багатогранною. Її функції охоплюють широкий спектр обов'язків, які вимагають високого рівня професіоналізму, емпатії та готовності до співпраці з іншими фахівцями. Ефективна організація медсестринського процесу, врахування етичних та психологічних аспектів, а також постійне вдосконалення кваліфікації медичних сестер є запорукою успішного надання політичної допомоги. У результаті всіх цих зусиль досягається не тільки покращення якості життя, але й підтримка медсестер у їх важливій та емоційно-насиченій роботі. </w:t>
      </w:r>
    </w:p>
    <w:p w14:paraId="03F06E4B" w14:textId="3797AE68" w:rsidR="00DA151B" w:rsidRDefault="00DA151B" w:rsidP="006E78E1">
      <w:pPr>
        <w:spacing w:line="360" w:lineRule="auto"/>
        <w:ind w:firstLine="709"/>
        <w:jc w:val="center"/>
        <w:rPr>
          <w:b/>
          <w:bCs/>
          <w:sz w:val="28"/>
          <w:szCs w:val="28"/>
        </w:rPr>
      </w:pPr>
      <w:r w:rsidRPr="00F96904">
        <w:rPr>
          <w:b/>
          <w:bCs/>
          <w:sz w:val="28"/>
          <w:szCs w:val="28"/>
        </w:rPr>
        <w:t>ПРАКТИЧНІ</w:t>
      </w:r>
      <w:r w:rsidR="00FE7EE1" w:rsidRPr="00F96904">
        <w:rPr>
          <w:b/>
          <w:bCs/>
          <w:sz w:val="28"/>
          <w:szCs w:val="28"/>
        </w:rPr>
        <w:t xml:space="preserve"> </w:t>
      </w:r>
      <w:r w:rsidRPr="00F96904">
        <w:rPr>
          <w:b/>
          <w:bCs/>
          <w:sz w:val="28"/>
          <w:szCs w:val="28"/>
        </w:rPr>
        <w:t>РЕКОМЕНДАЦІЇ</w:t>
      </w:r>
    </w:p>
    <w:p w14:paraId="2CCA499F" w14:textId="77777777" w:rsidR="004A0A42" w:rsidRPr="000C275A" w:rsidRDefault="004A0A42" w:rsidP="000C275A">
      <w:pPr>
        <w:spacing w:line="360" w:lineRule="auto"/>
        <w:ind w:firstLine="708"/>
        <w:jc w:val="both"/>
        <w:rPr>
          <w:sz w:val="28"/>
          <w:szCs w:val="28"/>
          <w:shd w:val="clear" w:color="auto" w:fill="FFFFFF"/>
        </w:rPr>
      </w:pPr>
      <w:r w:rsidRPr="000C275A">
        <w:rPr>
          <w:sz w:val="28"/>
          <w:szCs w:val="28"/>
          <w:shd w:val="clear" w:color="auto" w:fill="FFFFFF"/>
        </w:rPr>
        <w:t>Використання простих та загальнодоступних методів, що не вимагають надмірних зусиль, а саме анкетування спеціально розробленими опитувальниками для паліативних хворих допомагають оцінити їхній фізичний, психологічний, соціальний та духовний стан, а також якість життя та симптоми. Основна мета цих інструментів - зрозуміти потреби пацієнта, полегшити прийняття рішень щодо лікування та догляду, а також оцінити ефективність паліативної допомоги.</w:t>
      </w:r>
    </w:p>
    <w:p w14:paraId="67771839" w14:textId="2DF7964C" w:rsidR="004A0A42" w:rsidRPr="000C275A" w:rsidRDefault="004A0A42" w:rsidP="000C275A">
      <w:pPr>
        <w:spacing w:line="360" w:lineRule="auto"/>
        <w:ind w:firstLine="708"/>
        <w:jc w:val="both"/>
        <w:rPr>
          <w:sz w:val="28"/>
          <w:szCs w:val="28"/>
          <w:shd w:val="clear" w:color="auto" w:fill="FFFFFF"/>
        </w:rPr>
      </w:pPr>
      <w:r w:rsidRPr="000C275A">
        <w:rPr>
          <w:sz w:val="28"/>
          <w:szCs w:val="28"/>
          <w:shd w:val="clear" w:color="auto" w:fill="FFFFFF"/>
        </w:rPr>
        <w:t xml:space="preserve">З метою оцінки </w:t>
      </w:r>
      <w:r w:rsidR="003E1526">
        <w:rPr>
          <w:sz w:val="28"/>
          <w:szCs w:val="28"/>
          <w:shd w:val="clear" w:color="auto" w:fill="FFFFFF"/>
        </w:rPr>
        <w:t>ЯЖ</w:t>
      </w:r>
      <w:r w:rsidRPr="000C275A">
        <w:rPr>
          <w:sz w:val="28"/>
          <w:szCs w:val="28"/>
          <w:shd w:val="clear" w:color="auto" w:fill="FFFFFF"/>
        </w:rPr>
        <w:t xml:space="preserve"> в роботі використано опитувальник QLQ-C15-PAL, з метою оцінки симптомів та функціонального стану використано Індекс Бартел, з метою оцінки психологічного та духовного благополуччя використано опитувальник FACIT-Sp. </w:t>
      </w:r>
      <w:r w:rsidRPr="000C275A">
        <w:rPr>
          <w:bCs/>
          <w:sz w:val="28"/>
          <w:szCs w:val="28"/>
        </w:rPr>
        <w:t>Прикладне значення</w:t>
      </w:r>
      <w:r w:rsidRPr="000C275A">
        <w:rPr>
          <w:sz w:val="28"/>
          <w:szCs w:val="28"/>
        </w:rPr>
        <w:t xml:space="preserve"> роботи полягає в розвитку наукових знань та підходів про медсестринський процес у паліативній медицині та його місце в системі </w:t>
      </w:r>
      <w:r w:rsidR="003E1526">
        <w:rPr>
          <w:sz w:val="28"/>
          <w:szCs w:val="28"/>
        </w:rPr>
        <w:t>ОЗ</w:t>
      </w:r>
      <w:r w:rsidRPr="000C275A">
        <w:rPr>
          <w:sz w:val="28"/>
          <w:szCs w:val="28"/>
        </w:rPr>
        <w:t>. Проведені дослідження сприяють поглибленню розуміння специфіки роботи медичних сестер у мультидисциплінарних командах, а також обґрунтовують необхідність їх професійного розвитку з акцентом на етичні, емоційні та комунікативні аспекти. Результати дослідження можуть стати основою для подальших наукових досліджень у сфері медсестринства та паліативної допомоги.</w:t>
      </w:r>
    </w:p>
    <w:p w14:paraId="34DB6047" w14:textId="0C23BBFF" w:rsidR="00A36828" w:rsidRDefault="00E02BA6" w:rsidP="003E1526">
      <w:pPr>
        <w:spacing w:line="360" w:lineRule="auto"/>
        <w:ind w:firstLine="724"/>
        <w:jc w:val="both"/>
        <w:rPr>
          <w:sz w:val="28"/>
          <w:szCs w:val="28"/>
        </w:rPr>
      </w:pPr>
      <w:r w:rsidRPr="000C275A">
        <w:rPr>
          <w:bCs/>
          <w:sz w:val="28"/>
          <w:szCs w:val="28"/>
        </w:rPr>
        <w:t>Проведена робота спонукає до</w:t>
      </w:r>
      <w:r w:rsidRPr="000C275A">
        <w:rPr>
          <w:b/>
          <w:sz w:val="28"/>
          <w:szCs w:val="28"/>
        </w:rPr>
        <w:t xml:space="preserve"> </w:t>
      </w:r>
      <w:r w:rsidRPr="000C275A">
        <w:rPr>
          <w:sz w:val="28"/>
          <w:szCs w:val="28"/>
        </w:rPr>
        <w:t>розробки рекомендацій щодо вдосконалення медсестринського процесу в паліативній медицині, які доцільно впровадж</w:t>
      </w:r>
      <w:r w:rsidR="00DF42AF" w:rsidRPr="000C275A">
        <w:rPr>
          <w:sz w:val="28"/>
          <w:szCs w:val="28"/>
        </w:rPr>
        <w:t>увати</w:t>
      </w:r>
      <w:r w:rsidRPr="000C275A">
        <w:rPr>
          <w:sz w:val="28"/>
          <w:szCs w:val="28"/>
        </w:rPr>
        <w:t xml:space="preserve"> в практику </w:t>
      </w:r>
      <w:r w:rsidR="00DF42AF" w:rsidRPr="000C275A">
        <w:rPr>
          <w:sz w:val="28"/>
          <w:szCs w:val="28"/>
        </w:rPr>
        <w:t>лікувально-профілактичної діяльності</w:t>
      </w:r>
      <w:r w:rsidRPr="000C275A">
        <w:rPr>
          <w:sz w:val="28"/>
          <w:szCs w:val="28"/>
        </w:rPr>
        <w:t xml:space="preserve"> медичних закладів. Запропоновані методики навчання та підготовки мед</w:t>
      </w:r>
      <w:r w:rsidR="003E1526">
        <w:rPr>
          <w:sz w:val="28"/>
          <w:szCs w:val="28"/>
        </w:rPr>
        <w:t>с</w:t>
      </w:r>
      <w:r w:rsidRPr="000C275A">
        <w:rPr>
          <w:sz w:val="28"/>
          <w:szCs w:val="28"/>
        </w:rPr>
        <w:t>естер дозволя</w:t>
      </w:r>
      <w:r w:rsidR="00DF42AF" w:rsidRPr="000C275A">
        <w:rPr>
          <w:sz w:val="28"/>
          <w:szCs w:val="28"/>
        </w:rPr>
        <w:t>тимуть</w:t>
      </w:r>
      <w:r w:rsidRPr="000C275A">
        <w:rPr>
          <w:sz w:val="28"/>
          <w:szCs w:val="28"/>
        </w:rPr>
        <w:t xml:space="preserve"> підвищити їхню компетентність та готовність до роботи в умовах мультидисциплінарної команди. Це, у свою чергу, сприятиме покращенню якості паліативної допомоги, зниженню рівня стресу у </w:t>
      </w:r>
      <w:r w:rsidR="00DF42AF" w:rsidRPr="000C275A">
        <w:rPr>
          <w:sz w:val="28"/>
          <w:szCs w:val="28"/>
        </w:rPr>
        <w:t>паліативних хворих</w:t>
      </w:r>
      <w:r w:rsidRPr="000C275A">
        <w:rPr>
          <w:sz w:val="28"/>
          <w:szCs w:val="28"/>
        </w:rPr>
        <w:t xml:space="preserve"> та їх родин</w:t>
      </w:r>
      <w:r w:rsidR="00DF42AF" w:rsidRPr="000C275A">
        <w:rPr>
          <w:sz w:val="28"/>
          <w:szCs w:val="28"/>
        </w:rPr>
        <w:t>ах</w:t>
      </w:r>
      <w:r w:rsidRPr="000C275A">
        <w:rPr>
          <w:sz w:val="28"/>
          <w:szCs w:val="28"/>
        </w:rPr>
        <w:t xml:space="preserve">, а також підвищенню задоволеності допомоги від отриманих послуг. Результати дослідження можуть бути використані для створення навчальних програм, тренінгів та семінарів для медсестер, які працюють у сфері паліативної медицини. </w:t>
      </w:r>
    </w:p>
    <w:p w14:paraId="0118728B" w14:textId="77777777" w:rsidR="00A36828" w:rsidRPr="000C275A" w:rsidRDefault="00A36828" w:rsidP="000C275A">
      <w:pPr>
        <w:spacing w:line="360" w:lineRule="auto"/>
        <w:jc w:val="center"/>
        <w:rPr>
          <w:sz w:val="28"/>
          <w:szCs w:val="28"/>
        </w:rPr>
      </w:pPr>
      <w:r w:rsidRPr="000C275A">
        <w:rPr>
          <w:sz w:val="28"/>
          <w:szCs w:val="28"/>
        </w:rPr>
        <w:t>Список</w:t>
      </w:r>
      <w:r w:rsidR="00FE7EE1" w:rsidRPr="000C275A">
        <w:rPr>
          <w:sz w:val="28"/>
          <w:szCs w:val="28"/>
        </w:rPr>
        <w:t xml:space="preserve"> </w:t>
      </w:r>
      <w:r w:rsidRPr="000C275A">
        <w:rPr>
          <w:sz w:val="28"/>
          <w:szCs w:val="28"/>
        </w:rPr>
        <w:t>літератури</w:t>
      </w:r>
    </w:p>
    <w:p w14:paraId="21EEE683" w14:textId="77777777" w:rsidR="00DC2F41" w:rsidRPr="000C275A" w:rsidRDefault="00DC2F41" w:rsidP="000C275A">
      <w:pPr>
        <w:pStyle w:val="Standard"/>
        <w:spacing w:after="0" w:line="360" w:lineRule="auto"/>
        <w:jc w:val="both"/>
        <w:rPr>
          <w:rFonts w:ascii="Times New Roman" w:hAnsi="Times New Roman" w:cs="Times New Roman"/>
          <w:sz w:val="28"/>
          <w:szCs w:val="28"/>
        </w:rPr>
      </w:pPr>
    </w:p>
    <w:p w14:paraId="650DE2EA" w14:textId="77777777" w:rsidR="004A0A42" w:rsidRPr="000C275A" w:rsidRDefault="004A0A42" w:rsidP="000C275A">
      <w:pPr>
        <w:numPr>
          <w:ilvl w:val="0"/>
          <w:numId w:val="22"/>
        </w:numPr>
        <w:spacing w:line="360" w:lineRule="auto"/>
        <w:ind w:firstLine="556"/>
        <w:jc w:val="both"/>
        <w:rPr>
          <w:sz w:val="28"/>
          <w:szCs w:val="28"/>
        </w:rPr>
      </w:pPr>
      <w:r w:rsidRPr="000C275A">
        <w:rPr>
          <w:sz w:val="28"/>
          <w:szCs w:val="28"/>
        </w:rPr>
        <w:t xml:space="preserve">Аверіна, Т . Г. Паліативна допомога: сучасні аспекти. – Київ: </w:t>
      </w:r>
    </w:p>
    <w:p w14:paraId="60C7209B" w14:textId="77777777" w:rsidR="004A0A42" w:rsidRPr="000C275A" w:rsidRDefault="004A0A42" w:rsidP="000C275A">
      <w:pPr>
        <w:spacing w:line="360" w:lineRule="auto"/>
        <w:rPr>
          <w:sz w:val="28"/>
          <w:szCs w:val="28"/>
        </w:rPr>
      </w:pPr>
      <w:r w:rsidRPr="000C275A">
        <w:rPr>
          <w:sz w:val="28"/>
          <w:szCs w:val="28"/>
        </w:rPr>
        <w:t xml:space="preserve">Наукова думка, 2019. – 256 с. </w:t>
      </w:r>
    </w:p>
    <w:p w14:paraId="523ACA8D" w14:textId="77777777" w:rsidR="004A0A42" w:rsidRPr="000C275A" w:rsidRDefault="004A0A42" w:rsidP="000C275A">
      <w:pPr>
        <w:numPr>
          <w:ilvl w:val="0"/>
          <w:numId w:val="22"/>
        </w:numPr>
        <w:spacing w:line="360" w:lineRule="auto"/>
        <w:ind w:firstLine="556"/>
        <w:jc w:val="both"/>
        <w:rPr>
          <w:sz w:val="28"/>
          <w:szCs w:val="28"/>
        </w:rPr>
      </w:pPr>
      <w:r w:rsidRPr="000C275A">
        <w:rPr>
          <w:sz w:val="28"/>
          <w:szCs w:val="28"/>
        </w:rPr>
        <w:t xml:space="preserve">Бондаренко, І. О. Психологічна підтримка в паліативній медицині. – Харків: Вид-во ХНУ, 2020. – 198 с. </w:t>
      </w:r>
    </w:p>
    <w:p w14:paraId="347960CF" w14:textId="77777777" w:rsidR="004A0A42" w:rsidRPr="000C275A" w:rsidRDefault="004A0A42" w:rsidP="000C275A">
      <w:pPr>
        <w:numPr>
          <w:ilvl w:val="0"/>
          <w:numId w:val="22"/>
        </w:numPr>
        <w:spacing w:line="360" w:lineRule="auto"/>
        <w:ind w:firstLine="556"/>
        <w:jc w:val="both"/>
        <w:rPr>
          <w:sz w:val="28"/>
          <w:szCs w:val="28"/>
        </w:rPr>
      </w:pPr>
      <w:r w:rsidRPr="000C275A">
        <w:rPr>
          <w:sz w:val="28"/>
          <w:szCs w:val="28"/>
        </w:rPr>
        <w:t xml:space="preserve">Васильєва, О. В. Медсестринство в паліативній допомозі: навчальний посібник. – Львів: ЛНМУ, 2018. – 174 с. </w:t>
      </w:r>
    </w:p>
    <w:p w14:paraId="2F83BA05" w14:textId="77777777" w:rsidR="004A0A42" w:rsidRPr="000C275A" w:rsidRDefault="004A0A42" w:rsidP="000C275A">
      <w:pPr>
        <w:numPr>
          <w:ilvl w:val="0"/>
          <w:numId w:val="22"/>
        </w:numPr>
        <w:spacing w:line="360" w:lineRule="auto"/>
        <w:ind w:firstLine="556"/>
        <w:jc w:val="both"/>
        <w:rPr>
          <w:sz w:val="28"/>
          <w:szCs w:val="28"/>
        </w:rPr>
      </w:pPr>
      <w:r w:rsidRPr="000C275A">
        <w:rPr>
          <w:sz w:val="28"/>
          <w:szCs w:val="28"/>
        </w:rPr>
        <w:t xml:space="preserve">Гусак, О. А. Організація паліативної допомоги в Україні: </w:t>
      </w:r>
    </w:p>
    <w:p w14:paraId="6B841CF8" w14:textId="77777777" w:rsidR="004A0A42" w:rsidRPr="000C275A" w:rsidRDefault="004A0A42" w:rsidP="000C275A">
      <w:pPr>
        <w:spacing w:line="360" w:lineRule="auto"/>
        <w:rPr>
          <w:sz w:val="28"/>
          <w:szCs w:val="28"/>
        </w:rPr>
      </w:pPr>
      <w:r w:rsidRPr="000C275A">
        <w:rPr>
          <w:sz w:val="28"/>
          <w:szCs w:val="28"/>
        </w:rPr>
        <w:t xml:space="preserve">проблеми та перспективи. – Одеса: Астропринт, 2021. – 220 с. </w:t>
      </w:r>
    </w:p>
    <w:p w14:paraId="4144C95C" w14:textId="1962E258" w:rsidR="004A0A42" w:rsidRPr="00A80B4F" w:rsidRDefault="004A0A42" w:rsidP="00BE2140">
      <w:pPr>
        <w:numPr>
          <w:ilvl w:val="0"/>
          <w:numId w:val="22"/>
        </w:numPr>
        <w:spacing w:line="360" w:lineRule="auto"/>
        <w:ind w:firstLine="556"/>
        <w:jc w:val="both"/>
        <w:rPr>
          <w:sz w:val="28"/>
          <w:szCs w:val="28"/>
        </w:rPr>
      </w:pPr>
      <w:r w:rsidRPr="00A80B4F">
        <w:rPr>
          <w:sz w:val="28"/>
          <w:szCs w:val="28"/>
        </w:rPr>
        <w:t xml:space="preserve">Дорошенко, Н. п. Етичні аспекти паліативної допомоги. – Дніпро: ДДМУ, 2020. – 150 с. </w:t>
      </w:r>
    </w:p>
    <w:p w14:paraId="06EDADE2" w14:textId="77777777" w:rsidR="004A0A42" w:rsidRPr="000C275A" w:rsidRDefault="004A0A42" w:rsidP="000C275A">
      <w:pPr>
        <w:numPr>
          <w:ilvl w:val="0"/>
          <w:numId w:val="22"/>
        </w:numPr>
        <w:spacing w:line="360" w:lineRule="auto"/>
        <w:ind w:firstLine="556"/>
        <w:jc w:val="both"/>
        <w:rPr>
          <w:sz w:val="28"/>
          <w:szCs w:val="28"/>
        </w:rPr>
      </w:pPr>
      <w:r w:rsidRPr="000C275A">
        <w:rPr>
          <w:sz w:val="28"/>
          <w:szCs w:val="28"/>
        </w:rPr>
        <w:t xml:space="preserve">Жукова, М. В. Медична сестра в паліативній медицині: сучасний підхід. – Київ: Медицина, 2017. – 230 с. </w:t>
      </w:r>
    </w:p>
    <w:p w14:paraId="67347A4F" w14:textId="77777777" w:rsidR="004A0A42" w:rsidRPr="000C275A" w:rsidRDefault="004A0A42" w:rsidP="000C275A">
      <w:pPr>
        <w:numPr>
          <w:ilvl w:val="0"/>
          <w:numId w:val="22"/>
        </w:numPr>
        <w:spacing w:line="360" w:lineRule="auto"/>
        <w:ind w:firstLine="556"/>
        <w:jc w:val="both"/>
        <w:rPr>
          <w:sz w:val="28"/>
          <w:szCs w:val="28"/>
        </w:rPr>
      </w:pPr>
      <w:r w:rsidRPr="000C275A">
        <w:rPr>
          <w:sz w:val="28"/>
          <w:szCs w:val="28"/>
        </w:rPr>
        <w:t xml:space="preserve">Задорожна, Л. І. Особливості роботи медичних сестер в паліативній допомозі. – Київ: Наукова думка, 2019. – 198 с. </w:t>
      </w:r>
    </w:p>
    <w:p w14:paraId="63452647" w14:textId="77777777" w:rsidR="004A0A42" w:rsidRPr="000C275A" w:rsidRDefault="004A0A42" w:rsidP="000C275A">
      <w:pPr>
        <w:numPr>
          <w:ilvl w:val="0"/>
          <w:numId w:val="22"/>
        </w:numPr>
        <w:spacing w:line="360" w:lineRule="auto"/>
        <w:ind w:firstLine="556"/>
        <w:jc w:val="both"/>
        <w:rPr>
          <w:sz w:val="28"/>
          <w:szCs w:val="28"/>
        </w:rPr>
      </w:pPr>
      <w:r w:rsidRPr="000C275A">
        <w:rPr>
          <w:sz w:val="28"/>
          <w:szCs w:val="28"/>
        </w:rPr>
        <w:t xml:space="preserve">Карпенко, О. В. Паліативна медицина: основи та практичні рекомендації. – Львів: Видавництво ЛНМУ, 2020. – 214 с. </w:t>
      </w:r>
    </w:p>
    <w:p w14:paraId="6EDA5C1D" w14:textId="77777777" w:rsidR="004A0A42" w:rsidRPr="000C275A" w:rsidRDefault="004A0A42" w:rsidP="000C275A">
      <w:pPr>
        <w:numPr>
          <w:ilvl w:val="0"/>
          <w:numId w:val="22"/>
        </w:numPr>
        <w:spacing w:line="360" w:lineRule="auto"/>
        <w:ind w:firstLine="556"/>
        <w:jc w:val="both"/>
        <w:rPr>
          <w:sz w:val="28"/>
          <w:szCs w:val="28"/>
        </w:rPr>
      </w:pPr>
      <w:r w:rsidRPr="000C275A">
        <w:rPr>
          <w:sz w:val="28"/>
          <w:szCs w:val="28"/>
        </w:rPr>
        <w:t xml:space="preserve">Коваленко, І. В. Психосоціальні аспекти паліативної допомоги. – Одеса: ПДМУ, 2021. – 184 с. </w:t>
      </w:r>
    </w:p>
    <w:p w14:paraId="4A0CBB12" w14:textId="77777777" w:rsidR="004A0A42" w:rsidRPr="000C275A" w:rsidRDefault="004A0A42" w:rsidP="000C275A">
      <w:pPr>
        <w:numPr>
          <w:ilvl w:val="0"/>
          <w:numId w:val="22"/>
        </w:numPr>
        <w:spacing w:line="360" w:lineRule="auto"/>
        <w:ind w:firstLine="556"/>
        <w:jc w:val="both"/>
        <w:rPr>
          <w:sz w:val="28"/>
          <w:szCs w:val="28"/>
        </w:rPr>
      </w:pPr>
      <w:r w:rsidRPr="000C275A">
        <w:rPr>
          <w:sz w:val="28"/>
          <w:szCs w:val="28"/>
        </w:rPr>
        <w:t xml:space="preserve">Кочубей, С. В. Актуальні проблеми паліативної медицини. – Харків: Вид-во ХНУ, 2019. – 270 с. </w:t>
      </w:r>
    </w:p>
    <w:p w14:paraId="6571892A" w14:textId="77777777" w:rsidR="004A0A42" w:rsidRPr="000C275A" w:rsidRDefault="004A0A42" w:rsidP="000C275A">
      <w:pPr>
        <w:numPr>
          <w:ilvl w:val="0"/>
          <w:numId w:val="22"/>
        </w:numPr>
        <w:spacing w:line="360" w:lineRule="auto"/>
        <w:ind w:firstLine="556"/>
        <w:jc w:val="both"/>
        <w:rPr>
          <w:sz w:val="28"/>
          <w:szCs w:val="28"/>
        </w:rPr>
      </w:pPr>
      <w:r w:rsidRPr="000C275A">
        <w:rPr>
          <w:sz w:val="28"/>
          <w:szCs w:val="28"/>
        </w:rPr>
        <w:t xml:space="preserve">Лисенко, О. Г. Професійне вигорання медичних сестер: причини та запобігання. – Київ: Медицина, 2018. – 150 с. </w:t>
      </w:r>
    </w:p>
    <w:p w14:paraId="790024EA" w14:textId="365C9592" w:rsidR="004A0A42" w:rsidRPr="00A80B4F" w:rsidRDefault="004A0A42" w:rsidP="00A80B4F">
      <w:pPr>
        <w:numPr>
          <w:ilvl w:val="0"/>
          <w:numId w:val="22"/>
        </w:numPr>
        <w:spacing w:line="360" w:lineRule="auto"/>
        <w:ind w:firstLine="556"/>
        <w:jc w:val="both"/>
        <w:rPr>
          <w:sz w:val="28"/>
          <w:szCs w:val="28"/>
        </w:rPr>
      </w:pPr>
      <w:r w:rsidRPr="000C275A">
        <w:rPr>
          <w:sz w:val="28"/>
          <w:szCs w:val="28"/>
        </w:rPr>
        <w:t xml:space="preserve">Логвиненко, М. В. Інноваційні технології в паліативній медицині. </w:t>
      </w:r>
      <w:r w:rsidRPr="00A80B4F">
        <w:rPr>
          <w:sz w:val="28"/>
          <w:szCs w:val="28"/>
        </w:rPr>
        <w:t xml:space="preserve">Дніпро: ДДМУ, 2020. – 200 с. </w:t>
      </w:r>
    </w:p>
    <w:p w14:paraId="159511CE"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Луценко, О. ю. Етика медсестринства в паліативній медицині. – Львів: ЛНМУ, 2018. – 160 с. </w:t>
      </w:r>
    </w:p>
    <w:p w14:paraId="12D8DBCA"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Мельник, О. В. Психологічна підтримка допомоги у паліативній медицині. – Київ: Наукова думка, 2021. – 175 с. </w:t>
      </w:r>
    </w:p>
    <w:p w14:paraId="24748098"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Мигун, Т. І. Особливості роботи медичної сестри в паліативній команді. – Одеса: Астропринт, 2020. – 210 с. </w:t>
      </w:r>
    </w:p>
    <w:p w14:paraId="24760124"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Назарова, Н. А. Сучасні методи навчання медичних сестер. – Дніпро: ДДМУ, 2021. – 180 с. </w:t>
      </w:r>
    </w:p>
    <w:p w14:paraId="5E168536"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Нестеренко, І. С. Оцінка потреби в паліативній медицині. – Харків: Вид-во ХНУ, 2019. – 220 с. </w:t>
      </w:r>
    </w:p>
    <w:p w14:paraId="21015F3B"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Олійник, О. ю. Роль медичних сестер у паліативній допомозі. – Львів: ЛНМУ, 2017. – 192 с. </w:t>
      </w:r>
    </w:p>
    <w:p w14:paraId="4CAF2284"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Орлов, В. О. Управління паліативною допомогою: досвід і перспективи. – Київ: Медицина, 2019. – 250 с. </w:t>
      </w:r>
    </w:p>
    <w:p w14:paraId="75CBF1C0"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Піскун, А. І. Соціальна підтримка в паліативній медицині. – Одеса: ПДМУ, 2020. – 168 с. </w:t>
      </w:r>
    </w:p>
    <w:p w14:paraId="2C063DC0"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Потапенко, С. В. Паліативна допомога в Україні: реалії та виклики. – Київ: Наукова думка, 2021. – 240 с. </w:t>
      </w:r>
    </w:p>
    <w:p w14:paraId="067BB0EA"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Прокопенко, Т. Г. Професійне навчання медичних сестер. – Львів: ЛНМУ, 2018. – 156 с. </w:t>
      </w:r>
    </w:p>
    <w:p w14:paraId="4CDAD0FB" w14:textId="3B06DF9D" w:rsidR="004A0A42" w:rsidRPr="00A80B4F" w:rsidRDefault="004A0A42" w:rsidP="00A80B4F">
      <w:pPr>
        <w:numPr>
          <w:ilvl w:val="1"/>
          <w:numId w:val="23"/>
        </w:numPr>
        <w:spacing w:line="360" w:lineRule="auto"/>
        <w:ind w:left="0" w:firstLine="556"/>
        <w:jc w:val="both"/>
        <w:rPr>
          <w:sz w:val="28"/>
          <w:szCs w:val="28"/>
        </w:rPr>
      </w:pPr>
      <w:r w:rsidRPr="000C275A">
        <w:rPr>
          <w:sz w:val="28"/>
          <w:szCs w:val="28"/>
        </w:rPr>
        <w:t xml:space="preserve">Романчук, Н. А. Паліативна медицина: сучасний стан і тенденції. </w:t>
      </w:r>
      <w:r w:rsidRPr="00A80B4F">
        <w:rPr>
          <w:sz w:val="28"/>
          <w:szCs w:val="28"/>
        </w:rPr>
        <w:t xml:space="preserve">Дніпро: ДДМУ, 2020. – 230 с. </w:t>
      </w:r>
    </w:p>
    <w:p w14:paraId="01901E7B"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Савченко, О. В. Інтеграція медсестринства в паліативну допомогу. – Одеса: Астропринт, 2019. – 210 с. </w:t>
      </w:r>
    </w:p>
    <w:p w14:paraId="10EDFA60"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Сидоренко, В. І. Актуальні проблеми організації паліативної допомоги. – Харків: Вид-во ХНУ, 2020. – 180 с. </w:t>
      </w:r>
    </w:p>
    <w:p w14:paraId="14AAF65E"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Слободян, Л. С. Ефективність паліативної допомоги: оцінка та покращення. – Київ: Наукова думка, 2021. – 200 с. </w:t>
      </w:r>
    </w:p>
    <w:p w14:paraId="7DBA29AE"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Смирнова, Т. М. Соціально-психологічні аспекти паліативної допомоги. – Дніпро: ДДМУ, 2019. – 240 с. </w:t>
      </w:r>
    </w:p>
    <w:p w14:paraId="052F2989" w14:textId="586903F2" w:rsidR="004A0A42" w:rsidRPr="00A80B4F" w:rsidRDefault="004A0A42" w:rsidP="00A80B4F">
      <w:pPr>
        <w:numPr>
          <w:ilvl w:val="1"/>
          <w:numId w:val="23"/>
        </w:numPr>
        <w:spacing w:line="360" w:lineRule="auto"/>
        <w:ind w:left="0" w:firstLine="556"/>
        <w:jc w:val="both"/>
        <w:rPr>
          <w:sz w:val="28"/>
          <w:szCs w:val="28"/>
        </w:rPr>
      </w:pPr>
      <w:r w:rsidRPr="000C275A">
        <w:rPr>
          <w:sz w:val="28"/>
          <w:szCs w:val="28"/>
        </w:rPr>
        <w:t xml:space="preserve">Таран, О. В. Роль соціальних працівників у паліативній допомозі. </w:t>
      </w:r>
      <w:r w:rsidR="00A80B4F">
        <w:rPr>
          <w:sz w:val="28"/>
          <w:szCs w:val="28"/>
        </w:rPr>
        <w:t>Л</w:t>
      </w:r>
      <w:r w:rsidRPr="00A80B4F">
        <w:rPr>
          <w:sz w:val="28"/>
          <w:szCs w:val="28"/>
        </w:rPr>
        <w:t xml:space="preserve">ьвів: ЛНМУ, 2020. – 150 с. </w:t>
      </w:r>
    </w:p>
    <w:p w14:paraId="5CAA5FEA" w14:textId="05406720" w:rsidR="004A0A42" w:rsidRPr="003E1526" w:rsidRDefault="004A0A42" w:rsidP="00BE2140">
      <w:pPr>
        <w:numPr>
          <w:ilvl w:val="1"/>
          <w:numId w:val="23"/>
        </w:numPr>
        <w:spacing w:line="360" w:lineRule="auto"/>
        <w:ind w:left="0" w:firstLine="556"/>
        <w:jc w:val="both"/>
        <w:rPr>
          <w:sz w:val="28"/>
          <w:szCs w:val="28"/>
        </w:rPr>
      </w:pPr>
      <w:r w:rsidRPr="003E1526">
        <w:rPr>
          <w:sz w:val="28"/>
          <w:szCs w:val="28"/>
        </w:rPr>
        <w:t xml:space="preserve">Тополь, Н. Г. Інноваційні підходи в паліативному погляді. – Київ: Медицина, 2018. – 170 с. </w:t>
      </w:r>
    </w:p>
    <w:p w14:paraId="0F2E7C3D"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Трохимчук, А. В. Паліативна допомога: історія та сучасність. – Одеса: ПДМУ, 2019. – 160 с. </w:t>
      </w:r>
    </w:p>
    <w:p w14:paraId="0560D6AD"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Устименко, Т. І. Залучення сім'ї до процесу паліативної допомоги. – Дніпро: ДДМУ, 2020. – 175 с. </w:t>
      </w:r>
    </w:p>
    <w:p w14:paraId="6F186C42"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Федоренко, І. О. Актуальні питання медсестринства в паліативній медицині. – Київ: Наукова думка, 2021. – 190 с. </w:t>
      </w:r>
    </w:p>
    <w:p w14:paraId="2BAFD2B5" w14:textId="2548CA3A" w:rsidR="004A0A42" w:rsidRPr="003E1526" w:rsidRDefault="004A0A42" w:rsidP="00BE2140">
      <w:pPr>
        <w:numPr>
          <w:ilvl w:val="1"/>
          <w:numId w:val="23"/>
        </w:numPr>
        <w:spacing w:line="360" w:lineRule="auto"/>
        <w:ind w:left="0" w:firstLine="556"/>
        <w:jc w:val="both"/>
        <w:rPr>
          <w:sz w:val="28"/>
          <w:szCs w:val="28"/>
        </w:rPr>
      </w:pPr>
      <w:r w:rsidRPr="003E1526">
        <w:rPr>
          <w:sz w:val="28"/>
          <w:szCs w:val="28"/>
        </w:rPr>
        <w:t xml:space="preserve">Шевченко, О. В. Роль технологій у паліативній медицині. – Львів: ЛНМУ, 2018. – 220 с. </w:t>
      </w:r>
    </w:p>
    <w:p w14:paraId="133330F0"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Яковенко, С. В. Співпраця медичних сестер та лікарів у паліативній допомозі. – Одеса: Астропринт, 2020. – 200 с. </w:t>
      </w:r>
    </w:p>
    <w:p w14:paraId="2DE93018"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Ярошенко, Т. І. Основи паліативної медицини: навчальний посібник. – Київ: Медицина, 2019. – 300 с. </w:t>
      </w:r>
    </w:p>
    <w:p w14:paraId="65E6D871"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Ященко, М. С. Психологічні аспекти роботи медичних сестер. – Дніпро: ДДМУ, 2021. – 220 с. </w:t>
      </w:r>
    </w:p>
    <w:p w14:paraId="79EF2AE9" w14:textId="0F0702EF" w:rsidR="004A0A42" w:rsidRPr="003E1526" w:rsidRDefault="004A0A42" w:rsidP="00BE2140">
      <w:pPr>
        <w:numPr>
          <w:ilvl w:val="1"/>
          <w:numId w:val="23"/>
        </w:numPr>
        <w:spacing w:line="360" w:lineRule="auto"/>
        <w:ind w:left="0" w:firstLine="556"/>
        <w:jc w:val="both"/>
        <w:rPr>
          <w:sz w:val="28"/>
          <w:szCs w:val="28"/>
        </w:rPr>
      </w:pPr>
      <w:r w:rsidRPr="003E1526">
        <w:rPr>
          <w:sz w:val="28"/>
          <w:szCs w:val="28"/>
        </w:rPr>
        <w:t xml:space="preserve">Абрамова, Л. І. Вплив психологічної підтримки на сім'ю. – Київ: Наукова думка, 2019. – 185 с. </w:t>
      </w:r>
    </w:p>
    <w:p w14:paraId="674E1504"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Бабенко, Р. І. Актуальні аспекти паліативного лікування. – Харків: Вид-во ХНУ, 2020. – 190 с. </w:t>
      </w:r>
    </w:p>
    <w:p w14:paraId="60C44EE4" w14:textId="3A5BF0C7" w:rsidR="004A0A42" w:rsidRPr="003E1526" w:rsidRDefault="004A0A42" w:rsidP="00BE2140">
      <w:pPr>
        <w:numPr>
          <w:ilvl w:val="1"/>
          <w:numId w:val="23"/>
        </w:numPr>
        <w:spacing w:line="360" w:lineRule="auto"/>
        <w:ind w:left="0" w:firstLine="556"/>
        <w:jc w:val="both"/>
        <w:rPr>
          <w:sz w:val="28"/>
          <w:szCs w:val="28"/>
        </w:rPr>
      </w:pPr>
      <w:r w:rsidRPr="003E1526">
        <w:rPr>
          <w:sz w:val="28"/>
          <w:szCs w:val="28"/>
        </w:rPr>
        <w:t xml:space="preserve">Вовк, С. Г. Соціальні технології в паліативній допомозі. – Одеса: ПДМУ, 2019. – 200 с. </w:t>
      </w:r>
    </w:p>
    <w:p w14:paraId="66136D3F"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Герасименко, Л. А. Основи паліативної медсестри. – Дніпро: </w:t>
      </w:r>
    </w:p>
    <w:p w14:paraId="125303B9" w14:textId="77777777" w:rsidR="004A0A42" w:rsidRPr="000C275A" w:rsidRDefault="004A0A42" w:rsidP="000C275A">
      <w:pPr>
        <w:spacing w:line="360" w:lineRule="auto"/>
        <w:rPr>
          <w:sz w:val="28"/>
          <w:szCs w:val="28"/>
        </w:rPr>
      </w:pPr>
      <w:r w:rsidRPr="000C275A">
        <w:rPr>
          <w:sz w:val="28"/>
          <w:szCs w:val="28"/>
        </w:rPr>
        <w:t xml:space="preserve">ДДМУ, 2021. – 160 с. </w:t>
      </w:r>
    </w:p>
    <w:p w14:paraId="64424B39" w14:textId="3EACA7F8" w:rsidR="004A0A42" w:rsidRPr="003E1526" w:rsidRDefault="004A0A42" w:rsidP="00BE2140">
      <w:pPr>
        <w:numPr>
          <w:ilvl w:val="1"/>
          <w:numId w:val="23"/>
        </w:numPr>
        <w:spacing w:line="360" w:lineRule="auto"/>
        <w:ind w:left="0" w:firstLine="556"/>
        <w:jc w:val="both"/>
        <w:rPr>
          <w:sz w:val="28"/>
          <w:szCs w:val="28"/>
        </w:rPr>
      </w:pPr>
      <w:r w:rsidRPr="003E1526">
        <w:rPr>
          <w:sz w:val="28"/>
          <w:szCs w:val="28"/>
        </w:rPr>
        <w:t xml:space="preserve">Гребінь, В. п. Інтеграція інновацій в медсестринство. – Львів: ЛНМУ, 2018. – 230 с. </w:t>
      </w:r>
    </w:p>
    <w:p w14:paraId="5E4CC4D0"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Демиденко, Ю. О. Розвиток паліативної допомоги в Україні. – Київ: Медицина, 2020. – 205 с. </w:t>
      </w:r>
    </w:p>
    <w:p w14:paraId="7852F93F" w14:textId="1944B057" w:rsidR="004A0A42" w:rsidRPr="003E1526" w:rsidRDefault="004A0A42" w:rsidP="00BE2140">
      <w:pPr>
        <w:numPr>
          <w:ilvl w:val="1"/>
          <w:numId w:val="23"/>
        </w:numPr>
        <w:spacing w:line="360" w:lineRule="auto"/>
        <w:ind w:left="0" w:firstLine="556"/>
        <w:jc w:val="both"/>
        <w:rPr>
          <w:sz w:val="28"/>
          <w:szCs w:val="28"/>
        </w:rPr>
      </w:pPr>
      <w:r w:rsidRPr="003E1526">
        <w:rPr>
          <w:sz w:val="28"/>
          <w:szCs w:val="28"/>
        </w:rPr>
        <w:t xml:space="preserve">Євдокимова, Л. С. Психологія медсестринства. – Одеса: Астропринт, 2021. – 175 с. </w:t>
      </w:r>
    </w:p>
    <w:p w14:paraId="4928AFD4" w14:textId="3F0AFC6E" w:rsidR="004A0A42" w:rsidRPr="003E1526" w:rsidRDefault="004A0A42" w:rsidP="00BE2140">
      <w:pPr>
        <w:numPr>
          <w:ilvl w:val="1"/>
          <w:numId w:val="23"/>
        </w:numPr>
        <w:spacing w:line="360" w:lineRule="auto"/>
        <w:ind w:left="0" w:firstLine="556"/>
        <w:jc w:val="both"/>
        <w:rPr>
          <w:sz w:val="28"/>
          <w:szCs w:val="28"/>
        </w:rPr>
      </w:pPr>
      <w:r w:rsidRPr="003E1526">
        <w:rPr>
          <w:sz w:val="28"/>
          <w:szCs w:val="28"/>
        </w:rPr>
        <w:t xml:space="preserve">Зубенко, О. П. Оцінка якості паліативної допомоги. – Київ: Наукова думка, 2020. – 210 с. </w:t>
      </w:r>
    </w:p>
    <w:p w14:paraId="38EE3813"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Коваленко, Н. М. Роль медсестри у наданні паліативної допомоги. – Дніпро: ДДМУ, 2019. – 190 с. </w:t>
      </w:r>
    </w:p>
    <w:p w14:paraId="25EA0580"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Левченко, С. В. Етичні засади медсестринства. – Львів: ЛНМУ, 2020. – 195 с. </w:t>
      </w:r>
    </w:p>
    <w:p w14:paraId="1DE1B5C0"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Литвин, А. В. Технології в наданні паліативної допомоги. – Харків: Вид-во ХНУ, 2018. – 150 с. </w:t>
      </w:r>
    </w:p>
    <w:p w14:paraId="77064DB4"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Мельникова, Т. А. Залучення медичних сестер до паліативної допомоги. – Київ: Медицина, 2019. – 200 с. </w:t>
      </w:r>
    </w:p>
    <w:p w14:paraId="47DFF31E"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Ніколаєнко, О. М. Основи медсестринського процесу. – Одеса: </w:t>
      </w:r>
    </w:p>
    <w:p w14:paraId="757EA222" w14:textId="77777777" w:rsidR="004A0A42" w:rsidRPr="000C275A" w:rsidRDefault="004A0A42" w:rsidP="000C275A">
      <w:pPr>
        <w:spacing w:line="360" w:lineRule="auto"/>
        <w:rPr>
          <w:sz w:val="28"/>
          <w:szCs w:val="28"/>
        </w:rPr>
      </w:pPr>
      <w:r w:rsidRPr="000C275A">
        <w:rPr>
          <w:sz w:val="28"/>
          <w:szCs w:val="28"/>
        </w:rPr>
        <w:t xml:space="preserve">ПДМУ, 2020. – 170 с. </w:t>
      </w:r>
    </w:p>
    <w:p w14:paraId="39FEBDEC" w14:textId="59DB112B" w:rsidR="004A0A42" w:rsidRPr="003E1526" w:rsidRDefault="004A0A42" w:rsidP="00BE2140">
      <w:pPr>
        <w:numPr>
          <w:ilvl w:val="1"/>
          <w:numId w:val="23"/>
        </w:numPr>
        <w:spacing w:line="360" w:lineRule="auto"/>
        <w:ind w:left="0" w:firstLine="556"/>
        <w:jc w:val="both"/>
        <w:rPr>
          <w:sz w:val="28"/>
          <w:szCs w:val="28"/>
        </w:rPr>
      </w:pPr>
      <w:r w:rsidRPr="003E1526">
        <w:rPr>
          <w:sz w:val="28"/>
          <w:szCs w:val="28"/>
        </w:rPr>
        <w:t xml:space="preserve">Остромогиленко, О. В. Виклики паліативної медицини. – Дніпро: ДДМУ, 2021. – 220 с. </w:t>
      </w:r>
    </w:p>
    <w:p w14:paraId="7CC8C885" w14:textId="77777777" w:rsidR="004A0A42" w:rsidRPr="000C275A" w:rsidRDefault="004A0A42" w:rsidP="000C275A">
      <w:pPr>
        <w:numPr>
          <w:ilvl w:val="1"/>
          <w:numId w:val="23"/>
        </w:numPr>
        <w:spacing w:line="360" w:lineRule="auto"/>
        <w:ind w:left="0" w:firstLine="556"/>
        <w:jc w:val="both"/>
        <w:rPr>
          <w:sz w:val="28"/>
          <w:szCs w:val="28"/>
        </w:rPr>
      </w:pPr>
      <w:r w:rsidRPr="000C275A">
        <w:rPr>
          <w:sz w:val="28"/>
          <w:szCs w:val="28"/>
        </w:rPr>
        <w:t xml:space="preserve">Павликов, Д. В. Основи паліативної допомоги. – Львів: ЛНМУ, </w:t>
      </w:r>
    </w:p>
    <w:p w14:paraId="3DC18297" w14:textId="77777777" w:rsidR="004A0A42" w:rsidRPr="000C275A" w:rsidRDefault="004A0A42" w:rsidP="000C275A">
      <w:pPr>
        <w:spacing w:line="360" w:lineRule="auto"/>
        <w:rPr>
          <w:sz w:val="28"/>
          <w:szCs w:val="28"/>
        </w:rPr>
      </w:pPr>
      <w:r w:rsidRPr="000C275A">
        <w:rPr>
          <w:sz w:val="28"/>
          <w:szCs w:val="28"/>
        </w:rPr>
        <w:t xml:space="preserve">2018. – 180 с. </w:t>
      </w:r>
    </w:p>
    <w:p w14:paraId="43BBA077" w14:textId="77777777" w:rsidR="004A0A42" w:rsidRPr="000C275A" w:rsidRDefault="004A0A42" w:rsidP="000C275A">
      <w:pPr>
        <w:numPr>
          <w:ilvl w:val="0"/>
          <w:numId w:val="24"/>
        </w:numPr>
        <w:spacing w:line="360" w:lineRule="auto"/>
        <w:ind w:firstLine="556"/>
        <w:jc w:val="both"/>
        <w:rPr>
          <w:sz w:val="28"/>
          <w:szCs w:val="28"/>
        </w:rPr>
      </w:pPr>
      <w:r w:rsidRPr="000C275A">
        <w:rPr>
          <w:sz w:val="28"/>
          <w:szCs w:val="28"/>
        </w:rPr>
        <w:t xml:space="preserve">Потапенко, М. Г. Оцінка стану паліативної допомоги в Україні. – Харків: Вид-во ХНУ, 2020. – 210 с. </w:t>
      </w:r>
    </w:p>
    <w:p w14:paraId="1007C542" w14:textId="77777777" w:rsidR="004A0A42" w:rsidRPr="000C275A" w:rsidRDefault="004A0A42" w:rsidP="000C275A">
      <w:pPr>
        <w:numPr>
          <w:ilvl w:val="0"/>
          <w:numId w:val="24"/>
        </w:numPr>
        <w:spacing w:line="360" w:lineRule="auto"/>
        <w:ind w:firstLine="556"/>
        <w:jc w:val="both"/>
        <w:rPr>
          <w:sz w:val="28"/>
          <w:szCs w:val="28"/>
        </w:rPr>
      </w:pPr>
      <w:r w:rsidRPr="000C275A">
        <w:rPr>
          <w:sz w:val="28"/>
          <w:szCs w:val="28"/>
        </w:rPr>
        <w:t xml:space="preserve">Романенко, А. В. Міждисциплінарний підхід у паліативній медицині. – Київ: Наукова думка, 2019. – 175 с. </w:t>
      </w:r>
    </w:p>
    <w:p w14:paraId="15272828" w14:textId="77777777" w:rsidR="004A0A42" w:rsidRPr="000C275A" w:rsidRDefault="004A0A42" w:rsidP="000C275A">
      <w:pPr>
        <w:numPr>
          <w:ilvl w:val="0"/>
          <w:numId w:val="24"/>
        </w:numPr>
        <w:spacing w:line="360" w:lineRule="auto"/>
        <w:ind w:firstLine="556"/>
        <w:jc w:val="both"/>
        <w:rPr>
          <w:sz w:val="28"/>
          <w:szCs w:val="28"/>
        </w:rPr>
      </w:pPr>
      <w:r w:rsidRPr="000C275A">
        <w:rPr>
          <w:sz w:val="28"/>
          <w:szCs w:val="28"/>
        </w:rPr>
        <w:t xml:space="preserve">Селіванов, І. І. Клінічні рекомендації з паліативної медицини. – Одеса: Астропринт, 2020. – 190 с. </w:t>
      </w:r>
    </w:p>
    <w:p w14:paraId="1A3C3C55" w14:textId="77777777" w:rsidR="004A0A42" w:rsidRPr="000C275A" w:rsidRDefault="004A0A42" w:rsidP="000C275A">
      <w:pPr>
        <w:numPr>
          <w:ilvl w:val="0"/>
          <w:numId w:val="24"/>
        </w:numPr>
        <w:spacing w:line="360" w:lineRule="auto"/>
        <w:ind w:firstLine="556"/>
        <w:jc w:val="both"/>
        <w:rPr>
          <w:sz w:val="28"/>
          <w:szCs w:val="28"/>
        </w:rPr>
      </w:pPr>
      <w:r w:rsidRPr="000C275A">
        <w:rPr>
          <w:sz w:val="28"/>
          <w:szCs w:val="28"/>
        </w:rPr>
        <w:t xml:space="preserve">Сидорова, Н. Г. Професійний розвиток медичних сестер. – Дніпро: ДДМУ, 2021. – 150 с. </w:t>
      </w:r>
    </w:p>
    <w:p w14:paraId="13E34C64" w14:textId="77777777" w:rsidR="004A0A42" w:rsidRPr="000C275A" w:rsidRDefault="004A0A42" w:rsidP="000C275A">
      <w:pPr>
        <w:numPr>
          <w:ilvl w:val="0"/>
          <w:numId w:val="24"/>
        </w:numPr>
        <w:spacing w:line="360" w:lineRule="auto"/>
        <w:ind w:firstLine="556"/>
        <w:jc w:val="both"/>
        <w:rPr>
          <w:sz w:val="28"/>
          <w:szCs w:val="28"/>
        </w:rPr>
      </w:pPr>
      <w:r w:rsidRPr="000C275A">
        <w:rPr>
          <w:sz w:val="28"/>
          <w:szCs w:val="28"/>
        </w:rPr>
        <w:t xml:space="preserve">Трофименко, Н. С. Інновації в медсестринському процесі. – Харків: Вид-во ХНУ, 2020. – 185 с. </w:t>
      </w:r>
    </w:p>
    <w:p w14:paraId="11F6650F" w14:textId="77777777" w:rsidR="004A0A42" w:rsidRPr="000C275A" w:rsidRDefault="004A0A42" w:rsidP="000C275A">
      <w:pPr>
        <w:numPr>
          <w:ilvl w:val="0"/>
          <w:numId w:val="24"/>
        </w:numPr>
        <w:spacing w:line="360" w:lineRule="auto"/>
        <w:ind w:firstLine="556"/>
        <w:jc w:val="both"/>
        <w:rPr>
          <w:sz w:val="28"/>
          <w:szCs w:val="28"/>
        </w:rPr>
      </w:pPr>
      <w:r w:rsidRPr="000C275A">
        <w:rPr>
          <w:sz w:val="28"/>
          <w:szCs w:val="28"/>
        </w:rPr>
        <w:t xml:space="preserve">Устименко, О. п. Роль медсестри в міждисциплінарній команді. – Київ: Медицина, 2019. – 220 с. </w:t>
      </w:r>
    </w:p>
    <w:p w14:paraId="348FA3ED" w14:textId="77777777" w:rsidR="004A0A42" w:rsidRPr="000C275A" w:rsidRDefault="004A0A42" w:rsidP="000C275A">
      <w:pPr>
        <w:numPr>
          <w:ilvl w:val="0"/>
          <w:numId w:val="24"/>
        </w:numPr>
        <w:spacing w:line="360" w:lineRule="auto"/>
        <w:ind w:firstLine="556"/>
        <w:jc w:val="both"/>
        <w:rPr>
          <w:sz w:val="28"/>
          <w:szCs w:val="28"/>
        </w:rPr>
      </w:pPr>
      <w:r w:rsidRPr="000C275A">
        <w:rPr>
          <w:sz w:val="28"/>
          <w:szCs w:val="28"/>
        </w:rPr>
        <w:t xml:space="preserve">Федоров, О. Л. Етика в паліативній медицині. – Львів: ЛНМУ, </w:t>
      </w:r>
    </w:p>
    <w:p w14:paraId="05908CC6" w14:textId="77777777" w:rsidR="004A0A42" w:rsidRPr="000C275A" w:rsidRDefault="004A0A42" w:rsidP="000C275A">
      <w:pPr>
        <w:spacing w:line="360" w:lineRule="auto"/>
        <w:rPr>
          <w:sz w:val="28"/>
          <w:szCs w:val="28"/>
        </w:rPr>
      </w:pPr>
      <w:r w:rsidRPr="000C275A">
        <w:rPr>
          <w:sz w:val="28"/>
          <w:szCs w:val="28"/>
        </w:rPr>
        <w:t xml:space="preserve">2018. – 160 с. </w:t>
      </w:r>
    </w:p>
    <w:p w14:paraId="15753AF5" w14:textId="77777777" w:rsidR="004A0A42" w:rsidRPr="000C275A" w:rsidRDefault="004A0A42" w:rsidP="000C275A">
      <w:pPr>
        <w:numPr>
          <w:ilvl w:val="0"/>
          <w:numId w:val="25"/>
        </w:numPr>
        <w:spacing w:line="360" w:lineRule="auto"/>
        <w:ind w:firstLine="556"/>
        <w:jc w:val="both"/>
        <w:rPr>
          <w:sz w:val="28"/>
          <w:szCs w:val="28"/>
        </w:rPr>
      </w:pPr>
      <w:r w:rsidRPr="000C275A">
        <w:rPr>
          <w:sz w:val="28"/>
          <w:szCs w:val="28"/>
        </w:rPr>
        <w:t xml:space="preserve">Шевчук, О. А. Соціальна відповідальність у медицині. – Одеса: </w:t>
      </w:r>
    </w:p>
    <w:p w14:paraId="4D63973B" w14:textId="77777777" w:rsidR="004A0A42" w:rsidRPr="000C275A" w:rsidRDefault="004A0A42" w:rsidP="000C275A">
      <w:pPr>
        <w:spacing w:line="360" w:lineRule="auto"/>
        <w:rPr>
          <w:sz w:val="28"/>
          <w:szCs w:val="28"/>
        </w:rPr>
      </w:pPr>
      <w:r w:rsidRPr="000C275A">
        <w:rPr>
          <w:sz w:val="28"/>
          <w:szCs w:val="28"/>
        </w:rPr>
        <w:t xml:space="preserve">ПДМУ, 2021. – 175 с. </w:t>
      </w:r>
    </w:p>
    <w:p w14:paraId="00AD7E31" w14:textId="77777777" w:rsidR="004A0A42" w:rsidRPr="000C275A" w:rsidRDefault="004A0A42" w:rsidP="000C275A">
      <w:pPr>
        <w:numPr>
          <w:ilvl w:val="0"/>
          <w:numId w:val="25"/>
        </w:numPr>
        <w:spacing w:line="360" w:lineRule="auto"/>
        <w:ind w:firstLine="556"/>
        <w:jc w:val="both"/>
        <w:rPr>
          <w:sz w:val="28"/>
          <w:szCs w:val="28"/>
        </w:rPr>
      </w:pPr>
      <w:r w:rsidRPr="000C275A">
        <w:rPr>
          <w:sz w:val="28"/>
          <w:szCs w:val="28"/>
        </w:rPr>
        <w:t xml:space="preserve">Ярославський, О. В. Паліативна допомога: теорія та практика. – Київ: Наукова думка, 2019. – 260 с. </w:t>
      </w:r>
    </w:p>
    <w:p w14:paraId="1ACEC36B" w14:textId="77777777" w:rsidR="004A0A42" w:rsidRPr="000C275A" w:rsidRDefault="004A0A42" w:rsidP="000C275A">
      <w:pPr>
        <w:numPr>
          <w:ilvl w:val="0"/>
          <w:numId w:val="25"/>
        </w:numPr>
        <w:spacing w:line="360" w:lineRule="auto"/>
        <w:ind w:firstLine="556"/>
        <w:jc w:val="both"/>
        <w:rPr>
          <w:sz w:val="28"/>
          <w:szCs w:val="28"/>
        </w:rPr>
      </w:pPr>
      <w:r w:rsidRPr="000C275A">
        <w:rPr>
          <w:sz w:val="28"/>
          <w:szCs w:val="28"/>
        </w:rPr>
        <w:t xml:space="preserve">Ящук, Т. І. Проблеми і перспективи медсестринства в паліативній медицині. – Дніпро: ДДМУ, 2020. – 240 с. </w:t>
      </w:r>
    </w:p>
    <w:p w14:paraId="092B9A65" w14:textId="77777777" w:rsidR="004A0A42" w:rsidRPr="000C275A" w:rsidRDefault="004A0A42" w:rsidP="000C275A">
      <w:pPr>
        <w:numPr>
          <w:ilvl w:val="0"/>
          <w:numId w:val="25"/>
        </w:numPr>
        <w:spacing w:line="360" w:lineRule="auto"/>
        <w:ind w:firstLine="556"/>
        <w:jc w:val="both"/>
        <w:rPr>
          <w:sz w:val="28"/>
          <w:szCs w:val="28"/>
        </w:rPr>
      </w:pPr>
      <w:r w:rsidRPr="000C275A">
        <w:rPr>
          <w:sz w:val="28"/>
          <w:szCs w:val="28"/>
        </w:rPr>
        <w:t xml:space="preserve">Бровко, Р. Г. Медсестринство: нові горизонти. – Львів: ЛНМУ, 2018. – 175 с. </w:t>
      </w:r>
    </w:p>
    <w:p w14:paraId="68CECE59" w14:textId="77777777" w:rsidR="004A0A42" w:rsidRPr="000C275A" w:rsidRDefault="004A0A42" w:rsidP="000C275A">
      <w:pPr>
        <w:numPr>
          <w:ilvl w:val="0"/>
          <w:numId w:val="25"/>
        </w:numPr>
        <w:spacing w:line="360" w:lineRule="auto"/>
        <w:ind w:firstLine="556"/>
        <w:jc w:val="both"/>
        <w:rPr>
          <w:sz w:val="28"/>
          <w:szCs w:val="28"/>
        </w:rPr>
      </w:pPr>
      <w:r w:rsidRPr="000C275A">
        <w:rPr>
          <w:sz w:val="28"/>
          <w:szCs w:val="28"/>
        </w:rPr>
        <w:t xml:space="preserve">Гапон, Н. С. Співпраця медсестри та лікар. – Харків: Вид-во ХНУ, 2019. – 200 с. </w:t>
      </w:r>
    </w:p>
    <w:p w14:paraId="60CF109F" w14:textId="77777777" w:rsidR="004A0A42" w:rsidRPr="000C275A" w:rsidRDefault="004A0A42" w:rsidP="000C275A">
      <w:pPr>
        <w:numPr>
          <w:ilvl w:val="0"/>
          <w:numId w:val="25"/>
        </w:numPr>
        <w:spacing w:line="360" w:lineRule="auto"/>
        <w:ind w:firstLine="556"/>
        <w:jc w:val="both"/>
        <w:rPr>
          <w:sz w:val="28"/>
          <w:szCs w:val="28"/>
        </w:rPr>
      </w:pPr>
      <w:r w:rsidRPr="000C275A">
        <w:rPr>
          <w:sz w:val="28"/>
          <w:szCs w:val="28"/>
        </w:rPr>
        <w:t xml:space="preserve">Кривцова, І. М. Паліативна допомога в Україні: стан і розвиток. – Київ: Медицина, 2021. – 225 с. </w:t>
      </w:r>
    </w:p>
    <w:p w14:paraId="02BD95A8" w14:textId="77777777" w:rsidR="004A0A42" w:rsidRPr="000C275A" w:rsidRDefault="004A0A42" w:rsidP="000C275A">
      <w:pPr>
        <w:numPr>
          <w:ilvl w:val="0"/>
          <w:numId w:val="25"/>
        </w:numPr>
        <w:spacing w:line="360" w:lineRule="auto"/>
        <w:ind w:firstLine="556"/>
        <w:jc w:val="both"/>
        <w:rPr>
          <w:sz w:val="28"/>
          <w:szCs w:val="28"/>
        </w:rPr>
      </w:pPr>
      <w:r w:rsidRPr="000C275A">
        <w:rPr>
          <w:sz w:val="28"/>
          <w:szCs w:val="28"/>
        </w:rPr>
        <w:t xml:space="preserve">Мосійчук, Л. О. Паліативна медсестра: навчальний посібник. – Одеса: Астропринт, 2020. – 180 с. </w:t>
      </w:r>
    </w:p>
    <w:p w14:paraId="6087A3B1" w14:textId="17C125DD" w:rsidR="004A0A42" w:rsidRPr="003E1526" w:rsidRDefault="004A0A42" w:rsidP="00BE2140">
      <w:pPr>
        <w:numPr>
          <w:ilvl w:val="0"/>
          <w:numId w:val="25"/>
        </w:numPr>
        <w:spacing w:line="360" w:lineRule="auto"/>
        <w:ind w:firstLine="556"/>
        <w:jc w:val="both"/>
        <w:rPr>
          <w:sz w:val="28"/>
          <w:szCs w:val="28"/>
        </w:rPr>
      </w:pPr>
      <w:r w:rsidRPr="003E1526">
        <w:rPr>
          <w:sz w:val="28"/>
          <w:szCs w:val="28"/>
        </w:rPr>
        <w:t xml:space="preserve">Сидоренко, </w:t>
      </w:r>
      <w:r w:rsidRPr="003E1526">
        <w:rPr>
          <w:sz w:val="28"/>
          <w:szCs w:val="28"/>
        </w:rPr>
        <w:tab/>
        <w:t xml:space="preserve">Н. </w:t>
      </w:r>
      <w:r w:rsidRPr="003E1526">
        <w:rPr>
          <w:sz w:val="28"/>
          <w:szCs w:val="28"/>
        </w:rPr>
        <w:tab/>
        <w:t xml:space="preserve">В. </w:t>
      </w:r>
      <w:r w:rsidRPr="003E1526">
        <w:rPr>
          <w:sz w:val="28"/>
          <w:szCs w:val="28"/>
        </w:rPr>
        <w:tab/>
        <w:t xml:space="preserve">Ефективність </w:t>
      </w:r>
      <w:r w:rsidRPr="003E1526">
        <w:rPr>
          <w:sz w:val="28"/>
          <w:szCs w:val="28"/>
        </w:rPr>
        <w:tab/>
        <w:t xml:space="preserve">командної </w:t>
      </w:r>
      <w:r w:rsidRPr="003E1526">
        <w:rPr>
          <w:sz w:val="28"/>
          <w:szCs w:val="28"/>
        </w:rPr>
        <w:tab/>
        <w:t xml:space="preserve">роботи </w:t>
      </w:r>
      <w:r w:rsidRPr="003E1526">
        <w:rPr>
          <w:sz w:val="28"/>
          <w:szCs w:val="28"/>
        </w:rPr>
        <w:tab/>
        <w:t xml:space="preserve">в медсестринстві. – Львів: ЛНМУ, 2019. – 195 с. </w:t>
      </w:r>
    </w:p>
    <w:p w14:paraId="4E9FA7B3" w14:textId="77777777" w:rsidR="004A0A42" w:rsidRPr="000C275A" w:rsidRDefault="004A0A42" w:rsidP="000C275A">
      <w:pPr>
        <w:numPr>
          <w:ilvl w:val="0"/>
          <w:numId w:val="25"/>
        </w:numPr>
        <w:spacing w:line="360" w:lineRule="auto"/>
        <w:ind w:firstLine="556"/>
        <w:jc w:val="both"/>
        <w:rPr>
          <w:sz w:val="28"/>
          <w:szCs w:val="28"/>
        </w:rPr>
      </w:pPr>
      <w:r w:rsidRPr="000C275A">
        <w:rPr>
          <w:sz w:val="28"/>
          <w:szCs w:val="28"/>
        </w:rPr>
        <w:t xml:space="preserve">Ткаченко, А. Г. Роль медичних сестер у паліативній медицині. – Дніпро: ДДМУ, 2021. – 240 с. </w:t>
      </w:r>
    </w:p>
    <w:p w14:paraId="5DF1552B" w14:textId="77777777" w:rsidR="004A0A42" w:rsidRPr="000C275A" w:rsidRDefault="004A0A42" w:rsidP="000C275A">
      <w:pPr>
        <w:numPr>
          <w:ilvl w:val="0"/>
          <w:numId w:val="25"/>
        </w:numPr>
        <w:spacing w:line="360" w:lineRule="auto"/>
        <w:ind w:firstLine="556"/>
        <w:jc w:val="both"/>
        <w:rPr>
          <w:sz w:val="28"/>
          <w:szCs w:val="28"/>
        </w:rPr>
      </w:pPr>
      <w:r w:rsidRPr="000C275A">
        <w:rPr>
          <w:sz w:val="28"/>
          <w:szCs w:val="28"/>
        </w:rPr>
        <w:t xml:space="preserve">Черненко, О. В. Паліативна допомога: принципи та практика. – Київ: Наукова думка, 2019. – 205 с. </w:t>
      </w:r>
    </w:p>
    <w:p w14:paraId="0E5D35FB" w14:textId="77777777" w:rsidR="004A0A42" w:rsidRPr="000C275A" w:rsidRDefault="004A0A42" w:rsidP="000C275A">
      <w:pPr>
        <w:numPr>
          <w:ilvl w:val="0"/>
          <w:numId w:val="25"/>
        </w:numPr>
        <w:spacing w:line="360" w:lineRule="auto"/>
        <w:ind w:firstLine="556"/>
        <w:jc w:val="both"/>
        <w:rPr>
          <w:sz w:val="28"/>
          <w:szCs w:val="28"/>
        </w:rPr>
      </w:pPr>
      <w:r w:rsidRPr="000C275A">
        <w:rPr>
          <w:sz w:val="28"/>
          <w:szCs w:val="28"/>
        </w:rPr>
        <w:t xml:space="preserve">Якубова, Т. О. Інтеграція психоемоційної підтримки в паліативну медицину. – Одеса: ПДМУ, 2020. – 170 с. </w:t>
      </w:r>
    </w:p>
    <w:p w14:paraId="28EC8C1E" w14:textId="77777777" w:rsidR="004A0A42" w:rsidRPr="000C275A" w:rsidRDefault="004A0A42" w:rsidP="000C275A">
      <w:pPr>
        <w:numPr>
          <w:ilvl w:val="0"/>
          <w:numId w:val="25"/>
        </w:numPr>
        <w:spacing w:line="360" w:lineRule="auto"/>
        <w:ind w:firstLine="556"/>
        <w:jc w:val="both"/>
        <w:rPr>
          <w:sz w:val="28"/>
          <w:szCs w:val="28"/>
        </w:rPr>
      </w:pPr>
      <w:r w:rsidRPr="000C275A">
        <w:rPr>
          <w:sz w:val="28"/>
          <w:szCs w:val="28"/>
        </w:rPr>
        <w:t xml:space="preserve">Яцковська, Н. С. Стратегії вдосконалення медсестринського процесу. – Харків: Вид-во ХНУ, 2019. – 185 с. </w:t>
      </w:r>
    </w:p>
    <w:p w14:paraId="15C81BA4" w14:textId="77777777" w:rsidR="0041151C" w:rsidRPr="000C275A" w:rsidRDefault="0041151C" w:rsidP="000C275A">
      <w:pPr>
        <w:pStyle w:val="Standard"/>
        <w:spacing w:after="0" w:line="360" w:lineRule="auto"/>
        <w:ind w:firstLine="709"/>
        <w:jc w:val="both"/>
        <w:rPr>
          <w:rFonts w:ascii="Times New Roman" w:hAnsi="Times New Roman" w:cs="Times New Roman"/>
          <w:b/>
          <w:sz w:val="28"/>
          <w:szCs w:val="28"/>
        </w:rPr>
      </w:pPr>
    </w:p>
    <w:sectPr w:rsidR="0041151C" w:rsidRPr="000C275A" w:rsidSect="0083160E">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DAF49D" w14:textId="77777777" w:rsidR="005A28A7" w:rsidRDefault="005A28A7">
      <w:r>
        <w:separator/>
      </w:r>
    </w:p>
  </w:endnote>
  <w:endnote w:type="continuationSeparator" w:id="0">
    <w:p w14:paraId="6BCADB12" w14:textId="77777777" w:rsidR="005A28A7" w:rsidRDefault="005A28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Minion Pro">
    <w:altName w:val="Cambria"/>
    <w:panose1 w:val="00000000000000000000"/>
    <w:charset w:val="CC"/>
    <w:family w:val="roman"/>
    <w:notTrueType/>
    <w:pitch w:val="default"/>
    <w:sig w:usb0="00000201" w:usb1="00000000" w:usb2="00000000" w:usb3="00000000" w:csb0="00000004" w:csb1="00000000"/>
  </w:font>
  <w:font w:name="Myriad Pro">
    <w:altName w:val="Arial"/>
    <w:panose1 w:val="00000000000000000000"/>
    <w:charset w:val="CC"/>
    <w:family w:val="swiss"/>
    <w:notTrueType/>
    <w:pitch w:val="default"/>
    <w:sig w:usb0="00000001"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0EFB4A" w14:textId="77777777" w:rsidR="005A28A7" w:rsidRDefault="005A28A7">
      <w:r>
        <w:separator/>
      </w:r>
    </w:p>
  </w:footnote>
  <w:footnote w:type="continuationSeparator" w:id="0">
    <w:p w14:paraId="2F9541FB" w14:textId="77777777" w:rsidR="005A28A7" w:rsidRDefault="005A28A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EB9A73" w14:textId="5C0C8214" w:rsidR="005A28A7" w:rsidRDefault="005A28A7">
    <w:pPr>
      <w:pStyle w:val="ad"/>
      <w:jc w:val="right"/>
    </w:pPr>
    <w:r>
      <w:fldChar w:fldCharType="begin"/>
    </w:r>
    <w:r>
      <w:instrText>PAGE   \* MERGEFORMAT</w:instrText>
    </w:r>
    <w:r>
      <w:fldChar w:fldCharType="separate"/>
    </w:r>
    <w:r w:rsidR="003961E5">
      <w:rPr>
        <w:noProof/>
      </w:rPr>
      <w:t>13</w:t>
    </w:r>
    <w:r>
      <w:fldChar w:fldCharType="end"/>
    </w:r>
  </w:p>
  <w:p w14:paraId="3C912D61" w14:textId="77777777" w:rsidR="005A28A7" w:rsidRDefault="005A28A7">
    <w:pPr>
      <w:pStyle w:val="ad"/>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C41F4"/>
    <w:multiLevelType w:val="hybridMultilevel"/>
    <w:tmpl w:val="BCF6C5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5A763DC"/>
    <w:multiLevelType w:val="multilevel"/>
    <w:tmpl w:val="6122B4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8167E3C"/>
    <w:multiLevelType w:val="hybridMultilevel"/>
    <w:tmpl w:val="20D616C8"/>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8BB5A5F"/>
    <w:multiLevelType w:val="hybridMultilevel"/>
    <w:tmpl w:val="8C425FE0"/>
    <w:lvl w:ilvl="0" w:tplc="74B4B22E">
      <w:start w:val="52"/>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970322A">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428AC8A">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55C39E8">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110011C">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9EC692A">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D0A87C0">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6EAAF48">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C8EC440">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2BBA45CA"/>
    <w:multiLevelType w:val="hybridMultilevel"/>
    <w:tmpl w:val="B7244E2C"/>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 w15:restartNumberingAfterBreak="0">
    <w:nsid w:val="2E231F9F"/>
    <w:multiLevelType w:val="multilevel"/>
    <w:tmpl w:val="7E96B53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1AA7528"/>
    <w:multiLevelType w:val="hybridMultilevel"/>
    <w:tmpl w:val="B3F8DED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EC97752"/>
    <w:multiLevelType w:val="hybridMultilevel"/>
    <w:tmpl w:val="C9E04B28"/>
    <w:lvl w:ilvl="0" w:tplc="90F471F8">
      <w:start w:val="59"/>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8AAF75A">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368BA08">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512112E">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FC654CC">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D2C1210">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2F2C318">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86C8680">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C064434">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3ECD736F"/>
    <w:multiLevelType w:val="multilevel"/>
    <w:tmpl w:val="95289C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2981572"/>
    <w:multiLevelType w:val="hybridMultilevel"/>
    <w:tmpl w:val="7ED66F5C"/>
    <w:lvl w:ilvl="0" w:tplc="8B5A77D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0" w15:restartNumberingAfterBreak="0">
    <w:nsid w:val="4A7356BB"/>
    <w:multiLevelType w:val="hybridMultilevel"/>
    <w:tmpl w:val="C8FABF1C"/>
    <w:lvl w:ilvl="0" w:tplc="CD7C98F8">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15:restartNumberingAfterBreak="0">
    <w:nsid w:val="4DA5671E"/>
    <w:multiLevelType w:val="hybridMultilevel"/>
    <w:tmpl w:val="54DCE7B2"/>
    <w:lvl w:ilvl="0" w:tplc="18FA8810">
      <w:start w:val="1"/>
      <w:numFmt w:val="bullet"/>
      <w:lvlText w:val="–"/>
      <w:lvlJc w:val="left"/>
      <w:pPr>
        <w:ind w:left="2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A2876F6">
      <w:start w:val="13"/>
      <w:numFmt w:val="decimal"/>
      <w:lvlRestart w:val="0"/>
      <w:lvlText w:val="%2."/>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CA24376">
      <w:start w:val="1"/>
      <w:numFmt w:val="lowerRoman"/>
      <w:lvlText w:val="%3"/>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9DE63BC">
      <w:start w:val="1"/>
      <w:numFmt w:val="decimal"/>
      <w:lvlText w:val="%4"/>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B7081C4">
      <w:start w:val="1"/>
      <w:numFmt w:val="lowerLetter"/>
      <w:lvlText w:val="%5"/>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0ACE81C">
      <w:start w:val="1"/>
      <w:numFmt w:val="lowerRoman"/>
      <w:lvlText w:val="%6"/>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D706BE4">
      <w:start w:val="1"/>
      <w:numFmt w:val="decimal"/>
      <w:lvlText w:val="%7"/>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57C2206">
      <w:start w:val="1"/>
      <w:numFmt w:val="lowerLetter"/>
      <w:lvlText w:val="%8"/>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83C7762">
      <w:start w:val="1"/>
      <w:numFmt w:val="lowerRoman"/>
      <w:lvlText w:val="%9"/>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4FF06A23"/>
    <w:multiLevelType w:val="hybridMultilevel"/>
    <w:tmpl w:val="58E492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21000A6"/>
    <w:multiLevelType w:val="multilevel"/>
    <w:tmpl w:val="298408AE"/>
    <w:lvl w:ilvl="0">
      <w:start w:val="1"/>
      <w:numFmt w:val="bullet"/>
      <w:lvlText w:val="●"/>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4" w15:restartNumberingAfterBreak="0">
    <w:nsid w:val="5D7232A4"/>
    <w:multiLevelType w:val="hybridMultilevel"/>
    <w:tmpl w:val="A8FC416A"/>
    <w:lvl w:ilvl="0" w:tplc="2C5E921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5" w15:restartNumberingAfterBreak="0">
    <w:nsid w:val="5E966658"/>
    <w:multiLevelType w:val="hybridMultilevel"/>
    <w:tmpl w:val="3696A6D8"/>
    <w:lvl w:ilvl="0" w:tplc="43B266A2">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D2E0466">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BAC8158">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420BEA0">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4F2B192">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792B306">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3E6D04E">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D1A68D8">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FB8D0FC">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61AB21B8"/>
    <w:multiLevelType w:val="multilevel"/>
    <w:tmpl w:val="A5B6D6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5BE75E5"/>
    <w:multiLevelType w:val="multilevel"/>
    <w:tmpl w:val="46B04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5E019D6"/>
    <w:multiLevelType w:val="multilevel"/>
    <w:tmpl w:val="00C8719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A296CCA"/>
    <w:multiLevelType w:val="multilevel"/>
    <w:tmpl w:val="B50C1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C331C3F"/>
    <w:multiLevelType w:val="multilevel"/>
    <w:tmpl w:val="B70E17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02A5642"/>
    <w:multiLevelType w:val="hybridMultilevel"/>
    <w:tmpl w:val="F2506AE4"/>
    <w:lvl w:ilvl="0" w:tplc="38BAB14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7546A54">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0DA5C5C">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A76B26C">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798C186">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756E3A2">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BA60374">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4A4C97E">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590766C">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73C22852"/>
    <w:multiLevelType w:val="multilevel"/>
    <w:tmpl w:val="0E88D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7EF5A93"/>
    <w:multiLevelType w:val="hybridMultilevel"/>
    <w:tmpl w:val="05E6A2F4"/>
    <w:lvl w:ilvl="0" w:tplc="0419000F">
      <w:start w:val="1"/>
      <w:numFmt w:val="decimal"/>
      <w:lvlText w:val="%1."/>
      <w:lvlJc w:val="left"/>
      <w:pPr>
        <w:ind w:left="142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15:restartNumberingAfterBreak="0">
    <w:nsid w:val="78EF3406"/>
    <w:multiLevelType w:val="hybridMultilevel"/>
    <w:tmpl w:val="58E4921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FA53D95"/>
    <w:multiLevelType w:val="hybridMultilevel"/>
    <w:tmpl w:val="A9DE3234"/>
    <w:lvl w:ilvl="0" w:tplc="5FE08654">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7"/>
  </w:num>
  <w:num w:numId="6">
    <w:abstractNumId w:val="18"/>
  </w:num>
  <w:num w:numId="7">
    <w:abstractNumId w:val="19"/>
  </w:num>
  <w:num w:numId="8">
    <w:abstractNumId w:val="6"/>
  </w:num>
  <w:num w:numId="9">
    <w:abstractNumId w:val="14"/>
  </w:num>
  <w:num w:numId="10">
    <w:abstractNumId w:val="1"/>
  </w:num>
  <w:num w:numId="11">
    <w:abstractNumId w:val="0"/>
  </w:num>
  <w:num w:numId="12">
    <w:abstractNumId w:val="25"/>
  </w:num>
  <w:num w:numId="13">
    <w:abstractNumId w:val="10"/>
  </w:num>
  <w:num w:numId="14">
    <w:abstractNumId w:val="13"/>
  </w:num>
  <w:num w:numId="15">
    <w:abstractNumId w:val="16"/>
  </w:num>
  <w:num w:numId="16">
    <w:abstractNumId w:val="20"/>
  </w:num>
  <w:num w:numId="17">
    <w:abstractNumId w:val="22"/>
  </w:num>
  <w:num w:numId="18">
    <w:abstractNumId w:val="8"/>
  </w:num>
  <w:num w:numId="19">
    <w:abstractNumId w:val="15"/>
  </w:num>
  <w:num w:numId="20">
    <w:abstractNumId w:val="5"/>
  </w:num>
  <w:num w:numId="21">
    <w:abstractNumId w:val="24"/>
  </w:num>
  <w:num w:numId="22">
    <w:abstractNumId w:val="21"/>
  </w:num>
  <w:num w:numId="23">
    <w:abstractNumId w:val="11"/>
  </w:num>
  <w:num w:numId="24">
    <w:abstractNumId w:val="3"/>
  </w:num>
  <w:num w:numId="25">
    <w:abstractNumId w:val="7"/>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42C"/>
    <w:rsid w:val="0000145F"/>
    <w:rsid w:val="00001E06"/>
    <w:rsid w:val="0000601E"/>
    <w:rsid w:val="00010307"/>
    <w:rsid w:val="000104D8"/>
    <w:rsid w:val="000111FC"/>
    <w:rsid w:val="00011CDA"/>
    <w:rsid w:val="000140D3"/>
    <w:rsid w:val="00017C60"/>
    <w:rsid w:val="000232A6"/>
    <w:rsid w:val="000250C6"/>
    <w:rsid w:val="000252D9"/>
    <w:rsid w:val="00025FEE"/>
    <w:rsid w:val="0002688D"/>
    <w:rsid w:val="000269F3"/>
    <w:rsid w:val="00037178"/>
    <w:rsid w:val="00037556"/>
    <w:rsid w:val="000545B0"/>
    <w:rsid w:val="0005706D"/>
    <w:rsid w:val="00057081"/>
    <w:rsid w:val="000648A0"/>
    <w:rsid w:val="00065A14"/>
    <w:rsid w:val="00066CC4"/>
    <w:rsid w:val="000672A5"/>
    <w:rsid w:val="0007759A"/>
    <w:rsid w:val="00077823"/>
    <w:rsid w:val="00081C3D"/>
    <w:rsid w:val="00083D06"/>
    <w:rsid w:val="00084B92"/>
    <w:rsid w:val="00092EDA"/>
    <w:rsid w:val="00094EDA"/>
    <w:rsid w:val="00096310"/>
    <w:rsid w:val="000966EA"/>
    <w:rsid w:val="00096701"/>
    <w:rsid w:val="000A0CB5"/>
    <w:rsid w:val="000A3769"/>
    <w:rsid w:val="000A3FF1"/>
    <w:rsid w:val="000A4437"/>
    <w:rsid w:val="000A4E17"/>
    <w:rsid w:val="000A59E7"/>
    <w:rsid w:val="000A7BF5"/>
    <w:rsid w:val="000B30B5"/>
    <w:rsid w:val="000C03C8"/>
    <w:rsid w:val="000C275A"/>
    <w:rsid w:val="000C7E6B"/>
    <w:rsid w:val="000D28CD"/>
    <w:rsid w:val="000D450D"/>
    <w:rsid w:val="000D46CF"/>
    <w:rsid w:val="000D6FBD"/>
    <w:rsid w:val="000D76E7"/>
    <w:rsid w:val="000E2B91"/>
    <w:rsid w:val="000E471F"/>
    <w:rsid w:val="000E7467"/>
    <w:rsid w:val="000E7990"/>
    <w:rsid w:val="000F377F"/>
    <w:rsid w:val="000F3CC8"/>
    <w:rsid w:val="00100F7E"/>
    <w:rsid w:val="0010178C"/>
    <w:rsid w:val="00101F83"/>
    <w:rsid w:val="00107EA6"/>
    <w:rsid w:val="00112A7E"/>
    <w:rsid w:val="00117334"/>
    <w:rsid w:val="001214C9"/>
    <w:rsid w:val="0012214C"/>
    <w:rsid w:val="00123442"/>
    <w:rsid w:val="00133DA5"/>
    <w:rsid w:val="00137B76"/>
    <w:rsid w:val="001443F1"/>
    <w:rsid w:val="00145F6E"/>
    <w:rsid w:val="00146705"/>
    <w:rsid w:val="001469C9"/>
    <w:rsid w:val="001472A9"/>
    <w:rsid w:val="00150234"/>
    <w:rsid w:val="0015511A"/>
    <w:rsid w:val="00156169"/>
    <w:rsid w:val="0015635F"/>
    <w:rsid w:val="00161348"/>
    <w:rsid w:val="00161D52"/>
    <w:rsid w:val="00165E89"/>
    <w:rsid w:val="001704F0"/>
    <w:rsid w:val="00171BC3"/>
    <w:rsid w:val="00172F2E"/>
    <w:rsid w:val="0017449D"/>
    <w:rsid w:val="0017551D"/>
    <w:rsid w:val="00176E82"/>
    <w:rsid w:val="00181595"/>
    <w:rsid w:val="00181B51"/>
    <w:rsid w:val="00181C56"/>
    <w:rsid w:val="00182701"/>
    <w:rsid w:val="001832D6"/>
    <w:rsid w:val="00183F55"/>
    <w:rsid w:val="001854E2"/>
    <w:rsid w:val="0018599A"/>
    <w:rsid w:val="001861DB"/>
    <w:rsid w:val="00187764"/>
    <w:rsid w:val="00195DD6"/>
    <w:rsid w:val="001A00A9"/>
    <w:rsid w:val="001A3D4A"/>
    <w:rsid w:val="001A54B6"/>
    <w:rsid w:val="001B2136"/>
    <w:rsid w:val="001C126F"/>
    <w:rsid w:val="001C12A7"/>
    <w:rsid w:val="001C4577"/>
    <w:rsid w:val="001C5A1D"/>
    <w:rsid w:val="001D0FC9"/>
    <w:rsid w:val="001D1B94"/>
    <w:rsid w:val="001D5D3A"/>
    <w:rsid w:val="001D5FF3"/>
    <w:rsid w:val="001D618F"/>
    <w:rsid w:val="001D6DB1"/>
    <w:rsid w:val="001D7AB5"/>
    <w:rsid w:val="001E1411"/>
    <w:rsid w:val="001E4362"/>
    <w:rsid w:val="001E7548"/>
    <w:rsid w:val="001F0D36"/>
    <w:rsid w:val="001F2B53"/>
    <w:rsid w:val="001F38F0"/>
    <w:rsid w:val="00200703"/>
    <w:rsid w:val="00202042"/>
    <w:rsid w:val="002037F6"/>
    <w:rsid w:val="00205276"/>
    <w:rsid w:val="00206C3C"/>
    <w:rsid w:val="00206D34"/>
    <w:rsid w:val="002105CE"/>
    <w:rsid w:val="00213E19"/>
    <w:rsid w:val="00217778"/>
    <w:rsid w:val="00221F38"/>
    <w:rsid w:val="002229A6"/>
    <w:rsid w:val="002272AC"/>
    <w:rsid w:val="00230D7E"/>
    <w:rsid w:val="002362A8"/>
    <w:rsid w:val="00241AE1"/>
    <w:rsid w:val="00243472"/>
    <w:rsid w:val="00243742"/>
    <w:rsid w:val="002443CE"/>
    <w:rsid w:val="00246472"/>
    <w:rsid w:val="0024736D"/>
    <w:rsid w:val="002549C5"/>
    <w:rsid w:val="00255D39"/>
    <w:rsid w:val="00256E00"/>
    <w:rsid w:val="00257AEC"/>
    <w:rsid w:val="00257F9C"/>
    <w:rsid w:val="00260EFC"/>
    <w:rsid w:val="00262D4E"/>
    <w:rsid w:val="00263BFE"/>
    <w:rsid w:val="002640AD"/>
    <w:rsid w:val="00265691"/>
    <w:rsid w:val="00275A4C"/>
    <w:rsid w:val="00277CE4"/>
    <w:rsid w:val="00283895"/>
    <w:rsid w:val="002A19EE"/>
    <w:rsid w:val="002A246C"/>
    <w:rsid w:val="002A32C9"/>
    <w:rsid w:val="002A4069"/>
    <w:rsid w:val="002A6DB0"/>
    <w:rsid w:val="002A6E16"/>
    <w:rsid w:val="002A7699"/>
    <w:rsid w:val="002B126D"/>
    <w:rsid w:val="002B31B9"/>
    <w:rsid w:val="002B602A"/>
    <w:rsid w:val="002B7980"/>
    <w:rsid w:val="002C296D"/>
    <w:rsid w:val="002C4D37"/>
    <w:rsid w:val="002D01AF"/>
    <w:rsid w:val="002D161B"/>
    <w:rsid w:val="002D2002"/>
    <w:rsid w:val="002D64C2"/>
    <w:rsid w:val="002D6AB2"/>
    <w:rsid w:val="002D7E58"/>
    <w:rsid w:val="002E108A"/>
    <w:rsid w:val="002E14E5"/>
    <w:rsid w:val="002E2150"/>
    <w:rsid w:val="002E416A"/>
    <w:rsid w:val="002E458A"/>
    <w:rsid w:val="002E67F7"/>
    <w:rsid w:val="002F0836"/>
    <w:rsid w:val="002F340C"/>
    <w:rsid w:val="002F3F15"/>
    <w:rsid w:val="002F418A"/>
    <w:rsid w:val="002F7C65"/>
    <w:rsid w:val="00304CBE"/>
    <w:rsid w:val="003054D0"/>
    <w:rsid w:val="00310B54"/>
    <w:rsid w:val="003121DE"/>
    <w:rsid w:val="00320E68"/>
    <w:rsid w:val="0032236D"/>
    <w:rsid w:val="00327502"/>
    <w:rsid w:val="0032798E"/>
    <w:rsid w:val="00330D1A"/>
    <w:rsid w:val="003328ED"/>
    <w:rsid w:val="003352C1"/>
    <w:rsid w:val="003352DC"/>
    <w:rsid w:val="00336503"/>
    <w:rsid w:val="003371EB"/>
    <w:rsid w:val="00340474"/>
    <w:rsid w:val="00341CF7"/>
    <w:rsid w:val="003422B6"/>
    <w:rsid w:val="00342D88"/>
    <w:rsid w:val="003435D0"/>
    <w:rsid w:val="0034650C"/>
    <w:rsid w:val="00347028"/>
    <w:rsid w:val="00351D43"/>
    <w:rsid w:val="00354E5E"/>
    <w:rsid w:val="00354EDC"/>
    <w:rsid w:val="003553EC"/>
    <w:rsid w:val="00361ED2"/>
    <w:rsid w:val="0037089A"/>
    <w:rsid w:val="003721B6"/>
    <w:rsid w:val="00373EC5"/>
    <w:rsid w:val="00374D40"/>
    <w:rsid w:val="00381076"/>
    <w:rsid w:val="00383F19"/>
    <w:rsid w:val="003842B2"/>
    <w:rsid w:val="003842EA"/>
    <w:rsid w:val="0038440F"/>
    <w:rsid w:val="00385519"/>
    <w:rsid w:val="00385FE5"/>
    <w:rsid w:val="003866D5"/>
    <w:rsid w:val="00387440"/>
    <w:rsid w:val="00390164"/>
    <w:rsid w:val="0039060C"/>
    <w:rsid w:val="0039060F"/>
    <w:rsid w:val="00392087"/>
    <w:rsid w:val="00392BA7"/>
    <w:rsid w:val="00393203"/>
    <w:rsid w:val="00394640"/>
    <w:rsid w:val="003955E7"/>
    <w:rsid w:val="003961A8"/>
    <w:rsid w:val="003961E5"/>
    <w:rsid w:val="0039637F"/>
    <w:rsid w:val="003A01F1"/>
    <w:rsid w:val="003A1E68"/>
    <w:rsid w:val="003A6635"/>
    <w:rsid w:val="003B22A7"/>
    <w:rsid w:val="003B5218"/>
    <w:rsid w:val="003B54F6"/>
    <w:rsid w:val="003C06E0"/>
    <w:rsid w:val="003C5359"/>
    <w:rsid w:val="003C5996"/>
    <w:rsid w:val="003D2D43"/>
    <w:rsid w:val="003D4D02"/>
    <w:rsid w:val="003D5B78"/>
    <w:rsid w:val="003E04D1"/>
    <w:rsid w:val="003E12B4"/>
    <w:rsid w:val="003E1526"/>
    <w:rsid w:val="003E21FC"/>
    <w:rsid w:val="003E31C4"/>
    <w:rsid w:val="003E530D"/>
    <w:rsid w:val="003F044C"/>
    <w:rsid w:val="003F3DD3"/>
    <w:rsid w:val="00410983"/>
    <w:rsid w:val="0041151C"/>
    <w:rsid w:val="00412F51"/>
    <w:rsid w:val="00413A5C"/>
    <w:rsid w:val="004140A7"/>
    <w:rsid w:val="004141C7"/>
    <w:rsid w:val="00417572"/>
    <w:rsid w:val="00421008"/>
    <w:rsid w:val="00421927"/>
    <w:rsid w:val="00421F72"/>
    <w:rsid w:val="004224A4"/>
    <w:rsid w:val="00430E22"/>
    <w:rsid w:val="00431B7C"/>
    <w:rsid w:val="004354E4"/>
    <w:rsid w:val="00442BEC"/>
    <w:rsid w:val="004430D2"/>
    <w:rsid w:val="00445061"/>
    <w:rsid w:val="00447332"/>
    <w:rsid w:val="004502A5"/>
    <w:rsid w:val="00454922"/>
    <w:rsid w:val="00454C9F"/>
    <w:rsid w:val="004563FB"/>
    <w:rsid w:val="00457DBF"/>
    <w:rsid w:val="00463C12"/>
    <w:rsid w:val="004657A2"/>
    <w:rsid w:val="00465BF9"/>
    <w:rsid w:val="004716C7"/>
    <w:rsid w:val="00471A05"/>
    <w:rsid w:val="004754EA"/>
    <w:rsid w:val="00475E4A"/>
    <w:rsid w:val="0047679F"/>
    <w:rsid w:val="004779D5"/>
    <w:rsid w:val="00483D0F"/>
    <w:rsid w:val="00485125"/>
    <w:rsid w:val="00492601"/>
    <w:rsid w:val="00492C8C"/>
    <w:rsid w:val="004A0A42"/>
    <w:rsid w:val="004A1073"/>
    <w:rsid w:val="004A2EF0"/>
    <w:rsid w:val="004A40E3"/>
    <w:rsid w:val="004A46BD"/>
    <w:rsid w:val="004A4EFC"/>
    <w:rsid w:val="004A566D"/>
    <w:rsid w:val="004B3934"/>
    <w:rsid w:val="004B7311"/>
    <w:rsid w:val="004B799F"/>
    <w:rsid w:val="004B7D22"/>
    <w:rsid w:val="004C0170"/>
    <w:rsid w:val="004C5A80"/>
    <w:rsid w:val="004C76D0"/>
    <w:rsid w:val="004D129A"/>
    <w:rsid w:val="004D1906"/>
    <w:rsid w:val="004D1BD8"/>
    <w:rsid w:val="004D4F64"/>
    <w:rsid w:val="004D6591"/>
    <w:rsid w:val="004D6DDA"/>
    <w:rsid w:val="004E2B55"/>
    <w:rsid w:val="004E3274"/>
    <w:rsid w:val="004E3963"/>
    <w:rsid w:val="004E486D"/>
    <w:rsid w:val="004E4FF2"/>
    <w:rsid w:val="004F21AC"/>
    <w:rsid w:val="005013E6"/>
    <w:rsid w:val="00502FC5"/>
    <w:rsid w:val="00506169"/>
    <w:rsid w:val="00507F95"/>
    <w:rsid w:val="00517C6D"/>
    <w:rsid w:val="0052378A"/>
    <w:rsid w:val="00523FF2"/>
    <w:rsid w:val="00524249"/>
    <w:rsid w:val="00524893"/>
    <w:rsid w:val="0052548D"/>
    <w:rsid w:val="00526A65"/>
    <w:rsid w:val="005302B9"/>
    <w:rsid w:val="005304D1"/>
    <w:rsid w:val="00531648"/>
    <w:rsid w:val="00531891"/>
    <w:rsid w:val="00536F2C"/>
    <w:rsid w:val="00546782"/>
    <w:rsid w:val="00546847"/>
    <w:rsid w:val="00547273"/>
    <w:rsid w:val="00550E1C"/>
    <w:rsid w:val="00551484"/>
    <w:rsid w:val="00554FFD"/>
    <w:rsid w:val="00557640"/>
    <w:rsid w:val="00562369"/>
    <w:rsid w:val="00563E3B"/>
    <w:rsid w:val="00564335"/>
    <w:rsid w:val="00566301"/>
    <w:rsid w:val="00567237"/>
    <w:rsid w:val="0057184C"/>
    <w:rsid w:val="005721ED"/>
    <w:rsid w:val="00572C7E"/>
    <w:rsid w:val="00580D55"/>
    <w:rsid w:val="00580F01"/>
    <w:rsid w:val="0058447B"/>
    <w:rsid w:val="005931F7"/>
    <w:rsid w:val="00594731"/>
    <w:rsid w:val="00597B0A"/>
    <w:rsid w:val="005A28A7"/>
    <w:rsid w:val="005B0AD3"/>
    <w:rsid w:val="005B138F"/>
    <w:rsid w:val="005B1D73"/>
    <w:rsid w:val="005B2435"/>
    <w:rsid w:val="005B270F"/>
    <w:rsid w:val="005B2ED6"/>
    <w:rsid w:val="005B3366"/>
    <w:rsid w:val="005B4962"/>
    <w:rsid w:val="005B4AE0"/>
    <w:rsid w:val="005B7D80"/>
    <w:rsid w:val="005C1192"/>
    <w:rsid w:val="005C542D"/>
    <w:rsid w:val="005C69BA"/>
    <w:rsid w:val="005C7B78"/>
    <w:rsid w:val="005D1712"/>
    <w:rsid w:val="005D3019"/>
    <w:rsid w:val="005D4C3F"/>
    <w:rsid w:val="005D4FC1"/>
    <w:rsid w:val="005E37E6"/>
    <w:rsid w:val="005E6B5A"/>
    <w:rsid w:val="005F0236"/>
    <w:rsid w:val="005F35EF"/>
    <w:rsid w:val="005F78FE"/>
    <w:rsid w:val="006068F5"/>
    <w:rsid w:val="006076F5"/>
    <w:rsid w:val="00607708"/>
    <w:rsid w:val="00611F36"/>
    <w:rsid w:val="006128F2"/>
    <w:rsid w:val="00616119"/>
    <w:rsid w:val="006257D1"/>
    <w:rsid w:val="00630001"/>
    <w:rsid w:val="0064579C"/>
    <w:rsid w:val="00646EA9"/>
    <w:rsid w:val="00650023"/>
    <w:rsid w:val="006517F0"/>
    <w:rsid w:val="00654D6C"/>
    <w:rsid w:val="006558AC"/>
    <w:rsid w:val="00657370"/>
    <w:rsid w:val="0065764B"/>
    <w:rsid w:val="00657750"/>
    <w:rsid w:val="00657E6D"/>
    <w:rsid w:val="00661E29"/>
    <w:rsid w:val="00663D7A"/>
    <w:rsid w:val="00664621"/>
    <w:rsid w:val="00664C85"/>
    <w:rsid w:val="00665373"/>
    <w:rsid w:val="00665BDC"/>
    <w:rsid w:val="00667493"/>
    <w:rsid w:val="00667494"/>
    <w:rsid w:val="0067148F"/>
    <w:rsid w:val="00675B73"/>
    <w:rsid w:val="00680325"/>
    <w:rsid w:val="00680ADC"/>
    <w:rsid w:val="0068152B"/>
    <w:rsid w:val="0068467B"/>
    <w:rsid w:val="00684EEA"/>
    <w:rsid w:val="006862D6"/>
    <w:rsid w:val="006911FC"/>
    <w:rsid w:val="006924E6"/>
    <w:rsid w:val="00694898"/>
    <w:rsid w:val="00695024"/>
    <w:rsid w:val="006A0D60"/>
    <w:rsid w:val="006A1284"/>
    <w:rsid w:val="006A135E"/>
    <w:rsid w:val="006A3967"/>
    <w:rsid w:val="006A4B0B"/>
    <w:rsid w:val="006A5F5E"/>
    <w:rsid w:val="006A6C1F"/>
    <w:rsid w:val="006B283D"/>
    <w:rsid w:val="006B43B6"/>
    <w:rsid w:val="006B7057"/>
    <w:rsid w:val="006C00EB"/>
    <w:rsid w:val="006C1195"/>
    <w:rsid w:val="006C229D"/>
    <w:rsid w:val="006C44B9"/>
    <w:rsid w:val="006C6F9C"/>
    <w:rsid w:val="006D02EF"/>
    <w:rsid w:val="006D5D22"/>
    <w:rsid w:val="006E398A"/>
    <w:rsid w:val="006E4671"/>
    <w:rsid w:val="006E78E1"/>
    <w:rsid w:val="006F4B76"/>
    <w:rsid w:val="006F6C3D"/>
    <w:rsid w:val="00701C32"/>
    <w:rsid w:val="0070410B"/>
    <w:rsid w:val="0070489D"/>
    <w:rsid w:val="0070731D"/>
    <w:rsid w:val="00710DF6"/>
    <w:rsid w:val="007115B5"/>
    <w:rsid w:val="00713733"/>
    <w:rsid w:val="0071396A"/>
    <w:rsid w:val="00714382"/>
    <w:rsid w:val="00714903"/>
    <w:rsid w:val="00716D98"/>
    <w:rsid w:val="00720D0C"/>
    <w:rsid w:val="00721BD7"/>
    <w:rsid w:val="00723B74"/>
    <w:rsid w:val="007270C3"/>
    <w:rsid w:val="00730B10"/>
    <w:rsid w:val="007350BF"/>
    <w:rsid w:val="00735875"/>
    <w:rsid w:val="00737A21"/>
    <w:rsid w:val="00740610"/>
    <w:rsid w:val="00740AD1"/>
    <w:rsid w:val="00744AD6"/>
    <w:rsid w:val="00747DC6"/>
    <w:rsid w:val="00753746"/>
    <w:rsid w:val="00756167"/>
    <w:rsid w:val="00766E4C"/>
    <w:rsid w:val="007676EE"/>
    <w:rsid w:val="00772236"/>
    <w:rsid w:val="0077362C"/>
    <w:rsid w:val="00777A68"/>
    <w:rsid w:val="007849D3"/>
    <w:rsid w:val="00786F04"/>
    <w:rsid w:val="00787040"/>
    <w:rsid w:val="00791C0C"/>
    <w:rsid w:val="007A0483"/>
    <w:rsid w:val="007A27B2"/>
    <w:rsid w:val="007A39FA"/>
    <w:rsid w:val="007B0735"/>
    <w:rsid w:val="007B2904"/>
    <w:rsid w:val="007B5EC8"/>
    <w:rsid w:val="007B60A1"/>
    <w:rsid w:val="007C0549"/>
    <w:rsid w:val="007C0D48"/>
    <w:rsid w:val="007C6266"/>
    <w:rsid w:val="007C6951"/>
    <w:rsid w:val="007E023F"/>
    <w:rsid w:val="007E24B7"/>
    <w:rsid w:val="007E40D3"/>
    <w:rsid w:val="007E5353"/>
    <w:rsid w:val="007E6178"/>
    <w:rsid w:val="007E76E6"/>
    <w:rsid w:val="007F366F"/>
    <w:rsid w:val="007F38E8"/>
    <w:rsid w:val="007F4563"/>
    <w:rsid w:val="007F6904"/>
    <w:rsid w:val="007F6C3A"/>
    <w:rsid w:val="00800A16"/>
    <w:rsid w:val="0080315F"/>
    <w:rsid w:val="00804847"/>
    <w:rsid w:val="00810154"/>
    <w:rsid w:val="00810314"/>
    <w:rsid w:val="008125C5"/>
    <w:rsid w:val="00817AC7"/>
    <w:rsid w:val="00823480"/>
    <w:rsid w:val="00827BE6"/>
    <w:rsid w:val="0083160E"/>
    <w:rsid w:val="00831B30"/>
    <w:rsid w:val="008339E3"/>
    <w:rsid w:val="00834892"/>
    <w:rsid w:val="00837162"/>
    <w:rsid w:val="008435EE"/>
    <w:rsid w:val="00850D1F"/>
    <w:rsid w:val="008559D5"/>
    <w:rsid w:val="00855D9F"/>
    <w:rsid w:val="00856575"/>
    <w:rsid w:val="008600C2"/>
    <w:rsid w:val="00861860"/>
    <w:rsid w:val="00861D95"/>
    <w:rsid w:val="00865F33"/>
    <w:rsid w:val="0087155F"/>
    <w:rsid w:val="008721D6"/>
    <w:rsid w:val="0088134B"/>
    <w:rsid w:val="0088530A"/>
    <w:rsid w:val="00886B08"/>
    <w:rsid w:val="00892095"/>
    <w:rsid w:val="00892683"/>
    <w:rsid w:val="00893392"/>
    <w:rsid w:val="00896E81"/>
    <w:rsid w:val="0089798A"/>
    <w:rsid w:val="008A1173"/>
    <w:rsid w:val="008A14E9"/>
    <w:rsid w:val="008A1DEE"/>
    <w:rsid w:val="008A3AF5"/>
    <w:rsid w:val="008A460A"/>
    <w:rsid w:val="008A5040"/>
    <w:rsid w:val="008A570D"/>
    <w:rsid w:val="008A78A1"/>
    <w:rsid w:val="008B4A44"/>
    <w:rsid w:val="008B7764"/>
    <w:rsid w:val="008C5709"/>
    <w:rsid w:val="008C697F"/>
    <w:rsid w:val="008C78CF"/>
    <w:rsid w:val="008D0836"/>
    <w:rsid w:val="008D36D7"/>
    <w:rsid w:val="008E539E"/>
    <w:rsid w:val="008E6995"/>
    <w:rsid w:val="008F224E"/>
    <w:rsid w:val="008F3DBA"/>
    <w:rsid w:val="008F4412"/>
    <w:rsid w:val="008F45D8"/>
    <w:rsid w:val="008F5022"/>
    <w:rsid w:val="008F57DA"/>
    <w:rsid w:val="0090064E"/>
    <w:rsid w:val="009007CB"/>
    <w:rsid w:val="00900C41"/>
    <w:rsid w:val="009020DD"/>
    <w:rsid w:val="0090256B"/>
    <w:rsid w:val="009078EF"/>
    <w:rsid w:val="00907F74"/>
    <w:rsid w:val="009108F8"/>
    <w:rsid w:val="00912C58"/>
    <w:rsid w:val="00913B88"/>
    <w:rsid w:val="00916383"/>
    <w:rsid w:val="0092022A"/>
    <w:rsid w:val="00921F28"/>
    <w:rsid w:val="00923A34"/>
    <w:rsid w:val="00925DDE"/>
    <w:rsid w:val="00926A76"/>
    <w:rsid w:val="00930366"/>
    <w:rsid w:val="009316E1"/>
    <w:rsid w:val="00935AD9"/>
    <w:rsid w:val="00941095"/>
    <w:rsid w:val="00945972"/>
    <w:rsid w:val="00945E48"/>
    <w:rsid w:val="00946356"/>
    <w:rsid w:val="009511D3"/>
    <w:rsid w:val="00951537"/>
    <w:rsid w:val="009529E8"/>
    <w:rsid w:val="00953A5C"/>
    <w:rsid w:val="009547EB"/>
    <w:rsid w:val="00954D23"/>
    <w:rsid w:val="009565A4"/>
    <w:rsid w:val="00963C94"/>
    <w:rsid w:val="00964E02"/>
    <w:rsid w:val="00971463"/>
    <w:rsid w:val="00973C06"/>
    <w:rsid w:val="00974593"/>
    <w:rsid w:val="00974E88"/>
    <w:rsid w:val="0097706F"/>
    <w:rsid w:val="00980594"/>
    <w:rsid w:val="009811F6"/>
    <w:rsid w:val="00981E63"/>
    <w:rsid w:val="00982477"/>
    <w:rsid w:val="00983C7D"/>
    <w:rsid w:val="00984376"/>
    <w:rsid w:val="009846DA"/>
    <w:rsid w:val="00986268"/>
    <w:rsid w:val="00990CB5"/>
    <w:rsid w:val="00991230"/>
    <w:rsid w:val="00991973"/>
    <w:rsid w:val="00993DAD"/>
    <w:rsid w:val="009951EB"/>
    <w:rsid w:val="00997AEA"/>
    <w:rsid w:val="009A1EED"/>
    <w:rsid w:val="009A3761"/>
    <w:rsid w:val="009A4F5C"/>
    <w:rsid w:val="009A5A39"/>
    <w:rsid w:val="009A6476"/>
    <w:rsid w:val="009A72CD"/>
    <w:rsid w:val="009A756D"/>
    <w:rsid w:val="009B2CE7"/>
    <w:rsid w:val="009B3EB7"/>
    <w:rsid w:val="009B46AA"/>
    <w:rsid w:val="009B56F4"/>
    <w:rsid w:val="009B6577"/>
    <w:rsid w:val="009C0ACB"/>
    <w:rsid w:val="009C4406"/>
    <w:rsid w:val="009C4600"/>
    <w:rsid w:val="009C554F"/>
    <w:rsid w:val="009C68EA"/>
    <w:rsid w:val="009C7CE1"/>
    <w:rsid w:val="009D2B7C"/>
    <w:rsid w:val="009D5ABB"/>
    <w:rsid w:val="009E1AD1"/>
    <w:rsid w:val="009F0DB2"/>
    <w:rsid w:val="009F23FE"/>
    <w:rsid w:val="009F2ACF"/>
    <w:rsid w:val="009F5DD1"/>
    <w:rsid w:val="009F71B0"/>
    <w:rsid w:val="009F7F90"/>
    <w:rsid w:val="00A00C02"/>
    <w:rsid w:val="00A03933"/>
    <w:rsid w:val="00A05859"/>
    <w:rsid w:val="00A058B0"/>
    <w:rsid w:val="00A06AC5"/>
    <w:rsid w:val="00A11759"/>
    <w:rsid w:val="00A12757"/>
    <w:rsid w:val="00A17EC3"/>
    <w:rsid w:val="00A234A8"/>
    <w:rsid w:val="00A247C0"/>
    <w:rsid w:val="00A24AD2"/>
    <w:rsid w:val="00A25303"/>
    <w:rsid w:val="00A25464"/>
    <w:rsid w:val="00A25718"/>
    <w:rsid w:val="00A26F45"/>
    <w:rsid w:val="00A3176A"/>
    <w:rsid w:val="00A31D47"/>
    <w:rsid w:val="00A34312"/>
    <w:rsid w:val="00A36828"/>
    <w:rsid w:val="00A4778D"/>
    <w:rsid w:val="00A53467"/>
    <w:rsid w:val="00A54A6C"/>
    <w:rsid w:val="00A55356"/>
    <w:rsid w:val="00A62E57"/>
    <w:rsid w:val="00A66460"/>
    <w:rsid w:val="00A665FA"/>
    <w:rsid w:val="00A674B9"/>
    <w:rsid w:val="00A674D0"/>
    <w:rsid w:val="00A80B4F"/>
    <w:rsid w:val="00A8105F"/>
    <w:rsid w:val="00A8149F"/>
    <w:rsid w:val="00A834AB"/>
    <w:rsid w:val="00A87234"/>
    <w:rsid w:val="00A902FB"/>
    <w:rsid w:val="00A92375"/>
    <w:rsid w:val="00A9333E"/>
    <w:rsid w:val="00AA0588"/>
    <w:rsid w:val="00AA28B0"/>
    <w:rsid w:val="00AA3A2B"/>
    <w:rsid w:val="00AA7DCA"/>
    <w:rsid w:val="00AB0287"/>
    <w:rsid w:val="00AB0A1D"/>
    <w:rsid w:val="00AB0B41"/>
    <w:rsid w:val="00AB37BE"/>
    <w:rsid w:val="00AB3B04"/>
    <w:rsid w:val="00AB6692"/>
    <w:rsid w:val="00AB7948"/>
    <w:rsid w:val="00AC36B4"/>
    <w:rsid w:val="00AC3F56"/>
    <w:rsid w:val="00AC4385"/>
    <w:rsid w:val="00AD414D"/>
    <w:rsid w:val="00AE1FB5"/>
    <w:rsid w:val="00AE2FF3"/>
    <w:rsid w:val="00AE4099"/>
    <w:rsid w:val="00AF40B6"/>
    <w:rsid w:val="00AF41B6"/>
    <w:rsid w:val="00AF4279"/>
    <w:rsid w:val="00AF5085"/>
    <w:rsid w:val="00AF5F57"/>
    <w:rsid w:val="00AF7913"/>
    <w:rsid w:val="00AF7A3F"/>
    <w:rsid w:val="00AF7E69"/>
    <w:rsid w:val="00B014E5"/>
    <w:rsid w:val="00B02109"/>
    <w:rsid w:val="00B025A3"/>
    <w:rsid w:val="00B02D58"/>
    <w:rsid w:val="00B02F60"/>
    <w:rsid w:val="00B04549"/>
    <w:rsid w:val="00B04BD3"/>
    <w:rsid w:val="00B0599D"/>
    <w:rsid w:val="00B10DE8"/>
    <w:rsid w:val="00B13A7B"/>
    <w:rsid w:val="00B153C9"/>
    <w:rsid w:val="00B203A4"/>
    <w:rsid w:val="00B20B09"/>
    <w:rsid w:val="00B20B37"/>
    <w:rsid w:val="00B25A1B"/>
    <w:rsid w:val="00B26F23"/>
    <w:rsid w:val="00B35127"/>
    <w:rsid w:val="00B35F93"/>
    <w:rsid w:val="00B37601"/>
    <w:rsid w:val="00B47003"/>
    <w:rsid w:val="00B51586"/>
    <w:rsid w:val="00B522A7"/>
    <w:rsid w:val="00B556EC"/>
    <w:rsid w:val="00B56FD7"/>
    <w:rsid w:val="00B57386"/>
    <w:rsid w:val="00B61337"/>
    <w:rsid w:val="00B6218C"/>
    <w:rsid w:val="00B62AAB"/>
    <w:rsid w:val="00B66115"/>
    <w:rsid w:val="00B751D0"/>
    <w:rsid w:val="00B75E8D"/>
    <w:rsid w:val="00B76823"/>
    <w:rsid w:val="00B77889"/>
    <w:rsid w:val="00B80FF7"/>
    <w:rsid w:val="00B852C8"/>
    <w:rsid w:val="00B86B86"/>
    <w:rsid w:val="00B876C2"/>
    <w:rsid w:val="00B91BB8"/>
    <w:rsid w:val="00B9215E"/>
    <w:rsid w:val="00B9421F"/>
    <w:rsid w:val="00B96DA1"/>
    <w:rsid w:val="00BA05E0"/>
    <w:rsid w:val="00BA343C"/>
    <w:rsid w:val="00BA40B0"/>
    <w:rsid w:val="00BA536B"/>
    <w:rsid w:val="00BA7FE8"/>
    <w:rsid w:val="00BB1300"/>
    <w:rsid w:val="00BB3572"/>
    <w:rsid w:val="00BB3BBF"/>
    <w:rsid w:val="00BB5E8C"/>
    <w:rsid w:val="00BC078F"/>
    <w:rsid w:val="00BC13FC"/>
    <w:rsid w:val="00BC517A"/>
    <w:rsid w:val="00BC5272"/>
    <w:rsid w:val="00BC6143"/>
    <w:rsid w:val="00BD15C8"/>
    <w:rsid w:val="00BD4273"/>
    <w:rsid w:val="00BD4F6C"/>
    <w:rsid w:val="00BE0BAF"/>
    <w:rsid w:val="00BE192D"/>
    <w:rsid w:val="00BE2140"/>
    <w:rsid w:val="00BE25DD"/>
    <w:rsid w:val="00BF3E1C"/>
    <w:rsid w:val="00BF47A4"/>
    <w:rsid w:val="00BF52FD"/>
    <w:rsid w:val="00C021D3"/>
    <w:rsid w:val="00C04291"/>
    <w:rsid w:val="00C048DA"/>
    <w:rsid w:val="00C06ACF"/>
    <w:rsid w:val="00C07861"/>
    <w:rsid w:val="00C1047C"/>
    <w:rsid w:val="00C213E4"/>
    <w:rsid w:val="00C218CD"/>
    <w:rsid w:val="00C221CB"/>
    <w:rsid w:val="00C24081"/>
    <w:rsid w:val="00C24387"/>
    <w:rsid w:val="00C266A8"/>
    <w:rsid w:val="00C30724"/>
    <w:rsid w:val="00C318AF"/>
    <w:rsid w:val="00C3445D"/>
    <w:rsid w:val="00C36312"/>
    <w:rsid w:val="00C371D1"/>
    <w:rsid w:val="00C40779"/>
    <w:rsid w:val="00C41D3D"/>
    <w:rsid w:val="00C4307C"/>
    <w:rsid w:val="00C439A7"/>
    <w:rsid w:val="00C44104"/>
    <w:rsid w:val="00C47FE4"/>
    <w:rsid w:val="00C503BE"/>
    <w:rsid w:val="00C52651"/>
    <w:rsid w:val="00C602FE"/>
    <w:rsid w:val="00C60567"/>
    <w:rsid w:val="00C65936"/>
    <w:rsid w:val="00C65995"/>
    <w:rsid w:val="00C663D3"/>
    <w:rsid w:val="00C70FA4"/>
    <w:rsid w:val="00C74361"/>
    <w:rsid w:val="00C752B7"/>
    <w:rsid w:val="00C76C6E"/>
    <w:rsid w:val="00C77326"/>
    <w:rsid w:val="00C81DB8"/>
    <w:rsid w:val="00C85C62"/>
    <w:rsid w:val="00C96093"/>
    <w:rsid w:val="00C97A06"/>
    <w:rsid w:val="00CA0DFA"/>
    <w:rsid w:val="00CA14DB"/>
    <w:rsid w:val="00CA15F9"/>
    <w:rsid w:val="00CA228F"/>
    <w:rsid w:val="00CA3C26"/>
    <w:rsid w:val="00CA4200"/>
    <w:rsid w:val="00CB063D"/>
    <w:rsid w:val="00CB5913"/>
    <w:rsid w:val="00CB738E"/>
    <w:rsid w:val="00CB7C1C"/>
    <w:rsid w:val="00CC01D7"/>
    <w:rsid w:val="00CC03B3"/>
    <w:rsid w:val="00CC15F0"/>
    <w:rsid w:val="00CC2A59"/>
    <w:rsid w:val="00CC2EDE"/>
    <w:rsid w:val="00CC5043"/>
    <w:rsid w:val="00CC6961"/>
    <w:rsid w:val="00CC76DF"/>
    <w:rsid w:val="00CD2893"/>
    <w:rsid w:val="00CD411C"/>
    <w:rsid w:val="00CD50C8"/>
    <w:rsid w:val="00CD54AD"/>
    <w:rsid w:val="00CD6F1A"/>
    <w:rsid w:val="00CD71E9"/>
    <w:rsid w:val="00CE1267"/>
    <w:rsid w:val="00CE20D7"/>
    <w:rsid w:val="00CE56B7"/>
    <w:rsid w:val="00CF1C4F"/>
    <w:rsid w:val="00CF257D"/>
    <w:rsid w:val="00CF6031"/>
    <w:rsid w:val="00CF6F46"/>
    <w:rsid w:val="00CF7B64"/>
    <w:rsid w:val="00D0096F"/>
    <w:rsid w:val="00D0265F"/>
    <w:rsid w:val="00D15430"/>
    <w:rsid w:val="00D154C2"/>
    <w:rsid w:val="00D156B8"/>
    <w:rsid w:val="00D17770"/>
    <w:rsid w:val="00D25ED2"/>
    <w:rsid w:val="00D32408"/>
    <w:rsid w:val="00D34A35"/>
    <w:rsid w:val="00D36BE1"/>
    <w:rsid w:val="00D40D00"/>
    <w:rsid w:val="00D4109C"/>
    <w:rsid w:val="00D469CE"/>
    <w:rsid w:val="00D50C9A"/>
    <w:rsid w:val="00D51A1A"/>
    <w:rsid w:val="00D52D8D"/>
    <w:rsid w:val="00D53643"/>
    <w:rsid w:val="00D53882"/>
    <w:rsid w:val="00D5588E"/>
    <w:rsid w:val="00D55DC8"/>
    <w:rsid w:val="00D579F8"/>
    <w:rsid w:val="00D664F9"/>
    <w:rsid w:val="00D67A05"/>
    <w:rsid w:val="00D704C8"/>
    <w:rsid w:val="00D74EBD"/>
    <w:rsid w:val="00D76D69"/>
    <w:rsid w:val="00D7738E"/>
    <w:rsid w:val="00D77428"/>
    <w:rsid w:val="00D8084F"/>
    <w:rsid w:val="00D84496"/>
    <w:rsid w:val="00D84921"/>
    <w:rsid w:val="00D92D21"/>
    <w:rsid w:val="00DA082C"/>
    <w:rsid w:val="00DA151B"/>
    <w:rsid w:val="00DA36B6"/>
    <w:rsid w:val="00DA6A6D"/>
    <w:rsid w:val="00DB6046"/>
    <w:rsid w:val="00DB771A"/>
    <w:rsid w:val="00DC0A82"/>
    <w:rsid w:val="00DC18A2"/>
    <w:rsid w:val="00DC2F41"/>
    <w:rsid w:val="00DC4902"/>
    <w:rsid w:val="00DC6715"/>
    <w:rsid w:val="00DC6F64"/>
    <w:rsid w:val="00DC74FA"/>
    <w:rsid w:val="00DD0973"/>
    <w:rsid w:val="00DD2375"/>
    <w:rsid w:val="00DD242C"/>
    <w:rsid w:val="00DD65AE"/>
    <w:rsid w:val="00DD73A5"/>
    <w:rsid w:val="00DE05E9"/>
    <w:rsid w:val="00DE10BD"/>
    <w:rsid w:val="00DE23D0"/>
    <w:rsid w:val="00DE41EC"/>
    <w:rsid w:val="00DF1E46"/>
    <w:rsid w:val="00DF42AF"/>
    <w:rsid w:val="00DF5D70"/>
    <w:rsid w:val="00E01B85"/>
    <w:rsid w:val="00E02BA6"/>
    <w:rsid w:val="00E04B7C"/>
    <w:rsid w:val="00E05F37"/>
    <w:rsid w:val="00E06D80"/>
    <w:rsid w:val="00E100BB"/>
    <w:rsid w:val="00E11159"/>
    <w:rsid w:val="00E111A6"/>
    <w:rsid w:val="00E114DA"/>
    <w:rsid w:val="00E13E89"/>
    <w:rsid w:val="00E14DB5"/>
    <w:rsid w:val="00E16B9B"/>
    <w:rsid w:val="00E203EA"/>
    <w:rsid w:val="00E251DE"/>
    <w:rsid w:val="00E252A5"/>
    <w:rsid w:val="00E25A56"/>
    <w:rsid w:val="00E27A74"/>
    <w:rsid w:val="00E32997"/>
    <w:rsid w:val="00E33EB9"/>
    <w:rsid w:val="00E34980"/>
    <w:rsid w:val="00E450FE"/>
    <w:rsid w:val="00E47C58"/>
    <w:rsid w:val="00E50FAD"/>
    <w:rsid w:val="00E5655C"/>
    <w:rsid w:val="00E57909"/>
    <w:rsid w:val="00E60AED"/>
    <w:rsid w:val="00E65CA8"/>
    <w:rsid w:val="00E70BE7"/>
    <w:rsid w:val="00E70C2F"/>
    <w:rsid w:val="00E70C96"/>
    <w:rsid w:val="00E712B7"/>
    <w:rsid w:val="00E72D88"/>
    <w:rsid w:val="00E730F6"/>
    <w:rsid w:val="00E845E7"/>
    <w:rsid w:val="00E85F46"/>
    <w:rsid w:val="00E8726E"/>
    <w:rsid w:val="00E975B6"/>
    <w:rsid w:val="00EA168A"/>
    <w:rsid w:val="00EA27BA"/>
    <w:rsid w:val="00EA71B1"/>
    <w:rsid w:val="00EB7625"/>
    <w:rsid w:val="00EC01B4"/>
    <w:rsid w:val="00EC26F4"/>
    <w:rsid w:val="00EC5256"/>
    <w:rsid w:val="00EC61D7"/>
    <w:rsid w:val="00EC7F31"/>
    <w:rsid w:val="00EC7FA0"/>
    <w:rsid w:val="00ED2467"/>
    <w:rsid w:val="00ED3009"/>
    <w:rsid w:val="00ED4229"/>
    <w:rsid w:val="00EE1A20"/>
    <w:rsid w:val="00EF0242"/>
    <w:rsid w:val="00EF1982"/>
    <w:rsid w:val="00EF3162"/>
    <w:rsid w:val="00F0071B"/>
    <w:rsid w:val="00F013AE"/>
    <w:rsid w:val="00F02211"/>
    <w:rsid w:val="00F02CAE"/>
    <w:rsid w:val="00F03ED8"/>
    <w:rsid w:val="00F069C1"/>
    <w:rsid w:val="00F06A5F"/>
    <w:rsid w:val="00F06B29"/>
    <w:rsid w:val="00F0704B"/>
    <w:rsid w:val="00F1151B"/>
    <w:rsid w:val="00F205BF"/>
    <w:rsid w:val="00F20B1F"/>
    <w:rsid w:val="00F2323C"/>
    <w:rsid w:val="00F27C70"/>
    <w:rsid w:val="00F310E9"/>
    <w:rsid w:val="00F34212"/>
    <w:rsid w:val="00F342FC"/>
    <w:rsid w:val="00F3520F"/>
    <w:rsid w:val="00F35809"/>
    <w:rsid w:val="00F41D8F"/>
    <w:rsid w:val="00F462DA"/>
    <w:rsid w:val="00F462F9"/>
    <w:rsid w:val="00F46740"/>
    <w:rsid w:val="00F50C14"/>
    <w:rsid w:val="00F51C92"/>
    <w:rsid w:val="00F57BCC"/>
    <w:rsid w:val="00F57E95"/>
    <w:rsid w:val="00F57EA4"/>
    <w:rsid w:val="00F61A67"/>
    <w:rsid w:val="00F6482D"/>
    <w:rsid w:val="00F66DA2"/>
    <w:rsid w:val="00F74AAD"/>
    <w:rsid w:val="00F74D52"/>
    <w:rsid w:val="00F7586A"/>
    <w:rsid w:val="00F81B56"/>
    <w:rsid w:val="00F83873"/>
    <w:rsid w:val="00F84CD8"/>
    <w:rsid w:val="00F90D37"/>
    <w:rsid w:val="00F93966"/>
    <w:rsid w:val="00F93EBB"/>
    <w:rsid w:val="00F96600"/>
    <w:rsid w:val="00F96904"/>
    <w:rsid w:val="00FA43FD"/>
    <w:rsid w:val="00FA498B"/>
    <w:rsid w:val="00FA524B"/>
    <w:rsid w:val="00FA692B"/>
    <w:rsid w:val="00FB0EF8"/>
    <w:rsid w:val="00FB56D9"/>
    <w:rsid w:val="00FC1025"/>
    <w:rsid w:val="00FC2ED9"/>
    <w:rsid w:val="00FC49A1"/>
    <w:rsid w:val="00FC56C0"/>
    <w:rsid w:val="00FC70E6"/>
    <w:rsid w:val="00FC7772"/>
    <w:rsid w:val="00FD06C8"/>
    <w:rsid w:val="00FD2951"/>
    <w:rsid w:val="00FD4C01"/>
    <w:rsid w:val="00FE1E59"/>
    <w:rsid w:val="00FE5B15"/>
    <w:rsid w:val="00FE7EE1"/>
    <w:rsid w:val="00FF263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8"/>
    <o:shapelayout v:ext="edit">
      <o:idmap v:ext="edit" data="1"/>
    </o:shapelayout>
  </w:shapeDefaults>
  <w:decimalSymbol w:val=","/>
  <w:listSeparator w:val=";"/>
  <w14:docId w14:val="0F806ADF"/>
  <w15:chartTrackingRefBased/>
  <w15:docId w15:val="{92ABE555-66B6-4B99-A86E-752D8F480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 w:unhideWhenUsed="1" w:qFormat="1"/>
    <w:lsdException w:name="heading 9" w:semiHidden="1" w:uiPriority="99" w:unhideWhenUsed="1" w:qFormat="1"/>
    <w:lsdException w:name="caption" w:semiHidden="1" w:unhideWhenUsed="1" w:qFormat="1"/>
    <w:lsdException w:name="Title" w:uiPriority="10" w:qFormat="1"/>
    <w:lsdException w:name="Body Text" w:uiPriority="1" w:qFormat="1"/>
    <w:lsdException w:name="Body Text Indent" w:uiPriority="99"/>
    <w:lsdException w:name="Subtitle" w:qFormat="1"/>
    <w:lsdException w:name="Body Text 2" w:uiPriority="99"/>
    <w:lsdException w:name="Body Text Indent 2" w:uiPriority="99"/>
    <w:lsdException w:name="Hyperlink" w:uiPriority="99"/>
    <w:lsdException w:name="FollowedHyperlink" w:uiPriority="99"/>
    <w:lsdException w:name="Strong" w:uiPriority="22" w:qFormat="1"/>
    <w:lsdException w:name="Emphasis" w:uiPriority="20" w:qFormat="1"/>
    <w:lsdException w:name="Normal (Web)" w:uiPriority="99"/>
    <w:lsdException w:name="HTML Preformatted"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4731"/>
    <w:rPr>
      <w:sz w:val="24"/>
      <w:szCs w:val="24"/>
    </w:rPr>
  </w:style>
  <w:style w:type="paragraph" w:styleId="1">
    <w:name w:val="heading 1"/>
    <w:basedOn w:val="a"/>
    <w:next w:val="a"/>
    <w:link w:val="10"/>
    <w:uiPriority w:val="99"/>
    <w:qFormat/>
    <w:rsid w:val="00BB3BBF"/>
    <w:pPr>
      <w:keepNext/>
      <w:tabs>
        <w:tab w:val="left" w:pos="1050"/>
      </w:tabs>
      <w:spacing w:line="480" w:lineRule="auto"/>
      <w:jc w:val="center"/>
      <w:outlineLvl w:val="0"/>
    </w:pPr>
    <w:rPr>
      <w:sz w:val="28"/>
      <w:lang w:eastAsia="x-none"/>
    </w:rPr>
  </w:style>
  <w:style w:type="paragraph" w:styleId="2">
    <w:name w:val="heading 2"/>
    <w:basedOn w:val="a"/>
    <w:next w:val="a"/>
    <w:link w:val="20"/>
    <w:semiHidden/>
    <w:unhideWhenUsed/>
    <w:qFormat/>
    <w:rsid w:val="0041151C"/>
    <w:pPr>
      <w:keepNext/>
      <w:spacing w:before="240" w:after="60"/>
      <w:outlineLvl w:val="1"/>
    </w:pPr>
    <w:rPr>
      <w:rFonts w:ascii="Cambria" w:hAnsi="Cambria"/>
      <w:b/>
      <w:bCs/>
      <w:i/>
      <w:iCs/>
      <w:sz w:val="28"/>
      <w:szCs w:val="28"/>
      <w:lang w:val="ru-RU" w:eastAsia="ru-RU"/>
    </w:rPr>
  </w:style>
  <w:style w:type="paragraph" w:styleId="3">
    <w:name w:val="heading 3"/>
    <w:basedOn w:val="a"/>
    <w:next w:val="a"/>
    <w:link w:val="30"/>
    <w:qFormat/>
    <w:rsid w:val="00BB3BBF"/>
    <w:pPr>
      <w:keepNext/>
      <w:keepLines/>
      <w:spacing w:before="200"/>
      <w:outlineLvl w:val="2"/>
    </w:pPr>
    <w:rPr>
      <w:rFonts w:ascii="Cambria" w:hAnsi="Cambria"/>
      <w:b/>
      <w:bCs/>
      <w:color w:val="4F81BD"/>
      <w:lang w:val="x-none" w:eastAsia="x-none"/>
    </w:rPr>
  </w:style>
  <w:style w:type="paragraph" w:styleId="4">
    <w:name w:val="heading 4"/>
    <w:basedOn w:val="a"/>
    <w:next w:val="a"/>
    <w:link w:val="40"/>
    <w:semiHidden/>
    <w:unhideWhenUsed/>
    <w:qFormat/>
    <w:rsid w:val="00C96093"/>
    <w:pPr>
      <w:keepNext/>
      <w:spacing w:before="240" w:after="60"/>
      <w:outlineLvl w:val="3"/>
    </w:pPr>
    <w:rPr>
      <w:rFonts w:ascii="Calibri" w:hAnsi="Calibri"/>
      <w:b/>
      <w:bCs/>
      <w:sz w:val="28"/>
      <w:szCs w:val="28"/>
    </w:rPr>
  </w:style>
  <w:style w:type="paragraph" w:styleId="5">
    <w:name w:val="heading 5"/>
    <w:basedOn w:val="a"/>
    <w:next w:val="a"/>
    <w:link w:val="50"/>
    <w:semiHidden/>
    <w:unhideWhenUsed/>
    <w:qFormat/>
    <w:rsid w:val="00454C9F"/>
    <w:pPr>
      <w:spacing w:before="240" w:after="60"/>
      <w:outlineLvl w:val="4"/>
    </w:pPr>
    <w:rPr>
      <w:rFonts w:ascii="Calibri" w:hAnsi="Calibri"/>
      <w:b/>
      <w:bCs/>
      <w:i/>
      <w:iCs/>
      <w:sz w:val="26"/>
      <w:szCs w:val="26"/>
    </w:rPr>
  </w:style>
  <w:style w:type="paragraph" w:styleId="7">
    <w:name w:val="heading 7"/>
    <w:basedOn w:val="a"/>
    <w:next w:val="a"/>
    <w:link w:val="70"/>
    <w:uiPriority w:val="99"/>
    <w:qFormat/>
    <w:rsid w:val="00BB3BBF"/>
    <w:pPr>
      <w:keepNext/>
      <w:keepLines/>
      <w:spacing w:before="200"/>
      <w:outlineLvl w:val="6"/>
    </w:pPr>
    <w:rPr>
      <w:rFonts w:ascii="Cambria" w:hAnsi="Cambria"/>
      <w:i/>
      <w:iCs/>
      <w:color w:val="404040"/>
      <w:lang w:val="x-none" w:eastAsia="x-none"/>
    </w:rPr>
  </w:style>
  <w:style w:type="paragraph" w:styleId="8">
    <w:name w:val="heading 8"/>
    <w:basedOn w:val="a"/>
    <w:next w:val="a"/>
    <w:link w:val="80"/>
    <w:uiPriority w:val="9"/>
    <w:semiHidden/>
    <w:unhideWhenUsed/>
    <w:qFormat/>
    <w:rsid w:val="00BB3BBF"/>
    <w:pPr>
      <w:spacing w:before="240" w:after="60"/>
      <w:outlineLvl w:val="7"/>
    </w:pPr>
    <w:rPr>
      <w:rFonts w:ascii="Calibri" w:hAnsi="Calibri"/>
      <w:i/>
      <w:iCs/>
      <w:lang w:val="x-none" w:eastAsia="x-none"/>
    </w:rPr>
  </w:style>
  <w:style w:type="paragraph" w:styleId="9">
    <w:name w:val="heading 9"/>
    <w:basedOn w:val="a"/>
    <w:next w:val="a"/>
    <w:link w:val="90"/>
    <w:uiPriority w:val="99"/>
    <w:qFormat/>
    <w:rsid w:val="00BB3BBF"/>
    <w:pPr>
      <w:keepNext/>
      <w:keepLines/>
      <w:spacing w:before="200"/>
      <w:outlineLvl w:val="8"/>
    </w:pPr>
    <w:rPr>
      <w:rFonts w:ascii="Cambria" w:hAnsi="Cambria"/>
      <w:i/>
      <w:iCs/>
      <w:color w:val="404040"/>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BB3BBF"/>
    <w:rPr>
      <w:sz w:val="28"/>
      <w:szCs w:val="24"/>
      <w:lang w:val="uk-UA"/>
    </w:rPr>
  </w:style>
  <w:style w:type="character" w:customStyle="1" w:styleId="30">
    <w:name w:val="Заголовок 3 Знак"/>
    <w:link w:val="3"/>
    <w:rsid w:val="00BB3BBF"/>
    <w:rPr>
      <w:rFonts w:ascii="Cambria" w:hAnsi="Cambria"/>
      <w:b/>
      <w:bCs/>
      <w:color w:val="4F81BD"/>
      <w:sz w:val="24"/>
      <w:szCs w:val="24"/>
    </w:rPr>
  </w:style>
  <w:style w:type="character" w:customStyle="1" w:styleId="70">
    <w:name w:val="Заголовок 7 Знак"/>
    <w:link w:val="7"/>
    <w:uiPriority w:val="99"/>
    <w:rsid w:val="00BB3BBF"/>
    <w:rPr>
      <w:rFonts w:ascii="Cambria" w:hAnsi="Cambria"/>
      <w:i/>
      <w:iCs/>
      <w:color w:val="404040"/>
      <w:sz w:val="24"/>
      <w:szCs w:val="24"/>
    </w:rPr>
  </w:style>
  <w:style w:type="character" w:customStyle="1" w:styleId="90">
    <w:name w:val="Заголовок 9 Знак"/>
    <w:link w:val="9"/>
    <w:uiPriority w:val="99"/>
    <w:rsid w:val="00BB3BBF"/>
    <w:rPr>
      <w:rFonts w:ascii="Cambria" w:hAnsi="Cambria"/>
      <w:i/>
      <w:iCs/>
      <w:color w:val="404040"/>
    </w:rPr>
  </w:style>
  <w:style w:type="paragraph" w:styleId="a3">
    <w:name w:val="Normal (Web)"/>
    <w:basedOn w:val="a"/>
    <w:link w:val="a4"/>
    <w:uiPriority w:val="99"/>
    <w:rsid w:val="00DD242C"/>
    <w:pPr>
      <w:spacing w:before="100" w:beforeAutospacing="1" w:after="100" w:afterAutospacing="1"/>
    </w:pPr>
    <w:rPr>
      <w:lang w:val="ru-RU" w:eastAsia="ru-RU"/>
    </w:rPr>
  </w:style>
  <w:style w:type="character" w:customStyle="1" w:styleId="a4">
    <w:name w:val="Обычный (веб) Знак"/>
    <w:link w:val="a3"/>
    <w:uiPriority w:val="99"/>
    <w:locked/>
    <w:rsid w:val="00DD242C"/>
    <w:rPr>
      <w:sz w:val="24"/>
      <w:szCs w:val="24"/>
      <w:lang w:val="ru-RU" w:eastAsia="ru-RU" w:bidi="ar-SA"/>
    </w:rPr>
  </w:style>
  <w:style w:type="paragraph" w:customStyle="1" w:styleId="Default">
    <w:name w:val="Default"/>
    <w:rsid w:val="00DD242C"/>
    <w:pPr>
      <w:autoSpaceDE w:val="0"/>
      <w:autoSpaceDN w:val="0"/>
      <w:adjustRightInd w:val="0"/>
    </w:pPr>
    <w:rPr>
      <w:color w:val="000000"/>
      <w:sz w:val="24"/>
      <w:szCs w:val="24"/>
    </w:rPr>
  </w:style>
  <w:style w:type="paragraph" w:styleId="HTML">
    <w:name w:val="HTML Preformatted"/>
    <w:basedOn w:val="a"/>
    <w:link w:val="HTML0"/>
    <w:uiPriority w:val="99"/>
    <w:rsid w:val="00DD24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locked/>
    <w:rsid w:val="00DD242C"/>
    <w:rPr>
      <w:rFonts w:ascii="Courier New" w:hAnsi="Courier New" w:cs="Courier New"/>
      <w:lang w:val="uk-UA" w:eastAsia="uk-UA" w:bidi="ar-SA"/>
    </w:rPr>
  </w:style>
  <w:style w:type="character" w:customStyle="1" w:styleId="80">
    <w:name w:val="Заголовок 8 Знак"/>
    <w:link w:val="8"/>
    <w:uiPriority w:val="9"/>
    <w:semiHidden/>
    <w:rsid w:val="00BB3BBF"/>
    <w:rPr>
      <w:rFonts w:ascii="Calibri" w:eastAsia="Times New Roman" w:hAnsi="Calibri"/>
      <w:i/>
      <w:iCs/>
      <w:sz w:val="24"/>
      <w:szCs w:val="24"/>
    </w:rPr>
  </w:style>
  <w:style w:type="paragraph" w:styleId="21">
    <w:name w:val="Body Text 2"/>
    <w:basedOn w:val="a"/>
    <w:link w:val="22"/>
    <w:uiPriority w:val="99"/>
    <w:rsid w:val="00BB3BBF"/>
    <w:pPr>
      <w:spacing w:after="120" w:line="480" w:lineRule="auto"/>
    </w:pPr>
    <w:rPr>
      <w:lang w:val="x-none" w:eastAsia="x-none"/>
    </w:rPr>
  </w:style>
  <w:style w:type="character" w:customStyle="1" w:styleId="22">
    <w:name w:val="Основной текст 2 Знак"/>
    <w:link w:val="21"/>
    <w:uiPriority w:val="99"/>
    <w:rsid w:val="00BB3BBF"/>
    <w:rPr>
      <w:sz w:val="24"/>
      <w:szCs w:val="24"/>
    </w:rPr>
  </w:style>
  <w:style w:type="paragraph" w:styleId="a5">
    <w:name w:val="Body Text Indent"/>
    <w:basedOn w:val="a"/>
    <w:link w:val="a6"/>
    <w:uiPriority w:val="99"/>
    <w:rsid w:val="00BB3BBF"/>
    <w:pPr>
      <w:spacing w:after="120"/>
      <w:ind w:left="283"/>
    </w:pPr>
    <w:rPr>
      <w:lang w:val="x-none" w:eastAsia="x-none"/>
    </w:rPr>
  </w:style>
  <w:style w:type="character" w:customStyle="1" w:styleId="a6">
    <w:name w:val="Основной текст с отступом Знак"/>
    <w:link w:val="a5"/>
    <w:uiPriority w:val="99"/>
    <w:rsid w:val="00BB3BBF"/>
    <w:rPr>
      <w:sz w:val="24"/>
      <w:szCs w:val="24"/>
    </w:rPr>
  </w:style>
  <w:style w:type="paragraph" w:styleId="a7">
    <w:name w:val="Body Text"/>
    <w:basedOn w:val="a"/>
    <w:link w:val="a8"/>
    <w:uiPriority w:val="1"/>
    <w:qFormat/>
    <w:rsid w:val="00BB3BBF"/>
    <w:pPr>
      <w:spacing w:after="120" w:line="360" w:lineRule="auto"/>
      <w:jc w:val="center"/>
    </w:pPr>
    <w:rPr>
      <w:b/>
      <w:sz w:val="28"/>
      <w:lang w:val="x-none" w:eastAsia="x-none"/>
    </w:rPr>
  </w:style>
  <w:style w:type="character" w:customStyle="1" w:styleId="a8">
    <w:name w:val="Основной текст Знак"/>
    <w:link w:val="a7"/>
    <w:uiPriority w:val="1"/>
    <w:rsid w:val="00BB3BBF"/>
    <w:rPr>
      <w:b/>
      <w:sz w:val="28"/>
      <w:szCs w:val="24"/>
    </w:rPr>
  </w:style>
  <w:style w:type="paragraph" w:styleId="a9">
    <w:name w:val="List Paragraph"/>
    <w:basedOn w:val="a"/>
    <w:uiPriority w:val="1"/>
    <w:qFormat/>
    <w:rsid w:val="00BB3BBF"/>
    <w:pPr>
      <w:ind w:left="720"/>
      <w:contextualSpacing/>
    </w:pPr>
    <w:rPr>
      <w:lang w:val="ru-RU" w:eastAsia="ru-RU"/>
    </w:rPr>
  </w:style>
  <w:style w:type="paragraph" w:styleId="23">
    <w:name w:val="Body Text Indent 2"/>
    <w:basedOn w:val="a"/>
    <w:link w:val="24"/>
    <w:uiPriority w:val="99"/>
    <w:rsid w:val="00BB3BBF"/>
    <w:pPr>
      <w:spacing w:after="120" w:line="480" w:lineRule="auto"/>
      <w:ind w:left="283"/>
    </w:pPr>
    <w:rPr>
      <w:sz w:val="20"/>
      <w:szCs w:val="20"/>
      <w:lang w:eastAsia="x-none"/>
    </w:rPr>
  </w:style>
  <w:style w:type="character" w:customStyle="1" w:styleId="24">
    <w:name w:val="Основной текст с отступом 2 Знак"/>
    <w:link w:val="23"/>
    <w:uiPriority w:val="99"/>
    <w:rsid w:val="00BB3BBF"/>
    <w:rPr>
      <w:lang w:val="uk-UA"/>
    </w:rPr>
  </w:style>
  <w:style w:type="paragraph" w:styleId="aa">
    <w:name w:val="Balloon Text"/>
    <w:basedOn w:val="a"/>
    <w:link w:val="ab"/>
    <w:uiPriority w:val="99"/>
    <w:rsid w:val="00BB3BBF"/>
    <w:rPr>
      <w:rFonts w:ascii="Tahoma" w:hAnsi="Tahoma"/>
      <w:sz w:val="16"/>
      <w:szCs w:val="16"/>
      <w:lang w:val="x-none" w:eastAsia="x-none"/>
    </w:rPr>
  </w:style>
  <w:style w:type="character" w:customStyle="1" w:styleId="ab">
    <w:name w:val="Текст выноски Знак"/>
    <w:link w:val="aa"/>
    <w:uiPriority w:val="99"/>
    <w:rsid w:val="00BB3BBF"/>
    <w:rPr>
      <w:rFonts w:ascii="Tahoma" w:hAnsi="Tahoma" w:cs="Tahoma"/>
      <w:sz w:val="16"/>
      <w:szCs w:val="16"/>
    </w:rPr>
  </w:style>
  <w:style w:type="character" w:customStyle="1" w:styleId="apple-converted-space">
    <w:name w:val="apple-converted-space"/>
    <w:uiPriority w:val="99"/>
    <w:rsid w:val="00BB3BBF"/>
    <w:rPr>
      <w:rFonts w:cs="Times New Roman"/>
    </w:rPr>
  </w:style>
  <w:style w:type="character" w:customStyle="1" w:styleId="hps">
    <w:name w:val="hps"/>
    <w:rsid w:val="008721D6"/>
  </w:style>
  <w:style w:type="character" w:customStyle="1" w:styleId="slug-pages">
    <w:name w:val="slug-pages"/>
    <w:rsid w:val="008721D6"/>
  </w:style>
  <w:style w:type="character" w:styleId="ac">
    <w:name w:val="Strong"/>
    <w:uiPriority w:val="22"/>
    <w:qFormat/>
    <w:rsid w:val="008721D6"/>
    <w:rPr>
      <w:b/>
      <w:bCs/>
    </w:rPr>
  </w:style>
  <w:style w:type="paragraph" w:styleId="ad">
    <w:name w:val="header"/>
    <w:basedOn w:val="a"/>
    <w:link w:val="ae"/>
    <w:uiPriority w:val="99"/>
    <w:rsid w:val="008721D6"/>
    <w:pPr>
      <w:tabs>
        <w:tab w:val="center" w:pos="4677"/>
        <w:tab w:val="right" w:pos="9355"/>
      </w:tabs>
    </w:pPr>
    <w:rPr>
      <w:rFonts w:ascii="Calibri" w:hAnsi="Calibri"/>
      <w:sz w:val="22"/>
      <w:szCs w:val="22"/>
      <w:lang w:val="x-none" w:eastAsia="en-US"/>
    </w:rPr>
  </w:style>
  <w:style w:type="character" w:customStyle="1" w:styleId="ae">
    <w:name w:val="Верхний колонтитул Знак"/>
    <w:link w:val="ad"/>
    <w:uiPriority w:val="99"/>
    <w:rsid w:val="008721D6"/>
    <w:rPr>
      <w:rFonts w:ascii="Calibri" w:hAnsi="Calibri"/>
      <w:sz w:val="22"/>
      <w:szCs w:val="22"/>
      <w:lang w:eastAsia="en-US"/>
    </w:rPr>
  </w:style>
  <w:style w:type="character" w:styleId="af">
    <w:name w:val="Emphasis"/>
    <w:uiPriority w:val="20"/>
    <w:qFormat/>
    <w:rsid w:val="008721D6"/>
    <w:rPr>
      <w:i/>
      <w:iCs/>
    </w:rPr>
  </w:style>
  <w:style w:type="character" w:customStyle="1" w:styleId="25">
    <w:name w:val="Основной текст (2)5"/>
    <w:uiPriority w:val="99"/>
    <w:rsid w:val="008721D6"/>
    <w:rPr>
      <w:rFonts w:ascii="Lucida Sans Unicode" w:hAnsi="Lucida Sans Unicode" w:cs="Lucida Sans Unicode"/>
      <w:b/>
      <w:bCs/>
      <w:sz w:val="14"/>
      <w:szCs w:val="14"/>
      <w:shd w:val="clear" w:color="auto" w:fill="FFFFFF"/>
    </w:rPr>
  </w:style>
  <w:style w:type="character" w:styleId="af0">
    <w:name w:val="Hyperlink"/>
    <w:uiPriority w:val="99"/>
    <w:rsid w:val="002D6AB2"/>
    <w:rPr>
      <w:color w:val="0000FF"/>
      <w:u w:val="single"/>
    </w:rPr>
  </w:style>
  <w:style w:type="character" w:customStyle="1" w:styleId="FontStyle55">
    <w:name w:val="Font Style55"/>
    <w:uiPriority w:val="99"/>
    <w:rsid w:val="001D5FF3"/>
    <w:rPr>
      <w:rFonts w:ascii="Times New Roman" w:hAnsi="Times New Roman" w:cs="Times New Roman" w:hint="default"/>
      <w:sz w:val="20"/>
      <w:szCs w:val="20"/>
    </w:rPr>
  </w:style>
  <w:style w:type="paragraph" w:customStyle="1" w:styleId="Style3">
    <w:name w:val="Style3"/>
    <w:basedOn w:val="a"/>
    <w:uiPriority w:val="99"/>
    <w:rsid w:val="006A5F5E"/>
    <w:pPr>
      <w:widowControl w:val="0"/>
      <w:autoSpaceDE w:val="0"/>
      <w:autoSpaceDN w:val="0"/>
      <w:adjustRightInd w:val="0"/>
      <w:spacing w:line="240" w:lineRule="exact"/>
      <w:ind w:firstLine="398"/>
      <w:jc w:val="both"/>
    </w:pPr>
    <w:rPr>
      <w:lang w:val="ru-RU" w:eastAsia="ru-RU"/>
    </w:rPr>
  </w:style>
  <w:style w:type="paragraph" w:customStyle="1" w:styleId="Style8">
    <w:name w:val="Style8"/>
    <w:basedOn w:val="a"/>
    <w:uiPriority w:val="99"/>
    <w:rsid w:val="006A5F5E"/>
    <w:pPr>
      <w:widowControl w:val="0"/>
      <w:autoSpaceDE w:val="0"/>
      <w:autoSpaceDN w:val="0"/>
      <w:adjustRightInd w:val="0"/>
      <w:spacing w:line="240" w:lineRule="exact"/>
    </w:pPr>
    <w:rPr>
      <w:lang w:val="ru-RU" w:eastAsia="ru-RU"/>
    </w:rPr>
  </w:style>
  <w:style w:type="character" w:customStyle="1" w:styleId="FontStyle62">
    <w:name w:val="Font Style62"/>
    <w:uiPriority w:val="99"/>
    <w:rsid w:val="006A5F5E"/>
    <w:rPr>
      <w:rFonts w:ascii="Times New Roman" w:hAnsi="Times New Roman" w:cs="Times New Roman" w:hint="default"/>
      <w:i/>
      <w:iCs/>
      <w:sz w:val="20"/>
      <w:szCs w:val="20"/>
    </w:rPr>
  </w:style>
  <w:style w:type="paragraph" w:customStyle="1" w:styleId="Pa3">
    <w:name w:val="Pa3"/>
    <w:basedOn w:val="Default"/>
    <w:next w:val="Default"/>
    <w:uiPriority w:val="99"/>
    <w:rsid w:val="009C4600"/>
    <w:pPr>
      <w:spacing w:line="221" w:lineRule="atLeast"/>
    </w:pPr>
    <w:rPr>
      <w:rFonts w:ascii="Minion Pro" w:eastAsia="Calibri" w:hAnsi="Minion Pro"/>
      <w:color w:val="auto"/>
      <w:lang w:val="ru-RU" w:eastAsia="ru-RU"/>
    </w:rPr>
  </w:style>
  <w:style w:type="table" w:styleId="af1">
    <w:name w:val="Table Grid"/>
    <w:basedOn w:val="a1"/>
    <w:rsid w:val="00C659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1E7548"/>
    <w:pPr>
      <w:suppressAutoHyphens/>
      <w:autoSpaceDN w:val="0"/>
      <w:spacing w:after="160" w:line="259" w:lineRule="auto"/>
      <w:textAlignment w:val="baseline"/>
    </w:pPr>
    <w:rPr>
      <w:rFonts w:ascii="Calibri" w:eastAsia="Lucida Sans Unicode" w:hAnsi="Calibri" w:cs="Calibri"/>
      <w:kern w:val="3"/>
      <w:sz w:val="22"/>
      <w:szCs w:val="22"/>
      <w:lang w:eastAsia="en-US"/>
    </w:rPr>
  </w:style>
  <w:style w:type="paragraph" w:customStyle="1" w:styleId="bbc-ph03xj">
    <w:name w:val="bbc-ph03xj"/>
    <w:basedOn w:val="a"/>
    <w:rsid w:val="00926A76"/>
    <w:pPr>
      <w:spacing w:before="100" w:beforeAutospacing="1" w:after="100" w:afterAutospacing="1"/>
    </w:pPr>
    <w:rPr>
      <w:lang w:val="ru-RU" w:eastAsia="ru-RU"/>
    </w:rPr>
  </w:style>
  <w:style w:type="paragraph" w:customStyle="1" w:styleId="Pa7">
    <w:name w:val="Pa7"/>
    <w:basedOn w:val="Default"/>
    <w:next w:val="Default"/>
    <w:uiPriority w:val="99"/>
    <w:rsid w:val="00926A76"/>
    <w:pPr>
      <w:spacing w:line="171" w:lineRule="atLeast"/>
    </w:pPr>
    <w:rPr>
      <w:rFonts w:ascii="Myriad Pro" w:hAnsi="Myriad Pro"/>
      <w:color w:val="auto"/>
      <w:lang w:val="ru-RU" w:eastAsia="ru-RU"/>
    </w:rPr>
  </w:style>
  <w:style w:type="paragraph" w:customStyle="1" w:styleId="Pa8">
    <w:name w:val="Pa8"/>
    <w:basedOn w:val="Default"/>
    <w:next w:val="Default"/>
    <w:uiPriority w:val="99"/>
    <w:rsid w:val="00926A76"/>
    <w:pPr>
      <w:spacing w:line="171" w:lineRule="atLeast"/>
    </w:pPr>
    <w:rPr>
      <w:rFonts w:ascii="Myriad Pro" w:hAnsi="Myriad Pro"/>
      <w:color w:val="auto"/>
      <w:lang w:val="ru-RU" w:eastAsia="ru-RU"/>
    </w:rPr>
  </w:style>
  <w:style w:type="paragraph" w:styleId="af2">
    <w:name w:val="footer"/>
    <w:basedOn w:val="a"/>
    <w:link w:val="af3"/>
    <w:rsid w:val="0083160E"/>
    <w:pPr>
      <w:tabs>
        <w:tab w:val="center" w:pos="4677"/>
        <w:tab w:val="right" w:pos="9355"/>
      </w:tabs>
    </w:pPr>
  </w:style>
  <w:style w:type="character" w:customStyle="1" w:styleId="af3">
    <w:name w:val="Нижний колонтитул Знак"/>
    <w:link w:val="af2"/>
    <w:rsid w:val="0083160E"/>
    <w:rPr>
      <w:sz w:val="24"/>
      <w:szCs w:val="24"/>
      <w:lang w:val="uk-UA" w:eastAsia="uk-UA"/>
    </w:rPr>
  </w:style>
  <w:style w:type="character" w:styleId="af4">
    <w:name w:val="FollowedHyperlink"/>
    <w:uiPriority w:val="99"/>
    <w:rsid w:val="007F4563"/>
    <w:rPr>
      <w:color w:val="800080"/>
      <w:u w:val="single"/>
    </w:rPr>
  </w:style>
  <w:style w:type="table" w:styleId="3-3">
    <w:name w:val="Medium Grid 3 Accent 3"/>
    <w:basedOn w:val="a1"/>
    <w:uiPriority w:val="69"/>
    <w:rsid w:val="00277CE4"/>
    <w:rPr>
      <w:rFonts w:ascii="Calibri" w:eastAsia="Calibri" w:hAnsi="Calibri"/>
      <w:sz w:val="22"/>
      <w:szCs w:val="22"/>
      <w:lang w:eastAsia="en-US"/>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paragraph" w:customStyle="1" w:styleId="Pa18">
    <w:name w:val="Pa18"/>
    <w:basedOn w:val="Default"/>
    <w:next w:val="Default"/>
    <w:uiPriority w:val="99"/>
    <w:rsid w:val="0041151C"/>
    <w:pPr>
      <w:spacing w:line="171" w:lineRule="atLeast"/>
    </w:pPr>
    <w:rPr>
      <w:rFonts w:ascii="Myriad Pro" w:eastAsia="Calibri" w:hAnsi="Myriad Pro"/>
      <w:color w:val="auto"/>
      <w:lang w:val="ru-RU" w:eastAsia="en-US"/>
    </w:rPr>
  </w:style>
  <w:style w:type="character" w:customStyle="1" w:styleId="20">
    <w:name w:val="Заголовок 2 Знак"/>
    <w:link w:val="2"/>
    <w:semiHidden/>
    <w:rsid w:val="0041151C"/>
    <w:rPr>
      <w:rFonts w:ascii="Cambria" w:hAnsi="Cambria"/>
      <w:b/>
      <w:bCs/>
      <w:i/>
      <w:iCs/>
      <w:sz w:val="28"/>
      <w:szCs w:val="28"/>
    </w:rPr>
  </w:style>
  <w:style w:type="character" w:styleId="af5">
    <w:name w:val="page number"/>
    <w:basedOn w:val="a0"/>
    <w:rsid w:val="0041151C"/>
  </w:style>
  <w:style w:type="character" w:customStyle="1" w:styleId="gd">
    <w:name w:val="gd"/>
    <w:rsid w:val="0041151C"/>
  </w:style>
  <w:style w:type="paragraph" w:customStyle="1" w:styleId="descr">
    <w:name w:val="descr"/>
    <w:basedOn w:val="a"/>
    <w:rsid w:val="0041151C"/>
    <w:pPr>
      <w:spacing w:before="100" w:beforeAutospacing="1" w:after="100" w:afterAutospacing="1"/>
    </w:pPr>
    <w:rPr>
      <w:lang w:val="ru-RU" w:eastAsia="ru-RU"/>
    </w:rPr>
  </w:style>
  <w:style w:type="character" w:customStyle="1" w:styleId="html-italic">
    <w:name w:val="html-italic"/>
    <w:basedOn w:val="a0"/>
    <w:rsid w:val="0041151C"/>
  </w:style>
  <w:style w:type="character" w:customStyle="1" w:styleId="40">
    <w:name w:val="Заголовок 4 Знак"/>
    <w:link w:val="4"/>
    <w:semiHidden/>
    <w:rsid w:val="00C96093"/>
    <w:rPr>
      <w:rFonts w:ascii="Calibri" w:eastAsia="Times New Roman" w:hAnsi="Calibri" w:cs="Times New Roman"/>
      <w:b/>
      <w:bCs/>
      <w:sz w:val="28"/>
      <w:szCs w:val="28"/>
      <w:lang w:val="uk-UA" w:eastAsia="uk-UA"/>
    </w:rPr>
  </w:style>
  <w:style w:type="table" w:customStyle="1" w:styleId="TableNormal">
    <w:name w:val="Table Normal"/>
    <w:uiPriority w:val="2"/>
    <w:semiHidden/>
    <w:unhideWhenUsed/>
    <w:qFormat/>
    <w:rsid w:val="00AF40B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AF40B6"/>
    <w:pPr>
      <w:widowControl w:val="0"/>
      <w:autoSpaceDE w:val="0"/>
      <w:autoSpaceDN w:val="0"/>
      <w:spacing w:before="17"/>
      <w:ind w:left="6"/>
      <w:jc w:val="center"/>
    </w:pPr>
    <w:rPr>
      <w:sz w:val="22"/>
      <w:szCs w:val="22"/>
      <w:lang w:val="ru-RU" w:eastAsia="en-US"/>
    </w:rPr>
  </w:style>
  <w:style w:type="paragraph" w:styleId="af6">
    <w:name w:val="Title"/>
    <w:basedOn w:val="a"/>
    <w:link w:val="af7"/>
    <w:uiPriority w:val="10"/>
    <w:qFormat/>
    <w:rsid w:val="00CE56B7"/>
    <w:pPr>
      <w:widowControl w:val="0"/>
      <w:autoSpaceDE w:val="0"/>
      <w:autoSpaceDN w:val="0"/>
      <w:ind w:right="68"/>
      <w:jc w:val="right"/>
    </w:pPr>
    <w:rPr>
      <w:rFonts w:ascii="Arial" w:eastAsia="Arial" w:hAnsi="Arial" w:cs="Arial"/>
      <w:b/>
      <w:bCs/>
      <w:sz w:val="28"/>
      <w:szCs w:val="28"/>
      <w:lang w:eastAsia="en-US"/>
    </w:rPr>
  </w:style>
  <w:style w:type="character" w:customStyle="1" w:styleId="af7">
    <w:name w:val="Заголовок Знак"/>
    <w:link w:val="af6"/>
    <w:uiPriority w:val="10"/>
    <w:rsid w:val="00CE56B7"/>
    <w:rPr>
      <w:rFonts w:ascii="Arial" w:eastAsia="Arial" w:hAnsi="Arial" w:cs="Arial"/>
      <w:b/>
      <w:bCs/>
      <w:sz w:val="28"/>
      <w:szCs w:val="28"/>
      <w:lang w:eastAsia="en-US"/>
    </w:rPr>
  </w:style>
  <w:style w:type="character" w:customStyle="1" w:styleId="UnresolvedMention">
    <w:name w:val="Unresolved Mention"/>
    <w:uiPriority w:val="99"/>
    <w:semiHidden/>
    <w:unhideWhenUsed/>
    <w:rsid w:val="00304CBE"/>
    <w:rPr>
      <w:color w:val="605E5C"/>
      <w:shd w:val="clear" w:color="auto" w:fill="E1DFDD"/>
    </w:rPr>
  </w:style>
  <w:style w:type="character" w:customStyle="1" w:styleId="50">
    <w:name w:val="Заголовок 5 Знак"/>
    <w:link w:val="5"/>
    <w:semiHidden/>
    <w:rsid w:val="00454C9F"/>
    <w:rPr>
      <w:rFonts w:ascii="Calibri" w:eastAsia="Times New Roman" w:hAnsi="Calibri" w:cs="Times New Roman"/>
      <w:b/>
      <w:bCs/>
      <w:i/>
      <w:i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60783">
      <w:bodyDiv w:val="1"/>
      <w:marLeft w:val="0"/>
      <w:marRight w:val="0"/>
      <w:marTop w:val="0"/>
      <w:marBottom w:val="0"/>
      <w:divBdr>
        <w:top w:val="none" w:sz="0" w:space="0" w:color="auto"/>
        <w:left w:val="none" w:sz="0" w:space="0" w:color="auto"/>
        <w:bottom w:val="none" w:sz="0" w:space="0" w:color="auto"/>
        <w:right w:val="none" w:sz="0" w:space="0" w:color="auto"/>
      </w:divBdr>
    </w:div>
    <w:div w:id="255745468">
      <w:bodyDiv w:val="1"/>
      <w:marLeft w:val="0"/>
      <w:marRight w:val="0"/>
      <w:marTop w:val="0"/>
      <w:marBottom w:val="0"/>
      <w:divBdr>
        <w:top w:val="none" w:sz="0" w:space="0" w:color="auto"/>
        <w:left w:val="none" w:sz="0" w:space="0" w:color="auto"/>
        <w:bottom w:val="none" w:sz="0" w:space="0" w:color="auto"/>
        <w:right w:val="none" w:sz="0" w:space="0" w:color="auto"/>
      </w:divBdr>
    </w:div>
    <w:div w:id="258101899">
      <w:bodyDiv w:val="1"/>
      <w:marLeft w:val="0"/>
      <w:marRight w:val="0"/>
      <w:marTop w:val="0"/>
      <w:marBottom w:val="0"/>
      <w:divBdr>
        <w:top w:val="none" w:sz="0" w:space="0" w:color="auto"/>
        <w:left w:val="none" w:sz="0" w:space="0" w:color="auto"/>
        <w:bottom w:val="none" w:sz="0" w:space="0" w:color="auto"/>
        <w:right w:val="none" w:sz="0" w:space="0" w:color="auto"/>
      </w:divBdr>
    </w:div>
    <w:div w:id="276181841">
      <w:bodyDiv w:val="1"/>
      <w:marLeft w:val="0"/>
      <w:marRight w:val="0"/>
      <w:marTop w:val="0"/>
      <w:marBottom w:val="0"/>
      <w:divBdr>
        <w:top w:val="none" w:sz="0" w:space="0" w:color="auto"/>
        <w:left w:val="none" w:sz="0" w:space="0" w:color="auto"/>
        <w:bottom w:val="none" w:sz="0" w:space="0" w:color="auto"/>
        <w:right w:val="none" w:sz="0" w:space="0" w:color="auto"/>
      </w:divBdr>
    </w:div>
    <w:div w:id="455951621">
      <w:bodyDiv w:val="1"/>
      <w:marLeft w:val="0"/>
      <w:marRight w:val="0"/>
      <w:marTop w:val="0"/>
      <w:marBottom w:val="0"/>
      <w:divBdr>
        <w:top w:val="none" w:sz="0" w:space="0" w:color="auto"/>
        <w:left w:val="none" w:sz="0" w:space="0" w:color="auto"/>
        <w:bottom w:val="none" w:sz="0" w:space="0" w:color="auto"/>
        <w:right w:val="none" w:sz="0" w:space="0" w:color="auto"/>
      </w:divBdr>
    </w:div>
    <w:div w:id="491411704">
      <w:bodyDiv w:val="1"/>
      <w:marLeft w:val="0"/>
      <w:marRight w:val="0"/>
      <w:marTop w:val="0"/>
      <w:marBottom w:val="0"/>
      <w:divBdr>
        <w:top w:val="none" w:sz="0" w:space="0" w:color="auto"/>
        <w:left w:val="none" w:sz="0" w:space="0" w:color="auto"/>
        <w:bottom w:val="none" w:sz="0" w:space="0" w:color="auto"/>
        <w:right w:val="none" w:sz="0" w:space="0" w:color="auto"/>
      </w:divBdr>
    </w:div>
    <w:div w:id="530842545">
      <w:bodyDiv w:val="1"/>
      <w:marLeft w:val="0"/>
      <w:marRight w:val="0"/>
      <w:marTop w:val="0"/>
      <w:marBottom w:val="0"/>
      <w:divBdr>
        <w:top w:val="none" w:sz="0" w:space="0" w:color="auto"/>
        <w:left w:val="none" w:sz="0" w:space="0" w:color="auto"/>
        <w:bottom w:val="none" w:sz="0" w:space="0" w:color="auto"/>
        <w:right w:val="none" w:sz="0" w:space="0" w:color="auto"/>
      </w:divBdr>
      <w:divsChild>
        <w:div w:id="110828340">
          <w:marLeft w:val="0"/>
          <w:marRight w:val="0"/>
          <w:marTop w:val="450"/>
          <w:marBottom w:val="0"/>
          <w:divBdr>
            <w:top w:val="none" w:sz="0" w:space="0" w:color="auto"/>
            <w:left w:val="none" w:sz="0" w:space="0" w:color="auto"/>
            <w:bottom w:val="none" w:sz="0" w:space="0" w:color="auto"/>
            <w:right w:val="none" w:sz="0" w:space="0" w:color="auto"/>
          </w:divBdr>
        </w:div>
      </w:divsChild>
    </w:div>
    <w:div w:id="629089491">
      <w:bodyDiv w:val="1"/>
      <w:marLeft w:val="0"/>
      <w:marRight w:val="0"/>
      <w:marTop w:val="0"/>
      <w:marBottom w:val="0"/>
      <w:divBdr>
        <w:top w:val="none" w:sz="0" w:space="0" w:color="auto"/>
        <w:left w:val="none" w:sz="0" w:space="0" w:color="auto"/>
        <w:bottom w:val="none" w:sz="0" w:space="0" w:color="auto"/>
        <w:right w:val="none" w:sz="0" w:space="0" w:color="auto"/>
      </w:divBdr>
    </w:div>
    <w:div w:id="636255479">
      <w:bodyDiv w:val="1"/>
      <w:marLeft w:val="0"/>
      <w:marRight w:val="0"/>
      <w:marTop w:val="0"/>
      <w:marBottom w:val="0"/>
      <w:divBdr>
        <w:top w:val="none" w:sz="0" w:space="0" w:color="auto"/>
        <w:left w:val="none" w:sz="0" w:space="0" w:color="auto"/>
        <w:bottom w:val="none" w:sz="0" w:space="0" w:color="auto"/>
        <w:right w:val="none" w:sz="0" w:space="0" w:color="auto"/>
      </w:divBdr>
      <w:divsChild>
        <w:div w:id="663819640">
          <w:marLeft w:val="0"/>
          <w:marRight w:val="0"/>
          <w:marTop w:val="0"/>
          <w:marBottom w:val="0"/>
          <w:divBdr>
            <w:top w:val="none" w:sz="0" w:space="0" w:color="auto"/>
            <w:left w:val="none" w:sz="0" w:space="0" w:color="auto"/>
            <w:bottom w:val="none" w:sz="0" w:space="0" w:color="auto"/>
            <w:right w:val="none" w:sz="0" w:space="0" w:color="auto"/>
          </w:divBdr>
          <w:divsChild>
            <w:div w:id="1348751332">
              <w:marLeft w:val="0"/>
              <w:marRight w:val="0"/>
              <w:marTop w:val="0"/>
              <w:marBottom w:val="0"/>
              <w:divBdr>
                <w:top w:val="none" w:sz="0" w:space="0" w:color="auto"/>
                <w:left w:val="none" w:sz="0" w:space="0" w:color="auto"/>
                <w:bottom w:val="none" w:sz="0" w:space="0" w:color="auto"/>
                <w:right w:val="none" w:sz="0" w:space="0" w:color="auto"/>
              </w:divBdr>
              <w:divsChild>
                <w:div w:id="104547138">
                  <w:marLeft w:val="0"/>
                  <w:marRight w:val="0"/>
                  <w:marTop w:val="0"/>
                  <w:marBottom w:val="0"/>
                  <w:divBdr>
                    <w:top w:val="none" w:sz="0" w:space="0" w:color="auto"/>
                    <w:left w:val="none" w:sz="0" w:space="0" w:color="auto"/>
                    <w:bottom w:val="none" w:sz="0" w:space="0" w:color="auto"/>
                    <w:right w:val="none" w:sz="0" w:space="0" w:color="auto"/>
                  </w:divBdr>
                </w:div>
              </w:divsChild>
            </w:div>
            <w:div w:id="1948468867">
              <w:marLeft w:val="0"/>
              <w:marRight w:val="0"/>
              <w:marTop w:val="0"/>
              <w:marBottom w:val="0"/>
              <w:divBdr>
                <w:top w:val="none" w:sz="0" w:space="0" w:color="auto"/>
                <w:left w:val="none" w:sz="0" w:space="0" w:color="auto"/>
                <w:bottom w:val="none" w:sz="0" w:space="0" w:color="auto"/>
                <w:right w:val="none" w:sz="0" w:space="0" w:color="auto"/>
              </w:divBdr>
              <w:divsChild>
                <w:div w:id="2452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039574">
          <w:marLeft w:val="0"/>
          <w:marRight w:val="0"/>
          <w:marTop w:val="0"/>
          <w:marBottom w:val="0"/>
          <w:divBdr>
            <w:top w:val="none" w:sz="0" w:space="0" w:color="auto"/>
            <w:left w:val="none" w:sz="0" w:space="0" w:color="auto"/>
            <w:bottom w:val="none" w:sz="0" w:space="0" w:color="auto"/>
            <w:right w:val="none" w:sz="0" w:space="0" w:color="auto"/>
          </w:divBdr>
          <w:divsChild>
            <w:div w:id="650598792">
              <w:marLeft w:val="0"/>
              <w:marRight w:val="0"/>
              <w:marTop w:val="0"/>
              <w:marBottom w:val="0"/>
              <w:divBdr>
                <w:top w:val="none" w:sz="0" w:space="0" w:color="auto"/>
                <w:left w:val="none" w:sz="0" w:space="0" w:color="auto"/>
                <w:bottom w:val="none" w:sz="0" w:space="0" w:color="auto"/>
                <w:right w:val="none" w:sz="0" w:space="0" w:color="auto"/>
              </w:divBdr>
              <w:divsChild>
                <w:div w:id="733544629">
                  <w:marLeft w:val="0"/>
                  <w:marRight w:val="0"/>
                  <w:marTop w:val="0"/>
                  <w:marBottom w:val="0"/>
                  <w:divBdr>
                    <w:top w:val="none" w:sz="0" w:space="0" w:color="auto"/>
                    <w:left w:val="none" w:sz="0" w:space="0" w:color="auto"/>
                    <w:bottom w:val="none" w:sz="0" w:space="0" w:color="auto"/>
                    <w:right w:val="none" w:sz="0" w:space="0" w:color="auto"/>
                  </w:divBdr>
                </w:div>
              </w:divsChild>
            </w:div>
            <w:div w:id="1496456694">
              <w:marLeft w:val="0"/>
              <w:marRight w:val="0"/>
              <w:marTop w:val="0"/>
              <w:marBottom w:val="0"/>
              <w:divBdr>
                <w:top w:val="none" w:sz="0" w:space="0" w:color="auto"/>
                <w:left w:val="none" w:sz="0" w:space="0" w:color="auto"/>
                <w:bottom w:val="none" w:sz="0" w:space="0" w:color="auto"/>
                <w:right w:val="none" w:sz="0" w:space="0" w:color="auto"/>
              </w:divBdr>
              <w:divsChild>
                <w:div w:id="117676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797643">
          <w:marLeft w:val="0"/>
          <w:marRight w:val="0"/>
          <w:marTop w:val="0"/>
          <w:marBottom w:val="0"/>
          <w:divBdr>
            <w:top w:val="none" w:sz="0" w:space="0" w:color="auto"/>
            <w:left w:val="none" w:sz="0" w:space="0" w:color="auto"/>
            <w:bottom w:val="none" w:sz="0" w:space="0" w:color="auto"/>
            <w:right w:val="none" w:sz="0" w:space="0" w:color="auto"/>
          </w:divBdr>
          <w:divsChild>
            <w:div w:id="778373508">
              <w:marLeft w:val="0"/>
              <w:marRight w:val="0"/>
              <w:marTop w:val="0"/>
              <w:marBottom w:val="0"/>
              <w:divBdr>
                <w:top w:val="none" w:sz="0" w:space="0" w:color="auto"/>
                <w:left w:val="none" w:sz="0" w:space="0" w:color="auto"/>
                <w:bottom w:val="none" w:sz="0" w:space="0" w:color="auto"/>
                <w:right w:val="none" w:sz="0" w:space="0" w:color="auto"/>
              </w:divBdr>
              <w:divsChild>
                <w:div w:id="509568011">
                  <w:marLeft w:val="0"/>
                  <w:marRight w:val="0"/>
                  <w:marTop w:val="0"/>
                  <w:marBottom w:val="0"/>
                  <w:divBdr>
                    <w:top w:val="none" w:sz="0" w:space="0" w:color="auto"/>
                    <w:left w:val="none" w:sz="0" w:space="0" w:color="auto"/>
                    <w:bottom w:val="none" w:sz="0" w:space="0" w:color="auto"/>
                    <w:right w:val="none" w:sz="0" w:space="0" w:color="auto"/>
                  </w:divBdr>
                </w:div>
              </w:divsChild>
            </w:div>
            <w:div w:id="1367288714">
              <w:marLeft w:val="0"/>
              <w:marRight w:val="0"/>
              <w:marTop w:val="0"/>
              <w:marBottom w:val="0"/>
              <w:divBdr>
                <w:top w:val="none" w:sz="0" w:space="0" w:color="auto"/>
                <w:left w:val="none" w:sz="0" w:space="0" w:color="auto"/>
                <w:bottom w:val="none" w:sz="0" w:space="0" w:color="auto"/>
                <w:right w:val="none" w:sz="0" w:space="0" w:color="auto"/>
              </w:divBdr>
              <w:divsChild>
                <w:div w:id="11260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4551875">
          <w:marLeft w:val="0"/>
          <w:marRight w:val="0"/>
          <w:marTop w:val="0"/>
          <w:marBottom w:val="0"/>
          <w:divBdr>
            <w:top w:val="none" w:sz="0" w:space="0" w:color="auto"/>
            <w:left w:val="none" w:sz="0" w:space="0" w:color="auto"/>
            <w:bottom w:val="none" w:sz="0" w:space="0" w:color="auto"/>
            <w:right w:val="none" w:sz="0" w:space="0" w:color="auto"/>
          </w:divBdr>
        </w:div>
      </w:divsChild>
    </w:div>
    <w:div w:id="762920960">
      <w:bodyDiv w:val="1"/>
      <w:marLeft w:val="0"/>
      <w:marRight w:val="0"/>
      <w:marTop w:val="0"/>
      <w:marBottom w:val="0"/>
      <w:divBdr>
        <w:top w:val="none" w:sz="0" w:space="0" w:color="auto"/>
        <w:left w:val="none" w:sz="0" w:space="0" w:color="auto"/>
        <w:bottom w:val="none" w:sz="0" w:space="0" w:color="auto"/>
        <w:right w:val="none" w:sz="0" w:space="0" w:color="auto"/>
      </w:divBdr>
    </w:div>
    <w:div w:id="769741727">
      <w:bodyDiv w:val="1"/>
      <w:marLeft w:val="0"/>
      <w:marRight w:val="0"/>
      <w:marTop w:val="0"/>
      <w:marBottom w:val="0"/>
      <w:divBdr>
        <w:top w:val="none" w:sz="0" w:space="0" w:color="auto"/>
        <w:left w:val="none" w:sz="0" w:space="0" w:color="auto"/>
        <w:bottom w:val="none" w:sz="0" w:space="0" w:color="auto"/>
        <w:right w:val="none" w:sz="0" w:space="0" w:color="auto"/>
      </w:divBdr>
    </w:div>
    <w:div w:id="796334293">
      <w:bodyDiv w:val="1"/>
      <w:marLeft w:val="0"/>
      <w:marRight w:val="0"/>
      <w:marTop w:val="0"/>
      <w:marBottom w:val="0"/>
      <w:divBdr>
        <w:top w:val="none" w:sz="0" w:space="0" w:color="auto"/>
        <w:left w:val="none" w:sz="0" w:space="0" w:color="auto"/>
        <w:bottom w:val="none" w:sz="0" w:space="0" w:color="auto"/>
        <w:right w:val="none" w:sz="0" w:space="0" w:color="auto"/>
      </w:divBdr>
    </w:div>
    <w:div w:id="803892563">
      <w:bodyDiv w:val="1"/>
      <w:marLeft w:val="0"/>
      <w:marRight w:val="0"/>
      <w:marTop w:val="0"/>
      <w:marBottom w:val="0"/>
      <w:divBdr>
        <w:top w:val="none" w:sz="0" w:space="0" w:color="auto"/>
        <w:left w:val="none" w:sz="0" w:space="0" w:color="auto"/>
        <w:bottom w:val="none" w:sz="0" w:space="0" w:color="auto"/>
        <w:right w:val="none" w:sz="0" w:space="0" w:color="auto"/>
      </w:divBdr>
    </w:div>
    <w:div w:id="804588642">
      <w:bodyDiv w:val="1"/>
      <w:marLeft w:val="0"/>
      <w:marRight w:val="0"/>
      <w:marTop w:val="0"/>
      <w:marBottom w:val="0"/>
      <w:divBdr>
        <w:top w:val="none" w:sz="0" w:space="0" w:color="auto"/>
        <w:left w:val="none" w:sz="0" w:space="0" w:color="auto"/>
        <w:bottom w:val="none" w:sz="0" w:space="0" w:color="auto"/>
        <w:right w:val="none" w:sz="0" w:space="0" w:color="auto"/>
      </w:divBdr>
    </w:div>
    <w:div w:id="843864480">
      <w:bodyDiv w:val="1"/>
      <w:marLeft w:val="0"/>
      <w:marRight w:val="0"/>
      <w:marTop w:val="0"/>
      <w:marBottom w:val="0"/>
      <w:divBdr>
        <w:top w:val="none" w:sz="0" w:space="0" w:color="auto"/>
        <w:left w:val="none" w:sz="0" w:space="0" w:color="auto"/>
        <w:bottom w:val="none" w:sz="0" w:space="0" w:color="auto"/>
        <w:right w:val="none" w:sz="0" w:space="0" w:color="auto"/>
      </w:divBdr>
      <w:divsChild>
        <w:div w:id="854424556">
          <w:marLeft w:val="0"/>
          <w:marRight w:val="0"/>
          <w:marTop w:val="0"/>
          <w:marBottom w:val="0"/>
          <w:divBdr>
            <w:top w:val="none" w:sz="0" w:space="0" w:color="auto"/>
            <w:left w:val="none" w:sz="0" w:space="0" w:color="auto"/>
            <w:bottom w:val="none" w:sz="0" w:space="0" w:color="auto"/>
            <w:right w:val="none" w:sz="0" w:space="0" w:color="auto"/>
          </w:divBdr>
        </w:div>
        <w:div w:id="887181355">
          <w:marLeft w:val="0"/>
          <w:marRight w:val="0"/>
          <w:marTop w:val="0"/>
          <w:marBottom w:val="0"/>
          <w:divBdr>
            <w:top w:val="none" w:sz="0" w:space="0" w:color="auto"/>
            <w:left w:val="none" w:sz="0" w:space="0" w:color="auto"/>
            <w:bottom w:val="none" w:sz="0" w:space="0" w:color="auto"/>
            <w:right w:val="none" w:sz="0" w:space="0" w:color="auto"/>
          </w:divBdr>
        </w:div>
      </w:divsChild>
    </w:div>
    <w:div w:id="858160839">
      <w:bodyDiv w:val="1"/>
      <w:marLeft w:val="0"/>
      <w:marRight w:val="0"/>
      <w:marTop w:val="0"/>
      <w:marBottom w:val="0"/>
      <w:divBdr>
        <w:top w:val="none" w:sz="0" w:space="0" w:color="auto"/>
        <w:left w:val="none" w:sz="0" w:space="0" w:color="auto"/>
        <w:bottom w:val="none" w:sz="0" w:space="0" w:color="auto"/>
        <w:right w:val="none" w:sz="0" w:space="0" w:color="auto"/>
      </w:divBdr>
      <w:divsChild>
        <w:div w:id="1578902739">
          <w:marLeft w:val="0"/>
          <w:marRight w:val="0"/>
          <w:marTop w:val="450"/>
          <w:marBottom w:val="0"/>
          <w:divBdr>
            <w:top w:val="none" w:sz="0" w:space="0" w:color="auto"/>
            <w:left w:val="none" w:sz="0" w:space="0" w:color="auto"/>
            <w:bottom w:val="none" w:sz="0" w:space="0" w:color="auto"/>
            <w:right w:val="none" w:sz="0" w:space="0" w:color="auto"/>
          </w:divBdr>
        </w:div>
      </w:divsChild>
    </w:div>
    <w:div w:id="869998514">
      <w:bodyDiv w:val="1"/>
      <w:marLeft w:val="0"/>
      <w:marRight w:val="0"/>
      <w:marTop w:val="0"/>
      <w:marBottom w:val="0"/>
      <w:divBdr>
        <w:top w:val="none" w:sz="0" w:space="0" w:color="auto"/>
        <w:left w:val="none" w:sz="0" w:space="0" w:color="auto"/>
        <w:bottom w:val="none" w:sz="0" w:space="0" w:color="auto"/>
        <w:right w:val="none" w:sz="0" w:space="0" w:color="auto"/>
      </w:divBdr>
      <w:divsChild>
        <w:div w:id="1491369409">
          <w:marLeft w:val="0"/>
          <w:marRight w:val="0"/>
          <w:marTop w:val="0"/>
          <w:marBottom w:val="0"/>
          <w:divBdr>
            <w:top w:val="none" w:sz="0" w:space="0" w:color="auto"/>
            <w:left w:val="none" w:sz="0" w:space="0" w:color="auto"/>
            <w:bottom w:val="none" w:sz="0" w:space="0" w:color="auto"/>
            <w:right w:val="none" w:sz="0" w:space="0" w:color="auto"/>
          </w:divBdr>
        </w:div>
      </w:divsChild>
    </w:div>
    <w:div w:id="871579417">
      <w:bodyDiv w:val="1"/>
      <w:marLeft w:val="0"/>
      <w:marRight w:val="0"/>
      <w:marTop w:val="0"/>
      <w:marBottom w:val="0"/>
      <w:divBdr>
        <w:top w:val="none" w:sz="0" w:space="0" w:color="auto"/>
        <w:left w:val="none" w:sz="0" w:space="0" w:color="auto"/>
        <w:bottom w:val="none" w:sz="0" w:space="0" w:color="auto"/>
        <w:right w:val="none" w:sz="0" w:space="0" w:color="auto"/>
      </w:divBdr>
    </w:div>
    <w:div w:id="880245722">
      <w:bodyDiv w:val="1"/>
      <w:marLeft w:val="0"/>
      <w:marRight w:val="0"/>
      <w:marTop w:val="0"/>
      <w:marBottom w:val="0"/>
      <w:divBdr>
        <w:top w:val="none" w:sz="0" w:space="0" w:color="auto"/>
        <w:left w:val="none" w:sz="0" w:space="0" w:color="auto"/>
        <w:bottom w:val="none" w:sz="0" w:space="0" w:color="auto"/>
        <w:right w:val="none" w:sz="0" w:space="0" w:color="auto"/>
      </w:divBdr>
    </w:div>
    <w:div w:id="886112764">
      <w:bodyDiv w:val="1"/>
      <w:marLeft w:val="0"/>
      <w:marRight w:val="0"/>
      <w:marTop w:val="0"/>
      <w:marBottom w:val="0"/>
      <w:divBdr>
        <w:top w:val="none" w:sz="0" w:space="0" w:color="auto"/>
        <w:left w:val="none" w:sz="0" w:space="0" w:color="auto"/>
        <w:bottom w:val="none" w:sz="0" w:space="0" w:color="auto"/>
        <w:right w:val="none" w:sz="0" w:space="0" w:color="auto"/>
      </w:divBdr>
    </w:div>
    <w:div w:id="907227518">
      <w:bodyDiv w:val="1"/>
      <w:marLeft w:val="0"/>
      <w:marRight w:val="0"/>
      <w:marTop w:val="0"/>
      <w:marBottom w:val="0"/>
      <w:divBdr>
        <w:top w:val="none" w:sz="0" w:space="0" w:color="auto"/>
        <w:left w:val="none" w:sz="0" w:space="0" w:color="auto"/>
        <w:bottom w:val="none" w:sz="0" w:space="0" w:color="auto"/>
        <w:right w:val="none" w:sz="0" w:space="0" w:color="auto"/>
      </w:divBdr>
    </w:div>
    <w:div w:id="939606245">
      <w:bodyDiv w:val="1"/>
      <w:marLeft w:val="0"/>
      <w:marRight w:val="0"/>
      <w:marTop w:val="0"/>
      <w:marBottom w:val="0"/>
      <w:divBdr>
        <w:top w:val="none" w:sz="0" w:space="0" w:color="auto"/>
        <w:left w:val="none" w:sz="0" w:space="0" w:color="auto"/>
        <w:bottom w:val="none" w:sz="0" w:space="0" w:color="auto"/>
        <w:right w:val="none" w:sz="0" w:space="0" w:color="auto"/>
      </w:divBdr>
    </w:div>
    <w:div w:id="951010501">
      <w:bodyDiv w:val="1"/>
      <w:marLeft w:val="0"/>
      <w:marRight w:val="0"/>
      <w:marTop w:val="0"/>
      <w:marBottom w:val="0"/>
      <w:divBdr>
        <w:top w:val="none" w:sz="0" w:space="0" w:color="auto"/>
        <w:left w:val="none" w:sz="0" w:space="0" w:color="auto"/>
        <w:bottom w:val="none" w:sz="0" w:space="0" w:color="auto"/>
        <w:right w:val="none" w:sz="0" w:space="0" w:color="auto"/>
      </w:divBdr>
    </w:div>
    <w:div w:id="1109089010">
      <w:bodyDiv w:val="1"/>
      <w:marLeft w:val="0"/>
      <w:marRight w:val="0"/>
      <w:marTop w:val="0"/>
      <w:marBottom w:val="0"/>
      <w:divBdr>
        <w:top w:val="none" w:sz="0" w:space="0" w:color="auto"/>
        <w:left w:val="none" w:sz="0" w:space="0" w:color="auto"/>
        <w:bottom w:val="none" w:sz="0" w:space="0" w:color="auto"/>
        <w:right w:val="none" w:sz="0" w:space="0" w:color="auto"/>
      </w:divBdr>
    </w:div>
    <w:div w:id="1129056731">
      <w:bodyDiv w:val="1"/>
      <w:marLeft w:val="0"/>
      <w:marRight w:val="0"/>
      <w:marTop w:val="0"/>
      <w:marBottom w:val="0"/>
      <w:divBdr>
        <w:top w:val="none" w:sz="0" w:space="0" w:color="auto"/>
        <w:left w:val="none" w:sz="0" w:space="0" w:color="auto"/>
        <w:bottom w:val="none" w:sz="0" w:space="0" w:color="auto"/>
        <w:right w:val="none" w:sz="0" w:space="0" w:color="auto"/>
      </w:divBdr>
    </w:div>
    <w:div w:id="1251698828">
      <w:bodyDiv w:val="1"/>
      <w:marLeft w:val="0"/>
      <w:marRight w:val="0"/>
      <w:marTop w:val="0"/>
      <w:marBottom w:val="0"/>
      <w:divBdr>
        <w:top w:val="none" w:sz="0" w:space="0" w:color="auto"/>
        <w:left w:val="none" w:sz="0" w:space="0" w:color="auto"/>
        <w:bottom w:val="none" w:sz="0" w:space="0" w:color="auto"/>
        <w:right w:val="none" w:sz="0" w:space="0" w:color="auto"/>
      </w:divBdr>
    </w:div>
    <w:div w:id="1271742494">
      <w:bodyDiv w:val="1"/>
      <w:marLeft w:val="0"/>
      <w:marRight w:val="0"/>
      <w:marTop w:val="0"/>
      <w:marBottom w:val="0"/>
      <w:divBdr>
        <w:top w:val="none" w:sz="0" w:space="0" w:color="auto"/>
        <w:left w:val="none" w:sz="0" w:space="0" w:color="auto"/>
        <w:bottom w:val="none" w:sz="0" w:space="0" w:color="auto"/>
        <w:right w:val="none" w:sz="0" w:space="0" w:color="auto"/>
      </w:divBdr>
    </w:div>
    <w:div w:id="1297681112">
      <w:bodyDiv w:val="1"/>
      <w:marLeft w:val="0"/>
      <w:marRight w:val="0"/>
      <w:marTop w:val="0"/>
      <w:marBottom w:val="0"/>
      <w:divBdr>
        <w:top w:val="none" w:sz="0" w:space="0" w:color="auto"/>
        <w:left w:val="none" w:sz="0" w:space="0" w:color="auto"/>
        <w:bottom w:val="none" w:sz="0" w:space="0" w:color="auto"/>
        <w:right w:val="none" w:sz="0" w:space="0" w:color="auto"/>
      </w:divBdr>
    </w:div>
    <w:div w:id="1340691565">
      <w:bodyDiv w:val="1"/>
      <w:marLeft w:val="0"/>
      <w:marRight w:val="0"/>
      <w:marTop w:val="0"/>
      <w:marBottom w:val="0"/>
      <w:divBdr>
        <w:top w:val="none" w:sz="0" w:space="0" w:color="auto"/>
        <w:left w:val="none" w:sz="0" w:space="0" w:color="auto"/>
        <w:bottom w:val="none" w:sz="0" w:space="0" w:color="auto"/>
        <w:right w:val="none" w:sz="0" w:space="0" w:color="auto"/>
      </w:divBdr>
    </w:div>
    <w:div w:id="1484931082">
      <w:bodyDiv w:val="1"/>
      <w:marLeft w:val="0"/>
      <w:marRight w:val="0"/>
      <w:marTop w:val="0"/>
      <w:marBottom w:val="0"/>
      <w:divBdr>
        <w:top w:val="none" w:sz="0" w:space="0" w:color="auto"/>
        <w:left w:val="none" w:sz="0" w:space="0" w:color="auto"/>
        <w:bottom w:val="none" w:sz="0" w:space="0" w:color="auto"/>
        <w:right w:val="none" w:sz="0" w:space="0" w:color="auto"/>
      </w:divBdr>
      <w:divsChild>
        <w:div w:id="441146747">
          <w:marLeft w:val="0"/>
          <w:marRight w:val="0"/>
          <w:marTop w:val="100"/>
          <w:marBottom w:val="100"/>
          <w:divBdr>
            <w:top w:val="none" w:sz="0" w:space="0" w:color="auto"/>
            <w:left w:val="none" w:sz="0" w:space="0" w:color="auto"/>
            <w:bottom w:val="none" w:sz="0" w:space="0" w:color="auto"/>
            <w:right w:val="none" w:sz="0" w:space="0" w:color="auto"/>
          </w:divBdr>
          <w:divsChild>
            <w:div w:id="636616925">
              <w:marLeft w:val="0"/>
              <w:marRight w:val="0"/>
              <w:marTop w:val="0"/>
              <w:marBottom w:val="0"/>
              <w:divBdr>
                <w:top w:val="none" w:sz="0" w:space="0" w:color="auto"/>
                <w:left w:val="none" w:sz="0" w:space="0" w:color="auto"/>
                <w:bottom w:val="none" w:sz="0" w:space="0" w:color="auto"/>
                <w:right w:val="none" w:sz="0" w:space="0" w:color="auto"/>
              </w:divBdr>
            </w:div>
          </w:divsChild>
        </w:div>
        <w:div w:id="1652513999">
          <w:marLeft w:val="0"/>
          <w:marRight w:val="0"/>
          <w:marTop w:val="0"/>
          <w:marBottom w:val="0"/>
          <w:divBdr>
            <w:top w:val="none" w:sz="0" w:space="0" w:color="auto"/>
            <w:left w:val="none" w:sz="0" w:space="0" w:color="auto"/>
            <w:bottom w:val="none" w:sz="0" w:space="0" w:color="auto"/>
            <w:right w:val="none" w:sz="0" w:space="0" w:color="auto"/>
          </w:divBdr>
        </w:div>
      </w:divsChild>
    </w:div>
    <w:div w:id="1574779692">
      <w:bodyDiv w:val="1"/>
      <w:marLeft w:val="0"/>
      <w:marRight w:val="0"/>
      <w:marTop w:val="0"/>
      <w:marBottom w:val="0"/>
      <w:divBdr>
        <w:top w:val="none" w:sz="0" w:space="0" w:color="auto"/>
        <w:left w:val="none" w:sz="0" w:space="0" w:color="auto"/>
        <w:bottom w:val="none" w:sz="0" w:space="0" w:color="auto"/>
        <w:right w:val="none" w:sz="0" w:space="0" w:color="auto"/>
      </w:divBdr>
    </w:div>
    <w:div w:id="1576863794">
      <w:bodyDiv w:val="1"/>
      <w:marLeft w:val="0"/>
      <w:marRight w:val="0"/>
      <w:marTop w:val="0"/>
      <w:marBottom w:val="0"/>
      <w:divBdr>
        <w:top w:val="none" w:sz="0" w:space="0" w:color="auto"/>
        <w:left w:val="none" w:sz="0" w:space="0" w:color="auto"/>
        <w:bottom w:val="none" w:sz="0" w:space="0" w:color="auto"/>
        <w:right w:val="none" w:sz="0" w:space="0" w:color="auto"/>
      </w:divBdr>
    </w:div>
    <w:div w:id="1588998842">
      <w:bodyDiv w:val="1"/>
      <w:marLeft w:val="0"/>
      <w:marRight w:val="0"/>
      <w:marTop w:val="0"/>
      <w:marBottom w:val="0"/>
      <w:divBdr>
        <w:top w:val="none" w:sz="0" w:space="0" w:color="auto"/>
        <w:left w:val="none" w:sz="0" w:space="0" w:color="auto"/>
        <w:bottom w:val="none" w:sz="0" w:space="0" w:color="auto"/>
        <w:right w:val="none" w:sz="0" w:space="0" w:color="auto"/>
      </w:divBdr>
    </w:div>
    <w:div w:id="1717511074">
      <w:bodyDiv w:val="1"/>
      <w:marLeft w:val="0"/>
      <w:marRight w:val="0"/>
      <w:marTop w:val="0"/>
      <w:marBottom w:val="0"/>
      <w:divBdr>
        <w:top w:val="none" w:sz="0" w:space="0" w:color="auto"/>
        <w:left w:val="none" w:sz="0" w:space="0" w:color="auto"/>
        <w:bottom w:val="none" w:sz="0" w:space="0" w:color="auto"/>
        <w:right w:val="none" w:sz="0" w:space="0" w:color="auto"/>
      </w:divBdr>
    </w:div>
    <w:div w:id="1719865238">
      <w:bodyDiv w:val="1"/>
      <w:marLeft w:val="0"/>
      <w:marRight w:val="0"/>
      <w:marTop w:val="0"/>
      <w:marBottom w:val="0"/>
      <w:divBdr>
        <w:top w:val="none" w:sz="0" w:space="0" w:color="auto"/>
        <w:left w:val="none" w:sz="0" w:space="0" w:color="auto"/>
        <w:bottom w:val="none" w:sz="0" w:space="0" w:color="auto"/>
        <w:right w:val="none" w:sz="0" w:space="0" w:color="auto"/>
      </w:divBdr>
    </w:div>
    <w:div w:id="1775174560">
      <w:bodyDiv w:val="1"/>
      <w:marLeft w:val="0"/>
      <w:marRight w:val="0"/>
      <w:marTop w:val="0"/>
      <w:marBottom w:val="0"/>
      <w:divBdr>
        <w:top w:val="none" w:sz="0" w:space="0" w:color="auto"/>
        <w:left w:val="none" w:sz="0" w:space="0" w:color="auto"/>
        <w:bottom w:val="none" w:sz="0" w:space="0" w:color="auto"/>
        <w:right w:val="none" w:sz="0" w:space="0" w:color="auto"/>
      </w:divBdr>
    </w:div>
    <w:div w:id="1778980944">
      <w:bodyDiv w:val="1"/>
      <w:marLeft w:val="0"/>
      <w:marRight w:val="0"/>
      <w:marTop w:val="0"/>
      <w:marBottom w:val="0"/>
      <w:divBdr>
        <w:top w:val="none" w:sz="0" w:space="0" w:color="auto"/>
        <w:left w:val="none" w:sz="0" w:space="0" w:color="auto"/>
        <w:bottom w:val="none" w:sz="0" w:space="0" w:color="auto"/>
        <w:right w:val="none" w:sz="0" w:space="0" w:color="auto"/>
      </w:divBdr>
    </w:div>
    <w:div w:id="1854949465">
      <w:bodyDiv w:val="1"/>
      <w:marLeft w:val="0"/>
      <w:marRight w:val="0"/>
      <w:marTop w:val="0"/>
      <w:marBottom w:val="0"/>
      <w:divBdr>
        <w:top w:val="none" w:sz="0" w:space="0" w:color="auto"/>
        <w:left w:val="none" w:sz="0" w:space="0" w:color="auto"/>
        <w:bottom w:val="none" w:sz="0" w:space="0" w:color="auto"/>
        <w:right w:val="none" w:sz="0" w:space="0" w:color="auto"/>
      </w:divBdr>
    </w:div>
    <w:div w:id="1860926362">
      <w:bodyDiv w:val="1"/>
      <w:marLeft w:val="0"/>
      <w:marRight w:val="0"/>
      <w:marTop w:val="0"/>
      <w:marBottom w:val="0"/>
      <w:divBdr>
        <w:top w:val="none" w:sz="0" w:space="0" w:color="auto"/>
        <w:left w:val="none" w:sz="0" w:space="0" w:color="auto"/>
        <w:bottom w:val="none" w:sz="0" w:space="0" w:color="auto"/>
        <w:right w:val="none" w:sz="0" w:space="0" w:color="auto"/>
      </w:divBdr>
    </w:div>
    <w:div w:id="1865749944">
      <w:bodyDiv w:val="1"/>
      <w:marLeft w:val="0"/>
      <w:marRight w:val="0"/>
      <w:marTop w:val="0"/>
      <w:marBottom w:val="0"/>
      <w:divBdr>
        <w:top w:val="none" w:sz="0" w:space="0" w:color="auto"/>
        <w:left w:val="none" w:sz="0" w:space="0" w:color="auto"/>
        <w:bottom w:val="none" w:sz="0" w:space="0" w:color="auto"/>
        <w:right w:val="none" w:sz="0" w:space="0" w:color="auto"/>
      </w:divBdr>
    </w:div>
    <w:div w:id="1963682449">
      <w:bodyDiv w:val="1"/>
      <w:marLeft w:val="0"/>
      <w:marRight w:val="0"/>
      <w:marTop w:val="0"/>
      <w:marBottom w:val="0"/>
      <w:divBdr>
        <w:top w:val="none" w:sz="0" w:space="0" w:color="auto"/>
        <w:left w:val="none" w:sz="0" w:space="0" w:color="auto"/>
        <w:bottom w:val="none" w:sz="0" w:space="0" w:color="auto"/>
        <w:right w:val="none" w:sz="0" w:space="0" w:color="auto"/>
      </w:divBdr>
    </w:div>
    <w:div w:id="1964654027">
      <w:bodyDiv w:val="1"/>
      <w:marLeft w:val="0"/>
      <w:marRight w:val="0"/>
      <w:marTop w:val="0"/>
      <w:marBottom w:val="0"/>
      <w:divBdr>
        <w:top w:val="none" w:sz="0" w:space="0" w:color="auto"/>
        <w:left w:val="none" w:sz="0" w:space="0" w:color="auto"/>
        <w:bottom w:val="none" w:sz="0" w:space="0" w:color="auto"/>
        <w:right w:val="none" w:sz="0" w:space="0" w:color="auto"/>
      </w:divBdr>
    </w:div>
    <w:div w:id="2068528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z0609-20" TargetMode="Externa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hyperlink" Target="https://zakon.rada.gov.ua/laws/show/1503-2024-%D0%BF" TargetMode="Externa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hyperlink" Target="https://langs.physio-pedia.com/uk/barthel-index-u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mc.ncbi.nlm.nih.gov/articles/PMC4441564/" TargetMode="Externa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hyperlink" Target="https://langs.physio-pedia.com/uk/barthel-index-uk/" TargetMode="External"/><Relationship Id="rId19" Type="http://schemas.openxmlformats.org/officeDocument/2006/relationships/hyperlink" Target="https://www.physio-pedia.com/Activities_of_Daily_Living"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72</Pages>
  <Words>70184</Words>
  <Characters>40006</Characters>
  <Application>Microsoft Office Word</Application>
  <DocSecurity>0</DocSecurity>
  <Lines>333</Lines>
  <Paragraphs>219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1</vt:lpstr>
      <vt:lpstr>1</vt:lpstr>
    </vt:vector>
  </TitlesOfParts>
  <Company>MoBIL GROUP</Company>
  <LinksUpToDate>false</LinksUpToDate>
  <CharactersWithSpaces>109971</CharactersWithSpaces>
  <SharedDoc>false</SharedDoc>
  <HLinks>
    <vt:vector size="30" baseType="variant">
      <vt:variant>
        <vt:i4>4259892</vt:i4>
      </vt:variant>
      <vt:variant>
        <vt:i4>12</vt:i4>
      </vt:variant>
      <vt:variant>
        <vt:i4>0</vt:i4>
      </vt:variant>
      <vt:variant>
        <vt:i4>5</vt:i4>
      </vt:variant>
      <vt:variant>
        <vt:lpwstr>https://langs.physio-pedia.com/uk/barthel-index-uk/</vt:lpwstr>
      </vt:variant>
      <vt:variant>
        <vt:lpwstr>cite_note-:7-15</vt:lpwstr>
      </vt:variant>
      <vt:variant>
        <vt:i4>786548</vt:i4>
      </vt:variant>
      <vt:variant>
        <vt:i4>9</vt:i4>
      </vt:variant>
      <vt:variant>
        <vt:i4>0</vt:i4>
      </vt:variant>
      <vt:variant>
        <vt:i4>5</vt:i4>
      </vt:variant>
      <vt:variant>
        <vt:lpwstr>https://www.physio-pedia.com/Activities_of_Daily_Living</vt:lpwstr>
      </vt:variant>
      <vt:variant>
        <vt:lpwstr/>
      </vt:variant>
      <vt:variant>
        <vt:i4>2949218</vt:i4>
      </vt:variant>
      <vt:variant>
        <vt:i4>6</vt:i4>
      </vt:variant>
      <vt:variant>
        <vt:i4>0</vt:i4>
      </vt:variant>
      <vt:variant>
        <vt:i4>5</vt:i4>
      </vt:variant>
      <vt:variant>
        <vt:lpwstr>https://pmc.ncbi.nlm.nih.gov/articles/PMC4441564/</vt:lpwstr>
      </vt:variant>
      <vt:variant>
        <vt:lpwstr>R12</vt:lpwstr>
      </vt:variant>
      <vt:variant>
        <vt:i4>3080290</vt:i4>
      </vt:variant>
      <vt:variant>
        <vt:i4>3</vt:i4>
      </vt:variant>
      <vt:variant>
        <vt:i4>0</vt:i4>
      </vt:variant>
      <vt:variant>
        <vt:i4>5</vt:i4>
      </vt:variant>
      <vt:variant>
        <vt:lpwstr>https://pmc.ncbi.nlm.nih.gov/articles/PMC4441564/</vt:lpwstr>
      </vt:variant>
      <vt:variant>
        <vt:lpwstr>R31</vt:lpwstr>
      </vt:variant>
      <vt:variant>
        <vt:i4>4325428</vt:i4>
      </vt:variant>
      <vt:variant>
        <vt:i4>0</vt:i4>
      </vt:variant>
      <vt:variant>
        <vt:i4>0</vt:i4>
      </vt:variant>
      <vt:variant>
        <vt:i4>5</vt:i4>
      </vt:variant>
      <vt:variant>
        <vt:lpwstr>https://langs.physio-pedia.com/uk/barthel-index-uk/</vt:lpwstr>
      </vt:variant>
      <vt:variant>
        <vt:lpwstr>cite_note-:4-13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кафедра</dc:creator>
  <cp:keywords/>
  <dc:description/>
  <cp:lastModifiedBy>Пользователь</cp:lastModifiedBy>
  <cp:revision>2</cp:revision>
  <dcterms:created xsi:type="dcterms:W3CDTF">2025-05-11T19:54:00Z</dcterms:created>
  <dcterms:modified xsi:type="dcterms:W3CDTF">2025-05-11T19:54:00Z</dcterms:modified>
</cp:coreProperties>
</file>