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7772" w:rsidRPr="00A83A4D" w:rsidRDefault="009B7772" w:rsidP="00A83A4D">
      <w:pPr>
        <w:widowControl w:val="0"/>
        <w:suppressAutoHyphens/>
        <w:spacing w:after="0" w:line="360" w:lineRule="auto"/>
        <w:jc w:val="center"/>
        <w:rPr>
          <w:rFonts w:ascii="Times New Roman" w:eastAsia="Andale Sans UI" w:hAnsi="Times New Roman" w:cs="Times New Roman"/>
          <w:kern w:val="1"/>
          <w:sz w:val="28"/>
          <w:szCs w:val="24"/>
        </w:rPr>
      </w:pPr>
      <w:r w:rsidRPr="00A83A4D">
        <w:rPr>
          <w:rFonts w:ascii="Times New Roman" w:eastAsia="Andale Sans UI" w:hAnsi="Times New Roman" w:cs="Times New Roman"/>
          <w:kern w:val="1"/>
          <w:sz w:val="28"/>
          <w:szCs w:val="24"/>
        </w:rPr>
        <w:t>МІНІСТЕРСТВО ОХОРОНИ ЗДОРОВ’Я УКРАЇНИ</w:t>
      </w:r>
    </w:p>
    <w:p w:rsidR="009B7772" w:rsidRPr="00A83A4D" w:rsidRDefault="009B7772" w:rsidP="009B7772">
      <w:pPr>
        <w:widowControl w:val="0"/>
        <w:suppressAutoHyphens/>
        <w:spacing w:after="0" w:line="360" w:lineRule="auto"/>
        <w:jc w:val="center"/>
        <w:rPr>
          <w:rFonts w:ascii="Times New Roman" w:eastAsia="Andale Sans UI" w:hAnsi="Times New Roman" w:cs="Times New Roman"/>
          <w:kern w:val="1"/>
          <w:sz w:val="28"/>
          <w:szCs w:val="28"/>
        </w:rPr>
      </w:pPr>
      <w:r w:rsidRPr="00A83A4D">
        <w:rPr>
          <w:rFonts w:ascii="Times New Roman" w:eastAsia="Andale Sans UI" w:hAnsi="Times New Roman" w:cs="Times New Roman"/>
          <w:kern w:val="1"/>
          <w:sz w:val="28"/>
          <w:szCs w:val="28"/>
        </w:rPr>
        <w:t>ТЕРНОПІЛЬСЬКИЙ НАЦІОНАЛЬНИЙ МЕДИЧНИЙ УНІВЕРСИТЕТ</w:t>
      </w:r>
    </w:p>
    <w:p w:rsidR="00A83A4D" w:rsidRDefault="009B7772" w:rsidP="003846A3">
      <w:pPr>
        <w:widowControl w:val="0"/>
        <w:suppressAutoHyphens/>
        <w:spacing w:after="0" w:line="360" w:lineRule="auto"/>
        <w:jc w:val="center"/>
        <w:rPr>
          <w:rFonts w:ascii="Times New Roman" w:eastAsia="Andale Sans UI" w:hAnsi="Times New Roman" w:cs="Times New Roman"/>
          <w:kern w:val="1"/>
          <w:sz w:val="28"/>
          <w:szCs w:val="24"/>
        </w:rPr>
      </w:pPr>
      <w:r w:rsidRPr="00A83A4D">
        <w:rPr>
          <w:rFonts w:ascii="Times New Roman" w:eastAsia="Andale Sans UI" w:hAnsi="Times New Roman" w:cs="Times New Roman"/>
          <w:kern w:val="1"/>
          <w:sz w:val="28"/>
          <w:szCs w:val="24"/>
        </w:rPr>
        <w:t>ІМЕНІ І. Я. ГОРБАЧЕВСЬКОГО</w:t>
      </w:r>
    </w:p>
    <w:p w:rsidR="003846A3" w:rsidRPr="00A83A4D" w:rsidRDefault="003846A3" w:rsidP="003846A3">
      <w:pPr>
        <w:widowControl w:val="0"/>
        <w:suppressAutoHyphens/>
        <w:spacing w:after="0" w:line="360" w:lineRule="auto"/>
        <w:jc w:val="center"/>
        <w:rPr>
          <w:rFonts w:ascii="Times New Roman" w:eastAsia="Andale Sans UI" w:hAnsi="Times New Roman" w:cs="Times New Roman"/>
          <w:kern w:val="1"/>
          <w:sz w:val="28"/>
          <w:szCs w:val="24"/>
        </w:rPr>
      </w:pPr>
      <w:r w:rsidRPr="00A83A4D">
        <w:rPr>
          <w:rFonts w:ascii="Times New Roman" w:eastAsia="Andale Sans UI" w:hAnsi="Times New Roman" w:cs="Times New Roman"/>
          <w:kern w:val="1"/>
          <w:sz w:val="28"/>
          <w:szCs w:val="24"/>
        </w:rPr>
        <w:t>МІНІСТЕРСТВА ОХОРОНИ ЗДОРОВ’Я УКРАЇНИ</w:t>
      </w:r>
    </w:p>
    <w:p w:rsidR="003846A3" w:rsidRDefault="003846A3" w:rsidP="003846A3">
      <w:pPr>
        <w:widowControl w:val="0"/>
        <w:suppressAutoHyphens/>
        <w:spacing w:after="0" w:line="360" w:lineRule="auto"/>
        <w:jc w:val="center"/>
        <w:rPr>
          <w:rFonts w:ascii="Times New Roman" w:eastAsia="Andale Sans UI" w:hAnsi="Times New Roman" w:cs="Times New Roman"/>
          <w:b/>
          <w:kern w:val="1"/>
          <w:sz w:val="28"/>
          <w:szCs w:val="24"/>
        </w:rPr>
      </w:pPr>
    </w:p>
    <w:p w:rsidR="003846A3" w:rsidRPr="00FD554C" w:rsidRDefault="003846A3" w:rsidP="003846A3">
      <w:pPr>
        <w:widowControl w:val="0"/>
        <w:suppressAutoHyphens/>
        <w:spacing w:after="0" w:line="360" w:lineRule="auto"/>
        <w:jc w:val="center"/>
        <w:rPr>
          <w:rFonts w:ascii="Times New Roman" w:eastAsia="Andale Sans UI" w:hAnsi="Times New Roman" w:cs="Times New Roman"/>
          <w:b/>
          <w:kern w:val="1"/>
          <w:sz w:val="28"/>
          <w:szCs w:val="24"/>
        </w:rPr>
      </w:pPr>
    </w:p>
    <w:p w:rsidR="009B7772" w:rsidRDefault="003846A3" w:rsidP="009B7772">
      <w:pPr>
        <w:widowControl w:val="0"/>
        <w:suppressAutoHyphens/>
        <w:spacing w:after="0" w:line="360" w:lineRule="auto"/>
        <w:jc w:val="center"/>
        <w:rPr>
          <w:rFonts w:ascii="Times New Roman" w:eastAsia="Andale Sans UI" w:hAnsi="Times New Roman" w:cs="Times New Roman"/>
          <w:b/>
          <w:kern w:val="1"/>
          <w:sz w:val="28"/>
          <w:szCs w:val="24"/>
        </w:rPr>
      </w:pPr>
      <w:r>
        <w:rPr>
          <w:rFonts w:ascii="Times New Roman" w:eastAsia="Andale Sans UI" w:hAnsi="Times New Roman" w:cs="Times New Roman"/>
          <w:b/>
          <w:kern w:val="1"/>
          <w:sz w:val="28"/>
          <w:szCs w:val="24"/>
        </w:rPr>
        <w:t>Фролов Максим Олександрович</w:t>
      </w:r>
    </w:p>
    <w:p w:rsidR="00A83A4D" w:rsidRDefault="00A83A4D" w:rsidP="009B7772">
      <w:pPr>
        <w:widowControl w:val="0"/>
        <w:suppressAutoHyphens/>
        <w:spacing w:after="0" w:line="360" w:lineRule="auto"/>
        <w:jc w:val="center"/>
        <w:rPr>
          <w:rFonts w:ascii="Times New Roman" w:eastAsia="Andale Sans UI" w:hAnsi="Times New Roman" w:cs="Times New Roman"/>
          <w:b/>
          <w:kern w:val="1"/>
          <w:sz w:val="28"/>
          <w:szCs w:val="24"/>
        </w:rPr>
      </w:pPr>
    </w:p>
    <w:p w:rsidR="00A83A4D" w:rsidRPr="00FD554C" w:rsidRDefault="00A83A4D" w:rsidP="009B7772">
      <w:pPr>
        <w:widowControl w:val="0"/>
        <w:suppressAutoHyphens/>
        <w:spacing w:after="0" w:line="360" w:lineRule="auto"/>
        <w:jc w:val="center"/>
        <w:rPr>
          <w:rFonts w:ascii="Times New Roman" w:eastAsia="Andale Sans UI" w:hAnsi="Times New Roman" w:cs="Times New Roman"/>
          <w:b/>
          <w:kern w:val="1"/>
          <w:sz w:val="28"/>
          <w:szCs w:val="24"/>
        </w:rPr>
      </w:pPr>
    </w:p>
    <w:p w:rsidR="009B7772" w:rsidRDefault="003846A3" w:rsidP="003846A3">
      <w:pPr>
        <w:widowControl w:val="0"/>
        <w:suppressAutoHyphens/>
        <w:spacing w:after="0" w:line="240" w:lineRule="auto"/>
        <w:jc w:val="right"/>
        <w:rPr>
          <w:rFonts w:ascii="Times New Roman" w:eastAsia="Andale Sans UI" w:hAnsi="Times New Roman" w:cs="Times New Roman"/>
          <w:kern w:val="1"/>
          <w:sz w:val="28"/>
          <w:szCs w:val="24"/>
        </w:rPr>
      </w:pPr>
      <w:r>
        <w:rPr>
          <w:rFonts w:ascii="Times New Roman" w:eastAsia="Andale Sans UI" w:hAnsi="Times New Roman" w:cs="Times New Roman"/>
          <w:kern w:val="1"/>
          <w:sz w:val="28"/>
          <w:szCs w:val="24"/>
        </w:rPr>
        <w:t>На правах рукопису</w:t>
      </w:r>
    </w:p>
    <w:p w:rsidR="00A83A4D" w:rsidRPr="00FD554C" w:rsidRDefault="00A83A4D" w:rsidP="003846A3">
      <w:pPr>
        <w:widowControl w:val="0"/>
        <w:suppressAutoHyphens/>
        <w:spacing w:after="0" w:line="240" w:lineRule="auto"/>
        <w:jc w:val="right"/>
        <w:rPr>
          <w:rFonts w:ascii="Times New Roman" w:eastAsia="Andale Sans UI" w:hAnsi="Times New Roman" w:cs="Times New Roman"/>
          <w:kern w:val="1"/>
          <w:sz w:val="28"/>
          <w:szCs w:val="24"/>
        </w:rPr>
      </w:pPr>
    </w:p>
    <w:p w:rsidR="009B7772" w:rsidRPr="003846A3" w:rsidRDefault="009B7772" w:rsidP="003846A3">
      <w:pPr>
        <w:widowControl w:val="0"/>
        <w:suppressAutoHyphens/>
        <w:spacing w:after="0" w:line="360" w:lineRule="auto"/>
        <w:ind w:left="720"/>
        <w:jc w:val="right"/>
        <w:rPr>
          <w:rFonts w:ascii="Times New Roman" w:eastAsia="Andale Sans UI" w:hAnsi="Times New Roman" w:cs="Times New Roman"/>
          <w:kern w:val="1"/>
          <w:sz w:val="28"/>
          <w:szCs w:val="28"/>
        </w:rPr>
      </w:pPr>
      <w:r w:rsidRPr="003846A3">
        <w:rPr>
          <w:rFonts w:ascii="Times New Roman" w:eastAsia="Andale Sans UI" w:hAnsi="Times New Roman" w:cs="Times New Roman"/>
          <w:kern w:val="1"/>
          <w:sz w:val="28"/>
          <w:szCs w:val="28"/>
        </w:rPr>
        <w:t xml:space="preserve">УДК  </w:t>
      </w:r>
      <w:r w:rsidRPr="003846A3">
        <w:rPr>
          <w:rFonts w:ascii="Times New Roman" w:eastAsia="Andale Sans UI" w:hAnsi="Times New Roman" w:cs="Times New Roman"/>
          <w:color w:val="222222"/>
          <w:kern w:val="1"/>
          <w:sz w:val="28"/>
          <w:szCs w:val="28"/>
          <w:shd w:val="clear" w:color="auto" w:fill="FFFFFF"/>
        </w:rPr>
        <w:t>616.61-008.6:[616-099-036.12]-085.275.4: 614.253.52</w:t>
      </w:r>
    </w:p>
    <w:p w:rsidR="009B7772" w:rsidRPr="00FD554C" w:rsidRDefault="009B7772" w:rsidP="009B7772">
      <w:pPr>
        <w:widowControl w:val="0"/>
        <w:suppressAutoHyphens/>
        <w:spacing w:after="0" w:line="240" w:lineRule="auto"/>
        <w:jc w:val="center"/>
        <w:rPr>
          <w:rFonts w:ascii="Times New Roman" w:eastAsia="Andale Sans UI" w:hAnsi="Times New Roman" w:cs="Times New Roman"/>
          <w:kern w:val="1"/>
          <w:sz w:val="28"/>
          <w:szCs w:val="28"/>
        </w:rPr>
      </w:pPr>
    </w:p>
    <w:p w:rsidR="003846A3" w:rsidRPr="00804B65" w:rsidRDefault="003846A3" w:rsidP="009B7772">
      <w:pPr>
        <w:widowControl w:val="0"/>
        <w:suppressAutoHyphens/>
        <w:spacing w:after="0"/>
        <w:jc w:val="center"/>
        <w:rPr>
          <w:rFonts w:ascii="Times New Roman" w:eastAsia="Andale Sans UI" w:hAnsi="Times New Roman" w:cs="Times New Roman"/>
          <w:b/>
          <w:kern w:val="1"/>
          <w:sz w:val="28"/>
          <w:szCs w:val="28"/>
        </w:rPr>
      </w:pPr>
      <w:r w:rsidRPr="00804B65">
        <w:rPr>
          <w:rFonts w:ascii="Times New Roman" w:eastAsia="Andale Sans UI" w:hAnsi="Times New Roman" w:cs="Times New Roman"/>
          <w:b/>
          <w:kern w:val="1"/>
          <w:sz w:val="28"/>
          <w:szCs w:val="28"/>
        </w:rPr>
        <w:t>Кваліфікаційна робота</w:t>
      </w:r>
    </w:p>
    <w:p w:rsidR="003846A3" w:rsidRDefault="003846A3" w:rsidP="009B7772">
      <w:pPr>
        <w:widowControl w:val="0"/>
        <w:suppressAutoHyphens/>
        <w:spacing w:after="0" w:line="360" w:lineRule="auto"/>
        <w:jc w:val="center"/>
        <w:rPr>
          <w:rFonts w:ascii="Times New Roman" w:eastAsia="Andale Sans UI" w:hAnsi="Times New Roman" w:cs="Times New Roman"/>
          <w:b/>
          <w:kern w:val="1"/>
          <w:sz w:val="28"/>
          <w:szCs w:val="24"/>
        </w:rPr>
      </w:pPr>
    </w:p>
    <w:p w:rsidR="00A83A4D" w:rsidRDefault="009B7772" w:rsidP="003846A3">
      <w:pPr>
        <w:widowControl w:val="0"/>
        <w:suppressAutoHyphens/>
        <w:spacing w:after="0"/>
        <w:jc w:val="center"/>
        <w:rPr>
          <w:rFonts w:ascii="Times New Roman" w:eastAsia="Andale Sans UI" w:hAnsi="Times New Roman" w:cs="Times New Roman"/>
          <w:b/>
          <w:caps/>
          <w:sz w:val="28"/>
          <w:szCs w:val="28"/>
        </w:rPr>
      </w:pPr>
      <w:r w:rsidRPr="003846A3">
        <w:rPr>
          <w:rFonts w:ascii="Times New Roman" w:eastAsia="Andale Sans UI" w:hAnsi="Times New Roman" w:cs="Times New Roman"/>
          <w:b/>
          <w:caps/>
          <w:sz w:val="28"/>
          <w:szCs w:val="28"/>
        </w:rPr>
        <w:t>М</w:t>
      </w:r>
      <w:r w:rsidR="004F2E3D" w:rsidRPr="003846A3">
        <w:rPr>
          <w:rFonts w:ascii="Times New Roman" w:eastAsia="Andale Sans UI" w:hAnsi="Times New Roman" w:cs="Times New Roman"/>
          <w:b/>
          <w:caps/>
          <w:sz w:val="28"/>
          <w:szCs w:val="28"/>
        </w:rPr>
        <w:t>орфо</w:t>
      </w:r>
      <w:r w:rsidRPr="003846A3">
        <w:rPr>
          <w:rFonts w:ascii="Times New Roman" w:eastAsia="Andale Sans UI" w:hAnsi="Times New Roman" w:cs="Times New Roman"/>
          <w:b/>
          <w:caps/>
          <w:sz w:val="28"/>
          <w:szCs w:val="28"/>
        </w:rPr>
        <w:t>функціональні особливості нирок</w:t>
      </w:r>
    </w:p>
    <w:p w:rsidR="00A83A4D" w:rsidRDefault="009B7772" w:rsidP="003846A3">
      <w:pPr>
        <w:widowControl w:val="0"/>
        <w:suppressAutoHyphens/>
        <w:spacing w:after="0"/>
        <w:jc w:val="center"/>
        <w:rPr>
          <w:rFonts w:ascii="Times New Roman" w:eastAsia="Andale Sans UI" w:hAnsi="Times New Roman" w:cs="Times New Roman"/>
          <w:b/>
          <w:caps/>
          <w:sz w:val="28"/>
          <w:szCs w:val="28"/>
        </w:rPr>
      </w:pPr>
      <w:r w:rsidRPr="003846A3">
        <w:rPr>
          <w:rFonts w:ascii="Times New Roman" w:eastAsia="Andale Sans UI" w:hAnsi="Times New Roman" w:cs="Times New Roman"/>
          <w:b/>
          <w:caps/>
          <w:sz w:val="28"/>
          <w:szCs w:val="28"/>
        </w:rPr>
        <w:t xml:space="preserve">за умов корекції Тіотриазоліном </w:t>
      </w:r>
    </w:p>
    <w:p w:rsidR="00A83A4D" w:rsidRDefault="009B7772" w:rsidP="003846A3">
      <w:pPr>
        <w:widowControl w:val="0"/>
        <w:suppressAutoHyphens/>
        <w:spacing w:after="0"/>
        <w:jc w:val="center"/>
        <w:rPr>
          <w:rFonts w:ascii="Times New Roman" w:eastAsia="Andale Sans UI" w:hAnsi="Times New Roman" w:cs="Times New Roman"/>
          <w:b/>
          <w:caps/>
          <w:sz w:val="28"/>
          <w:szCs w:val="28"/>
        </w:rPr>
      </w:pPr>
      <w:r w:rsidRPr="003846A3">
        <w:rPr>
          <w:rFonts w:ascii="Times New Roman" w:eastAsia="Andale Sans UI" w:hAnsi="Times New Roman" w:cs="Times New Roman"/>
          <w:b/>
          <w:caps/>
          <w:sz w:val="28"/>
          <w:szCs w:val="28"/>
        </w:rPr>
        <w:t xml:space="preserve">хронічної алкогольної інтоксикації. </w:t>
      </w:r>
    </w:p>
    <w:p w:rsidR="009B7772" w:rsidRPr="003846A3" w:rsidRDefault="009B7772" w:rsidP="003846A3">
      <w:pPr>
        <w:widowControl w:val="0"/>
        <w:suppressAutoHyphens/>
        <w:spacing w:after="0"/>
        <w:jc w:val="center"/>
        <w:rPr>
          <w:rFonts w:ascii="Times New Roman" w:eastAsia="Andale Sans UI" w:hAnsi="Times New Roman" w:cs="Times New Roman"/>
          <w:b/>
          <w:caps/>
          <w:kern w:val="1"/>
          <w:sz w:val="36"/>
          <w:szCs w:val="24"/>
        </w:rPr>
      </w:pPr>
      <w:r w:rsidRPr="003846A3">
        <w:rPr>
          <w:rFonts w:ascii="Times New Roman" w:eastAsia="Andale Sans UI" w:hAnsi="Times New Roman" w:cs="Times New Roman"/>
          <w:b/>
          <w:caps/>
          <w:sz w:val="28"/>
          <w:szCs w:val="28"/>
        </w:rPr>
        <w:t>Компетентнісний аспект експериментального науковог</w:t>
      </w:r>
      <w:r w:rsidR="003846A3" w:rsidRPr="003846A3">
        <w:rPr>
          <w:rFonts w:ascii="Times New Roman" w:eastAsia="Andale Sans UI" w:hAnsi="Times New Roman" w:cs="Times New Roman"/>
          <w:b/>
          <w:caps/>
          <w:sz w:val="28"/>
          <w:szCs w:val="28"/>
        </w:rPr>
        <w:t>о дослідження у медсестринстві</w:t>
      </w:r>
    </w:p>
    <w:p w:rsidR="009B7772" w:rsidRDefault="009B7772" w:rsidP="009B7772">
      <w:pPr>
        <w:widowControl w:val="0"/>
        <w:suppressAutoHyphens/>
        <w:spacing w:after="0" w:line="240" w:lineRule="auto"/>
        <w:rPr>
          <w:rFonts w:ascii="Times New Roman" w:eastAsia="Andale Sans UI" w:hAnsi="Times New Roman" w:cs="Times New Roman"/>
          <w:kern w:val="1"/>
          <w:sz w:val="28"/>
          <w:szCs w:val="28"/>
        </w:rPr>
      </w:pPr>
    </w:p>
    <w:p w:rsidR="00A83A4D" w:rsidRPr="00FD554C" w:rsidRDefault="00A83A4D" w:rsidP="009B7772">
      <w:pPr>
        <w:widowControl w:val="0"/>
        <w:suppressAutoHyphens/>
        <w:spacing w:after="0" w:line="240" w:lineRule="auto"/>
        <w:rPr>
          <w:rFonts w:ascii="Times New Roman" w:eastAsia="Andale Sans UI" w:hAnsi="Times New Roman" w:cs="Times New Roman"/>
          <w:kern w:val="1"/>
          <w:sz w:val="28"/>
          <w:szCs w:val="28"/>
        </w:rPr>
      </w:pPr>
    </w:p>
    <w:p w:rsidR="009B7772" w:rsidRPr="00FD554C" w:rsidRDefault="003846A3" w:rsidP="003846A3">
      <w:pPr>
        <w:widowControl w:val="0"/>
        <w:suppressAutoHyphens/>
        <w:spacing w:after="0" w:line="360" w:lineRule="auto"/>
        <w:jc w:val="center"/>
        <w:rPr>
          <w:rFonts w:ascii="Times New Roman" w:eastAsia="Andale Sans UI" w:hAnsi="Times New Roman" w:cs="Times New Roman"/>
          <w:kern w:val="1"/>
          <w:sz w:val="28"/>
          <w:szCs w:val="24"/>
        </w:rPr>
      </w:pPr>
      <w:r>
        <w:rPr>
          <w:rFonts w:ascii="Times New Roman" w:eastAsia="Andale Sans UI" w:hAnsi="Times New Roman" w:cs="Times New Roman"/>
          <w:kern w:val="1"/>
          <w:sz w:val="28"/>
          <w:szCs w:val="24"/>
        </w:rPr>
        <w:t>спеціальність 223 Медсестринство</w:t>
      </w:r>
    </w:p>
    <w:p w:rsidR="009B7772" w:rsidRDefault="009B7772" w:rsidP="009B7772">
      <w:pPr>
        <w:widowControl w:val="0"/>
        <w:suppressAutoHyphens/>
        <w:spacing w:after="0" w:line="240" w:lineRule="auto"/>
        <w:rPr>
          <w:rFonts w:ascii="Times New Roman" w:eastAsia="Andale Sans UI" w:hAnsi="Times New Roman" w:cs="Times New Roman"/>
          <w:kern w:val="1"/>
          <w:sz w:val="28"/>
          <w:szCs w:val="28"/>
        </w:rPr>
      </w:pPr>
    </w:p>
    <w:p w:rsidR="00D00827" w:rsidRDefault="00D00827" w:rsidP="009B7772">
      <w:pPr>
        <w:widowControl w:val="0"/>
        <w:suppressAutoHyphens/>
        <w:spacing w:after="0" w:line="240" w:lineRule="auto"/>
        <w:rPr>
          <w:rFonts w:ascii="Times New Roman" w:eastAsia="Andale Sans UI" w:hAnsi="Times New Roman" w:cs="Times New Roman"/>
          <w:kern w:val="1"/>
          <w:sz w:val="28"/>
          <w:szCs w:val="28"/>
        </w:rPr>
      </w:pPr>
    </w:p>
    <w:p w:rsidR="00D00827" w:rsidRPr="00FD554C" w:rsidRDefault="00D00827" w:rsidP="009B7772">
      <w:pPr>
        <w:widowControl w:val="0"/>
        <w:suppressAutoHyphens/>
        <w:spacing w:after="0" w:line="240" w:lineRule="auto"/>
        <w:rPr>
          <w:rFonts w:ascii="Times New Roman" w:eastAsia="Andale Sans UI" w:hAnsi="Times New Roman" w:cs="Times New Roman"/>
          <w:kern w:val="1"/>
          <w:sz w:val="28"/>
          <w:szCs w:val="28"/>
        </w:rPr>
      </w:pPr>
    </w:p>
    <w:p w:rsidR="009B7772" w:rsidRPr="00A83A4D" w:rsidRDefault="009B7772" w:rsidP="00A83A4D">
      <w:pPr>
        <w:widowControl w:val="0"/>
        <w:suppressAutoHyphens/>
        <w:spacing w:after="0"/>
        <w:ind w:firstLine="709"/>
        <w:jc w:val="right"/>
        <w:rPr>
          <w:rFonts w:ascii="Times New Roman" w:eastAsia="Andale Sans UI" w:hAnsi="Times New Roman" w:cs="Times New Roman"/>
          <w:b/>
          <w:kern w:val="1"/>
          <w:sz w:val="28"/>
          <w:szCs w:val="24"/>
        </w:rPr>
      </w:pPr>
      <w:r w:rsidRPr="00A83A4D">
        <w:rPr>
          <w:rFonts w:ascii="Times New Roman" w:eastAsia="Andale Sans UI" w:hAnsi="Times New Roman" w:cs="Times New Roman"/>
          <w:b/>
          <w:kern w:val="1"/>
          <w:sz w:val="28"/>
          <w:szCs w:val="24"/>
        </w:rPr>
        <w:t xml:space="preserve">Науковий керівник: </w:t>
      </w:r>
    </w:p>
    <w:p w:rsidR="00A83A4D" w:rsidRDefault="003846A3" w:rsidP="00A83A4D">
      <w:pPr>
        <w:widowControl w:val="0"/>
        <w:suppressAutoHyphens/>
        <w:spacing w:after="0"/>
        <w:ind w:firstLine="709"/>
        <w:jc w:val="right"/>
        <w:rPr>
          <w:rFonts w:ascii="Times New Roman" w:eastAsia="Andale Sans UI" w:hAnsi="Times New Roman" w:cs="Times New Roman"/>
          <w:kern w:val="1"/>
          <w:sz w:val="28"/>
          <w:szCs w:val="24"/>
        </w:rPr>
      </w:pPr>
      <w:r>
        <w:rPr>
          <w:rFonts w:ascii="Times New Roman" w:eastAsia="Andale Sans UI" w:hAnsi="Times New Roman" w:cs="Times New Roman"/>
          <w:kern w:val="1"/>
          <w:sz w:val="28"/>
          <w:szCs w:val="24"/>
        </w:rPr>
        <w:t xml:space="preserve">кандидат медичних наук, </w:t>
      </w:r>
    </w:p>
    <w:p w:rsidR="00A83A4D" w:rsidRDefault="003846A3" w:rsidP="00A83A4D">
      <w:pPr>
        <w:widowControl w:val="0"/>
        <w:suppressAutoHyphens/>
        <w:spacing w:after="0"/>
        <w:ind w:firstLine="709"/>
        <w:jc w:val="right"/>
        <w:rPr>
          <w:rFonts w:ascii="Times New Roman" w:eastAsia="Andale Sans UI" w:hAnsi="Times New Roman" w:cs="Times New Roman"/>
          <w:kern w:val="1"/>
          <w:sz w:val="28"/>
          <w:szCs w:val="24"/>
        </w:rPr>
      </w:pPr>
      <w:r>
        <w:rPr>
          <w:rFonts w:ascii="Times New Roman" w:eastAsia="Andale Sans UI" w:hAnsi="Times New Roman" w:cs="Times New Roman"/>
          <w:kern w:val="1"/>
          <w:sz w:val="28"/>
          <w:szCs w:val="24"/>
        </w:rPr>
        <w:t>асистент кафедри патологічної анатомії</w:t>
      </w:r>
    </w:p>
    <w:p w:rsidR="00A83A4D" w:rsidRDefault="003846A3" w:rsidP="00A83A4D">
      <w:pPr>
        <w:widowControl w:val="0"/>
        <w:suppressAutoHyphens/>
        <w:spacing w:after="0"/>
        <w:ind w:firstLine="709"/>
        <w:jc w:val="right"/>
        <w:rPr>
          <w:rFonts w:ascii="Times New Roman" w:eastAsia="Andale Sans UI" w:hAnsi="Times New Roman" w:cs="Times New Roman"/>
          <w:kern w:val="1"/>
          <w:sz w:val="28"/>
          <w:szCs w:val="24"/>
        </w:rPr>
      </w:pPr>
      <w:r>
        <w:rPr>
          <w:rFonts w:ascii="Times New Roman" w:eastAsia="Andale Sans UI" w:hAnsi="Times New Roman" w:cs="Times New Roman"/>
          <w:kern w:val="1"/>
          <w:sz w:val="28"/>
          <w:szCs w:val="24"/>
        </w:rPr>
        <w:t xml:space="preserve">з секційним курсом та судової медицини </w:t>
      </w:r>
    </w:p>
    <w:p w:rsidR="00A83A4D" w:rsidRDefault="003846A3" w:rsidP="00A83A4D">
      <w:pPr>
        <w:widowControl w:val="0"/>
        <w:suppressAutoHyphens/>
        <w:spacing w:after="0"/>
        <w:ind w:firstLine="709"/>
        <w:jc w:val="right"/>
        <w:rPr>
          <w:rFonts w:ascii="Times New Roman" w:eastAsia="Andale Sans UI" w:hAnsi="Times New Roman" w:cs="Times New Roman"/>
          <w:kern w:val="1"/>
          <w:sz w:val="28"/>
          <w:szCs w:val="24"/>
        </w:rPr>
      </w:pPr>
      <w:r>
        <w:rPr>
          <w:rFonts w:ascii="Times New Roman" w:eastAsia="Andale Sans UI" w:hAnsi="Times New Roman" w:cs="Times New Roman"/>
          <w:kern w:val="1"/>
          <w:sz w:val="28"/>
          <w:szCs w:val="24"/>
        </w:rPr>
        <w:t>Тернопільського національного медичного університету</w:t>
      </w:r>
    </w:p>
    <w:p w:rsidR="003846A3" w:rsidRDefault="003846A3" w:rsidP="00A83A4D">
      <w:pPr>
        <w:widowControl w:val="0"/>
        <w:suppressAutoHyphens/>
        <w:spacing w:after="0"/>
        <w:ind w:firstLine="709"/>
        <w:jc w:val="right"/>
        <w:rPr>
          <w:rFonts w:ascii="Times New Roman" w:eastAsia="Andale Sans UI" w:hAnsi="Times New Roman" w:cs="Times New Roman"/>
          <w:kern w:val="1"/>
          <w:sz w:val="28"/>
          <w:szCs w:val="24"/>
        </w:rPr>
      </w:pPr>
      <w:r>
        <w:rPr>
          <w:rFonts w:ascii="Times New Roman" w:eastAsia="Andale Sans UI" w:hAnsi="Times New Roman" w:cs="Times New Roman"/>
          <w:kern w:val="1"/>
          <w:sz w:val="28"/>
          <w:szCs w:val="24"/>
        </w:rPr>
        <w:t>імені І.Я. Горбачевського МОЗ України</w:t>
      </w:r>
    </w:p>
    <w:p w:rsidR="009B7772" w:rsidRPr="00FD554C" w:rsidRDefault="003846A3" w:rsidP="00A83A4D">
      <w:pPr>
        <w:widowControl w:val="0"/>
        <w:suppressAutoHyphens/>
        <w:spacing w:after="0"/>
        <w:ind w:firstLine="709"/>
        <w:jc w:val="right"/>
        <w:rPr>
          <w:rFonts w:ascii="Times New Roman" w:eastAsia="Andale Sans UI" w:hAnsi="Times New Roman" w:cs="Times New Roman"/>
          <w:kern w:val="1"/>
          <w:sz w:val="28"/>
          <w:szCs w:val="24"/>
        </w:rPr>
      </w:pPr>
      <w:r>
        <w:rPr>
          <w:rFonts w:ascii="Times New Roman" w:eastAsia="Andale Sans UI" w:hAnsi="Times New Roman" w:cs="Times New Roman"/>
          <w:kern w:val="1"/>
          <w:sz w:val="28"/>
          <w:szCs w:val="24"/>
        </w:rPr>
        <w:t>Гладій О.І.</w:t>
      </w:r>
    </w:p>
    <w:p w:rsidR="009B7772" w:rsidRPr="00FD554C" w:rsidRDefault="009B7772" w:rsidP="009B7772">
      <w:pPr>
        <w:widowControl w:val="0"/>
        <w:suppressAutoHyphens/>
        <w:spacing w:after="0" w:line="240" w:lineRule="auto"/>
        <w:jc w:val="center"/>
        <w:rPr>
          <w:rFonts w:ascii="Times New Roman" w:eastAsia="Andale Sans UI" w:hAnsi="Times New Roman" w:cs="Times New Roman"/>
          <w:b/>
          <w:kern w:val="1"/>
          <w:sz w:val="28"/>
          <w:szCs w:val="24"/>
        </w:rPr>
      </w:pPr>
    </w:p>
    <w:p w:rsidR="009B7772" w:rsidRPr="00FD554C" w:rsidRDefault="009B7772" w:rsidP="009B7772">
      <w:pPr>
        <w:widowControl w:val="0"/>
        <w:suppressAutoHyphens/>
        <w:spacing w:after="0" w:line="240" w:lineRule="auto"/>
        <w:jc w:val="center"/>
        <w:rPr>
          <w:rFonts w:ascii="Times New Roman" w:eastAsia="Andale Sans UI" w:hAnsi="Times New Roman" w:cs="Times New Roman"/>
          <w:b/>
          <w:kern w:val="1"/>
          <w:sz w:val="28"/>
          <w:szCs w:val="24"/>
        </w:rPr>
      </w:pPr>
    </w:p>
    <w:p w:rsidR="009B7772" w:rsidRPr="00FD554C" w:rsidRDefault="009B7772" w:rsidP="009B7772">
      <w:pPr>
        <w:widowControl w:val="0"/>
        <w:suppressAutoHyphens/>
        <w:spacing w:after="0" w:line="240" w:lineRule="auto"/>
        <w:jc w:val="center"/>
        <w:rPr>
          <w:rFonts w:ascii="Times New Roman" w:eastAsia="Andale Sans UI" w:hAnsi="Times New Roman" w:cs="Times New Roman"/>
          <w:b/>
          <w:kern w:val="1"/>
          <w:sz w:val="28"/>
          <w:szCs w:val="24"/>
        </w:rPr>
      </w:pPr>
    </w:p>
    <w:p w:rsidR="00804B65" w:rsidRPr="00D00827" w:rsidRDefault="009B7772" w:rsidP="00D00827">
      <w:pPr>
        <w:widowControl w:val="0"/>
        <w:suppressAutoHyphens/>
        <w:spacing w:after="0" w:line="240" w:lineRule="auto"/>
        <w:jc w:val="center"/>
        <w:rPr>
          <w:rFonts w:ascii="Times New Roman" w:eastAsia="Andale Sans UI" w:hAnsi="Times New Roman" w:cs="Times New Roman"/>
          <w:b/>
          <w:kern w:val="1"/>
          <w:sz w:val="28"/>
          <w:szCs w:val="24"/>
        </w:rPr>
      </w:pPr>
      <w:r w:rsidRPr="00FD554C">
        <w:rPr>
          <w:rFonts w:ascii="Times New Roman" w:eastAsia="Andale Sans UI" w:hAnsi="Times New Roman" w:cs="Times New Roman"/>
          <w:b/>
          <w:kern w:val="1"/>
          <w:sz w:val="28"/>
          <w:szCs w:val="24"/>
        </w:rPr>
        <w:t>ТЕРНОПІЛЬ 2025</w:t>
      </w:r>
    </w:p>
    <w:p w:rsidR="00516CF3" w:rsidRPr="00FD554C" w:rsidRDefault="00516CF3" w:rsidP="00B760FB">
      <w:pPr>
        <w:spacing w:after="0" w:line="360" w:lineRule="auto"/>
        <w:jc w:val="center"/>
        <w:rPr>
          <w:rFonts w:ascii="Times New Roman" w:eastAsia="Times New Roman" w:hAnsi="Times New Roman" w:cs="Times New Roman"/>
          <w:b/>
          <w:sz w:val="28"/>
          <w:szCs w:val="28"/>
          <w:lang w:eastAsia="uk-UA"/>
        </w:rPr>
      </w:pPr>
      <w:r w:rsidRPr="00FD554C">
        <w:rPr>
          <w:rFonts w:ascii="Times New Roman" w:eastAsia="Times New Roman" w:hAnsi="Times New Roman" w:cs="Times New Roman"/>
          <w:b/>
          <w:sz w:val="28"/>
          <w:szCs w:val="28"/>
          <w:lang w:eastAsia="uk-UA"/>
        </w:rPr>
        <w:lastRenderedPageBreak/>
        <w:t>АНОТАЦІЯ</w:t>
      </w:r>
    </w:p>
    <w:p w:rsidR="00516CF3" w:rsidRPr="00FD554C" w:rsidRDefault="00516CF3" w:rsidP="00B57301">
      <w:pPr>
        <w:spacing w:after="0" w:line="360" w:lineRule="auto"/>
        <w:ind w:firstLine="567"/>
        <w:jc w:val="both"/>
        <w:rPr>
          <w:rFonts w:ascii="Times New Roman" w:eastAsia="Times New Roman" w:hAnsi="Times New Roman" w:cs="Times New Roman"/>
          <w:b/>
          <w:sz w:val="28"/>
          <w:szCs w:val="28"/>
          <w:lang w:eastAsia="uk-UA"/>
        </w:rPr>
      </w:pPr>
    </w:p>
    <w:p w:rsidR="00516CF3" w:rsidRPr="00FD554C" w:rsidRDefault="00516CF3" w:rsidP="00B57301">
      <w:pPr>
        <w:spacing w:after="0" w:line="360" w:lineRule="auto"/>
        <w:ind w:firstLine="567"/>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i/>
          <w:sz w:val="28"/>
          <w:szCs w:val="28"/>
          <w:lang w:eastAsia="uk-UA"/>
        </w:rPr>
        <w:t>Фролов М. О.</w:t>
      </w:r>
      <w:r w:rsidRPr="00FD554C">
        <w:rPr>
          <w:rFonts w:ascii="Times New Roman" w:eastAsia="Times New Roman" w:hAnsi="Times New Roman" w:cs="Times New Roman"/>
          <w:sz w:val="28"/>
          <w:szCs w:val="28"/>
          <w:lang w:eastAsia="uk-UA"/>
        </w:rPr>
        <w:t xml:space="preserve"> «</w:t>
      </w:r>
      <w:r w:rsidR="00890606">
        <w:rPr>
          <w:rFonts w:ascii="Times New Roman" w:eastAsia="Times New Roman" w:hAnsi="Times New Roman" w:cs="Times New Roman"/>
          <w:sz w:val="28"/>
          <w:szCs w:val="28"/>
          <w:lang w:eastAsia="uk-UA"/>
        </w:rPr>
        <w:t>Морфофункціональні о</w:t>
      </w:r>
      <w:r w:rsidR="00890606" w:rsidRPr="00FD554C">
        <w:rPr>
          <w:rFonts w:ascii="Times New Roman" w:eastAsia="Times New Roman" w:hAnsi="Times New Roman" w:cs="Times New Roman"/>
          <w:sz w:val="28"/>
          <w:szCs w:val="28"/>
          <w:lang w:eastAsia="uk-UA"/>
        </w:rPr>
        <w:t>собливості</w:t>
      </w:r>
      <w:r w:rsidRPr="00FD554C">
        <w:rPr>
          <w:rFonts w:ascii="Times New Roman" w:eastAsia="Times New Roman" w:hAnsi="Times New Roman" w:cs="Times New Roman"/>
          <w:sz w:val="28"/>
          <w:szCs w:val="28"/>
          <w:lang w:eastAsia="uk-UA"/>
        </w:rPr>
        <w:t xml:space="preserve"> нирок за умов корекції </w:t>
      </w:r>
      <w:r w:rsidRPr="00FD554C">
        <w:rPr>
          <w:rFonts w:ascii="Times New Roman" w:eastAsia="Times New Roman" w:hAnsi="Times New Roman" w:cs="Times New Roman"/>
          <w:sz w:val="28"/>
          <w:szCs w:val="28"/>
          <w:lang w:val="en-US" w:eastAsia="uk-UA"/>
        </w:rPr>
        <w:t>T</w:t>
      </w:r>
      <w:r w:rsidRPr="00FD554C">
        <w:rPr>
          <w:rFonts w:ascii="Times New Roman" w:eastAsia="Times New Roman" w:hAnsi="Times New Roman" w:cs="Times New Roman"/>
          <w:sz w:val="28"/>
          <w:szCs w:val="28"/>
          <w:lang w:eastAsia="uk-UA"/>
        </w:rPr>
        <w:t xml:space="preserve">іотриазоліном хронічної алкогольної інтоксикації. </w:t>
      </w:r>
      <w:r w:rsidRPr="00FD554C">
        <w:rPr>
          <w:rFonts w:ascii="Times New Roman" w:eastAsia="Times New Roman" w:hAnsi="Times New Roman" w:cs="Times New Roman"/>
          <w:sz w:val="28"/>
          <w:szCs w:val="28"/>
          <w:lang w:val="ru-RU" w:eastAsia="uk-UA"/>
        </w:rPr>
        <w:t xml:space="preserve">Компетентнісний аспект експериментального наукового </w:t>
      </w:r>
      <w:proofErr w:type="gramStart"/>
      <w:r w:rsidRPr="00FD554C">
        <w:rPr>
          <w:rFonts w:ascii="Times New Roman" w:eastAsia="Times New Roman" w:hAnsi="Times New Roman" w:cs="Times New Roman"/>
          <w:sz w:val="28"/>
          <w:szCs w:val="28"/>
          <w:lang w:val="ru-RU" w:eastAsia="uk-UA"/>
        </w:rPr>
        <w:t>досл</w:t>
      </w:r>
      <w:proofErr w:type="gramEnd"/>
      <w:r w:rsidRPr="00FD554C">
        <w:rPr>
          <w:rFonts w:ascii="Times New Roman" w:eastAsia="Times New Roman" w:hAnsi="Times New Roman" w:cs="Times New Roman"/>
          <w:sz w:val="28"/>
          <w:szCs w:val="28"/>
          <w:lang w:val="ru-RU" w:eastAsia="uk-UA"/>
        </w:rPr>
        <w:t>ідження у медсестринстві</w:t>
      </w:r>
      <w:r w:rsidRPr="00FD554C">
        <w:rPr>
          <w:rFonts w:ascii="Times New Roman" w:eastAsia="Times New Roman" w:hAnsi="Times New Roman" w:cs="Times New Roman"/>
          <w:sz w:val="28"/>
          <w:szCs w:val="28"/>
          <w:lang w:eastAsia="uk-UA"/>
        </w:rPr>
        <w:t>»</w:t>
      </w:r>
      <w:r w:rsidR="00890606">
        <w:rPr>
          <w:rFonts w:ascii="Times New Roman" w:eastAsia="Times New Roman" w:hAnsi="Times New Roman" w:cs="Times New Roman"/>
          <w:sz w:val="28"/>
          <w:szCs w:val="28"/>
          <w:lang w:eastAsia="uk-UA"/>
        </w:rPr>
        <w:t xml:space="preserve"> – </w:t>
      </w:r>
      <w:r w:rsidRPr="00FD554C">
        <w:rPr>
          <w:rFonts w:ascii="Times New Roman" w:eastAsia="Times New Roman" w:hAnsi="Times New Roman" w:cs="Times New Roman"/>
          <w:sz w:val="28"/>
          <w:szCs w:val="28"/>
          <w:lang w:eastAsia="uk-UA"/>
        </w:rPr>
        <w:t>кваліфікаційна робота на здобуття магістерського рівня за спеціальністю 223 Медсестринство, ОПП «Сестрин</w:t>
      </w:r>
      <w:r w:rsidR="00120014" w:rsidRPr="00FD554C">
        <w:rPr>
          <w:rFonts w:ascii="Times New Roman" w:eastAsia="Times New Roman" w:hAnsi="Times New Roman" w:cs="Times New Roman"/>
          <w:sz w:val="28"/>
          <w:szCs w:val="28"/>
          <w:lang w:eastAsia="uk-UA"/>
        </w:rPr>
        <w:t>ська справа», 22 Охорона здоров’</w:t>
      </w:r>
      <w:r w:rsidRPr="00FD554C">
        <w:rPr>
          <w:rFonts w:ascii="Times New Roman" w:eastAsia="Times New Roman" w:hAnsi="Times New Roman" w:cs="Times New Roman"/>
          <w:sz w:val="28"/>
          <w:szCs w:val="28"/>
          <w:lang w:eastAsia="uk-UA"/>
        </w:rPr>
        <w:t>я</w:t>
      </w:r>
      <w:r w:rsidR="00120014" w:rsidRPr="00FD554C">
        <w:rPr>
          <w:rFonts w:ascii="Times New Roman" w:eastAsia="Times New Roman" w:hAnsi="Times New Roman" w:cs="Times New Roman"/>
          <w:sz w:val="28"/>
          <w:szCs w:val="28"/>
          <w:lang w:eastAsia="uk-UA"/>
        </w:rPr>
        <w:t>.</w:t>
      </w:r>
    </w:p>
    <w:p w:rsidR="00516CF3" w:rsidRPr="00FD554C" w:rsidRDefault="00516CF3" w:rsidP="00B57301">
      <w:pPr>
        <w:spacing w:after="0" w:line="360" w:lineRule="auto"/>
        <w:ind w:right="-58" w:firstLine="567"/>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i/>
          <w:sz w:val="28"/>
          <w:szCs w:val="28"/>
          <w:lang w:eastAsia="uk-UA"/>
        </w:rPr>
        <w:t>Керівник:</w:t>
      </w:r>
      <w:r w:rsidRPr="00FD554C">
        <w:rPr>
          <w:rFonts w:ascii="Times New Roman" w:eastAsia="Times New Roman" w:hAnsi="Times New Roman" w:cs="Times New Roman"/>
          <w:b/>
          <w:sz w:val="28"/>
          <w:szCs w:val="28"/>
          <w:lang w:eastAsia="uk-UA"/>
        </w:rPr>
        <w:t xml:space="preserve"> </w:t>
      </w:r>
      <w:r w:rsidRPr="00FD554C">
        <w:rPr>
          <w:rFonts w:ascii="Times New Roman" w:eastAsia="Times New Roman" w:hAnsi="Times New Roman" w:cs="Times New Roman"/>
          <w:sz w:val="28"/>
          <w:szCs w:val="28"/>
          <w:lang w:eastAsia="uk-UA"/>
        </w:rPr>
        <w:t>канд. мед. наук Олена Гладій, асистент кафедри патологічної анатомії з секційним курсом та судової медицини Тернопільського національного медичного університету імені І.Я. Горбачевського МОЗ України.</w:t>
      </w:r>
    </w:p>
    <w:p w:rsidR="00516CF3" w:rsidRPr="00FD554C" w:rsidRDefault="00516CF3" w:rsidP="00B57301">
      <w:pPr>
        <w:spacing w:after="0" w:line="360" w:lineRule="auto"/>
        <w:ind w:firstLine="567"/>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sz w:val="28"/>
          <w:szCs w:val="28"/>
          <w:lang w:eastAsia="uk-UA"/>
        </w:rPr>
        <w:t>Тернопільський національний медичний університет імені І.Я. Горбачевського Міністерства охорони здоров</w:t>
      </w:r>
      <w:r w:rsidRPr="00FD554C">
        <w:rPr>
          <w:rFonts w:ascii="Times New Roman" w:eastAsia="Times New Roman" w:hAnsi="Times New Roman" w:cs="Times New Roman"/>
          <w:sz w:val="28"/>
          <w:szCs w:val="28"/>
          <w:lang w:val="ru-RU" w:eastAsia="uk-UA"/>
        </w:rPr>
        <w:t>’</w:t>
      </w:r>
      <w:r w:rsidRPr="00FD554C">
        <w:rPr>
          <w:rFonts w:ascii="Times New Roman" w:eastAsia="Times New Roman" w:hAnsi="Times New Roman" w:cs="Times New Roman"/>
          <w:sz w:val="28"/>
          <w:szCs w:val="28"/>
          <w:lang w:eastAsia="uk-UA"/>
        </w:rPr>
        <w:t>я України, 2025 р.</w:t>
      </w:r>
    </w:p>
    <w:p w:rsidR="00516CF3" w:rsidRPr="00FD554C" w:rsidRDefault="00516CF3" w:rsidP="00B57301">
      <w:pPr>
        <w:spacing w:after="0" w:line="360" w:lineRule="auto"/>
        <w:ind w:firstLine="567"/>
        <w:jc w:val="both"/>
        <w:rPr>
          <w:rFonts w:ascii="Times New Roman" w:eastAsia="Times New Roman" w:hAnsi="Times New Roman" w:cs="Times New Roman"/>
          <w:sz w:val="28"/>
          <w:szCs w:val="28"/>
          <w:lang w:eastAsia="uk-UA"/>
        </w:rPr>
      </w:pPr>
    </w:p>
    <w:p w:rsidR="00516CF3" w:rsidRPr="00FD554C" w:rsidRDefault="00516CF3" w:rsidP="00B57301">
      <w:pPr>
        <w:spacing w:after="0" w:line="360" w:lineRule="auto"/>
        <w:ind w:firstLine="567"/>
        <w:jc w:val="both"/>
        <w:rPr>
          <w:rFonts w:ascii="Times New Roman" w:eastAsia="Times New Roman" w:hAnsi="Times New Roman" w:cs="Times New Roman"/>
          <w:b/>
          <w:sz w:val="28"/>
          <w:szCs w:val="28"/>
          <w:lang w:eastAsia="uk-UA"/>
        </w:rPr>
      </w:pPr>
      <w:r w:rsidRPr="00FD554C">
        <w:rPr>
          <w:rFonts w:ascii="Times New Roman" w:eastAsia="Times New Roman" w:hAnsi="Times New Roman" w:cs="Times New Roman"/>
          <w:sz w:val="28"/>
          <w:szCs w:val="28"/>
          <w:lang w:eastAsia="uk-UA"/>
        </w:rPr>
        <w:t>Наукова робота присвячена перспективам експерим</w:t>
      </w:r>
      <w:r w:rsidR="0072192D" w:rsidRPr="00FD554C">
        <w:rPr>
          <w:rFonts w:ascii="Times New Roman" w:eastAsia="Times New Roman" w:hAnsi="Times New Roman" w:cs="Times New Roman"/>
          <w:sz w:val="28"/>
          <w:szCs w:val="28"/>
          <w:lang w:eastAsia="uk-UA"/>
        </w:rPr>
        <w:t>ентального дослідження патологічних проявів</w:t>
      </w:r>
      <w:r w:rsidRPr="00FD554C">
        <w:rPr>
          <w:rFonts w:ascii="Times New Roman" w:eastAsia="Times New Roman" w:hAnsi="Times New Roman" w:cs="Times New Roman"/>
          <w:sz w:val="28"/>
          <w:szCs w:val="28"/>
          <w:lang w:eastAsia="uk-UA"/>
        </w:rPr>
        <w:t>, зокрема морфологічних змін нирок при хронічній алкогольній інтоксикації та їх корекції Тіотриазоліном, науковцем в галузі медсестринства</w:t>
      </w:r>
      <w:r w:rsidR="00657137" w:rsidRPr="00FD554C">
        <w:rPr>
          <w:rFonts w:ascii="Times New Roman" w:eastAsia="Times New Roman" w:hAnsi="Times New Roman" w:cs="Times New Roman"/>
          <w:sz w:val="28"/>
          <w:szCs w:val="28"/>
          <w:lang w:eastAsia="uk-UA"/>
        </w:rPr>
        <w:t xml:space="preserve"> для формування наукової компетентності</w:t>
      </w:r>
      <w:r w:rsidRPr="00FD554C">
        <w:rPr>
          <w:rFonts w:ascii="Times New Roman" w:eastAsia="Times New Roman" w:hAnsi="Times New Roman" w:cs="Times New Roman"/>
          <w:sz w:val="28"/>
          <w:szCs w:val="28"/>
          <w:lang w:eastAsia="uk-UA"/>
        </w:rPr>
        <w:t>.</w:t>
      </w:r>
      <w:r w:rsidR="00657137" w:rsidRPr="00FD554C">
        <w:rPr>
          <w:rFonts w:ascii="Times New Roman" w:eastAsia="Times New Roman" w:hAnsi="Times New Roman" w:cs="Times New Roman"/>
          <w:sz w:val="28"/>
          <w:szCs w:val="28"/>
          <w:lang w:eastAsia="uk-UA"/>
        </w:rPr>
        <w:t xml:space="preserve"> </w:t>
      </w:r>
      <w:r w:rsidRPr="00FD554C">
        <w:rPr>
          <w:rFonts w:ascii="Times New Roman" w:eastAsia="Times New Roman" w:hAnsi="Times New Roman" w:cs="Times New Roman"/>
          <w:sz w:val="28"/>
          <w:szCs w:val="28"/>
          <w:lang w:eastAsia="uk-UA"/>
        </w:rPr>
        <w:t xml:space="preserve">В </w:t>
      </w:r>
      <w:r w:rsidR="009E22F6" w:rsidRPr="00FD554C">
        <w:rPr>
          <w:rFonts w:ascii="Times New Roman" w:eastAsia="Times New Roman" w:hAnsi="Times New Roman" w:cs="Times New Roman"/>
          <w:sz w:val="28"/>
          <w:szCs w:val="28"/>
          <w:lang w:eastAsia="uk-UA"/>
        </w:rPr>
        <w:t>експерименті</w:t>
      </w:r>
      <w:r w:rsidRPr="00FD554C">
        <w:rPr>
          <w:rFonts w:ascii="Times New Roman" w:eastAsia="Times New Roman" w:hAnsi="Times New Roman" w:cs="Times New Roman"/>
          <w:sz w:val="28"/>
          <w:szCs w:val="28"/>
          <w:lang w:eastAsia="uk-UA"/>
        </w:rPr>
        <w:t xml:space="preserve"> змодельовано хронічну алкогольну інтоксикацію, про</w:t>
      </w:r>
      <w:r w:rsidR="009C0425" w:rsidRPr="00FD554C">
        <w:rPr>
          <w:rFonts w:ascii="Times New Roman" w:eastAsia="Times New Roman" w:hAnsi="Times New Roman" w:cs="Times New Roman"/>
          <w:sz w:val="28"/>
          <w:szCs w:val="28"/>
          <w:lang w:eastAsia="uk-UA"/>
        </w:rPr>
        <w:t>ведено медикаментозну корекцію Тіотриазоліном</w:t>
      </w:r>
      <w:r w:rsidRPr="00FD554C">
        <w:rPr>
          <w:rFonts w:ascii="Times New Roman" w:eastAsia="Times New Roman" w:hAnsi="Times New Roman" w:cs="Times New Roman"/>
          <w:sz w:val="28"/>
          <w:szCs w:val="28"/>
          <w:lang w:eastAsia="uk-UA"/>
        </w:rPr>
        <w:t xml:space="preserve">, </w:t>
      </w:r>
      <w:r w:rsidR="009E22F6" w:rsidRPr="00FD554C">
        <w:rPr>
          <w:rFonts w:ascii="Times New Roman" w:eastAsia="Times New Roman" w:hAnsi="Times New Roman" w:cs="Times New Roman"/>
          <w:sz w:val="28"/>
          <w:szCs w:val="28"/>
          <w:lang w:eastAsia="uk-UA"/>
        </w:rPr>
        <w:t>зроблено</w:t>
      </w:r>
      <w:r w:rsidRPr="00FD554C">
        <w:rPr>
          <w:rFonts w:ascii="Times New Roman" w:eastAsia="Times New Roman" w:hAnsi="Times New Roman" w:cs="Times New Roman"/>
          <w:sz w:val="28"/>
          <w:szCs w:val="28"/>
          <w:lang w:eastAsia="uk-UA"/>
        </w:rPr>
        <w:t xml:space="preserve"> гістологічне дослідження </w:t>
      </w:r>
      <w:r w:rsidR="009E22F6" w:rsidRPr="00FD554C">
        <w:rPr>
          <w:rFonts w:ascii="Times New Roman" w:eastAsia="Times New Roman" w:hAnsi="Times New Roman" w:cs="Times New Roman"/>
          <w:sz w:val="28"/>
          <w:szCs w:val="28"/>
          <w:lang w:eastAsia="uk-UA"/>
        </w:rPr>
        <w:t>препаратів нирки</w:t>
      </w:r>
      <w:r w:rsidRPr="00FD554C">
        <w:rPr>
          <w:rFonts w:ascii="Times New Roman" w:eastAsia="Times New Roman" w:hAnsi="Times New Roman" w:cs="Times New Roman"/>
          <w:sz w:val="28"/>
          <w:szCs w:val="28"/>
          <w:lang w:eastAsia="uk-UA"/>
        </w:rPr>
        <w:t>, що дозволило встановити морфогенез к</w:t>
      </w:r>
      <w:r w:rsidR="009C0425" w:rsidRPr="00FD554C">
        <w:rPr>
          <w:rFonts w:ascii="Times New Roman" w:eastAsia="Times New Roman" w:hAnsi="Times New Roman" w:cs="Times New Roman"/>
          <w:sz w:val="28"/>
          <w:szCs w:val="28"/>
          <w:lang w:eastAsia="uk-UA"/>
        </w:rPr>
        <w:t>орегувального ефекту препарату Тіотриазолін</w:t>
      </w:r>
      <w:r w:rsidRPr="00FD554C">
        <w:rPr>
          <w:rFonts w:ascii="Times New Roman" w:eastAsia="Times New Roman" w:hAnsi="Times New Roman" w:cs="Times New Roman"/>
          <w:sz w:val="28"/>
          <w:szCs w:val="28"/>
          <w:lang w:eastAsia="uk-UA"/>
        </w:rPr>
        <w:t xml:space="preserve"> на структурні зміни органа після алкогольного ушкодження.</w:t>
      </w:r>
    </w:p>
    <w:p w:rsidR="00992D14" w:rsidRPr="00FD554C" w:rsidRDefault="00516CF3" w:rsidP="00B57301">
      <w:pPr>
        <w:spacing w:after="0" w:line="360" w:lineRule="auto"/>
        <w:ind w:firstLine="567"/>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sz w:val="28"/>
          <w:szCs w:val="28"/>
          <w:lang w:eastAsia="uk-UA"/>
        </w:rPr>
        <w:t>Питання науково-дослідницької роботи медичних сестер у процесі їх професійного вдосконалення набуло актуальності в останні роки внаслідок трансформації ролі медсестер у системі охорони здоров</w:t>
      </w:r>
      <w:r w:rsidRPr="00FD554C">
        <w:rPr>
          <w:rFonts w:ascii="Times New Roman" w:eastAsia="Times New Roman" w:hAnsi="Times New Roman" w:cs="Times New Roman"/>
          <w:sz w:val="28"/>
          <w:szCs w:val="28"/>
          <w:lang w:val="ru-RU" w:eastAsia="uk-UA"/>
        </w:rPr>
        <w:t>’</w:t>
      </w:r>
      <w:r w:rsidRPr="00FD554C">
        <w:rPr>
          <w:rFonts w:ascii="Times New Roman" w:eastAsia="Times New Roman" w:hAnsi="Times New Roman" w:cs="Times New Roman"/>
          <w:sz w:val="28"/>
          <w:szCs w:val="28"/>
          <w:lang w:eastAsia="uk-UA"/>
        </w:rPr>
        <w:t xml:space="preserve">я </w:t>
      </w:r>
      <w:r w:rsidRPr="00FD554C">
        <w:rPr>
          <w:rFonts w:ascii="Times New Roman" w:eastAsia="Times New Roman" w:hAnsi="Times New Roman" w:cs="Times New Roman"/>
          <w:sz w:val="28"/>
          <w:szCs w:val="28"/>
          <w:lang w:val="ru-RU" w:eastAsia="uk-UA"/>
        </w:rPr>
        <w:t>[</w:t>
      </w:r>
      <w:r w:rsidR="00FE560A" w:rsidRPr="00FD554C">
        <w:rPr>
          <w:rFonts w:ascii="Times New Roman" w:eastAsia="Times New Roman" w:hAnsi="Times New Roman" w:cs="Times New Roman"/>
          <w:sz w:val="28"/>
          <w:szCs w:val="28"/>
          <w:lang w:eastAsia="uk-UA"/>
        </w:rPr>
        <w:t>1</w:t>
      </w:r>
      <w:r w:rsidRPr="00FD554C">
        <w:rPr>
          <w:rFonts w:ascii="Times New Roman" w:eastAsia="Times New Roman" w:hAnsi="Times New Roman" w:cs="Times New Roman"/>
          <w:sz w:val="28"/>
          <w:szCs w:val="28"/>
          <w:lang w:val="ru-RU" w:eastAsia="uk-UA"/>
        </w:rPr>
        <w:t>]</w:t>
      </w:r>
      <w:r w:rsidRPr="00FD554C">
        <w:rPr>
          <w:rFonts w:ascii="Times New Roman" w:eastAsia="Times New Roman" w:hAnsi="Times New Roman" w:cs="Times New Roman"/>
          <w:sz w:val="28"/>
          <w:szCs w:val="28"/>
          <w:lang w:eastAsia="uk-UA"/>
        </w:rPr>
        <w:t xml:space="preserve">. </w:t>
      </w:r>
      <w:r w:rsidR="0072192D" w:rsidRPr="00FD554C">
        <w:rPr>
          <w:rFonts w:ascii="Times New Roman" w:eastAsia="Times New Roman" w:hAnsi="Times New Roman" w:cs="Times New Roman"/>
          <w:sz w:val="28"/>
          <w:szCs w:val="28"/>
          <w:lang w:eastAsia="uk-UA"/>
        </w:rPr>
        <w:t>Формування компетентностей професійної компетенції є вагомим компонентом сучасної підготовки середньо</w:t>
      </w:r>
      <w:r w:rsidR="00FE560A" w:rsidRPr="00FD554C">
        <w:rPr>
          <w:rFonts w:ascii="Times New Roman" w:eastAsia="Times New Roman" w:hAnsi="Times New Roman" w:cs="Times New Roman"/>
          <w:sz w:val="28"/>
          <w:szCs w:val="28"/>
          <w:lang w:eastAsia="uk-UA"/>
        </w:rPr>
        <w:t>го медичного персоналу [8</w:t>
      </w:r>
      <w:r w:rsidR="0072192D" w:rsidRPr="00FD554C">
        <w:rPr>
          <w:rFonts w:ascii="Times New Roman" w:eastAsia="Times New Roman" w:hAnsi="Times New Roman" w:cs="Times New Roman"/>
          <w:sz w:val="28"/>
          <w:szCs w:val="28"/>
          <w:lang w:eastAsia="uk-UA"/>
        </w:rPr>
        <w:t xml:space="preserve">]. </w:t>
      </w:r>
      <w:r w:rsidRPr="00FD554C">
        <w:rPr>
          <w:rFonts w:ascii="Times New Roman" w:eastAsia="Times New Roman" w:hAnsi="Times New Roman" w:cs="Times New Roman"/>
          <w:sz w:val="28"/>
          <w:szCs w:val="28"/>
          <w:lang w:eastAsia="uk-UA"/>
        </w:rPr>
        <w:t xml:space="preserve">Удосконалення післядипломної освіти потребує вивчення формування дослідницьких </w:t>
      </w:r>
      <w:r w:rsidRPr="00FD554C">
        <w:rPr>
          <w:rFonts w:ascii="Times New Roman" w:eastAsia="Times New Roman" w:hAnsi="Times New Roman" w:cs="Times New Roman"/>
          <w:sz w:val="28"/>
          <w:szCs w:val="28"/>
          <w:lang w:eastAsia="uk-UA"/>
        </w:rPr>
        <w:lastRenderedPageBreak/>
        <w:t>навиків та їх прикладного застосування у практиці [</w:t>
      </w:r>
      <w:r w:rsidR="002E6804" w:rsidRPr="00FD554C">
        <w:rPr>
          <w:rFonts w:ascii="Times New Roman" w:eastAsia="Times New Roman" w:hAnsi="Times New Roman" w:cs="Times New Roman"/>
          <w:sz w:val="28"/>
          <w:szCs w:val="28"/>
          <w:lang w:val="ru-RU" w:eastAsia="uk-UA"/>
        </w:rPr>
        <w:t>28</w:t>
      </w:r>
      <w:r w:rsidRPr="00FD554C">
        <w:rPr>
          <w:rFonts w:ascii="Times New Roman" w:eastAsia="Times New Roman" w:hAnsi="Times New Roman" w:cs="Times New Roman"/>
          <w:sz w:val="28"/>
          <w:szCs w:val="28"/>
          <w:lang w:eastAsia="uk-UA"/>
        </w:rPr>
        <w:t>]. Світовий досвід показує, що безперервне навчання з формуванням компетентісних якостей у фахівця, в тому числі, наукових є необхідним не лише для участі в дослідженнях і розуміння основних засад доказової медицини, але й для освоєння навиків важливих для повсякденної роботи [</w:t>
      </w:r>
      <w:r w:rsidR="002E6804" w:rsidRPr="00FD554C">
        <w:rPr>
          <w:rFonts w:ascii="Times New Roman" w:eastAsia="Times New Roman" w:hAnsi="Times New Roman" w:cs="Times New Roman"/>
          <w:sz w:val="28"/>
          <w:szCs w:val="28"/>
          <w:lang w:eastAsia="uk-UA"/>
        </w:rPr>
        <w:t>37</w:t>
      </w:r>
      <w:r w:rsidRPr="00FD554C">
        <w:rPr>
          <w:rFonts w:ascii="Times New Roman" w:eastAsia="Times New Roman" w:hAnsi="Times New Roman" w:cs="Times New Roman"/>
          <w:sz w:val="28"/>
          <w:szCs w:val="28"/>
          <w:lang w:eastAsia="uk-UA"/>
        </w:rPr>
        <w:t xml:space="preserve">]. </w:t>
      </w:r>
    </w:p>
    <w:p w:rsidR="00516CF3" w:rsidRPr="00FD554C" w:rsidRDefault="00992D14" w:rsidP="00B57301">
      <w:pPr>
        <w:spacing w:after="0" w:line="360" w:lineRule="auto"/>
        <w:ind w:firstLine="567"/>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sz w:val="28"/>
          <w:szCs w:val="28"/>
          <w:lang w:eastAsia="uk-UA"/>
        </w:rPr>
        <w:t>Алкогольна нефропатія, як од</w:t>
      </w:r>
      <w:r w:rsidR="00516CF3" w:rsidRPr="00FD554C">
        <w:rPr>
          <w:rFonts w:ascii="Times New Roman" w:eastAsia="Times New Roman" w:hAnsi="Times New Roman" w:cs="Times New Roman"/>
          <w:sz w:val="28"/>
          <w:szCs w:val="28"/>
          <w:lang w:eastAsia="uk-UA"/>
        </w:rPr>
        <w:t>ин з проявів пошкоджуючої дії хронічного вживання алкоголю, є актуальним питанням для вивчення, бо</w:t>
      </w:r>
      <w:r w:rsidRPr="00FD554C">
        <w:rPr>
          <w:rFonts w:ascii="Times New Roman" w:eastAsia="Times New Roman" w:hAnsi="Times New Roman" w:cs="Times New Roman"/>
          <w:sz w:val="28"/>
          <w:szCs w:val="28"/>
          <w:lang w:eastAsia="uk-UA"/>
        </w:rPr>
        <w:t xml:space="preserve">, зазвичай, </w:t>
      </w:r>
      <w:r w:rsidR="00516CF3" w:rsidRPr="00FD554C">
        <w:rPr>
          <w:rFonts w:ascii="Times New Roman" w:eastAsia="Times New Roman" w:hAnsi="Times New Roman" w:cs="Times New Roman"/>
          <w:sz w:val="28"/>
          <w:szCs w:val="28"/>
          <w:lang w:eastAsia="uk-UA"/>
        </w:rPr>
        <w:t>цей патологічний стан розвивається сукупно зі змінами печінки, серця, мозку, і впливає на якість життя людей і її тривалість загалом [</w:t>
      </w:r>
      <w:r w:rsidR="00552371" w:rsidRPr="00FD554C">
        <w:rPr>
          <w:rFonts w:ascii="Times New Roman" w:hAnsi="Times New Roman" w:cs="Times New Roman"/>
          <w:sz w:val="28"/>
          <w:szCs w:val="28"/>
        </w:rPr>
        <w:t>21</w:t>
      </w:r>
      <w:r w:rsidR="00516CF3" w:rsidRPr="00FD554C">
        <w:rPr>
          <w:rFonts w:ascii="Times New Roman" w:eastAsia="Times New Roman" w:hAnsi="Times New Roman" w:cs="Times New Roman"/>
          <w:sz w:val="28"/>
          <w:szCs w:val="28"/>
          <w:lang w:eastAsia="uk-UA"/>
        </w:rPr>
        <w:t>]. З’ясування морфологічного підтвердження розвитку корегувального ефекту</w:t>
      </w:r>
      <w:r w:rsidRPr="00FD554C">
        <w:rPr>
          <w:rFonts w:ascii="Times New Roman" w:eastAsia="Times New Roman" w:hAnsi="Times New Roman" w:cs="Times New Roman"/>
          <w:sz w:val="28"/>
          <w:szCs w:val="28"/>
          <w:lang w:eastAsia="uk-UA"/>
        </w:rPr>
        <w:t xml:space="preserve"> лікарських препаратів, зокрема</w:t>
      </w:r>
      <w:r w:rsidR="00516CF3" w:rsidRPr="00FD554C">
        <w:rPr>
          <w:rFonts w:ascii="Times New Roman" w:eastAsia="Times New Roman" w:hAnsi="Times New Roman" w:cs="Times New Roman"/>
          <w:sz w:val="28"/>
          <w:szCs w:val="28"/>
          <w:lang w:eastAsia="uk-UA"/>
        </w:rPr>
        <w:t xml:space="preserve"> Тіотриазоліну</w:t>
      </w:r>
      <w:r w:rsidRPr="00FD554C">
        <w:rPr>
          <w:rFonts w:ascii="Times New Roman" w:eastAsia="Times New Roman" w:hAnsi="Times New Roman" w:cs="Times New Roman"/>
          <w:sz w:val="28"/>
          <w:szCs w:val="28"/>
          <w:lang w:eastAsia="uk-UA"/>
        </w:rPr>
        <w:t>,</w:t>
      </w:r>
      <w:r w:rsidR="009E22F6" w:rsidRPr="00FD554C">
        <w:rPr>
          <w:rFonts w:ascii="Times New Roman" w:eastAsia="Times New Roman" w:hAnsi="Times New Roman" w:cs="Times New Roman"/>
          <w:sz w:val="28"/>
          <w:szCs w:val="28"/>
          <w:lang w:eastAsia="uk-UA"/>
        </w:rPr>
        <w:t xml:space="preserve"> на патологічні зміни</w:t>
      </w:r>
      <w:r w:rsidR="00516CF3" w:rsidRPr="00FD554C">
        <w:rPr>
          <w:rFonts w:ascii="Times New Roman" w:eastAsia="Times New Roman" w:hAnsi="Times New Roman" w:cs="Times New Roman"/>
          <w:sz w:val="28"/>
          <w:szCs w:val="28"/>
          <w:lang w:eastAsia="uk-UA"/>
        </w:rPr>
        <w:t xml:space="preserve"> </w:t>
      </w:r>
      <w:r w:rsidR="009E22F6" w:rsidRPr="00FD554C">
        <w:rPr>
          <w:rFonts w:ascii="Times New Roman" w:eastAsia="Times New Roman" w:hAnsi="Times New Roman" w:cs="Times New Roman"/>
          <w:sz w:val="28"/>
          <w:szCs w:val="28"/>
          <w:lang w:eastAsia="uk-UA"/>
        </w:rPr>
        <w:t xml:space="preserve">вкрай важливе для доказової медицини. </w:t>
      </w:r>
      <w:r w:rsidRPr="00FD554C">
        <w:rPr>
          <w:rFonts w:ascii="Times New Roman" w:eastAsia="Times New Roman" w:hAnsi="Times New Roman" w:cs="Times New Roman"/>
          <w:sz w:val="28"/>
          <w:szCs w:val="28"/>
          <w:lang w:eastAsia="uk-UA"/>
        </w:rPr>
        <w:t>Сподіваємось,</w:t>
      </w:r>
      <w:r w:rsidR="009E22F6" w:rsidRPr="00FD554C">
        <w:rPr>
          <w:rFonts w:ascii="Times New Roman" w:eastAsia="Times New Roman" w:hAnsi="Times New Roman" w:cs="Times New Roman"/>
          <w:sz w:val="28"/>
          <w:szCs w:val="28"/>
          <w:lang w:eastAsia="uk-UA"/>
        </w:rPr>
        <w:t xml:space="preserve"> такий досвід </w:t>
      </w:r>
      <w:r w:rsidR="00516CF3" w:rsidRPr="00FD554C">
        <w:rPr>
          <w:rFonts w:ascii="Times New Roman" w:eastAsia="Times New Roman" w:hAnsi="Times New Roman" w:cs="Times New Roman"/>
          <w:sz w:val="28"/>
          <w:szCs w:val="28"/>
          <w:lang w:eastAsia="uk-UA"/>
        </w:rPr>
        <w:t xml:space="preserve">допоможе медичній сестрі </w:t>
      </w:r>
      <w:r w:rsidR="009E22F6" w:rsidRPr="00FD554C">
        <w:rPr>
          <w:rFonts w:ascii="Times New Roman" w:eastAsia="Times New Roman" w:hAnsi="Times New Roman" w:cs="Times New Roman"/>
          <w:sz w:val="28"/>
          <w:szCs w:val="28"/>
          <w:lang w:eastAsia="uk-UA"/>
        </w:rPr>
        <w:t xml:space="preserve">не лише </w:t>
      </w:r>
      <w:r w:rsidR="00516CF3" w:rsidRPr="00FD554C">
        <w:rPr>
          <w:rFonts w:ascii="Times New Roman" w:eastAsia="Times New Roman" w:hAnsi="Times New Roman" w:cs="Times New Roman"/>
          <w:sz w:val="28"/>
          <w:szCs w:val="28"/>
          <w:lang w:eastAsia="uk-UA"/>
        </w:rPr>
        <w:t>освоїти дослідницькі навики</w:t>
      </w:r>
      <w:r w:rsidR="009E22F6" w:rsidRPr="00FD554C">
        <w:rPr>
          <w:rFonts w:ascii="Times New Roman" w:eastAsia="Times New Roman" w:hAnsi="Times New Roman" w:cs="Times New Roman"/>
          <w:sz w:val="28"/>
          <w:szCs w:val="28"/>
          <w:lang w:eastAsia="uk-UA"/>
        </w:rPr>
        <w:t>, а й сформува</w:t>
      </w:r>
      <w:r w:rsidR="0072192D" w:rsidRPr="00FD554C">
        <w:rPr>
          <w:rFonts w:ascii="Times New Roman" w:eastAsia="Times New Roman" w:hAnsi="Times New Roman" w:cs="Times New Roman"/>
          <w:sz w:val="28"/>
          <w:szCs w:val="28"/>
          <w:lang w:eastAsia="uk-UA"/>
        </w:rPr>
        <w:t xml:space="preserve">ти доказовий науковий світогляд, як </w:t>
      </w:r>
      <w:r w:rsidR="00657137" w:rsidRPr="00FD554C">
        <w:rPr>
          <w:rFonts w:ascii="Times New Roman" w:eastAsia="Times New Roman" w:hAnsi="Times New Roman" w:cs="Times New Roman"/>
          <w:sz w:val="28"/>
          <w:szCs w:val="28"/>
          <w:lang w:eastAsia="uk-UA"/>
        </w:rPr>
        <w:t xml:space="preserve">основні </w:t>
      </w:r>
      <w:r w:rsidR="0072192D" w:rsidRPr="00FD554C">
        <w:rPr>
          <w:rFonts w:ascii="Times New Roman" w:eastAsia="Times New Roman" w:hAnsi="Times New Roman" w:cs="Times New Roman"/>
          <w:sz w:val="28"/>
          <w:szCs w:val="28"/>
          <w:lang w:eastAsia="uk-UA"/>
        </w:rPr>
        <w:t>складов</w:t>
      </w:r>
      <w:r w:rsidR="00657137" w:rsidRPr="00FD554C">
        <w:rPr>
          <w:rFonts w:ascii="Times New Roman" w:eastAsia="Times New Roman" w:hAnsi="Times New Roman" w:cs="Times New Roman"/>
          <w:sz w:val="28"/>
          <w:szCs w:val="28"/>
          <w:lang w:eastAsia="uk-UA"/>
        </w:rPr>
        <w:t>і</w:t>
      </w:r>
      <w:r w:rsidR="0072192D" w:rsidRPr="00FD554C">
        <w:rPr>
          <w:rFonts w:ascii="Times New Roman" w:eastAsia="Times New Roman" w:hAnsi="Times New Roman" w:cs="Times New Roman"/>
          <w:sz w:val="28"/>
          <w:szCs w:val="28"/>
          <w:lang w:eastAsia="uk-UA"/>
        </w:rPr>
        <w:t xml:space="preserve"> наукової компетентності.</w:t>
      </w:r>
    </w:p>
    <w:p w:rsidR="00516CF3" w:rsidRPr="00FD554C" w:rsidRDefault="00516CF3" w:rsidP="00B57301">
      <w:pPr>
        <w:spacing w:after="0" w:line="360" w:lineRule="auto"/>
        <w:ind w:firstLine="567"/>
        <w:jc w:val="both"/>
        <w:rPr>
          <w:rFonts w:ascii="Times New Roman" w:eastAsia="Times New Roman" w:hAnsi="Times New Roman" w:cs="Times New Roman"/>
          <w:i/>
          <w:sz w:val="28"/>
          <w:szCs w:val="28"/>
          <w:lang w:eastAsia="uk-UA"/>
        </w:rPr>
      </w:pPr>
      <w:r w:rsidRPr="00FD554C">
        <w:rPr>
          <w:rFonts w:ascii="Times New Roman" w:eastAsia="Times New Roman" w:hAnsi="Times New Roman" w:cs="Times New Roman"/>
          <w:i/>
          <w:sz w:val="28"/>
          <w:szCs w:val="28"/>
          <w:lang w:eastAsia="uk-UA"/>
        </w:rPr>
        <w:t>Наукова новизна отриманих результатів.</w:t>
      </w:r>
      <w:r w:rsidRPr="00FD554C">
        <w:rPr>
          <w:rFonts w:ascii="Times New Roman" w:eastAsia="Times New Roman" w:hAnsi="Times New Roman" w:cs="Times New Roman"/>
          <w:i/>
          <w:sz w:val="28"/>
          <w:szCs w:val="28"/>
          <w:lang w:val="ru-RU" w:eastAsia="uk-UA"/>
        </w:rPr>
        <w:t xml:space="preserve"> </w:t>
      </w:r>
      <w:r w:rsidR="003C58B0" w:rsidRPr="00FD554C">
        <w:rPr>
          <w:rFonts w:ascii="Times New Roman" w:eastAsia="Times New Roman" w:hAnsi="Times New Roman" w:cs="Times New Roman"/>
          <w:sz w:val="28"/>
          <w:szCs w:val="28"/>
          <w:lang w:eastAsia="uk-UA"/>
        </w:rPr>
        <w:t>З</w:t>
      </w:r>
      <w:r w:rsidRPr="00FD554C">
        <w:rPr>
          <w:rFonts w:ascii="Times New Roman" w:eastAsia="Times New Roman" w:hAnsi="Times New Roman" w:cs="Times New Roman"/>
          <w:sz w:val="28"/>
          <w:szCs w:val="28"/>
          <w:lang w:eastAsia="uk-UA"/>
        </w:rPr>
        <w:t xml:space="preserve">астосування експериментального дослідження в медсестринстві </w:t>
      </w:r>
      <w:r w:rsidR="003C58B0" w:rsidRPr="00FD554C">
        <w:rPr>
          <w:rFonts w:ascii="Times New Roman" w:eastAsia="Times New Roman" w:hAnsi="Times New Roman" w:cs="Times New Roman"/>
          <w:sz w:val="28"/>
          <w:szCs w:val="28"/>
          <w:lang w:eastAsia="uk-UA"/>
        </w:rPr>
        <w:t xml:space="preserve">вперше </w:t>
      </w:r>
      <w:r w:rsidRPr="00FD554C">
        <w:rPr>
          <w:rFonts w:ascii="Times New Roman" w:eastAsia="Times New Roman" w:hAnsi="Times New Roman" w:cs="Times New Roman"/>
          <w:sz w:val="28"/>
          <w:szCs w:val="28"/>
          <w:lang w:eastAsia="uk-UA"/>
        </w:rPr>
        <w:t>дозволило сформувати дослідницькі компетентності у медичних сестер. Вперше медичною сестрою проаналізовано структурні прояви поширеного патологічного процесу на прикладі вивчення гістологічних препаратів нирок при алкогольному пошкодженні та лікувального корегування</w:t>
      </w:r>
      <w:r w:rsidR="00992D14" w:rsidRPr="00FD554C">
        <w:rPr>
          <w:rFonts w:ascii="Times New Roman" w:eastAsia="Times New Roman" w:hAnsi="Times New Roman" w:cs="Times New Roman"/>
          <w:sz w:val="28"/>
          <w:szCs w:val="28"/>
          <w:lang w:eastAsia="uk-UA"/>
        </w:rPr>
        <w:t xml:space="preserve"> їх</w:t>
      </w:r>
      <w:r w:rsidRPr="00FD554C">
        <w:rPr>
          <w:rFonts w:ascii="Times New Roman" w:eastAsia="Times New Roman" w:hAnsi="Times New Roman" w:cs="Times New Roman"/>
          <w:sz w:val="28"/>
          <w:szCs w:val="28"/>
          <w:lang w:eastAsia="uk-UA"/>
        </w:rPr>
        <w:t xml:space="preserve"> на структурному рівні. Розуміння розвитку патологічних змін, </w:t>
      </w:r>
      <w:r w:rsidR="00992D14" w:rsidRPr="00FD554C">
        <w:rPr>
          <w:rFonts w:ascii="Times New Roman" w:eastAsia="Times New Roman" w:hAnsi="Times New Roman" w:cs="Times New Roman"/>
          <w:sz w:val="28"/>
          <w:szCs w:val="28"/>
          <w:lang w:eastAsia="uk-UA"/>
        </w:rPr>
        <w:t>структурних</w:t>
      </w:r>
      <w:r w:rsidRPr="00FD554C">
        <w:rPr>
          <w:rFonts w:ascii="Times New Roman" w:eastAsia="Times New Roman" w:hAnsi="Times New Roman" w:cs="Times New Roman"/>
          <w:sz w:val="28"/>
          <w:szCs w:val="28"/>
          <w:lang w:eastAsia="uk-UA"/>
        </w:rPr>
        <w:t xml:space="preserve"> проявів та впливу лікування дозволить забезпечити </w:t>
      </w:r>
      <w:r w:rsidR="00992D14" w:rsidRPr="00FD554C">
        <w:rPr>
          <w:rFonts w:ascii="Times New Roman" w:eastAsia="Times New Roman" w:hAnsi="Times New Roman" w:cs="Times New Roman"/>
          <w:sz w:val="28"/>
          <w:szCs w:val="28"/>
          <w:lang w:eastAsia="uk-UA"/>
        </w:rPr>
        <w:t>цілісний</w:t>
      </w:r>
      <w:r w:rsidRPr="00FD554C">
        <w:rPr>
          <w:rFonts w:ascii="Times New Roman" w:eastAsia="Times New Roman" w:hAnsi="Times New Roman" w:cs="Times New Roman"/>
          <w:sz w:val="28"/>
          <w:szCs w:val="28"/>
          <w:lang w:eastAsia="uk-UA"/>
        </w:rPr>
        <w:t xml:space="preserve"> підхід до підготовки медичних сестер-науковців з точки доказової медицини.</w:t>
      </w:r>
    </w:p>
    <w:p w:rsidR="00516CF3" w:rsidRPr="00FD554C" w:rsidRDefault="00516CF3" w:rsidP="00B57301">
      <w:pPr>
        <w:spacing w:after="0" w:line="360" w:lineRule="auto"/>
        <w:ind w:firstLine="360"/>
        <w:jc w:val="both"/>
        <w:rPr>
          <w:rFonts w:ascii="Times New Roman" w:eastAsia="Times New Roman" w:hAnsi="Times New Roman" w:cs="Times New Roman"/>
          <w:sz w:val="28"/>
          <w:szCs w:val="28"/>
          <w:lang w:val="ru-RU" w:eastAsia="uk-UA"/>
        </w:rPr>
      </w:pPr>
      <w:r w:rsidRPr="00FD554C">
        <w:rPr>
          <w:rFonts w:ascii="Times New Roman" w:eastAsia="Times New Roman" w:hAnsi="Times New Roman" w:cs="Times New Roman"/>
          <w:i/>
          <w:sz w:val="28"/>
          <w:szCs w:val="28"/>
          <w:lang w:eastAsia="uk-UA"/>
        </w:rPr>
        <w:t>Практичне значення отриманих результатів:</w:t>
      </w:r>
      <w:r w:rsidRPr="00FD554C">
        <w:rPr>
          <w:rFonts w:ascii="Times New Roman" w:eastAsia="Times New Roman" w:hAnsi="Times New Roman" w:cs="Times New Roman"/>
          <w:b/>
          <w:sz w:val="28"/>
          <w:szCs w:val="28"/>
          <w:lang w:eastAsia="uk-UA"/>
        </w:rPr>
        <w:t xml:space="preserve"> </w:t>
      </w:r>
      <w:r w:rsidRPr="00FD554C">
        <w:rPr>
          <w:rFonts w:ascii="Times New Roman" w:eastAsia="Times New Roman" w:hAnsi="Times New Roman" w:cs="Times New Roman"/>
          <w:sz w:val="28"/>
          <w:szCs w:val="28"/>
          <w:lang w:val="ru-RU" w:eastAsia="uk-UA"/>
        </w:rPr>
        <w:t xml:space="preserve">Отримані результати можуть бути використані </w:t>
      </w:r>
      <w:r w:rsidRPr="00FD554C">
        <w:rPr>
          <w:rFonts w:ascii="Times New Roman" w:eastAsia="Times New Roman" w:hAnsi="Times New Roman" w:cs="Times New Roman"/>
          <w:sz w:val="28"/>
          <w:szCs w:val="28"/>
          <w:lang w:eastAsia="uk-UA"/>
        </w:rPr>
        <w:t xml:space="preserve">в навчальному процесі медичних навчальних закладів при підготовці медичних сестер, </w:t>
      </w:r>
      <w:r w:rsidR="00992D14" w:rsidRPr="00FD554C">
        <w:rPr>
          <w:rFonts w:ascii="Times New Roman" w:eastAsia="Times New Roman" w:hAnsi="Times New Roman" w:cs="Times New Roman"/>
          <w:sz w:val="28"/>
          <w:szCs w:val="28"/>
          <w:lang w:eastAsia="uk-UA"/>
        </w:rPr>
        <w:t xml:space="preserve">а </w:t>
      </w:r>
      <w:r w:rsidRPr="00FD554C">
        <w:rPr>
          <w:rFonts w:ascii="Times New Roman" w:eastAsia="Times New Roman" w:hAnsi="Times New Roman" w:cs="Times New Roman"/>
          <w:sz w:val="28"/>
          <w:szCs w:val="28"/>
          <w:lang w:eastAsia="uk-UA"/>
        </w:rPr>
        <w:t>проведення експериментального дослідження може бути впроваджено для виконання кваліфікаційних робіт для здобуття магістерського рівня та присвоєння наукового ступеня.</w:t>
      </w:r>
    </w:p>
    <w:p w:rsidR="00B74964" w:rsidRDefault="00516CF3" w:rsidP="00552371">
      <w:pPr>
        <w:spacing w:after="0" w:line="360" w:lineRule="auto"/>
        <w:ind w:firstLine="360"/>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i/>
          <w:sz w:val="28"/>
          <w:szCs w:val="28"/>
          <w:lang w:eastAsia="uk-UA"/>
        </w:rPr>
        <w:t xml:space="preserve">Ключові слова: </w:t>
      </w:r>
      <w:r w:rsidRPr="00FD554C">
        <w:rPr>
          <w:rFonts w:ascii="Times New Roman" w:eastAsia="Times New Roman" w:hAnsi="Times New Roman" w:cs="Times New Roman"/>
          <w:sz w:val="28"/>
          <w:szCs w:val="28"/>
          <w:lang w:eastAsia="uk-UA"/>
        </w:rPr>
        <w:t>медсестринство, наукові дослідження, експеримент, алкогольна нефропатія, Тіотріазолін.</w:t>
      </w:r>
    </w:p>
    <w:p w:rsidR="00D00827" w:rsidRPr="00FD554C" w:rsidRDefault="00D00827" w:rsidP="00552371">
      <w:pPr>
        <w:spacing w:after="0" w:line="360" w:lineRule="auto"/>
        <w:ind w:firstLine="360"/>
        <w:jc w:val="both"/>
        <w:rPr>
          <w:rFonts w:ascii="Times New Roman" w:eastAsia="Times New Roman" w:hAnsi="Times New Roman" w:cs="Times New Roman"/>
          <w:sz w:val="28"/>
          <w:szCs w:val="28"/>
          <w:lang w:eastAsia="uk-UA"/>
        </w:rPr>
      </w:pPr>
    </w:p>
    <w:p w:rsidR="00516CF3" w:rsidRPr="00FD554C" w:rsidRDefault="00516CF3" w:rsidP="00B57301">
      <w:pPr>
        <w:spacing w:line="360" w:lineRule="auto"/>
        <w:jc w:val="center"/>
        <w:rPr>
          <w:rFonts w:ascii="Times New Roman" w:hAnsi="Times New Roman" w:cs="Times New Roman"/>
          <w:b/>
          <w:sz w:val="28"/>
          <w:szCs w:val="28"/>
        </w:rPr>
      </w:pPr>
      <w:r w:rsidRPr="00FD554C">
        <w:rPr>
          <w:rFonts w:ascii="Times New Roman" w:hAnsi="Times New Roman" w:cs="Times New Roman"/>
          <w:b/>
          <w:sz w:val="28"/>
          <w:szCs w:val="28"/>
          <w:lang w:val="en-US"/>
        </w:rPr>
        <w:lastRenderedPageBreak/>
        <w:t>ANNOTATION</w:t>
      </w:r>
    </w:p>
    <w:p w:rsidR="005A2F85" w:rsidRPr="00FD554C" w:rsidRDefault="005A2F85" w:rsidP="00992D14">
      <w:pPr>
        <w:spacing w:after="0" w:line="360" w:lineRule="auto"/>
        <w:ind w:firstLine="709"/>
        <w:jc w:val="both"/>
        <w:rPr>
          <w:rFonts w:ascii="Times New Roman" w:hAnsi="Times New Roman" w:cs="Times New Roman"/>
          <w:sz w:val="28"/>
          <w:szCs w:val="28"/>
          <w:lang w:val="en-GB"/>
        </w:rPr>
      </w:pPr>
      <w:r w:rsidRPr="00FD554C">
        <w:rPr>
          <w:rFonts w:ascii="Times New Roman" w:hAnsi="Times New Roman" w:cs="Times New Roman"/>
          <w:sz w:val="28"/>
          <w:szCs w:val="28"/>
          <w:lang w:val="en-GB"/>
        </w:rPr>
        <w:t>M. O. Frolov</w:t>
      </w:r>
      <w:proofErr w:type="gramStart"/>
      <w:r w:rsidRPr="00FD554C">
        <w:rPr>
          <w:rFonts w:ascii="Times New Roman" w:hAnsi="Times New Roman" w:cs="Times New Roman"/>
          <w:sz w:val="28"/>
          <w:szCs w:val="28"/>
          <w:lang w:val="en-GB"/>
        </w:rPr>
        <w:t>.</w:t>
      </w:r>
      <w:r w:rsidRPr="00FD554C">
        <w:rPr>
          <w:rFonts w:ascii="Times New Roman" w:hAnsi="Times New Roman" w:cs="Times New Roman"/>
          <w:sz w:val="28"/>
          <w:szCs w:val="28"/>
          <w:lang w:val="en-US"/>
        </w:rPr>
        <w:t>“</w:t>
      </w:r>
      <w:proofErr w:type="gramEnd"/>
      <w:r w:rsidRPr="00FD554C">
        <w:rPr>
          <w:rFonts w:ascii="Times New Roman" w:hAnsi="Times New Roman" w:cs="Times New Roman"/>
          <w:sz w:val="28"/>
          <w:szCs w:val="28"/>
          <w:lang w:val="en-GB"/>
        </w:rPr>
        <w:t xml:space="preserve">Features of morphological and functional changes in the kidneys under the conditions of chronic alcohol intoxication corrected with Thiotriazoline. Competency aspect of experimental scientific research in nursing”– a qualification work for obtaining a master's degree (Specialty: 223 </w:t>
      </w:r>
      <w:proofErr w:type="gramStart"/>
      <w:r w:rsidRPr="00FD554C">
        <w:rPr>
          <w:rFonts w:ascii="Times New Roman" w:hAnsi="Times New Roman" w:cs="Times New Roman"/>
          <w:sz w:val="28"/>
          <w:szCs w:val="28"/>
          <w:lang w:val="en-GB"/>
        </w:rPr>
        <w:t>Nursing</w:t>
      </w:r>
      <w:proofErr w:type="gramEnd"/>
      <w:r w:rsidRPr="00FD554C">
        <w:rPr>
          <w:rFonts w:ascii="Times New Roman" w:hAnsi="Times New Roman" w:cs="Times New Roman"/>
          <w:sz w:val="28"/>
          <w:szCs w:val="28"/>
          <w:lang w:val="en-GB"/>
        </w:rPr>
        <w:t>, educational programme: “Nursing”, Field of study: 22 Health Care)</w:t>
      </w:r>
    </w:p>
    <w:p w:rsidR="005A2F85" w:rsidRPr="00FD554C" w:rsidRDefault="005A2F85" w:rsidP="00992D14">
      <w:pPr>
        <w:spacing w:after="0" w:line="360" w:lineRule="auto"/>
        <w:ind w:firstLine="709"/>
        <w:jc w:val="both"/>
        <w:rPr>
          <w:rFonts w:ascii="Times New Roman" w:hAnsi="Times New Roman" w:cs="Times New Roman"/>
          <w:sz w:val="28"/>
          <w:szCs w:val="28"/>
          <w:lang w:val="en-GB"/>
        </w:rPr>
      </w:pPr>
      <w:r w:rsidRPr="00FD554C">
        <w:rPr>
          <w:rFonts w:ascii="Times New Roman" w:hAnsi="Times New Roman" w:cs="Times New Roman"/>
          <w:sz w:val="28"/>
          <w:szCs w:val="28"/>
          <w:lang w:val="en-GB"/>
        </w:rPr>
        <w:t xml:space="preserve">Head of the research work: Olena </w:t>
      </w:r>
      <w:r w:rsidRPr="00FD554C">
        <w:rPr>
          <w:rFonts w:ascii="Times New Roman" w:hAnsi="Times New Roman" w:cs="Times New Roman"/>
          <w:sz w:val="28"/>
          <w:szCs w:val="28"/>
          <w:lang w:val="en-US"/>
        </w:rPr>
        <w:t>H</w:t>
      </w:r>
      <w:r w:rsidRPr="00FD554C">
        <w:rPr>
          <w:rFonts w:ascii="Times New Roman" w:hAnsi="Times New Roman" w:cs="Times New Roman"/>
          <w:sz w:val="28"/>
          <w:szCs w:val="28"/>
          <w:lang w:val="en-GB"/>
        </w:rPr>
        <w:t xml:space="preserve">ladii, PhD, MD, Assistant Professor of the Department of Pathological Anatomy with Sectional Course and Forensic Medicine, </w:t>
      </w:r>
      <w:r w:rsidRPr="00FD554C">
        <w:rPr>
          <w:rStyle w:val="ae"/>
          <w:rFonts w:ascii="Times New Roman" w:hAnsi="Times New Roman" w:cs="Times New Roman"/>
          <w:bCs/>
          <w:i w:val="0"/>
          <w:color w:val="000000" w:themeColor="text1"/>
          <w:sz w:val="28"/>
          <w:szCs w:val="28"/>
          <w:shd w:val="clear" w:color="auto" w:fill="FFFFFF"/>
          <w:lang w:val="en-GB"/>
        </w:rPr>
        <w:t>I. HorbachevskyTernopil National Medical University</w:t>
      </w:r>
      <w:r w:rsidRPr="00FD554C">
        <w:rPr>
          <w:rFonts w:ascii="Times New Roman" w:hAnsi="Times New Roman" w:cs="Times New Roman"/>
          <w:i/>
          <w:color w:val="000000" w:themeColor="text1"/>
          <w:sz w:val="28"/>
          <w:szCs w:val="28"/>
          <w:shd w:val="clear" w:color="auto" w:fill="FFFFFF"/>
          <w:lang w:val="en-GB"/>
        </w:rPr>
        <w:t> </w:t>
      </w:r>
      <w:r w:rsidRPr="00FD554C">
        <w:rPr>
          <w:rFonts w:ascii="Times New Roman" w:hAnsi="Times New Roman" w:cs="Times New Roman"/>
          <w:color w:val="000000" w:themeColor="text1"/>
          <w:sz w:val="28"/>
          <w:szCs w:val="28"/>
          <w:shd w:val="clear" w:color="auto" w:fill="FFFFFF"/>
          <w:lang w:val="en-GB"/>
        </w:rPr>
        <w:t>of the Ministry of Health of Ukraine</w:t>
      </w:r>
      <w:r w:rsidRPr="00FD554C">
        <w:rPr>
          <w:rFonts w:ascii="Times New Roman" w:hAnsi="Times New Roman" w:cs="Times New Roman"/>
          <w:sz w:val="28"/>
          <w:szCs w:val="28"/>
          <w:lang w:val="en-GB"/>
        </w:rPr>
        <w:t>.</w:t>
      </w:r>
    </w:p>
    <w:p w:rsidR="005A2F85" w:rsidRPr="00FD554C" w:rsidRDefault="00246828" w:rsidP="00992D14">
      <w:pPr>
        <w:spacing w:after="0" w:line="360" w:lineRule="auto"/>
        <w:ind w:firstLine="709"/>
        <w:jc w:val="both"/>
        <w:rPr>
          <w:rFonts w:ascii="Times New Roman" w:hAnsi="Times New Roman" w:cs="Times New Roman"/>
          <w:sz w:val="28"/>
          <w:szCs w:val="28"/>
          <w:lang w:val="en-GB"/>
        </w:rPr>
      </w:pPr>
      <w:proofErr w:type="gramStart"/>
      <w:r w:rsidRPr="00FD554C">
        <w:rPr>
          <w:rStyle w:val="ae"/>
          <w:rFonts w:ascii="Times New Roman" w:hAnsi="Times New Roman" w:cs="Times New Roman"/>
          <w:bCs/>
          <w:i w:val="0"/>
          <w:color w:val="000000" w:themeColor="text1"/>
          <w:sz w:val="28"/>
          <w:szCs w:val="28"/>
          <w:shd w:val="clear" w:color="auto" w:fill="FFFFFF"/>
          <w:lang w:val="en-GB"/>
        </w:rPr>
        <w:t>I.</w:t>
      </w:r>
      <w:r w:rsidR="005A2F85" w:rsidRPr="00FD554C">
        <w:rPr>
          <w:rStyle w:val="ae"/>
          <w:rFonts w:ascii="Times New Roman" w:hAnsi="Times New Roman" w:cs="Times New Roman"/>
          <w:bCs/>
          <w:i w:val="0"/>
          <w:color w:val="000000" w:themeColor="text1"/>
          <w:sz w:val="28"/>
          <w:szCs w:val="28"/>
          <w:shd w:val="clear" w:color="auto" w:fill="FFFFFF"/>
          <w:lang w:val="en-GB"/>
        </w:rPr>
        <w:t>HorbachevskyTernopil National Medical University</w:t>
      </w:r>
      <w:r w:rsidR="005A2F85" w:rsidRPr="00FD554C">
        <w:rPr>
          <w:rFonts w:ascii="Times New Roman" w:hAnsi="Times New Roman" w:cs="Times New Roman"/>
          <w:color w:val="000000" w:themeColor="text1"/>
          <w:sz w:val="28"/>
          <w:szCs w:val="28"/>
          <w:shd w:val="clear" w:color="auto" w:fill="FFFFFF"/>
          <w:lang w:val="en-GB"/>
        </w:rPr>
        <w:t> of the Ministry of Health of Ukraine</w:t>
      </w:r>
      <w:r w:rsidR="005A2F85" w:rsidRPr="00FD554C">
        <w:rPr>
          <w:rFonts w:ascii="Times New Roman" w:hAnsi="Times New Roman" w:cs="Times New Roman"/>
          <w:sz w:val="28"/>
          <w:szCs w:val="28"/>
          <w:lang w:val="en-GB"/>
        </w:rPr>
        <w:t>, 2025.</w:t>
      </w:r>
      <w:proofErr w:type="gramEnd"/>
    </w:p>
    <w:p w:rsidR="005A2F85" w:rsidRPr="00FD554C" w:rsidRDefault="005A2F85" w:rsidP="00992D14">
      <w:pPr>
        <w:spacing w:after="0" w:line="360" w:lineRule="auto"/>
        <w:ind w:firstLine="709"/>
        <w:jc w:val="both"/>
        <w:rPr>
          <w:rFonts w:ascii="Times New Roman" w:hAnsi="Times New Roman" w:cs="Times New Roman"/>
          <w:sz w:val="28"/>
          <w:szCs w:val="28"/>
          <w:lang w:val="en-GB"/>
        </w:rPr>
      </w:pPr>
      <w:r w:rsidRPr="00FD554C">
        <w:rPr>
          <w:rFonts w:ascii="Times New Roman" w:hAnsi="Times New Roman" w:cs="Times New Roman"/>
          <w:sz w:val="28"/>
          <w:szCs w:val="28"/>
          <w:lang w:val="en-GB"/>
        </w:rPr>
        <w:t>The scientific work is devoted to the prospects of experimental research of pathology, in particular morphological changes of kidneys in chronic alcoholic intoxication and their correction with Thiotriazolin</w:t>
      </w:r>
      <w:r w:rsidR="00992D14" w:rsidRPr="00FD554C">
        <w:rPr>
          <w:rFonts w:ascii="Times New Roman" w:hAnsi="Times New Roman" w:cs="Times New Roman"/>
          <w:sz w:val="28"/>
          <w:szCs w:val="28"/>
          <w:lang w:val="en-US"/>
        </w:rPr>
        <w:t>e</w:t>
      </w:r>
      <w:r w:rsidRPr="00FD554C">
        <w:rPr>
          <w:rFonts w:ascii="Times New Roman" w:hAnsi="Times New Roman" w:cs="Times New Roman"/>
          <w:sz w:val="28"/>
          <w:szCs w:val="28"/>
          <w:lang w:val="en-GB"/>
        </w:rPr>
        <w:t>, a scientist in the field of nursing. The experiment involved chronic alcoholic intoxication simulation, drug correction with Thiotriazolin</w:t>
      </w:r>
      <w:r w:rsidR="00992D14" w:rsidRPr="00FD554C">
        <w:rPr>
          <w:rFonts w:ascii="Times New Roman" w:hAnsi="Times New Roman" w:cs="Times New Roman"/>
          <w:sz w:val="28"/>
          <w:szCs w:val="28"/>
          <w:lang w:val="en-GB"/>
        </w:rPr>
        <w:t xml:space="preserve">e </w:t>
      </w:r>
      <w:r w:rsidRPr="00FD554C">
        <w:rPr>
          <w:rFonts w:ascii="Times New Roman" w:hAnsi="Times New Roman" w:cs="Times New Roman"/>
          <w:sz w:val="28"/>
          <w:szCs w:val="28"/>
          <w:lang w:val="en-GB"/>
        </w:rPr>
        <w:t>and histological study of kidney preparations, which allowed to establish</w:t>
      </w:r>
      <w:r w:rsidR="00992D14" w:rsidRPr="00FD554C">
        <w:rPr>
          <w:rFonts w:ascii="Times New Roman" w:hAnsi="Times New Roman" w:cs="Times New Roman"/>
          <w:sz w:val="28"/>
          <w:szCs w:val="28"/>
          <w:lang w:val="en-GB"/>
        </w:rPr>
        <w:t>e</w:t>
      </w:r>
      <w:r w:rsidRPr="00FD554C">
        <w:rPr>
          <w:rFonts w:ascii="Times New Roman" w:hAnsi="Times New Roman" w:cs="Times New Roman"/>
          <w:sz w:val="28"/>
          <w:szCs w:val="28"/>
          <w:lang w:val="en-GB"/>
        </w:rPr>
        <w:t xml:space="preserve"> the morphogenesis of the corrective effect of Thiotriazolin</w:t>
      </w:r>
      <w:r w:rsidR="00992D14" w:rsidRPr="00FD554C">
        <w:rPr>
          <w:rFonts w:ascii="Times New Roman" w:hAnsi="Times New Roman" w:cs="Times New Roman"/>
          <w:sz w:val="28"/>
          <w:szCs w:val="28"/>
          <w:lang w:val="en-GB"/>
        </w:rPr>
        <w:t>e</w:t>
      </w:r>
      <w:r w:rsidRPr="00FD554C">
        <w:rPr>
          <w:rFonts w:ascii="Times New Roman" w:hAnsi="Times New Roman" w:cs="Times New Roman"/>
          <w:sz w:val="28"/>
          <w:szCs w:val="28"/>
          <w:lang w:val="en-GB"/>
        </w:rPr>
        <w:t xml:space="preserve"> on the structural changes of the organ after alcohol damage. </w:t>
      </w:r>
    </w:p>
    <w:p w:rsidR="005A2F85" w:rsidRPr="00FD554C" w:rsidRDefault="005A2F85" w:rsidP="00992D14">
      <w:pPr>
        <w:spacing w:after="0" w:line="360" w:lineRule="auto"/>
        <w:ind w:firstLine="709"/>
        <w:jc w:val="both"/>
        <w:rPr>
          <w:rFonts w:ascii="Times New Roman" w:hAnsi="Times New Roman" w:cs="Times New Roman"/>
          <w:sz w:val="28"/>
          <w:szCs w:val="28"/>
          <w:lang w:val="en-GB"/>
        </w:rPr>
      </w:pPr>
      <w:r w:rsidRPr="00FD554C">
        <w:rPr>
          <w:rFonts w:ascii="Times New Roman" w:hAnsi="Times New Roman" w:cs="Times New Roman"/>
          <w:sz w:val="28"/>
          <w:szCs w:val="28"/>
          <w:lang w:val="en-GB"/>
        </w:rPr>
        <w:t>The issue of scientific research work of nurses in the process of their professional improvement has become relevant in recent years due to the transformation of the role of nurses in the healt</w:t>
      </w:r>
      <w:r w:rsidR="00552371" w:rsidRPr="00FD554C">
        <w:rPr>
          <w:rFonts w:ascii="Times New Roman" w:hAnsi="Times New Roman" w:cs="Times New Roman"/>
          <w:sz w:val="28"/>
          <w:szCs w:val="28"/>
          <w:lang w:val="en-GB"/>
        </w:rPr>
        <w:t>h care system [1</w:t>
      </w:r>
      <w:r w:rsidRPr="00FD554C">
        <w:rPr>
          <w:rFonts w:ascii="Times New Roman" w:hAnsi="Times New Roman" w:cs="Times New Roman"/>
          <w:sz w:val="28"/>
          <w:szCs w:val="28"/>
          <w:lang w:val="en-GB"/>
        </w:rPr>
        <w:t>].The formation of professional competence is an important component of modern paramedical personnel training [</w:t>
      </w:r>
      <w:r w:rsidR="00552371" w:rsidRPr="00FD554C">
        <w:rPr>
          <w:rFonts w:ascii="Times New Roman" w:hAnsi="Times New Roman" w:cs="Times New Roman"/>
          <w:sz w:val="28"/>
          <w:szCs w:val="28"/>
        </w:rPr>
        <w:t>8</w:t>
      </w:r>
      <w:r w:rsidRPr="00FD554C">
        <w:rPr>
          <w:rFonts w:ascii="Times New Roman" w:hAnsi="Times New Roman" w:cs="Times New Roman"/>
          <w:sz w:val="28"/>
          <w:szCs w:val="28"/>
          <w:lang w:val="en-GB"/>
        </w:rPr>
        <w:t>].</w:t>
      </w:r>
      <w:r w:rsidR="00992D14" w:rsidRPr="00FD554C">
        <w:rPr>
          <w:rFonts w:ascii="Times New Roman" w:hAnsi="Times New Roman" w:cs="Times New Roman"/>
          <w:sz w:val="28"/>
          <w:szCs w:val="28"/>
          <w:lang w:val="en-GB"/>
        </w:rPr>
        <w:t xml:space="preserve"> </w:t>
      </w:r>
      <w:r w:rsidRPr="00FD554C">
        <w:rPr>
          <w:rFonts w:ascii="Times New Roman" w:hAnsi="Times New Roman" w:cs="Times New Roman"/>
          <w:sz w:val="28"/>
          <w:szCs w:val="28"/>
          <w:lang w:val="en-GB"/>
        </w:rPr>
        <w:t>Improving postgraduate education requires studying the formation of research skills and their practical applicat</w:t>
      </w:r>
      <w:r w:rsidR="00552371" w:rsidRPr="00FD554C">
        <w:rPr>
          <w:rFonts w:ascii="Times New Roman" w:hAnsi="Times New Roman" w:cs="Times New Roman"/>
          <w:sz w:val="28"/>
          <w:szCs w:val="28"/>
          <w:lang w:val="en-GB"/>
        </w:rPr>
        <w:t>ion in practice [28</w:t>
      </w:r>
      <w:r w:rsidRPr="00FD554C">
        <w:rPr>
          <w:rFonts w:ascii="Times New Roman" w:hAnsi="Times New Roman" w:cs="Times New Roman"/>
          <w:sz w:val="28"/>
          <w:szCs w:val="28"/>
          <w:lang w:val="en-GB"/>
        </w:rPr>
        <w:t>].</w:t>
      </w:r>
      <w:r w:rsidR="00992D14" w:rsidRPr="00FD554C">
        <w:rPr>
          <w:rFonts w:ascii="Times New Roman" w:hAnsi="Times New Roman" w:cs="Times New Roman"/>
          <w:sz w:val="28"/>
          <w:szCs w:val="28"/>
          <w:lang w:val="en-GB"/>
        </w:rPr>
        <w:t xml:space="preserve"> </w:t>
      </w:r>
      <w:r w:rsidRPr="00FD554C">
        <w:rPr>
          <w:rFonts w:ascii="Times New Roman" w:hAnsi="Times New Roman" w:cs="Times New Roman"/>
          <w:sz w:val="28"/>
          <w:szCs w:val="28"/>
          <w:lang w:val="en-GB"/>
        </w:rPr>
        <w:t>World experience shows that continuous training with the formation of competence qualities in a specialist, including scientific ones, is necessary not only for participation in scientific research and understanding the basic principles of evidence-based medicine but also for mastering skills imp</w:t>
      </w:r>
      <w:r w:rsidR="00552371" w:rsidRPr="00FD554C">
        <w:rPr>
          <w:rFonts w:ascii="Times New Roman" w:hAnsi="Times New Roman" w:cs="Times New Roman"/>
          <w:sz w:val="28"/>
          <w:szCs w:val="28"/>
          <w:lang w:val="en-GB"/>
        </w:rPr>
        <w:t xml:space="preserve">ortant for everyday work </w:t>
      </w:r>
      <w:r w:rsidR="00552371" w:rsidRPr="00FD554C">
        <w:rPr>
          <w:rFonts w:ascii="Times New Roman" w:hAnsi="Times New Roman" w:cs="Times New Roman"/>
          <w:sz w:val="28"/>
          <w:szCs w:val="28"/>
          <w:lang w:val="en-GB"/>
        </w:rPr>
        <w:lastRenderedPageBreak/>
        <w:t>[37</w:t>
      </w:r>
      <w:r w:rsidRPr="00FD554C">
        <w:rPr>
          <w:rFonts w:ascii="Times New Roman" w:hAnsi="Times New Roman" w:cs="Times New Roman"/>
          <w:sz w:val="28"/>
          <w:szCs w:val="28"/>
          <w:lang w:val="en-GB"/>
        </w:rPr>
        <w:t>]. Alcoholic nephropathy, as one of the manifestations of the damaging effects of chronic alcohol consumption, is a relevant issue for study because this pathological condition usually develops together with changes in the liver, heart and brain, affecting the quality of life and its duration in general [</w:t>
      </w:r>
      <w:r w:rsidR="00552371" w:rsidRPr="00FD554C">
        <w:rPr>
          <w:rFonts w:ascii="Times New Roman" w:hAnsi="Times New Roman" w:cs="Times New Roman"/>
          <w:sz w:val="28"/>
          <w:szCs w:val="28"/>
          <w:lang w:val="en-US"/>
        </w:rPr>
        <w:t>21</w:t>
      </w:r>
      <w:r w:rsidRPr="00FD554C">
        <w:rPr>
          <w:rFonts w:ascii="Times New Roman" w:hAnsi="Times New Roman" w:cs="Times New Roman"/>
          <w:sz w:val="28"/>
          <w:szCs w:val="28"/>
          <w:lang w:val="en-GB"/>
        </w:rPr>
        <w:t>]. Elucidation of morphological confirmation of the development of Thiotriazolin</w:t>
      </w:r>
      <w:r w:rsidR="00246828" w:rsidRPr="00FD554C">
        <w:rPr>
          <w:rFonts w:ascii="Times New Roman" w:hAnsi="Times New Roman" w:cs="Times New Roman"/>
          <w:sz w:val="28"/>
          <w:szCs w:val="28"/>
          <w:lang w:val="en-GB"/>
        </w:rPr>
        <w:t>e</w:t>
      </w:r>
      <w:r w:rsidRPr="00FD554C">
        <w:rPr>
          <w:rFonts w:ascii="Times New Roman" w:hAnsi="Times New Roman" w:cs="Times New Roman"/>
          <w:sz w:val="28"/>
          <w:szCs w:val="28"/>
          <w:lang w:val="en-GB"/>
        </w:rPr>
        <w:t>’s</w:t>
      </w:r>
      <w:r w:rsidR="00246828" w:rsidRPr="00FD554C">
        <w:rPr>
          <w:rFonts w:ascii="Times New Roman" w:hAnsi="Times New Roman" w:cs="Times New Roman"/>
          <w:sz w:val="28"/>
          <w:szCs w:val="28"/>
          <w:lang w:val="en-GB"/>
        </w:rPr>
        <w:t xml:space="preserve"> </w:t>
      </w:r>
      <w:r w:rsidRPr="00FD554C">
        <w:rPr>
          <w:rFonts w:ascii="Times New Roman" w:hAnsi="Times New Roman" w:cs="Times New Roman"/>
          <w:sz w:val="28"/>
          <w:szCs w:val="28"/>
          <w:lang w:val="en-GB"/>
        </w:rPr>
        <w:t>corrective effect on pathological changes is extremely important for evidence-based medicine. Therefore, such experience will help the nurse not only master research skills but also form an evidence-based scientific worldview as the main components of scientific competence.</w:t>
      </w:r>
    </w:p>
    <w:p w:rsidR="005A2F85" w:rsidRPr="00FD554C" w:rsidRDefault="005A2F85" w:rsidP="00992D14">
      <w:pPr>
        <w:spacing w:after="0" w:line="360" w:lineRule="auto"/>
        <w:ind w:firstLine="709"/>
        <w:jc w:val="both"/>
        <w:rPr>
          <w:rFonts w:ascii="Times New Roman" w:hAnsi="Times New Roman" w:cs="Times New Roman"/>
          <w:sz w:val="28"/>
          <w:szCs w:val="28"/>
          <w:lang w:val="en-GB"/>
        </w:rPr>
      </w:pPr>
      <w:r w:rsidRPr="00FD554C">
        <w:rPr>
          <w:rFonts w:ascii="Times New Roman" w:hAnsi="Times New Roman" w:cs="Times New Roman"/>
          <w:sz w:val="28"/>
          <w:szCs w:val="28"/>
          <w:lang w:val="en-GB"/>
        </w:rPr>
        <w:t>Scientific novelty of the obtained results: For the first time, the use of experimental research in nursing allowed the formation of research competencies in nurses. For the first time, a nurse analysed the structural manifestations of a widespread pathological process, studying histological preparations of kidneys in alcoholic damage and therapeutic adjustment at the structural level. Understanding the development of pathological changes, their manifestations and the impact of treatment will allow a competent approach to the training of nurse scientists from the evidence-based medicine point of view.</w:t>
      </w:r>
    </w:p>
    <w:p w:rsidR="005A2F85" w:rsidRPr="00FD554C" w:rsidRDefault="005A2F85" w:rsidP="00992D14">
      <w:pPr>
        <w:spacing w:after="0" w:line="360" w:lineRule="auto"/>
        <w:ind w:firstLine="709"/>
        <w:jc w:val="both"/>
        <w:rPr>
          <w:rFonts w:ascii="Times New Roman" w:hAnsi="Times New Roman" w:cs="Times New Roman"/>
          <w:sz w:val="28"/>
          <w:szCs w:val="28"/>
          <w:lang w:val="en-GB"/>
        </w:rPr>
      </w:pPr>
      <w:r w:rsidRPr="00FD554C">
        <w:rPr>
          <w:rFonts w:ascii="Times New Roman" w:hAnsi="Times New Roman" w:cs="Times New Roman"/>
          <w:sz w:val="28"/>
          <w:szCs w:val="28"/>
          <w:lang w:val="en-GB"/>
        </w:rPr>
        <w:t xml:space="preserve">Practical significance of the obtained results: The obtained results can be used in the educational process of medical educational institutions during the training of nurses; conducting experimental research can be implemented to perform qualification work for obtaining a master's degree and awarding a scientific degree. </w:t>
      </w:r>
    </w:p>
    <w:p w:rsidR="00516CF3" w:rsidRPr="00FD554C" w:rsidRDefault="005A2F85" w:rsidP="00992D14">
      <w:pPr>
        <w:spacing w:line="360" w:lineRule="auto"/>
        <w:ind w:firstLine="709"/>
        <w:jc w:val="both"/>
        <w:rPr>
          <w:rFonts w:ascii="Times New Roman" w:hAnsi="Times New Roman" w:cs="Times New Roman"/>
          <w:sz w:val="28"/>
          <w:szCs w:val="28"/>
          <w:lang w:val="en-GB"/>
        </w:rPr>
      </w:pPr>
      <w:r w:rsidRPr="00FD554C">
        <w:rPr>
          <w:rFonts w:ascii="Times New Roman" w:hAnsi="Times New Roman" w:cs="Times New Roman"/>
          <w:sz w:val="28"/>
          <w:szCs w:val="28"/>
          <w:lang w:val="en-GB"/>
        </w:rPr>
        <w:t>Keywords: nursing, scientific research, experiment, alcoh</w:t>
      </w:r>
      <w:r w:rsidR="0090521D" w:rsidRPr="00FD554C">
        <w:rPr>
          <w:rFonts w:ascii="Times New Roman" w:hAnsi="Times New Roman" w:cs="Times New Roman"/>
          <w:sz w:val="28"/>
          <w:szCs w:val="28"/>
          <w:lang w:val="en-GB"/>
        </w:rPr>
        <w:t>olic nephropathy, Thiotriazoline.</w:t>
      </w:r>
    </w:p>
    <w:p w:rsidR="00552371" w:rsidRPr="00FD554C" w:rsidRDefault="00552371" w:rsidP="00992D14">
      <w:pPr>
        <w:spacing w:line="360" w:lineRule="auto"/>
        <w:ind w:firstLine="709"/>
        <w:jc w:val="both"/>
        <w:rPr>
          <w:rFonts w:ascii="Times New Roman" w:hAnsi="Times New Roman" w:cs="Times New Roman"/>
          <w:sz w:val="28"/>
          <w:szCs w:val="28"/>
          <w:lang w:val="en-GB"/>
        </w:rPr>
      </w:pPr>
    </w:p>
    <w:p w:rsidR="00552371" w:rsidRPr="00FD554C" w:rsidRDefault="00552371" w:rsidP="00992D14">
      <w:pPr>
        <w:spacing w:line="360" w:lineRule="auto"/>
        <w:ind w:firstLine="709"/>
        <w:jc w:val="both"/>
        <w:rPr>
          <w:rFonts w:ascii="Times New Roman" w:hAnsi="Times New Roman" w:cs="Times New Roman"/>
          <w:sz w:val="28"/>
          <w:szCs w:val="28"/>
          <w:lang w:val="en-GB"/>
        </w:rPr>
      </w:pPr>
    </w:p>
    <w:p w:rsidR="00552371" w:rsidRPr="00FD554C" w:rsidRDefault="00552371" w:rsidP="00992D14">
      <w:pPr>
        <w:spacing w:line="360" w:lineRule="auto"/>
        <w:ind w:firstLine="709"/>
        <w:jc w:val="both"/>
        <w:rPr>
          <w:rFonts w:ascii="Times New Roman" w:hAnsi="Times New Roman" w:cs="Times New Roman"/>
          <w:sz w:val="28"/>
          <w:szCs w:val="28"/>
          <w:lang w:val="en-GB"/>
        </w:rPr>
      </w:pPr>
    </w:p>
    <w:p w:rsidR="00890606" w:rsidRDefault="00890606" w:rsidP="00D00827">
      <w:pPr>
        <w:spacing w:line="360" w:lineRule="auto"/>
        <w:jc w:val="both"/>
        <w:rPr>
          <w:rFonts w:ascii="Times New Roman" w:hAnsi="Times New Roman" w:cs="Times New Roman"/>
          <w:sz w:val="28"/>
          <w:szCs w:val="28"/>
        </w:rPr>
      </w:pPr>
    </w:p>
    <w:p w:rsidR="00AC5BE5" w:rsidRPr="00FD554C" w:rsidRDefault="00AC5BE5" w:rsidP="00AC5BE5">
      <w:pPr>
        <w:pStyle w:val="a3"/>
        <w:spacing w:line="360" w:lineRule="auto"/>
        <w:jc w:val="center"/>
        <w:rPr>
          <w:rFonts w:ascii="Times New Roman" w:hAnsi="Times New Roman" w:cs="Times New Roman"/>
          <w:b/>
          <w:sz w:val="28"/>
          <w:szCs w:val="28"/>
        </w:rPr>
      </w:pPr>
      <w:r w:rsidRPr="00FD554C">
        <w:rPr>
          <w:rFonts w:ascii="Times New Roman" w:hAnsi="Times New Roman" w:cs="Times New Roman"/>
          <w:b/>
          <w:sz w:val="28"/>
          <w:szCs w:val="28"/>
        </w:rPr>
        <w:t>ЗМІСТ</w:t>
      </w:r>
    </w:p>
    <w:p w:rsidR="00AC5BE5" w:rsidRPr="00FD554C" w:rsidRDefault="00AC5BE5" w:rsidP="00AC5BE5">
      <w:pPr>
        <w:widowControl w:val="0"/>
        <w:suppressAutoHyphens/>
        <w:spacing w:after="0" w:line="240" w:lineRule="auto"/>
        <w:jc w:val="center"/>
        <w:rPr>
          <w:rFonts w:ascii="Times New Roman" w:eastAsia="Andale Sans UI" w:hAnsi="Times New Roman" w:cs="Times New Roman"/>
          <w:kern w:val="1"/>
          <w:sz w:val="28"/>
          <w:szCs w:val="24"/>
        </w:rPr>
      </w:pPr>
    </w:p>
    <w:tbl>
      <w:tblPr>
        <w:tblStyle w:val="ac"/>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1"/>
        <w:gridCol w:w="821"/>
      </w:tblGrid>
      <w:tr w:rsidR="00AC5BE5" w:rsidRPr="00FD554C" w:rsidTr="00AD2695">
        <w:tc>
          <w:tcPr>
            <w:tcW w:w="8364" w:type="dxa"/>
          </w:tcPr>
          <w:p w:rsidR="00AC5BE5" w:rsidRPr="00B760FB" w:rsidRDefault="00AC5BE5" w:rsidP="00AD2695">
            <w:pPr>
              <w:spacing w:line="276" w:lineRule="auto"/>
              <w:jc w:val="both"/>
              <w:rPr>
                <w:rFonts w:ascii="Times New Roman" w:hAnsi="Times New Roman" w:cs="Times New Roman"/>
                <w:caps/>
                <w:sz w:val="28"/>
                <w:szCs w:val="28"/>
              </w:rPr>
            </w:pPr>
            <w:r w:rsidRPr="00B760FB">
              <w:rPr>
                <w:rFonts w:ascii="Times New Roman" w:hAnsi="Times New Roman" w:cs="Times New Roman"/>
                <w:caps/>
                <w:sz w:val="28"/>
                <w:szCs w:val="28"/>
              </w:rPr>
              <w:t>Анотація</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B760FB" w:rsidRDefault="00AC5BE5" w:rsidP="00AD2695">
            <w:pPr>
              <w:spacing w:line="276" w:lineRule="auto"/>
              <w:jc w:val="both"/>
              <w:rPr>
                <w:rFonts w:ascii="Times New Roman" w:hAnsi="Times New Roman" w:cs="Times New Roman"/>
                <w:caps/>
                <w:sz w:val="28"/>
                <w:szCs w:val="28"/>
              </w:rPr>
            </w:pPr>
            <w:r w:rsidRPr="00B760FB">
              <w:rPr>
                <w:rFonts w:ascii="Times New Roman" w:hAnsi="Times New Roman" w:cs="Times New Roman"/>
                <w:caps/>
                <w:sz w:val="28"/>
                <w:szCs w:val="28"/>
              </w:rPr>
              <w:t xml:space="preserve">Перелік умовних скорочень </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spacing w:line="276" w:lineRule="auto"/>
              <w:jc w:val="both"/>
              <w:rPr>
                <w:rFonts w:ascii="Times New Roman" w:hAnsi="Times New Roman" w:cs="Times New Roman"/>
                <w:sz w:val="28"/>
                <w:szCs w:val="28"/>
              </w:rPr>
            </w:pPr>
            <w:r w:rsidRPr="00B760FB">
              <w:rPr>
                <w:rFonts w:ascii="Times New Roman" w:hAnsi="Times New Roman" w:cs="Times New Roman"/>
                <w:caps/>
                <w:sz w:val="28"/>
                <w:szCs w:val="28"/>
              </w:rPr>
              <w:t>Вступ</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spacing w:line="276" w:lineRule="auto"/>
              <w:jc w:val="both"/>
              <w:rPr>
                <w:rFonts w:ascii="Times New Roman" w:hAnsi="Times New Roman" w:cs="Times New Roman"/>
                <w:sz w:val="28"/>
                <w:szCs w:val="28"/>
              </w:rPr>
            </w:pPr>
            <w:r w:rsidRPr="00B760FB">
              <w:rPr>
                <w:rFonts w:ascii="Times New Roman" w:hAnsi="Times New Roman" w:cs="Times New Roman"/>
                <w:caps/>
                <w:sz w:val="28"/>
                <w:szCs w:val="28"/>
              </w:rPr>
              <w:t>Розділ</w:t>
            </w:r>
            <w:r w:rsidRPr="00FD554C">
              <w:rPr>
                <w:rFonts w:ascii="Times New Roman" w:hAnsi="Times New Roman" w:cs="Times New Roman"/>
                <w:sz w:val="28"/>
                <w:szCs w:val="28"/>
              </w:rPr>
              <w:t xml:space="preserve"> 1 Огляд літератури</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pStyle w:val="a3"/>
              <w:spacing w:line="276" w:lineRule="auto"/>
              <w:ind w:left="34"/>
              <w:jc w:val="both"/>
              <w:rPr>
                <w:rFonts w:ascii="Times New Roman" w:hAnsi="Times New Roman" w:cs="Times New Roman"/>
                <w:sz w:val="28"/>
                <w:szCs w:val="28"/>
              </w:rPr>
            </w:pPr>
            <w:r w:rsidRPr="00FD554C">
              <w:rPr>
                <w:rFonts w:ascii="Times New Roman" w:hAnsi="Times New Roman" w:cs="Times New Roman"/>
                <w:sz w:val="28"/>
                <w:szCs w:val="28"/>
              </w:rPr>
              <w:t>1.1 Досвід проведення наукових досліджень у медсестринстві в світі та Україні</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pStyle w:val="a3"/>
              <w:spacing w:line="276" w:lineRule="auto"/>
              <w:ind w:left="34"/>
              <w:jc w:val="both"/>
              <w:rPr>
                <w:rFonts w:ascii="Times New Roman" w:hAnsi="Times New Roman" w:cs="Times New Roman"/>
                <w:sz w:val="28"/>
                <w:szCs w:val="28"/>
              </w:rPr>
            </w:pPr>
            <w:r w:rsidRPr="00FD554C">
              <w:rPr>
                <w:rFonts w:ascii="Times New Roman" w:hAnsi="Times New Roman" w:cs="Times New Roman"/>
                <w:sz w:val="28"/>
                <w:szCs w:val="28"/>
              </w:rPr>
              <w:t>1.2. Клініко-морфологічні аспекти пошкоджувальної дії алкоголю на структурно-функціональний стан нирок за даними сучасних досліджень</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B760FB" w:rsidRDefault="00AC5BE5" w:rsidP="00AD2695">
            <w:pPr>
              <w:pStyle w:val="a3"/>
              <w:spacing w:line="276" w:lineRule="auto"/>
              <w:ind w:left="34"/>
              <w:jc w:val="both"/>
              <w:rPr>
                <w:rFonts w:ascii="Times New Roman" w:hAnsi="Times New Roman" w:cs="Times New Roman"/>
                <w:sz w:val="28"/>
                <w:szCs w:val="28"/>
              </w:rPr>
            </w:pPr>
            <w:r w:rsidRPr="00FD554C">
              <w:rPr>
                <w:rFonts w:ascii="Times New Roman" w:hAnsi="Times New Roman" w:cs="Times New Roman"/>
                <w:sz w:val="28"/>
                <w:szCs w:val="28"/>
              </w:rPr>
              <w:t>1.3. Тіотриазолін</w:t>
            </w:r>
            <w:r w:rsidRPr="00FD554C">
              <w:rPr>
                <w:rFonts w:ascii="Times New Roman" w:hAnsi="Times New Roman" w:cs="Times New Roman"/>
                <w:sz w:val="28"/>
                <w:szCs w:val="28"/>
                <w:lang w:val="ru-RU"/>
              </w:rPr>
              <w:t>:</w:t>
            </w:r>
            <w:r w:rsidRPr="00FD554C">
              <w:rPr>
                <w:rFonts w:ascii="Times New Roman" w:hAnsi="Times New Roman" w:cs="Times New Roman"/>
                <w:sz w:val="28"/>
                <w:szCs w:val="28"/>
              </w:rPr>
              <w:t xml:space="preserve"> особливості лікувальної дії, відомості про вплив на структуру та функціонування органів за умов патології</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spacing w:before="240" w:line="276" w:lineRule="auto"/>
              <w:jc w:val="both"/>
              <w:rPr>
                <w:rFonts w:ascii="Times New Roman" w:hAnsi="Times New Roman" w:cs="Times New Roman"/>
                <w:sz w:val="28"/>
                <w:szCs w:val="28"/>
              </w:rPr>
            </w:pPr>
            <w:r w:rsidRPr="00B760FB">
              <w:rPr>
                <w:rFonts w:ascii="Times New Roman" w:hAnsi="Times New Roman" w:cs="Times New Roman"/>
                <w:caps/>
                <w:sz w:val="28"/>
                <w:szCs w:val="28"/>
              </w:rPr>
              <w:t xml:space="preserve">Розділ </w:t>
            </w:r>
            <w:r>
              <w:rPr>
                <w:rFonts w:ascii="Times New Roman" w:hAnsi="Times New Roman" w:cs="Times New Roman"/>
                <w:sz w:val="28"/>
                <w:szCs w:val="28"/>
              </w:rPr>
              <w:t xml:space="preserve">2. </w:t>
            </w:r>
            <w:r w:rsidR="00EA11BB">
              <w:rPr>
                <w:rFonts w:ascii="Times New Roman" w:hAnsi="Times New Roman" w:cs="Times New Roman"/>
                <w:sz w:val="28"/>
                <w:szCs w:val="28"/>
              </w:rPr>
              <w:t>Методи</w:t>
            </w:r>
            <w:r>
              <w:rPr>
                <w:rFonts w:ascii="Times New Roman" w:hAnsi="Times New Roman" w:cs="Times New Roman"/>
                <w:sz w:val="28"/>
                <w:szCs w:val="28"/>
              </w:rPr>
              <w:t xml:space="preserve"> та об’єкт</w:t>
            </w:r>
            <w:r w:rsidRPr="00FD554C">
              <w:rPr>
                <w:rFonts w:ascii="Times New Roman" w:hAnsi="Times New Roman" w:cs="Times New Roman"/>
                <w:sz w:val="28"/>
                <w:szCs w:val="28"/>
              </w:rPr>
              <w:t xml:space="preserve"> дослідження</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spacing w:line="276" w:lineRule="auto"/>
              <w:jc w:val="both"/>
              <w:rPr>
                <w:rFonts w:ascii="Times New Roman" w:hAnsi="Times New Roman" w:cs="Times New Roman"/>
                <w:sz w:val="28"/>
                <w:szCs w:val="28"/>
              </w:rPr>
            </w:pPr>
            <w:r w:rsidRPr="00FD554C">
              <w:rPr>
                <w:rFonts w:ascii="Times New Roman" w:hAnsi="Times New Roman" w:cs="Times New Roman"/>
                <w:sz w:val="28"/>
                <w:szCs w:val="28"/>
              </w:rPr>
              <w:t>2.1. Характеристика експериментальної моделі</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spacing w:line="276" w:lineRule="auto"/>
              <w:jc w:val="both"/>
              <w:rPr>
                <w:rFonts w:ascii="Times New Roman" w:hAnsi="Times New Roman" w:cs="Times New Roman"/>
                <w:sz w:val="28"/>
                <w:szCs w:val="28"/>
              </w:rPr>
            </w:pPr>
            <w:r w:rsidRPr="00FD554C">
              <w:rPr>
                <w:rFonts w:ascii="Times New Roman" w:hAnsi="Times New Roman" w:cs="Times New Roman"/>
                <w:sz w:val="28"/>
                <w:szCs w:val="28"/>
              </w:rPr>
              <w:t>2.2. Макроскопічне та гістологічне дослідження нирок</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pStyle w:val="a3"/>
              <w:spacing w:line="276" w:lineRule="auto"/>
              <w:ind w:left="34"/>
              <w:jc w:val="both"/>
              <w:rPr>
                <w:rFonts w:ascii="Times New Roman" w:hAnsi="Times New Roman" w:cs="Times New Roman"/>
                <w:b/>
                <w:sz w:val="28"/>
                <w:szCs w:val="28"/>
              </w:rPr>
            </w:pPr>
            <w:r w:rsidRPr="00B760FB">
              <w:rPr>
                <w:rFonts w:ascii="Times New Roman" w:hAnsi="Times New Roman" w:cs="Times New Roman"/>
                <w:caps/>
                <w:sz w:val="28"/>
                <w:szCs w:val="28"/>
              </w:rPr>
              <w:t>Розділ</w:t>
            </w:r>
            <w:r w:rsidRPr="00FD554C">
              <w:rPr>
                <w:rFonts w:ascii="Times New Roman" w:hAnsi="Times New Roman" w:cs="Times New Roman"/>
                <w:sz w:val="28"/>
                <w:szCs w:val="28"/>
              </w:rPr>
              <w:t xml:space="preserve"> 3. Особливості проведення експериметального морфологічного дослідження </w:t>
            </w:r>
            <w:r w:rsidR="00D00827">
              <w:rPr>
                <w:rFonts w:ascii="Times New Roman" w:hAnsi="Times New Roman" w:cs="Times New Roman"/>
                <w:sz w:val="28"/>
                <w:szCs w:val="28"/>
              </w:rPr>
              <w:t xml:space="preserve">патології </w:t>
            </w:r>
            <w:r w:rsidRPr="00FD554C">
              <w:rPr>
                <w:rFonts w:ascii="Times New Roman" w:hAnsi="Times New Roman" w:cs="Times New Roman"/>
                <w:sz w:val="28"/>
                <w:szCs w:val="28"/>
              </w:rPr>
              <w:t>нирок. Аналіз результатів експерименту та доцільності його застосування у формуванні наукової компетентності медичних сестер</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pStyle w:val="a3"/>
              <w:spacing w:line="276" w:lineRule="auto"/>
              <w:ind w:left="34"/>
              <w:jc w:val="both"/>
              <w:rPr>
                <w:rFonts w:ascii="Times New Roman" w:hAnsi="Times New Roman" w:cs="Times New Roman"/>
                <w:sz w:val="28"/>
                <w:szCs w:val="28"/>
              </w:rPr>
            </w:pPr>
            <w:r w:rsidRPr="00FD554C">
              <w:rPr>
                <w:rFonts w:ascii="Times New Roman" w:hAnsi="Times New Roman" w:cs="Times New Roman"/>
                <w:sz w:val="28"/>
                <w:szCs w:val="28"/>
              </w:rPr>
              <w:t>3.1. Особливості експериментального вивчення структури нирок лабораторних тварин за умов хронічного впливу алкоголю</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pStyle w:val="a3"/>
              <w:spacing w:line="276" w:lineRule="auto"/>
              <w:ind w:left="34"/>
              <w:jc w:val="both"/>
              <w:rPr>
                <w:rFonts w:ascii="Times New Roman" w:hAnsi="Times New Roman" w:cs="Times New Roman"/>
                <w:sz w:val="28"/>
                <w:szCs w:val="28"/>
              </w:rPr>
            </w:pPr>
            <w:r w:rsidRPr="00FD554C">
              <w:rPr>
                <w:rFonts w:ascii="Times New Roman" w:hAnsi="Times New Roman" w:cs="Times New Roman"/>
                <w:sz w:val="28"/>
                <w:szCs w:val="28"/>
              </w:rPr>
              <w:t>3.2. Особливості структури нирок лабораторних тварин після корекції Тіотриазоліном хронічної алкогольної інтоксикації в експерименті</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804B65" w:rsidRDefault="00AC5BE5" w:rsidP="00AD2695">
            <w:pPr>
              <w:pStyle w:val="a3"/>
              <w:spacing w:line="276" w:lineRule="auto"/>
              <w:ind w:left="34"/>
              <w:jc w:val="both"/>
              <w:rPr>
                <w:rFonts w:ascii="Times New Roman" w:hAnsi="Times New Roman" w:cs="Times New Roman"/>
                <w:sz w:val="28"/>
                <w:szCs w:val="28"/>
              </w:rPr>
            </w:pPr>
            <w:r w:rsidRPr="00FD554C">
              <w:rPr>
                <w:rFonts w:ascii="Times New Roman" w:hAnsi="Times New Roman" w:cs="Times New Roman"/>
                <w:sz w:val="28"/>
                <w:szCs w:val="28"/>
              </w:rPr>
              <w:t>3.3. Значення проведення експериментального дослідження для компетентнісного формування медсестри-науковця</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spacing w:before="240" w:line="276" w:lineRule="auto"/>
              <w:jc w:val="both"/>
              <w:rPr>
                <w:rFonts w:ascii="Times New Roman" w:hAnsi="Times New Roman" w:cs="Times New Roman"/>
                <w:sz w:val="28"/>
                <w:szCs w:val="28"/>
              </w:rPr>
            </w:pPr>
            <w:r w:rsidRPr="00804B65">
              <w:rPr>
                <w:rFonts w:ascii="Times New Roman" w:hAnsi="Times New Roman" w:cs="Times New Roman"/>
                <w:caps/>
                <w:sz w:val="28"/>
                <w:szCs w:val="28"/>
              </w:rPr>
              <w:t>Висновки</w:t>
            </w:r>
            <w:r>
              <w:rPr>
                <w:rFonts w:ascii="Times New Roman" w:hAnsi="Times New Roman" w:cs="Times New Roman"/>
                <w:sz w:val="28"/>
                <w:szCs w:val="28"/>
              </w:rPr>
              <w:t>………………………………………………………………..</w:t>
            </w:r>
          </w:p>
        </w:tc>
        <w:tc>
          <w:tcPr>
            <w:tcW w:w="992" w:type="dxa"/>
          </w:tcPr>
          <w:p w:rsidR="00AC5BE5" w:rsidRPr="00FD554C" w:rsidRDefault="00AC5BE5" w:rsidP="00AD2695">
            <w:pPr>
              <w:pStyle w:val="a3"/>
              <w:spacing w:line="276"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spacing w:before="240" w:line="360" w:lineRule="auto"/>
              <w:jc w:val="both"/>
              <w:rPr>
                <w:rFonts w:ascii="Times New Roman" w:hAnsi="Times New Roman" w:cs="Times New Roman"/>
                <w:sz w:val="28"/>
                <w:szCs w:val="28"/>
              </w:rPr>
            </w:pPr>
            <w:r w:rsidRPr="00804B65">
              <w:rPr>
                <w:rFonts w:ascii="Times New Roman" w:hAnsi="Times New Roman" w:cs="Times New Roman"/>
                <w:caps/>
                <w:sz w:val="28"/>
                <w:szCs w:val="28"/>
              </w:rPr>
              <w:t>Практичні рекомендації</w:t>
            </w:r>
            <w:r>
              <w:rPr>
                <w:rFonts w:ascii="Times New Roman" w:hAnsi="Times New Roman" w:cs="Times New Roman"/>
                <w:sz w:val="28"/>
                <w:szCs w:val="28"/>
              </w:rPr>
              <w:t>………………………...………………...</w:t>
            </w:r>
          </w:p>
        </w:tc>
        <w:tc>
          <w:tcPr>
            <w:tcW w:w="992" w:type="dxa"/>
          </w:tcPr>
          <w:p w:rsidR="00AC5BE5" w:rsidRPr="00FD554C" w:rsidRDefault="00AC5BE5" w:rsidP="00AD2695">
            <w:pPr>
              <w:pStyle w:val="a3"/>
              <w:spacing w:line="360"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spacing w:before="240" w:line="360" w:lineRule="auto"/>
              <w:jc w:val="both"/>
              <w:rPr>
                <w:rFonts w:ascii="Times New Roman" w:hAnsi="Times New Roman" w:cs="Times New Roman"/>
                <w:sz w:val="28"/>
                <w:szCs w:val="28"/>
              </w:rPr>
            </w:pPr>
            <w:r w:rsidRPr="00804B65">
              <w:rPr>
                <w:rFonts w:ascii="Times New Roman" w:hAnsi="Times New Roman" w:cs="Times New Roman"/>
                <w:caps/>
                <w:sz w:val="28"/>
                <w:szCs w:val="28"/>
              </w:rPr>
              <w:t>Список використаних джерел</w:t>
            </w:r>
            <w:r>
              <w:rPr>
                <w:rFonts w:ascii="Times New Roman" w:hAnsi="Times New Roman" w:cs="Times New Roman"/>
                <w:sz w:val="28"/>
                <w:szCs w:val="28"/>
              </w:rPr>
              <w:t>…………...…………………….</w:t>
            </w:r>
          </w:p>
        </w:tc>
        <w:tc>
          <w:tcPr>
            <w:tcW w:w="992" w:type="dxa"/>
          </w:tcPr>
          <w:p w:rsidR="00AC5BE5" w:rsidRPr="00FD554C" w:rsidRDefault="00AC5BE5" w:rsidP="00AD2695">
            <w:pPr>
              <w:pStyle w:val="a3"/>
              <w:spacing w:line="360" w:lineRule="auto"/>
              <w:ind w:left="0"/>
              <w:jc w:val="center"/>
              <w:rPr>
                <w:rFonts w:ascii="Times New Roman" w:hAnsi="Times New Roman" w:cs="Times New Roman"/>
                <w:b/>
                <w:sz w:val="28"/>
                <w:szCs w:val="28"/>
              </w:rPr>
            </w:pPr>
          </w:p>
        </w:tc>
      </w:tr>
      <w:tr w:rsidR="00AC5BE5" w:rsidRPr="00FD554C" w:rsidTr="00AD2695">
        <w:tc>
          <w:tcPr>
            <w:tcW w:w="8364" w:type="dxa"/>
          </w:tcPr>
          <w:p w:rsidR="00AC5BE5" w:rsidRPr="00FD554C" w:rsidRDefault="00AC5BE5" w:rsidP="00AD2695">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ДОДАТКИ………………………………………………………………….</w:t>
            </w:r>
          </w:p>
        </w:tc>
        <w:tc>
          <w:tcPr>
            <w:tcW w:w="992" w:type="dxa"/>
          </w:tcPr>
          <w:p w:rsidR="00AC5BE5" w:rsidRPr="00FD554C" w:rsidRDefault="00AC5BE5" w:rsidP="00AD2695">
            <w:pPr>
              <w:pStyle w:val="a3"/>
              <w:spacing w:line="360" w:lineRule="auto"/>
              <w:ind w:left="0"/>
              <w:jc w:val="center"/>
              <w:rPr>
                <w:rFonts w:ascii="Times New Roman" w:hAnsi="Times New Roman" w:cs="Times New Roman"/>
                <w:b/>
                <w:sz w:val="28"/>
                <w:szCs w:val="28"/>
              </w:rPr>
            </w:pPr>
          </w:p>
        </w:tc>
      </w:tr>
    </w:tbl>
    <w:p w:rsidR="0090521D" w:rsidRPr="00FD554C" w:rsidRDefault="0090521D" w:rsidP="00AC5BE5">
      <w:pPr>
        <w:tabs>
          <w:tab w:val="left" w:pos="4035"/>
          <w:tab w:val="center" w:pos="4677"/>
        </w:tabs>
        <w:spacing w:line="360" w:lineRule="auto"/>
        <w:jc w:val="center"/>
        <w:rPr>
          <w:rFonts w:ascii="Times New Roman" w:hAnsi="Times New Roman" w:cs="Times New Roman"/>
          <w:b/>
          <w:sz w:val="28"/>
          <w:szCs w:val="28"/>
          <w:lang w:val="ru-RU"/>
        </w:rPr>
      </w:pPr>
      <w:r w:rsidRPr="00FD554C">
        <w:rPr>
          <w:rFonts w:ascii="Times New Roman" w:hAnsi="Times New Roman" w:cs="Times New Roman"/>
          <w:b/>
          <w:sz w:val="28"/>
          <w:szCs w:val="28"/>
        </w:rPr>
        <w:t>ПЕРЕЛІК УМОВНИХ СКОРОЧЕНЬ</w:t>
      </w:r>
    </w:p>
    <w:p w:rsidR="006D5271" w:rsidRPr="00FD554C" w:rsidRDefault="006D5271" w:rsidP="0090521D">
      <w:pPr>
        <w:tabs>
          <w:tab w:val="left" w:pos="4035"/>
          <w:tab w:val="center" w:pos="4677"/>
        </w:tabs>
        <w:spacing w:line="360" w:lineRule="auto"/>
        <w:rPr>
          <w:rFonts w:ascii="Times New Roman" w:hAnsi="Times New Roman" w:cs="Times New Roman"/>
          <w:sz w:val="28"/>
          <w:szCs w:val="28"/>
          <w:lang w:val="ru-RU"/>
        </w:rPr>
      </w:pPr>
      <w:r w:rsidRPr="00FD554C">
        <w:rPr>
          <w:rFonts w:ascii="Times New Roman" w:hAnsi="Times New Roman" w:cs="Times New Roman"/>
          <w:sz w:val="28"/>
          <w:szCs w:val="28"/>
          <w:lang w:val="ru-RU"/>
        </w:rPr>
        <w:t>ПОЛ – пероксидне окиснення лі</w:t>
      </w:r>
      <w:proofErr w:type="gramStart"/>
      <w:r w:rsidRPr="00FD554C">
        <w:rPr>
          <w:rFonts w:ascii="Times New Roman" w:hAnsi="Times New Roman" w:cs="Times New Roman"/>
          <w:sz w:val="28"/>
          <w:szCs w:val="28"/>
          <w:lang w:val="ru-RU"/>
        </w:rPr>
        <w:t>п</w:t>
      </w:r>
      <w:proofErr w:type="gramEnd"/>
      <w:r w:rsidRPr="00FD554C">
        <w:rPr>
          <w:rFonts w:ascii="Times New Roman" w:hAnsi="Times New Roman" w:cs="Times New Roman"/>
          <w:sz w:val="28"/>
          <w:szCs w:val="28"/>
          <w:lang w:val="ru-RU"/>
        </w:rPr>
        <w:t>ідів</w:t>
      </w:r>
    </w:p>
    <w:p w:rsidR="006D5271" w:rsidRPr="00FD554C" w:rsidRDefault="006D5271" w:rsidP="0090521D">
      <w:pPr>
        <w:tabs>
          <w:tab w:val="left" w:pos="4035"/>
          <w:tab w:val="center" w:pos="4677"/>
        </w:tabs>
        <w:spacing w:line="360" w:lineRule="auto"/>
        <w:rPr>
          <w:rFonts w:ascii="Times New Roman" w:hAnsi="Times New Roman" w:cs="Times New Roman"/>
          <w:b/>
          <w:sz w:val="28"/>
          <w:szCs w:val="28"/>
          <w:lang w:val="ru-RU"/>
        </w:rPr>
      </w:pPr>
      <w:r w:rsidRPr="00FD554C">
        <w:rPr>
          <w:rFonts w:ascii="Times New Roman" w:eastAsia="Times New Roman" w:hAnsi="Times New Roman" w:cs="Times New Roman"/>
          <w:sz w:val="28"/>
          <w:szCs w:val="24"/>
          <w:lang w:val="ru-RU" w:eastAsia="ru-RU"/>
        </w:rPr>
        <w:t>ХНН – хронічна ниркова недостатність</w:t>
      </w:r>
    </w:p>
    <w:p w:rsidR="006D5271" w:rsidRPr="00FD554C" w:rsidRDefault="006D5271" w:rsidP="0090521D">
      <w:pPr>
        <w:tabs>
          <w:tab w:val="left" w:pos="4035"/>
          <w:tab w:val="center" w:pos="4677"/>
        </w:tabs>
        <w:spacing w:line="360" w:lineRule="auto"/>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sz w:val="28"/>
          <w:szCs w:val="24"/>
          <w:lang w:val="ru-RU" w:eastAsia="ru-RU"/>
        </w:rPr>
        <w:t xml:space="preserve">ХХН – хронічна </w:t>
      </w:r>
      <w:proofErr w:type="gramStart"/>
      <w:r w:rsidRPr="00FD554C">
        <w:rPr>
          <w:rFonts w:ascii="Times New Roman" w:eastAsia="Times New Roman" w:hAnsi="Times New Roman" w:cs="Times New Roman"/>
          <w:sz w:val="28"/>
          <w:szCs w:val="24"/>
          <w:lang w:val="ru-RU" w:eastAsia="ru-RU"/>
        </w:rPr>
        <w:t>хвороба</w:t>
      </w:r>
      <w:proofErr w:type="gramEnd"/>
      <w:r w:rsidRPr="00FD554C">
        <w:rPr>
          <w:rFonts w:ascii="Times New Roman" w:eastAsia="Times New Roman" w:hAnsi="Times New Roman" w:cs="Times New Roman"/>
          <w:sz w:val="28"/>
          <w:szCs w:val="24"/>
          <w:lang w:val="ru-RU" w:eastAsia="ru-RU"/>
        </w:rPr>
        <w:t xml:space="preserve"> нирок </w:t>
      </w: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90521D" w:rsidRDefault="0090521D" w:rsidP="0090521D">
      <w:pPr>
        <w:tabs>
          <w:tab w:val="left" w:pos="4035"/>
          <w:tab w:val="center" w:pos="4677"/>
        </w:tabs>
        <w:spacing w:line="360" w:lineRule="auto"/>
        <w:rPr>
          <w:rFonts w:ascii="Times New Roman" w:hAnsi="Times New Roman" w:cs="Times New Roman"/>
          <w:b/>
          <w:sz w:val="28"/>
          <w:szCs w:val="28"/>
          <w:lang w:val="ru-RU"/>
        </w:rPr>
      </w:pPr>
    </w:p>
    <w:p w:rsidR="00AC5BE5" w:rsidRPr="00FD554C" w:rsidRDefault="00AC5BE5" w:rsidP="0090521D">
      <w:pPr>
        <w:tabs>
          <w:tab w:val="left" w:pos="4035"/>
          <w:tab w:val="center" w:pos="4677"/>
        </w:tabs>
        <w:spacing w:line="360" w:lineRule="auto"/>
        <w:rPr>
          <w:rFonts w:ascii="Times New Roman" w:hAnsi="Times New Roman" w:cs="Times New Roman"/>
          <w:b/>
          <w:sz w:val="28"/>
          <w:szCs w:val="28"/>
          <w:lang w:val="ru-RU"/>
        </w:rPr>
      </w:pPr>
    </w:p>
    <w:p w:rsidR="0090521D" w:rsidRPr="00FD554C" w:rsidRDefault="0090521D" w:rsidP="0090521D">
      <w:pPr>
        <w:tabs>
          <w:tab w:val="left" w:pos="4035"/>
          <w:tab w:val="center" w:pos="4677"/>
        </w:tabs>
        <w:spacing w:line="360" w:lineRule="auto"/>
        <w:rPr>
          <w:rFonts w:ascii="Times New Roman" w:hAnsi="Times New Roman" w:cs="Times New Roman"/>
          <w:b/>
          <w:sz w:val="28"/>
          <w:szCs w:val="28"/>
          <w:lang w:val="ru-RU"/>
        </w:rPr>
      </w:pPr>
    </w:p>
    <w:p w:rsidR="00A93C6D" w:rsidRPr="00FD554C" w:rsidRDefault="0090521D" w:rsidP="0090521D">
      <w:pPr>
        <w:tabs>
          <w:tab w:val="left" w:pos="4035"/>
          <w:tab w:val="center" w:pos="4677"/>
        </w:tabs>
        <w:spacing w:line="360" w:lineRule="auto"/>
        <w:rPr>
          <w:rFonts w:ascii="Times New Roman" w:hAnsi="Times New Roman" w:cs="Times New Roman"/>
          <w:b/>
          <w:sz w:val="28"/>
          <w:szCs w:val="28"/>
        </w:rPr>
      </w:pPr>
      <w:r w:rsidRPr="00FD554C">
        <w:rPr>
          <w:rFonts w:ascii="Times New Roman" w:hAnsi="Times New Roman" w:cs="Times New Roman"/>
          <w:b/>
          <w:sz w:val="28"/>
          <w:szCs w:val="28"/>
        </w:rPr>
        <w:tab/>
      </w:r>
      <w:r w:rsidR="00580E5A" w:rsidRPr="00FD554C">
        <w:rPr>
          <w:rFonts w:ascii="Times New Roman" w:hAnsi="Times New Roman" w:cs="Times New Roman"/>
          <w:b/>
          <w:sz w:val="28"/>
          <w:szCs w:val="28"/>
        </w:rPr>
        <w:t>ВСТУП</w:t>
      </w:r>
    </w:p>
    <w:p w:rsidR="00580E5A" w:rsidRPr="00FD554C" w:rsidRDefault="00721995" w:rsidP="00B57301">
      <w:pPr>
        <w:spacing w:line="360" w:lineRule="auto"/>
        <w:ind w:firstLine="709"/>
        <w:jc w:val="both"/>
        <w:rPr>
          <w:rFonts w:ascii="Times New Roman" w:hAnsi="Times New Roman" w:cs="Times New Roman"/>
          <w:sz w:val="28"/>
          <w:szCs w:val="28"/>
        </w:rPr>
      </w:pPr>
      <w:r w:rsidRPr="00FD554C">
        <w:rPr>
          <w:rFonts w:ascii="Times New Roman" w:hAnsi="Times New Roman" w:cs="Times New Roman"/>
          <w:b/>
          <w:sz w:val="28"/>
          <w:szCs w:val="28"/>
        </w:rPr>
        <w:t xml:space="preserve">Актуальність теми. </w:t>
      </w:r>
      <w:r w:rsidRPr="00FD554C">
        <w:rPr>
          <w:rFonts w:ascii="Times New Roman" w:hAnsi="Times New Roman" w:cs="Times New Roman"/>
          <w:sz w:val="28"/>
          <w:szCs w:val="28"/>
        </w:rPr>
        <w:t xml:space="preserve">Наукова робота присвячена вивченню </w:t>
      </w:r>
      <w:r w:rsidR="0072192D" w:rsidRPr="00FD554C">
        <w:rPr>
          <w:rFonts w:ascii="Times New Roman" w:hAnsi="Times New Roman" w:cs="Times New Roman"/>
          <w:sz w:val="28"/>
          <w:szCs w:val="28"/>
        </w:rPr>
        <w:t xml:space="preserve">формування наукової компетентності медсестри-науковця за допомогою експериментального дослідження </w:t>
      </w:r>
      <w:r w:rsidRPr="00FD554C">
        <w:rPr>
          <w:rFonts w:ascii="Times New Roman" w:hAnsi="Times New Roman" w:cs="Times New Roman"/>
          <w:sz w:val="28"/>
          <w:szCs w:val="28"/>
        </w:rPr>
        <w:t>морфологічних змін нирок при хронічній алкогольній інтоксикаці</w:t>
      </w:r>
      <w:r w:rsidR="00B74BCB" w:rsidRPr="00FD554C">
        <w:rPr>
          <w:rFonts w:ascii="Times New Roman" w:hAnsi="Times New Roman" w:cs="Times New Roman"/>
          <w:sz w:val="28"/>
          <w:szCs w:val="28"/>
        </w:rPr>
        <w:t xml:space="preserve">ї та </w:t>
      </w:r>
      <w:r w:rsidR="0072192D" w:rsidRPr="00FD554C">
        <w:rPr>
          <w:rFonts w:ascii="Times New Roman" w:hAnsi="Times New Roman" w:cs="Times New Roman"/>
          <w:sz w:val="28"/>
          <w:szCs w:val="28"/>
        </w:rPr>
        <w:t>їх корекції Т</w:t>
      </w:r>
      <w:r w:rsidR="00B74BCB" w:rsidRPr="00FD554C">
        <w:rPr>
          <w:rFonts w:ascii="Times New Roman" w:hAnsi="Times New Roman" w:cs="Times New Roman"/>
          <w:sz w:val="28"/>
          <w:szCs w:val="28"/>
        </w:rPr>
        <w:t>іотрі</w:t>
      </w:r>
      <w:r w:rsidRPr="00FD554C">
        <w:rPr>
          <w:rFonts w:ascii="Times New Roman" w:hAnsi="Times New Roman" w:cs="Times New Roman"/>
          <w:sz w:val="28"/>
          <w:szCs w:val="28"/>
        </w:rPr>
        <w:t>азоліном.</w:t>
      </w:r>
    </w:p>
    <w:p w:rsidR="00020FD8" w:rsidRPr="00FD554C" w:rsidRDefault="00020FD8"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Актуальність розвитку наукової діяльності медсестер обумовлена </w:t>
      </w:r>
      <w:r w:rsidR="00B74BCB" w:rsidRPr="00FD554C">
        <w:rPr>
          <w:rFonts w:ascii="Times New Roman" w:hAnsi="Times New Roman" w:cs="Times New Roman"/>
          <w:sz w:val="28"/>
          <w:szCs w:val="28"/>
        </w:rPr>
        <w:t>тим, що за останні 100 років медсестринство зазнало трансформації в сист</w:t>
      </w:r>
      <w:r w:rsidR="00773C30" w:rsidRPr="00FD554C">
        <w:rPr>
          <w:rFonts w:ascii="Times New Roman" w:hAnsi="Times New Roman" w:cs="Times New Roman"/>
          <w:sz w:val="28"/>
          <w:szCs w:val="28"/>
        </w:rPr>
        <w:t>емі охорони здоров’я, сформувала</w:t>
      </w:r>
      <w:r w:rsidR="00B74BCB" w:rsidRPr="00FD554C">
        <w:rPr>
          <w:rFonts w:ascii="Times New Roman" w:hAnsi="Times New Roman" w:cs="Times New Roman"/>
          <w:sz w:val="28"/>
          <w:szCs w:val="28"/>
        </w:rPr>
        <w:t xml:space="preserve">сь стійка позиція доказового медсестринства, що передбачає необхідність досліджень у розрізі </w:t>
      </w:r>
      <w:r w:rsidR="00E27501" w:rsidRPr="00FD554C">
        <w:rPr>
          <w:rFonts w:ascii="Times New Roman" w:hAnsi="Times New Roman" w:cs="Times New Roman"/>
          <w:sz w:val="28"/>
          <w:szCs w:val="28"/>
        </w:rPr>
        <w:t>доказової медицини</w:t>
      </w:r>
      <w:r w:rsidR="00B74BCB" w:rsidRPr="00FD554C">
        <w:rPr>
          <w:rFonts w:ascii="Times New Roman" w:hAnsi="Times New Roman" w:cs="Times New Roman"/>
          <w:sz w:val="28"/>
          <w:szCs w:val="28"/>
        </w:rPr>
        <w:t xml:space="preserve">. </w:t>
      </w:r>
      <w:r w:rsidR="009C0425" w:rsidRPr="00FD554C">
        <w:rPr>
          <w:rFonts w:ascii="Times New Roman" w:hAnsi="Times New Roman" w:cs="Times New Roman"/>
          <w:sz w:val="28"/>
          <w:szCs w:val="28"/>
        </w:rPr>
        <w:t>В світі ч</w:t>
      </w:r>
      <w:r w:rsidR="00CA683E" w:rsidRPr="00FD554C">
        <w:rPr>
          <w:rFonts w:ascii="Times New Roman" w:hAnsi="Times New Roman" w:cs="Times New Roman"/>
          <w:sz w:val="28"/>
          <w:szCs w:val="28"/>
        </w:rPr>
        <w:t xml:space="preserve">асто порушується проблема застосування науково-дослідницької роботи медичних сестер у процесі </w:t>
      </w:r>
      <w:r w:rsidR="009C0425" w:rsidRPr="00FD554C">
        <w:rPr>
          <w:rFonts w:ascii="Times New Roman" w:hAnsi="Times New Roman" w:cs="Times New Roman"/>
          <w:sz w:val="28"/>
          <w:szCs w:val="28"/>
        </w:rPr>
        <w:t>їх професійного вдосконалення, однак в Україні</w:t>
      </w:r>
      <w:r w:rsidR="00CA683E" w:rsidRPr="00FD554C">
        <w:rPr>
          <w:rFonts w:ascii="Times New Roman" w:hAnsi="Times New Roman" w:cs="Times New Roman"/>
          <w:sz w:val="28"/>
          <w:szCs w:val="28"/>
        </w:rPr>
        <w:t xml:space="preserve"> </w:t>
      </w:r>
      <w:r w:rsidR="009C0425" w:rsidRPr="00FD554C">
        <w:rPr>
          <w:rFonts w:ascii="Times New Roman" w:hAnsi="Times New Roman" w:cs="Times New Roman"/>
          <w:sz w:val="28"/>
          <w:szCs w:val="28"/>
        </w:rPr>
        <w:t xml:space="preserve">дана проблема </w:t>
      </w:r>
      <w:r w:rsidR="00CA683E" w:rsidRPr="00FD554C">
        <w:rPr>
          <w:rFonts w:ascii="Times New Roman" w:hAnsi="Times New Roman" w:cs="Times New Roman"/>
          <w:sz w:val="28"/>
          <w:szCs w:val="28"/>
        </w:rPr>
        <w:t>характеризується недостатнім спрямуванням освітнього процесу на дослідницьку діяльність. В Канаді та США клінічні дослідження відіграють важливу роль у медсестринській справі</w:t>
      </w:r>
      <w:r w:rsidR="008504A1" w:rsidRPr="00FD554C">
        <w:rPr>
          <w:rFonts w:ascii="Times New Roman" w:hAnsi="Times New Roman" w:cs="Times New Roman"/>
          <w:sz w:val="28"/>
          <w:szCs w:val="28"/>
        </w:rPr>
        <w:t>, зокрема в акредитації [1</w:t>
      </w:r>
      <w:r w:rsidR="0090521D" w:rsidRPr="00FD554C">
        <w:rPr>
          <w:rFonts w:ascii="Times New Roman" w:hAnsi="Times New Roman" w:cs="Times New Roman"/>
          <w:sz w:val="28"/>
          <w:szCs w:val="28"/>
        </w:rPr>
        <w:t>]</w:t>
      </w:r>
      <w:r w:rsidR="00CA683E" w:rsidRPr="00FD554C">
        <w:rPr>
          <w:rFonts w:ascii="Times New Roman" w:hAnsi="Times New Roman" w:cs="Times New Roman"/>
          <w:sz w:val="28"/>
          <w:szCs w:val="28"/>
        </w:rPr>
        <w:t>. Ще одним аспектом розвитку наукової діяльності медичних сестер може слугувати те, що медичні сестри, які мають певні дослідницькі навички ефективніше роблять внесок в доказове медсестринство, і в доказову медицину загалом.</w:t>
      </w:r>
      <w:r w:rsidR="00DD4E19" w:rsidRPr="00FD554C">
        <w:rPr>
          <w:rFonts w:ascii="Times New Roman" w:hAnsi="Times New Roman" w:cs="Times New Roman"/>
          <w:sz w:val="28"/>
          <w:szCs w:val="28"/>
        </w:rPr>
        <w:t xml:space="preserve"> </w:t>
      </w:r>
      <w:r w:rsidR="009C0425" w:rsidRPr="00FD554C">
        <w:rPr>
          <w:rFonts w:ascii="Times New Roman" w:hAnsi="Times New Roman" w:cs="Times New Roman"/>
          <w:sz w:val="28"/>
          <w:szCs w:val="28"/>
        </w:rPr>
        <w:t xml:space="preserve">З середини минулого століття </w:t>
      </w:r>
      <w:r w:rsidR="00DD4E19" w:rsidRPr="00FD554C">
        <w:rPr>
          <w:rFonts w:ascii="Times New Roman" w:hAnsi="Times New Roman" w:cs="Times New Roman"/>
          <w:sz w:val="28"/>
          <w:szCs w:val="28"/>
        </w:rPr>
        <w:t>в науковому світі було визнано важливість досліджень медичних сестер. Наукові дані, отримані медсестрою-науковцем, можуть бути поширені серед практикуючих медичних сестер, які безпосередньо працюють з пацієнтами</w:t>
      </w:r>
      <w:r w:rsidR="0090521D" w:rsidRPr="00FD554C">
        <w:rPr>
          <w:rFonts w:ascii="Times New Roman" w:hAnsi="Times New Roman" w:cs="Times New Roman"/>
          <w:sz w:val="28"/>
          <w:szCs w:val="28"/>
        </w:rPr>
        <w:t xml:space="preserve"> [</w:t>
      </w:r>
      <w:r w:rsidR="008504A1" w:rsidRPr="00FD554C">
        <w:rPr>
          <w:rFonts w:ascii="Times New Roman" w:hAnsi="Times New Roman" w:cs="Times New Roman"/>
          <w:sz w:val="28"/>
          <w:szCs w:val="28"/>
        </w:rPr>
        <w:t>19</w:t>
      </w:r>
      <w:r w:rsidR="0090521D" w:rsidRPr="00FD554C">
        <w:rPr>
          <w:rFonts w:ascii="Times New Roman" w:hAnsi="Times New Roman" w:cs="Times New Roman"/>
          <w:sz w:val="28"/>
          <w:szCs w:val="28"/>
        </w:rPr>
        <w:t>]</w:t>
      </w:r>
      <w:r w:rsidR="00DD4E19" w:rsidRPr="00FD554C">
        <w:rPr>
          <w:rFonts w:ascii="Times New Roman" w:hAnsi="Times New Roman" w:cs="Times New Roman"/>
          <w:sz w:val="28"/>
          <w:szCs w:val="28"/>
        </w:rPr>
        <w:t>. Медсестринські досліджен</w:t>
      </w:r>
      <w:r w:rsidR="00F0464A" w:rsidRPr="00FD554C">
        <w:rPr>
          <w:rFonts w:ascii="Times New Roman" w:hAnsi="Times New Roman" w:cs="Times New Roman"/>
          <w:sz w:val="28"/>
          <w:szCs w:val="28"/>
        </w:rPr>
        <w:t>ня – це сфера, що ще розвивається; ці дослідження допомагають медичним сестрам визначити ефективні передові методи та покращити догляд за пацієнтом.</w:t>
      </w:r>
      <w:r w:rsidR="001D617A" w:rsidRPr="00FD554C">
        <w:rPr>
          <w:rFonts w:ascii="Times New Roman" w:hAnsi="Times New Roman" w:cs="Times New Roman"/>
          <w:sz w:val="28"/>
          <w:szCs w:val="28"/>
        </w:rPr>
        <w:t xml:space="preserve"> </w:t>
      </w:r>
      <w:r w:rsidR="00E66A09" w:rsidRPr="00FD554C">
        <w:rPr>
          <w:rFonts w:ascii="Times New Roman" w:hAnsi="Times New Roman" w:cs="Times New Roman"/>
          <w:sz w:val="28"/>
          <w:szCs w:val="28"/>
        </w:rPr>
        <w:t>В той час, коли</w:t>
      </w:r>
      <w:r w:rsidR="000036DC" w:rsidRPr="00FD554C">
        <w:rPr>
          <w:rFonts w:ascii="Times New Roman" w:hAnsi="Times New Roman" w:cs="Times New Roman"/>
          <w:sz w:val="28"/>
          <w:szCs w:val="28"/>
        </w:rPr>
        <w:t xml:space="preserve"> м</w:t>
      </w:r>
      <w:r w:rsidR="00E66A09" w:rsidRPr="00FD554C">
        <w:rPr>
          <w:rFonts w:ascii="Times New Roman" w:hAnsi="Times New Roman" w:cs="Times New Roman"/>
          <w:sz w:val="28"/>
          <w:szCs w:val="28"/>
        </w:rPr>
        <w:t xml:space="preserve">едсестри активно беруть </w:t>
      </w:r>
      <w:r w:rsidR="000036DC" w:rsidRPr="00FD554C">
        <w:rPr>
          <w:rFonts w:ascii="Times New Roman" w:hAnsi="Times New Roman" w:cs="Times New Roman"/>
          <w:sz w:val="28"/>
          <w:szCs w:val="28"/>
        </w:rPr>
        <w:t>участь в клінічних дослідженнях,</w:t>
      </w:r>
      <w:r w:rsidR="00E66A09" w:rsidRPr="00FD554C">
        <w:rPr>
          <w:rFonts w:ascii="Times New Roman" w:hAnsi="Times New Roman" w:cs="Times New Roman"/>
          <w:sz w:val="28"/>
          <w:szCs w:val="28"/>
        </w:rPr>
        <w:t xml:space="preserve"> експериментальні лише отримують рекомендації щодо застосування, як такі,</w:t>
      </w:r>
      <w:r w:rsidR="000036DC" w:rsidRPr="00FD554C">
        <w:rPr>
          <w:rFonts w:ascii="Times New Roman" w:hAnsi="Times New Roman" w:cs="Times New Roman"/>
          <w:sz w:val="28"/>
          <w:szCs w:val="28"/>
        </w:rPr>
        <w:t xml:space="preserve"> які ств</w:t>
      </w:r>
      <w:r w:rsidR="00E66A09" w:rsidRPr="00FD554C">
        <w:rPr>
          <w:rFonts w:ascii="Times New Roman" w:hAnsi="Times New Roman" w:cs="Times New Roman"/>
          <w:sz w:val="28"/>
          <w:szCs w:val="28"/>
        </w:rPr>
        <w:t>о</w:t>
      </w:r>
      <w:r w:rsidR="000036DC" w:rsidRPr="00FD554C">
        <w:rPr>
          <w:rFonts w:ascii="Times New Roman" w:hAnsi="Times New Roman" w:cs="Times New Roman"/>
          <w:sz w:val="28"/>
          <w:szCs w:val="28"/>
        </w:rPr>
        <w:t>рюють багатофакторні переваги для професійного навчання та кар</w:t>
      </w:r>
      <w:r w:rsidR="0090521D" w:rsidRPr="00FD554C">
        <w:rPr>
          <w:rFonts w:ascii="Times New Roman" w:hAnsi="Times New Roman" w:cs="Times New Roman"/>
          <w:sz w:val="28"/>
          <w:szCs w:val="28"/>
          <w:lang w:val="ru-RU"/>
        </w:rPr>
        <w:t>’</w:t>
      </w:r>
      <w:r w:rsidR="000036DC" w:rsidRPr="00FD554C">
        <w:rPr>
          <w:rFonts w:ascii="Times New Roman" w:hAnsi="Times New Roman" w:cs="Times New Roman"/>
          <w:sz w:val="28"/>
          <w:szCs w:val="28"/>
        </w:rPr>
        <w:t xml:space="preserve">єри </w:t>
      </w:r>
      <w:r w:rsidR="008504A1" w:rsidRPr="00FD554C">
        <w:rPr>
          <w:rFonts w:ascii="Times New Roman" w:hAnsi="Times New Roman" w:cs="Times New Roman"/>
          <w:sz w:val="28"/>
          <w:szCs w:val="28"/>
          <w:lang w:val="ru-RU"/>
        </w:rPr>
        <w:t>[19]</w:t>
      </w:r>
      <w:r w:rsidR="000036DC" w:rsidRPr="00FD554C">
        <w:rPr>
          <w:rFonts w:ascii="Times New Roman" w:hAnsi="Times New Roman" w:cs="Times New Roman"/>
          <w:sz w:val="28"/>
          <w:szCs w:val="28"/>
        </w:rPr>
        <w:t xml:space="preserve">. </w:t>
      </w:r>
      <w:r w:rsidR="00E66A09" w:rsidRPr="00FD554C">
        <w:rPr>
          <w:rFonts w:ascii="Times New Roman" w:eastAsia="Times New Roman" w:hAnsi="Times New Roman" w:cs="Times New Roman"/>
          <w:sz w:val="28"/>
          <w:szCs w:val="28"/>
          <w:lang w:eastAsia="uk-UA"/>
        </w:rPr>
        <w:t>П</w:t>
      </w:r>
      <w:r w:rsidR="001D617A" w:rsidRPr="00FD554C">
        <w:rPr>
          <w:rFonts w:ascii="Times New Roman" w:eastAsia="Times New Roman" w:hAnsi="Times New Roman" w:cs="Times New Roman"/>
          <w:sz w:val="28"/>
          <w:szCs w:val="28"/>
          <w:lang w:eastAsia="uk-UA"/>
        </w:rPr>
        <w:t>роаналізувавши теми кваліфікаційних робіт на здобуття магістерського рівня за спеціальністю 223 Медсестринство у ТНМУ, не було ви</w:t>
      </w:r>
      <w:r w:rsidR="00246828" w:rsidRPr="00FD554C">
        <w:rPr>
          <w:rFonts w:ascii="Times New Roman" w:eastAsia="Times New Roman" w:hAnsi="Times New Roman" w:cs="Times New Roman"/>
          <w:sz w:val="28"/>
          <w:szCs w:val="28"/>
          <w:lang w:eastAsia="uk-UA"/>
        </w:rPr>
        <w:t xml:space="preserve">явлено експериментальних робіт впродовж останніх років </w:t>
      </w:r>
      <w:r w:rsidR="00246828" w:rsidRPr="00FD554C">
        <w:rPr>
          <w:rFonts w:ascii="Times New Roman" w:eastAsia="Times New Roman" w:hAnsi="Times New Roman" w:cs="Times New Roman"/>
          <w:sz w:val="28"/>
          <w:szCs w:val="28"/>
          <w:lang w:val="ru-RU" w:eastAsia="uk-UA"/>
        </w:rPr>
        <w:t>[</w:t>
      </w:r>
      <w:r w:rsidR="008504A1" w:rsidRPr="00FD554C">
        <w:rPr>
          <w:rFonts w:ascii="Times New Roman" w:eastAsia="Times New Roman" w:hAnsi="Times New Roman" w:cs="Times New Roman"/>
          <w:sz w:val="28"/>
          <w:szCs w:val="28"/>
          <w:lang w:val="ru-RU" w:eastAsia="uk-UA"/>
        </w:rPr>
        <w:t>11</w:t>
      </w:r>
      <w:r w:rsidR="00246828" w:rsidRPr="00FD554C">
        <w:rPr>
          <w:rFonts w:ascii="Times New Roman" w:eastAsia="Times New Roman" w:hAnsi="Times New Roman" w:cs="Times New Roman"/>
          <w:sz w:val="28"/>
          <w:szCs w:val="28"/>
          <w:lang w:val="ru-RU" w:eastAsia="uk-UA"/>
        </w:rPr>
        <w:t>]</w:t>
      </w:r>
      <w:r w:rsidR="00246828" w:rsidRPr="00FD554C">
        <w:rPr>
          <w:rFonts w:ascii="Times New Roman" w:eastAsia="Times New Roman" w:hAnsi="Times New Roman" w:cs="Times New Roman"/>
          <w:sz w:val="28"/>
          <w:szCs w:val="28"/>
          <w:lang w:eastAsia="uk-UA"/>
        </w:rPr>
        <w:t xml:space="preserve">. Позитивна </w:t>
      </w:r>
      <w:r w:rsidR="009C0425" w:rsidRPr="00FD554C">
        <w:rPr>
          <w:rFonts w:ascii="Times New Roman" w:eastAsia="Times New Roman" w:hAnsi="Times New Roman" w:cs="Times New Roman"/>
          <w:sz w:val="28"/>
          <w:szCs w:val="28"/>
          <w:lang w:eastAsia="uk-UA"/>
        </w:rPr>
        <w:t>міжнародна</w:t>
      </w:r>
      <w:r w:rsidR="00246828" w:rsidRPr="00FD554C">
        <w:rPr>
          <w:rFonts w:ascii="Times New Roman" w:eastAsia="Times New Roman" w:hAnsi="Times New Roman" w:cs="Times New Roman"/>
          <w:sz w:val="28"/>
          <w:szCs w:val="28"/>
          <w:lang w:eastAsia="uk-UA"/>
        </w:rPr>
        <w:t xml:space="preserve"> оцінка експерименту для наукового зросту медсестер та відсутній вітчизняний досвід, наштовхнули</w:t>
      </w:r>
      <w:r w:rsidR="001D617A" w:rsidRPr="00FD554C">
        <w:rPr>
          <w:rFonts w:ascii="Times New Roman" w:eastAsia="Times New Roman" w:hAnsi="Times New Roman" w:cs="Times New Roman"/>
          <w:sz w:val="28"/>
          <w:szCs w:val="28"/>
          <w:lang w:eastAsia="uk-UA"/>
        </w:rPr>
        <w:t xml:space="preserve"> нас на </w:t>
      </w:r>
      <w:r w:rsidR="00E66A09" w:rsidRPr="00FD554C">
        <w:rPr>
          <w:rFonts w:ascii="Times New Roman" w:eastAsia="Times New Roman" w:hAnsi="Times New Roman" w:cs="Times New Roman"/>
          <w:sz w:val="28"/>
          <w:szCs w:val="28"/>
          <w:lang w:eastAsia="uk-UA"/>
        </w:rPr>
        <w:t>проведення</w:t>
      </w:r>
      <w:r w:rsidR="009C0425" w:rsidRPr="00FD554C">
        <w:rPr>
          <w:rFonts w:ascii="Times New Roman" w:eastAsia="Times New Roman" w:hAnsi="Times New Roman" w:cs="Times New Roman"/>
          <w:sz w:val="28"/>
          <w:szCs w:val="28"/>
          <w:lang w:eastAsia="uk-UA"/>
        </w:rPr>
        <w:t xml:space="preserve"> експериментального</w:t>
      </w:r>
      <w:r w:rsidR="001D617A" w:rsidRPr="00FD554C">
        <w:rPr>
          <w:rFonts w:ascii="Times New Roman" w:eastAsia="Times New Roman" w:hAnsi="Times New Roman" w:cs="Times New Roman"/>
          <w:sz w:val="28"/>
          <w:szCs w:val="28"/>
          <w:lang w:eastAsia="uk-UA"/>
        </w:rPr>
        <w:t xml:space="preserve"> дослідження, яке відповідає науково-дослідній тематиці кафедри патологічної анатомії з секційним курсом та судової медицини і водночас </w:t>
      </w:r>
      <w:r w:rsidR="00DB16A8" w:rsidRPr="00FD554C">
        <w:rPr>
          <w:rFonts w:ascii="Times New Roman" w:eastAsia="Times New Roman" w:hAnsi="Times New Roman" w:cs="Times New Roman"/>
          <w:sz w:val="28"/>
          <w:szCs w:val="28"/>
          <w:lang w:eastAsia="uk-UA"/>
        </w:rPr>
        <w:t>може розкрити нові можливості</w:t>
      </w:r>
      <w:r w:rsidR="001D617A" w:rsidRPr="00FD554C">
        <w:rPr>
          <w:rFonts w:ascii="Times New Roman" w:eastAsia="Times New Roman" w:hAnsi="Times New Roman" w:cs="Times New Roman"/>
          <w:sz w:val="28"/>
          <w:szCs w:val="28"/>
          <w:lang w:eastAsia="uk-UA"/>
        </w:rPr>
        <w:t xml:space="preserve"> </w:t>
      </w:r>
      <w:r w:rsidR="00DB16A8" w:rsidRPr="00FD554C">
        <w:rPr>
          <w:rFonts w:ascii="Times New Roman" w:eastAsia="Times New Roman" w:hAnsi="Times New Roman" w:cs="Times New Roman"/>
          <w:sz w:val="28"/>
          <w:szCs w:val="28"/>
          <w:lang w:eastAsia="uk-UA"/>
        </w:rPr>
        <w:t>наукової діяльності медичної сестри.</w:t>
      </w:r>
    </w:p>
    <w:p w:rsidR="00C11AC5" w:rsidRPr="00FD554C" w:rsidRDefault="000036DC"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Проблема вживання алкоголю та наслідки цієї залежності мають як медичні негативні наслідки так і соціальні, через які скорочу</w:t>
      </w:r>
      <w:r w:rsidR="008504A1" w:rsidRPr="00FD554C">
        <w:rPr>
          <w:rFonts w:ascii="Times New Roman" w:hAnsi="Times New Roman" w:cs="Times New Roman"/>
          <w:sz w:val="28"/>
          <w:szCs w:val="28"/>
        </w:rPr>
        <w:t>ється життя, втрачається здоров’</w:t>
      </w:r>
      <w:r w:rsidRPr="00FD554C">
        <w:rPr>
          <w:rFonts w:ascii="Times New Roman" w:hAnsi="Times New Roman" w:cs="Times New Roman"/>
          <w:sz w:val="28"/>
          <w:szCs w:val="28"/>
        </w:rPr>
        <w:t>я, підвищується відсоток інвалідності серед працездатного населення. Також до наслідків алкоголізму</w:t>
      </w:r>
      <w:r w:rsidR="00AF3275" w:rsidRPr="00FD554C">
        <w:rPr>
          <w:rFonts w:ascii="Times New Roman" w:hAnsi="Times New Roman" w:cs="Times New Roman"/>
          <w:sz w:val="28"/>
          <w:szCs w:val="28"/>
        </w:rPr>
        <w:t xml:space="preserve"> </w:t>
      </w:r>
      <w:r w:rsidRPr="00FD554C">
        <w:rPr>
          <w:rFonts w:ascii="Times New Roman" w:hAnsi="Times New Roman" w:cs="Times New Roman"/>
          <w:sz w:val="28"/>
          <w:szCs w:val="28"/>
        </w:rPr>
        <w:t xml:space="preserve">належать </w:t>
      </w:r>
      <w:r w:rsidR="009C0425" w:rsidRPr="00FD554C">
        <w:rPr>
          <w:rFonts w:ascii="Times New Roman" w:hAnsi="Times New Roman" w:cs="Times New Roman"/>
          <w:sz w:val="28"/>
          <w:szCs w:val="28"/>
        </w:rPr>
        <w:t>збільшення</w:t>
      </w:r>
      <w:r w:rsidR="00AF3275" w:rsidRPr="00FD554C">
        <w:rPr>
          <w:rFonts w:ascii="Times New Roman" w:hAnsi="Times New Roman" w:cs="Times New Roman"/>
          <w:sz w:val="28"/>
          <w:szCs w:val="28"/>
        </w:rPr>
        <w:t xml:space="preserve"> показників невиношування плодів, ДТП, злочинів проти життя, волі, здоров'я інших людей. Алкоголь</w:t>
      </w:r>
      <w:r w:rsidR="00B74964" w:rsidRPr="00FD554C">
        <w:rPr>
          <w:rFonts w:ascii="Times New Roman" w:hAnsi="Times New Roman" w:cs="Times New Roman"/>
          <w:sz w:val="28"/>
          <w:szCs w:val="28"/>
        </w:rPr>
        <w:t xml:space="preserve"> є причиною низки </w:t>
      </w:r>
      <w:r w:rsidR="009C0425" w:rsidRPr="00FD554C">
        <w:rPr>
          <w:rFonts w:ascii="Times New Roman" w:hAnsi="Times New Roman" w:cs="Times New Roman"/>
          <w:sz w:val="28"/>
          <w:szCs w:val="28"/>
        </w:rPr>
        <w:t>патологій</w:t>
      </w:r>
      <w:r w:rsidR="008504A1" w:rsidRPr="00FD554C">
        <w:rPr>
          <w:rFonts w:ascii="Times New Roman" w:hAnsi="Times New Roman" w:cs="Times New Roman"/>
          <w:sz w:val="28"/>
          <w:szCs w:val="28"/>
        </w:rPr>
        <w:t xml:space="preserve"> [22, </w:t>
      </w:r>
      <w:r w:rsidR="00276224" w:rsidRPr="00FD554C">
        <w:rPr>
          <w:rFonts w:ascii="Times New Roman" w:hAnsi="Times New Roman" w:cs="Times New Roman"/>
          <w:sz w:val="28"/>
          <w:szCs w:val="28"/>
        </w:rPr>
        <w:t>25, 27, 31</w:t>
      </w:r>
      <w:r w:rsidR="008504A1" w:rsidRPr="00FD554C">
        <w:rPr>
          <w:rFonts w:ascii="Times New Roman" w:hAnsi="Times New Roman" w:cs="Times New Roman"/>
          <w:sz w:val="28"/>
          <w:szCs w:val="28"/>
        </w:rPr>
        <w:t>]</w:t>
      </w:r>
      <w:r w:rsidR="009C0425" w:rsidRPr="00FD554C">
        <w:rPr>
          <w:rFonts w:ascii="Times New Roman" w:hAnsi="Times New Roman" w:cs="Times New Roman"/>
          <w:sz w:val="28"/>
          <w:szCs w:val="28"/>
        </w:rPr>
        <w:t>. В</w:t>
      </w:r>
      <w:r w:rsidR="00AF3275" w:rsidRPr="00FD554C">
        <w:rPr>
          <w:rFonts w:ascii="Times New Roman" w:hAnsi="Times New Roman" w:cs="Times New Roman"/>
          <w:sz w:val="28"/>
          <w:szCs w:val="28"/>
        </w:rPr>
        <w:t xml:space="preserve"> першу чергу </w:t>
      </w:r>
      <w:r w:rsidR="009C0425" w:rsidRPr="00FD554C">
        <w:rPr>
          <w:rFonts w:ascii="Times New Roman" w:hAnsi="Times New Roman" w:cs="Times New Roman"/>
          <w:sz w:val="28"/>
          <w:szCs w:val="28"/>
        </w:rPr>
        <w:t xml:space="preserve">це </w:t>
      </w:r>
      <w:r w:rsidR="00AF3275" w:rsidRPr="00FD554C">
        <w:rPr>
          <w:rFonts w:ascii="Times New Roman" w:hAnsi="Times New Roman" w:cs="Times New Roman"/>
          <w:sz w:val="28"/>
          <w:szCs w:val="28"/>
        </w:rPr>
        <w:t>нейротоксична речовина, внаслідок</w:t>
      </w:r>
      <w:r w:rsidR="00766FFC" w:rsidRPr="00FD554C">
        <w:rPr>
          <w:rFonts w:ascii="Times New Roman" w:hAnsi="Times New Roman" w:cs="Times New Roman"/>
          <w:sz w:val="28"/>
          <w:szCs w:val="28"/>
        </w:rPr>
        <w:t xml:space="preserve"> впливу</w:t>
      </w:r>
      <w:r w:rsidR="00AF3275" w:rsidRPr="00FD554C">
        <w:rPr>
          <w:rFonts w:ascii="Times New Roman" w:hAnsi="Times New Roman" w:cs="Times New Roman"/>
          <w:sz w:val="28"/>
          <w:szCs w:val="28"/>
        </w:rPr>
        <w:t xml:space="preserve"> якої пошкоджується мозок, що з часом призводить до таких органічних порушень як зменшення товщини кори головного мозку, нейропатій; психіатричних порушень алкогольної залежно</w:t>
      </w:r>
      <w:r w:rsidR="009C0425" w:rsidRPr="00FD554C">
        <w:rPr>
          <w:rFonts w:ascii="Times New Roman" w:hAnsi="Times New Roman" w:cs="Times New Roman"/>
          <w:sz w:val="28"/>
          <w:szCs w:val="28"/>
        </w:rPr>
        <w:t xml:space="preserve">сті (потаторство). </w:t>
      </w:r>
      <w:r w:rsidR="00C11AC5" w:rsidRPr="00FD554C">
        <w:rPr>
          <w:rFonts w:ascii="Times New Roman" w:hAnsi="Times New Roman" w:cs="Times New Roman"/>
          <w:sz w:val="28"/>
          <w:szCs w:val="28"/>
        </w:rPr>
        <w:t>Крім того, с</w:t>
      </w:r>
      <w:r w:rsidR="009C0425" w:rsidRPr="00FD554C">
        <w:rPr>
          <w:rFonts w:ascii="Times New Roman" w:hAnsi="Times New Roman" w:cs="Times New Roman"/>
          <w:sz w:val="28"/>
          <w:szCs w:val="28"/>
        </w:rPr>
        <w:t>прияє розвитку</w:t>
      </w:r>
      <w:r w:rsidR="00C11AC5" w:rsidRPr="00FD554C">
        <w:rPr>
          <w:rFonts w:ascii="Times New Roman" w:hAnsi="Times New Roman" w:cs="Times New Roman"/>
          <w:sz w:val="28"/>
          <w:szCs w:val="28"/>
        </w:rPr>
        <w:t xml:space="preserve"> низки захворювань та патологічних станів, зокрема</w:t>
      </w:r>
      <w:r w:rsidR="009C0425" w:rsidRPr="00FD554C">
        <w:rPr>
          <w:rFonts w:ascii="Times New Roman" w:hAnsi="Times New Roman" w:cs="Times New Roman"/>
          <w:sz w:val="28"/>
          <w:szCs w:val="28"/>
        </w:rPr>
        <w:t xml:space="preserve"> </w:t>
      </w:r>
      <w:r w:rsidR="00C11AC5" w:rsidRPr="00FD554C">
        <w:rPr>
          <w:rFonts w:ascii="Times New Roman" w:hAnsi="Times New Roman" w:cs="Times New Roman"/>
          <w:sz w:val="28"/>
          <w:szCs w:val="28"/>
        </w:rPr>
        <w:t>гіпертонічної хвороби</w:t>
      </w:r>
      <w:r w:rsidR="00AF3275" w:rsidRPr="00FD554C">
        <w:rPr>
          <w:rFonts w:ascii="Times New Roman" w:hAnsi="Times New Roman" w:cs="Times New Roman"/>
          <w:sz w:val="28"/>
          <w:szCs w:val="28"/>
        </w:rPr>
        <w:t>, атеросклероз</w:t>
      </w:r>
      <w:r w:rsidR="00C11AC5" w:rsidRPr="00FD554C">
        <w:rPr>
          <w:rFonts w:ascii="Times New Roman" w:hAnsi="Times New Roman" w:cs="Times New Roman"/>
          <w:sz w:val="28"/>
          <w:szCs w:val="28"/>
        </w:rPr>
        <w:t>у</w:t>
      </w:r>
      <w:r w:rsidR="00AF3275" w:rsidRPr="00FD554C">
        <w:rPr>
          <w:rFonts w:ascii="Times New Roman" w:hAnsi="Times New Roman" w:cs="Times New Roman"/>
          <w:sz w:val="28"/>
          <w:szCs w:val="28"/>
        </w:rPr>
        <w:t xml:space="preserve"> (</w:t>
      </w:r>
      <w:r w:rsidR="009C0425" w:rsidRPr="00FD554C">
        <w:rPr>
          <w:rFonts w:ascii="Times New Roman" w:hAnsi="Times New Roman" w:cs="Times New Roman"/>
          <w:sz w:val="28"/>
          <w:szCs w:val="28"/>
        </w:rPr>
        <w:t xml:space="preserve">це </w:t>
      </w:r>
      <w:r w:rsidR="00AF3275" w:rsidRPr="00FD554C">
        <w:rPr>
          <w:rFonts w:ascii="Times New Roman" w:hAnsi="Times New Roman" w:cs="Times New Roman"/>
          <w:sz w:val="28"/>
          <w:szCs w:val="28"/>
        </w:rPr>
        <w:t xml:space="preserve">міф, що алкоголь </w:t>
      </w:r>
      <w:r w:rsidR="009C0425" w:rsidRPr="00FD554C">
        <w:rPr>
          <w:rFonts w:ascii="Times New Roman" w:hAnsi="Times New Roman" w:cs="Times New Roman"/>
          <w:sz w:val="28"/>
          <w:szCs w:val="28"/>
        </w:rPr>
        <w:t>«</w:t>
      </w:r>
      <w:r w:rsidR="00AF3275" w:rsidRPr="00FD554C">
        <w:rPr>
          <w:rFonts w:ascii="Times New Roman" w:hAnsi="Times New Roman" w:cs="Times New Roman"/>
          <w:sz w:val="28"/>
          <w:szCs w:val="28"/>
        </w:rPr>
        <w:t>розчиняє</w:t>
      </w:r>
      <w:r w:rsidR="009C0425" w:rsidRPr="00FD554C">
        <w:rPr>
          <w:rFonts w:ascii="Times New Roman" w:hAnsi="Times New Roman" w:cs="Times New Roman"/>
          <w:sz w:val="28"/>
          <w:szCs w:val="28"/>
        </w:rPr>
        <w:t>»</w:t>
      </w:r>
      <w:r w:rsidR="00AF3275" w:rsidRPr="00FD554C">
        <w:rPr>
          <w:rFonts w:ascii="Times New Roman" w:hAnsi="Times New Roman" w:cs="Times New Roman"/>
          <w:sz w:val="28"/>
          <w:szCs w:val="28"/>
        </w:rPr>
        <w:t xml:space="preserve"> атеросклерот</w:t>
      </w:r>
      <w:r w:rsidR="00C11AC5" w:rsidRPr="00FD554C">
        <w:rPr>
          <w:rFonts w:ascii="Times New Roman" w:hAnsi="Times New Roman" w:cs="Times New Roman"/>
          <w:sz w:val="28"/>
          <w:szCs w:val="28"/>
        </w:rPr>
        <w:t xml:space="preserve">ичні бляшки в судинах), тромбозів, алкогольної кардіоміопатії чи кобальтового серця </w:t>
      </w:r>
      <w:r w:rsidR="00AF3275" w:rsidRPr="00FD554C">
        <w:rPr>
          <w:rFonts w:ascii="Times New Roman" w:hAnsi="Times New Roman" w:cs="Times New Roman"/>
          <w:sz w:val="28"/>
          <w:szCs w:val="28"/>
        </w:rPr>
        <w:t xml:space="preserve">внаслідок </w:t>
      </w:r>
      <w:r w:rsidR="00C11AC5" w:rsidRPr="00FD554C">
        <w:rPr>
          <w:rFonts w:ascii="Times New Roman" w:hAnsi="Times New Roman" w:cs="Times New Roman"/>
          <w:sz w:val="28"/>
          <w:szCs w:val="28"/>
        </w:rPr>
        <w:t>вживання пива,</w:t>
      </w:r>
      <w:r w:rsidR="009C0425" w:rsidRPr="00FD554C">
        <w:rPr>
          <w:rFonts w:ascii="Times New Roman" w:hAnsi="Times New Roman" w:cs="Times New Roman"/>
          <w:sz w:val="28"/>
          <w:szCs w:val="28"/>
        </w:rPr>
        <w:t xml:space="preserve"> </w:t>
      </w:r>
      <w:r w:rsidR="00C11AC5" w:rsidRPr="00FD554C">
        <w:rPr>
          <w:rFonts w:ascii="Times New Roman" w:hAnsi="Times New Roman" w:cs="Times New Roman"/>
          <w:sz w:val="28"/>
          <w:szCs w:val="28"/>
        </w:rPr>
        <w:t>цукрового</w:t>
      </w:r>
      <w:r w:rsidR="00AF3275" w:rsidRPr="00FD554C">
        <w:rPr>
          <w:rFonts w:ascii="Times New Roman" w:hAnsi="Times New Roman" w:cs="Times New Roman"/>
          <w:sz w:val="28"/>
          <w:szCs w:val="28"/>
        </w:rPr>
        <w:t xml:space="preserve"> діабет</w:t>
      </w:r>
      <w:r w:rsidR="00C11AC5" w:rsidRPr="00FD554C">
        <w:rPr>
          <w:rFonts w:ascii="Times New Roman" w:hAnsi="Times New Roman" w:cs="Times New Roman"/>
          <w:sz w:val="28"/>
          <w:szCs w:val="28"/>
        </w:rPr>
        <w:t>у</w:t>
      </w:r>
      <w:r w:rsidR="00AF3275" w:rsidRPr="00FD554C">
        <w:rPr>
          <w:rFonts w:ascii="Times New Roman" w:hAnsi="Times New Roman" w:cs="Times New Roman"/>
          <w:sz w:val="28"/>
          <w:szCs w:val="28"/>
        </w:rPr>
        <w:t xml:space="preserve"> внасл</w:t>
      </w:r>
      <w:r w:rsidR="00C11AC5" w:rsidRPr="00FD554C">
        <w:rPr>
          <w:rFonts w:ascii="Times New Roman" w:hAnsi="Times New Roman" w:cs="Times New Roman"/>
          <w:sz w:val="28"/>
          <w:szCs w:val="28"/>
        </w:rPr>
        <w:t>ідок хронічного панкреатиту, панкреонекрозу, гінекомастії</w:t>
      </w:r>
      <w:r w:rsidR="00AF3275" w:rsidRPr="00FD554C">
        <w:rPr>
          <w:rFonts w:ascii="Times New Roman" w:hAnsi="Times New Roman" w:cs="Times New Roman"/>
          <w:sz w:val="28"/>
          <w:szCs w:val="28"/>
        </w:rPr>
        <w:t xml:space="preserve"> (як вто</w:t>
      </w:r>
      <w:r w:rsidR="009C0425" w:rsidRPr="00FD554C">
        <w:rPr>
          <w:rFonts w:ascii="Times New Roman" w:hAnsi="Times New Roman" w:cs="Times New Roman"/>
          <w:sz w:val="28"/>
          <w:szCs w:val="28"/>
        </w:rPr>
        <w:t xml:space="preserve">ринний прояв </w:t>
      </w:r>
      <w:r w:rsidR="00AF3275" w:rsidRPr="00FD554C">
        <w:rPr>
          <w:rFonts w:ascii="Times New Roman" w:hAnsi="Times New Roman" w:cs="Times New Roman"/>
          <w:sz w:val="28"/>
          <w:szCs w:val="28"/>
        </w:rPr>
        <w:t>цироз</w:t>
      </w:r>
      <w:r w:rsidR="009C0425" w:rsidRPr="00FD554C">
        <w:rPr>
          <w:rFonts w:ascii="Times New Roman" w:hAnsi="Times New Roman" w:cs="Times New Roman"/>
          <w:sz w:val="28"/>
          <w:szCs w:val="28"/>
        </w:rPr>
        <w:t>у, стеатогепатиту</w:t>
      </w:r>
      <w:r w:rsidR="00AF3275" w:rsidRPr="00FD554C">
        <w:rPr>
          <w:rFonts w:ascii="Times New Roman" w:hAnsi="Times New Roman" w:cs="Times New Roman"/>
          <w:sz w:val="28"/>
          <w:szCs w:val="28"/>
        </w:rPr>
        <w:t xml:space="preserve">, </w:t>
      </w:r>
      <w:r w:rsidR="00C11AC5" w:rsidRPr="00FD554C">
        <w:rPr>
          <w:rFonts w:ascii="Times New Roman" w:hAnsi="Times New Roman" w:cs="Times New Roman"/>
          <w:sz w:val="28"/>
          <w:szCs w:val="28"/>
        </w:rPr>
        <w:t xml:space="preserve">чи впливу на вироблення </w:t>
      </w:r>
      <w:r w:rsidR="00AF3275" w:rsidRPr="00FD554C">
        <w:rPr>
          <w:rFonts w:ascii="Times New Roman" w:hAnsi="Times New Roman" w:cs="Times New Roman"/>
          <w:sz w:val="28"/>
          <w:szCs w:val="28"/>
        </w:rPr>
        <w:t>тестостерон</w:t>
      </w:r>
      <w:r w:rsidR="00C11AC5" w:rsidRPr="00FD554C">
        <w:rPr>
          <w:rFonts w:ascii="Times New Roman" w:hAnsi="Times New Roman" w:cs="Times New Roman"/>
          <w:sz w:val="28"/>
          <w:szCs w:val="28"/>
        </w:rPr>
        <w:t>у) та</w:t>
      </w:r>
      <w:r w:rsidR="009C0425" w:rsidRPr="00FD554C">
        <w:rPr>
          <w:rFonts w:ascii="Times New Roman" w:hAnsi="Times New Roman" w:cs="Times New Roman"/>
          <w:sz w:val="28"/>
          <w:szCs w:val="28"/>
        </w:rPr>
        <w:t xml:space="preserve"> </w:t>
      </w:r>
      <w:r w:rsidR="00C11AC5" w:rsidRPr="00FD554C">
        <w:rPr>
          <w:rFonts w:ascii="Times New Roman" w:hAnsi="Times New Roman" w:cs="Times New Roman"/>
          <w:sz w:val="28"/>
          <w:szCs w:val="28"/>
        </w:rPr>
        <w:t>алкогольної нефропатії</w:t>
      </w:r>
      <w:r w:rsidR="00276224" w:rsidRPr="00FD554C">
        <w:rPr>
          <w:rFonts w:ascii="Times New Roman" w:hAnsi="Times New Roman" w:cs="Times New Roman"/>
          <w:sz w:val="28"/>
          <w:szCs w:val="28"/>
        </w:rPr>
        <w:t xml:space="preserve"> [31, 32]</w:t>
      </w:r>
      <w:r w:rsidR="00AF3275" w:rsidRPr="00FD554C">
        <w:rPr>
          <w:rFonts w:ascii="Times New Roman" w:hAnsi="Times New Roman" w:cs="Times New Roman"/>
          <w:sz w:val="28"/>
          <w:szCs w:val="28"/>
        </w:rPr>
        <w:t>.</w:t>
      </w:r>
      <w:r w:rsidR="00C47757" w:rsidRPr="00FD554C">
        <w:rPr>
          <w:rFonts w:ascii="Times New Roman" w:hAnsi="Times New Roman" w:cs="Times New Roman"/>
          <w:sz w:val="28"/>
          <w:szCs w:val="28"/>
        </w:rPr>
        <w:t xml:space="preserve"> </w:t>
      </w:r>
    </w:p>
    <w:p w:rsidR="00C11AC5" w:rsidRPr="00FD554C" w:rsidRDefault="00AA2F2F"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Надмірне і часте вживання алкоголю все частіше пов’язують з алкоголь-асоційованими пошкодженнями тканин і патофізіологічними змінами, які мають значний негативний вплив на функціонування системи органів</w:t>
      </w:r>
      <w:r w:rsidR="00C73C3E" w:rsidRPr="00FD554C">
        <w:rPr>
          <w:rFonts w:ascii="Times New Roman" w:hAnsi="Times New Roman" w:cs="Times New Roman"/>
          <w:sz w:val="28"/>
          <w:szCs w:val="28"/>
        </w:rPr>
        <w:t xml:space="preserve"> [</w:t>
      </w:r>
      <w:r w:rsidR="00276224" w:rsidRPr="00FD554C">
        <w:rPr>
          <w:rFonts w:ascii="Times New Roman" w:hAnsi="Times New Roman" w:cs="Times New Roman"/>
          <w:sz w:val="28"/>
          <w:szCs w:val="28"/>
        </w:rPr>
        <w:t>23, 31, 46</w:t>
      </w:r>
      <w:r w:rsidR="00C73C3E" w:rsidRPr="00FD554C">
        <w:rPr>
          <w:rFonts w:ascii="Times New Roman" w:hAnsi="Times New Roman" w:cs="Times New Roman"/>
          <w:sz w:val="28"/>
          <w:szCs w:val="28"/>
        </w:rPr>
        <w:t>]</w:t>
      </w:r>
      <w:r w:rsidRPr="00FD554C">
        <w:rPr>
          <w:rFonts w:ascii="Times New Roman" w:hAnsi="Times New Roman" w:cs="Times New Roman"/>
          <w:sz w:val="28"/>
          <w:szCs w:val="28"/>
        </w:rPr>
        <w:t>.</w:t>
      </w:r>
      <w:r w:rsidR="00C47757" w:rsidRPr="00FD554C">
        <w:rPr>
          <w:rFonts w:ascii="Times New Roman" w:hAnsi="Times New Roman" w:cs="Times New Roman"/>
          <w:sz w:val="28"/>
          <w:szCs w:val="28"/>
        </w:rPr>
        <w:t xml:space="preserve"> </w:t>
      </w:r>
      <w:r w:rsidR="00721995" w:rsidRPr="00FD554C">
        <w:rPr>
          <w:rFonts w:ascii="Times New Roman" w:hAnsi="Times New Roman" w:cs="Times New Roman"/>
          <w:sz w:val="28"/>
          <w:szCs w:val="28"/>
        </w:rPr>
        <w:t>Зловживання алкоголю є чинником, який найчастіше зумовлює неінфекційні захворювання органів та систе</w:t>
      </w:r>
      <w:r w:rsidR="005F0F5A" w:rsidRPr="00FD554C">
        <w:rPr>
          <w:rFonts w:ascii="Times New Roman" w:hAnsi="Times New Roman" w:cs="Times New Roman"/>
          <w:sz w:val="28"/>
          <w:szCs w:val="28"/>
        </w:rPr>
        <w:t>м</w:t>
      </w:r>
      <w:r w:rsidR="00276224" w:rsidRPr="00FD554C">
        <w:rPr>
          <w:rFonts w:ascii="Times New Roman" w:hAnsi="Times New Roman" w:cs="Times New Roman"/>
          <w:sz w:val="28"/>
          <w:szCs w:val="28"/>
          <w:lang w:val="ru-RU"/>
        </w:rPr>
        <w:t xml:space="preserve"> [3, 33]</w:t>
      </w:r>
      <w:r w:rsidR="005F0F5A" w:rsidRPr="00FD554C">
        <w:rPr>
          <w:rFonts w:ascii="Times New Roman" w:hAnsi="Times New Roman" w:cs="Times New Roman"/>
          <w:sz w:val="28"/>
          <w:szCs w:val="28"/>
        </w:rPr>
        <w:t xml:space="preserve">. </w:t>
      </w:r>
    </w:p>
    <w:p w:rsidR="00C11AC5" w:rsidRPr="00FD554C" w:rsidRDefault="005F0F5A"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Алкогольна нефропатія, як од</w:t>
      </w:r>
      <w:r w:rsidR="00721995" w:rsidRPr="00FD554C">
        <w:rPr>
          <w:rFonts w:ascii="Times New Roman" w:hAnsi="Times New Roman" w:cs="Times New Roman"/>
          <w:sz w:val="28"/>
          <w:szCs w:val="28"/>
        </w:rPr>
        <w:t>ин з проявів пошкоджуючої дії хронічного вживання алкоголю, є актуальним питанням для вивчення, бо зазвичай цей патологічний стан розвивається сукупно зі змінами печінки, серця, мозку, і впливає на якість життя людей і її тривалість загалом</w:t>
      </w:r>
      <w:r w:rsidR="0090521D" w:rsidRPr="00FD554C">
        <w:rPr>
          <w:rFonts w:ascii="Times New Roman" w:hAnsi="Times New Roman" w:cs="Times New Roman"/>
          <w:sz w:val="28"/>
          <w:szCs w:val="28"/>
        </w:rPr>
        <w:t xml:space="preserve"> [</w:t>
      </w:r>
      <w:r w:rsidR="00276224" w:rsidRPr="00FD554C">
        <w:rPr>
          <w:rFonts w:ascii="Times New Roman" w:hAnsi="Times New Roman" w:cs="Times New Roman"/>
          <w:sz w:val="28"/>
          <w:szCs w:val="28"/>
        </w:rPr>
        <w:t>9, 46</w:t>
      </w:r>
      <w:r w:rsidR="0090521D" w:rsidRPr="00FD554C">
        <w:rPr>
          <w:rFonts w:ascii="Times New Roman" w:hAnsi="Times New Roman" w:cs="Times New Roman"/>
          <w:sz w:val="28"/>
          <w:szCs w:val="28"/>
        </w:rPr>
        <w:t>]</w:t>
      </w:r>
      <w:r w:rsidR="00721995" w:rsidRPr="00FD554C">
        <w:rPr>
          <w:rFonts w:ascii="Times New Roman" w:hAnsi="Times New Roman" w:cs="Times New Roman"/>
          <w:sz w:val="28"/>
          <w:szCs w:val="28"/>
        </w:rPr>
        <w:t xml:space="preserve">. </w:t>
      </w:r>
      <w:r w:rsidR="008504A1" w:rsidRPr="00FD554C">
        <w:rPr>
          <w:rFonts w:ascii="Times New Roman" w:hAnsi="Times New Roman" w:cs="Times New Roman"/>
          <w:sz w:val="28"/>
          <w:szCs w:val="28"/>
        </w:rPr>
        <w:t xml:space="preserve">Алкоголь може мати як пряму токсичну дію на структури нирки, так і сприяти накопиченню в ній сечової кислоти, що чинитиме пошкоджуючиий вплив [32]. </w:t>
      </w:r>
      <w:r w:rsidR="00AA2F2F" w:rsidRPr="00FD554C">
        <w:rPr>
          <w:rFonts w:ascii="Times New Roman" w:hAnsi="Times New Roman" w:cs="Times New Roman"/>
          <w:sz w:val="28"/>
          <w:szCs w:val="28"/>
        </w:rPr>
        <w:t>Етанол впливає на механізми гіпоксії ниркової тканини, активуючи ренін</w:t>
      </w:r>
      <w:r w:rsidR="007B16F7" w:rsidRPr="00FD554C">
        <w:rPr>
          <w:rFonts w:ascii="Times New Roman" w:hAnsi="Times New Roman" w:cs="Times New Roman"/>
          <w:sz w:val="28"/>
          <w:szCs w:val="28"/>
        </w:rPr>
        <w:t xml:space="preserve"> – </w:t>
      </w:r>
      <w:r w:rsidR="00AA2F2F" w:rsidRPr="00FD554C">
        <w:rPr>
          <w:rFonts w:ascii="Times New Roman" w:hAnsi="Times New Roman" w:cs="Times New Roman"/>
          <w:sz w:val="28"/>
          <w:szCs w:val="28"/>
        </w:rPr>
        <w:t>ангіотензин-альдостеронову систему і сприяючи розвитку гломерулярного склерозу</w:t>
      </w:r>
      <w:r w:rsidR="008C1C92" w:rsidRPr="00FD554C">
        <w:rPr>
          <w:rFonts w:ascii="Times New Roman" w:hAnsi="Times New Roman" w:cs="Times New Roman"/>
          <w:sz w:val="28"/>
          <w:szCs w:val="28"/>
        </w:rPr>
        <w:t xml:space="preserve"> [</w:t>
      </w:r>
      <w:r w:rsidR="00D66468" w:rsidRPr="00FD554C">
        <w:rPr>
          <w:rFonts w:ascii="Times New Roman" w:hAnsi="Times New Roman" w:cs="Times New Roman"/>
          <w:sz w:val="28"/>
          <w:szCs w:val="28"/>
        </w:rPr>
        <w:t>16</w:t>
      </w:r>
      <w:r w:rsidR="008C1C92" w:rsidRPr="00FD554C">
        <w:rPr>
          <w:rFonts w:ascii="Times New Roman" w:hAnsi="Times New Roman" w:cs="Times New Roman"/>
          <w:sz w:val="28"/>
          <w:szCs w:val="28"/>
        </w:rPr>
        <w:t>]</w:t>
      </w:r>
      <w:r w:rsidR="0090521D" w:rsidRPr="00FD554C">
        <w:rPr>
          <w:rFonts w:ascii="Times New Roman" w:hAnsi="Times New Roman" w:cs="Times New Roman"/>
          <w:sz w:val="28"/>
          <w:szCs w:val="28"/>
        </w:rPr>
        <w:t>.</w:t>
      </w:r>
      <w:r w:rsidR="00721995" w:rsidRPr="00FD554C">
        <w:rPr>
          <w:rFonts w:ascii="Times New Roman" w:hAnsi="Times New Roman" w:cs="Times New Roman"/>
          <w:sz w:val="28"/>
          <w:szCs w:val="28"/>
        </w:rPr>
        <w:t xml:space="preserve"> </w:t>
      </w:r>
    </w:p>
    <w:p w:rsidR="001E5CA8" w:rsidRPr="00FD554C" w:rsidRDefault="00C11AC5"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Пошук препаратів, які забезпечують одночасно позитивний вплив на стан пошкоджених тканин різних органів перебуває завжди в топі тем, які важливо вивчати. </w:t>
      </w:r>
      <w:r w:rsidR="0046362C" w:rsidRPr="00FD554C">
        <w:rPr>
          <w:rFonts w:ascii="Times New Roman" w:hAnsi="Times New Roman" w:cs="Times New Roman"/>
          <w:sz w:val="28"/>
          <w:szCs w:val="28"/>
        </w:rPr>
        <w:t>Серед багатьох препаратів з нефропротективною дією розглядають вітчизняний препарат Тіотріазолін [</w:t>
      </w:r>
      <w:r w:rsidR="00D66468" w:rsidRPr="00FD554C">
        <w:rPr>
          <w:rFonts w:ascii="Times New Roman" w:hAnsi="Times New Roman" w:cs="Times New Roman"/>
          <w:sz w:val="28"/>
          <w:szCs w:val="28"/>
        </w:rPr>
        <w:t>17</w:t>
      </w:r>
      <w:r w:rsidR="0046362C" w:rsidRPr="00FD554C">
        <w:rPr>
          <w:rFonts w:ascii="Times New Roman" w:hAnsi="Times New Roman" w:cs="Times New Roman"/>
          <w:sz w:val="28"/>
          <w:szCs w:val="28"/>
        </w:rPr>
        <w:t>]. З</w:t>
      </w:r>
      <w:r w:rsidR="00721995" w:rsidRPr="00FD554C">
        <w:rPr>
          <w:rFonts w:ascii="Times New Roman" w:hAnsi="Times New Roman" w:cs="Times New Roman"/>
          <w:sz w:val="28"/>
          <w:szCs w:val="28"/>
        </w:rPr>
        <w:t xml:space="preserve">’ясування морфологічного підтвердження </w:t>
      </w:r>
      <w:r w:rsidR="0046362C" w:rsidRPr="00FD554C">
        <w:rPr>
          <w:rFonts w:ascii="Times New Roman" w:hAnsi="Times New Roman" w:cs="Times New Roman"/>
          <w:sz w:val="28"/>
          <w:szCs w:val="28"/>
        </w:rPr>
        <w:t xml:space="preserve">його </w:t>
      </w:r>
      <w:r w:rsidR="00721995" w:rsidRPr="00FD554C">
        <w:rPr>
          <w:rFonts w:ascii="Times New Roman" w:hAnsi="Times New Roman" w:cs="Times New Roman"/>
          <w:sz w:val="28"/>
          <w:szCs w:val="28"/>
        </w:rPr>
        <w:t xml:space="preserve">корегувального ефекту на відновлення структури нирок важливе для вибору правильної та </w:t>
      </w:r>
      <w:r w:rsidR="00580E5A" w:rsidRPr="00FD554C">
        <w:rPr>
          <w:rFonts w:ascii="Times New Roman" w:hAnsi="Times New Roman" w:cs="Times New Roman"/>
          <w:sz w:val="28"/>
          <w:szCs w:val="28"/>
        </w:rPr>
        <w:t>своєчасної лікувальної тактики</w:t>
      </w:r>
      <w:r w:rsidR="00AA30A0" w:rsidRPr="00FD554C">
        <w:rPr>
          <w:rFonts w:ascii="Times New Roman" w:hAnsi="Times New Roman" w:cs="Times New Roman"/>
          <w:sz w:val="28"/>
          <w:szCs w:val="28"/>
        </w:rPr>
        <w:t xml:space="preserve"> з точки доказової медицини. </w:t>
      </w:r>
    </w:p>
    <w:p w:rsidR="005D5B00" w:rsidRPr="00FD554C" w:rsidRDefault="00721995" w:rsidP="00B57301">
      <w:pPr>
        <w:spacing w:after="0" w:line="360" w:lineRule="auto"/>
        <w:ind w:firstLine="567"/>
        <w:jc w:val="both"/>
        <w:rPr>
          <w:rFonts w:ascii="Times New Roman" w:hAnsi="Times New Roman" w:cs="Times New Roman"/>
          <w:sz w:val="28"/>
          <w:szCs w:val="28"/>
        </w:rPr>
      </w:pPr>
      <w:r w:rsidRPr="00FD554C">
        <w:rPr>
          <w:rFonts w:ascii="Times New Roman" w:hAnsi="Times New Roman" w:cs="Times New Roman"/>
          <w:b/>
          <w:i/>
          <w:sz w:val="28"/>
          <w:szCs w:val="28"/>
        </w:rPr>
        <w:t>Мета</w:t>
      </w:r>
      <w:r w:rsidR="009125B9" w:rsidRPr="00FD554C">
        <w:rPr>
          <w:rFonts w:ascii="Times New Roman" w:hAnsi="Times New Roman" w:cs="Times New Roman"/>
          <w:b/>
          <w:i/>
          <w:sz w:val="28"/>
          <w:szCs w:val="28"/>
        </w:rPr>
        <w:t xml:space="preserve"> дослідження</w:t>
      </w:r>
      <w:r w:rsidRPr="00FD554C">
        <w:rPr>
          <w:rFonts w:ascii="Times New Roman" w:hAnsi="Times New Roman" w:cs="Times New Roman"/>
          <w:b/>
          <w:sz w:val="28"/>
          <w:szCs w:val="28"/>
        </w:rPr>
        <w:t xml:space="preserve"> </w:t>
      </w:r>
      <w:r w:rsidRPr="00FD554C">
        <w:rPr>
          <w:rFonts w:ascii="Times New Roman" w:hAnsi="Times New Roman" w:cs="Times New Roman"/>
          <w:sz w:val="28"/>
          <w:szCs w:val="28"/>
        </w:rPr>
        <w:t>–</w:t>
      </w:r>
      <w:r w:rsidR="009E22F6" w:rsidRPr="00FD554C">
        <w:rPr>
          <w:rFonts w:ascii="Times New Roman" w:hAnsi="Times New Roman" w:cs="Times New Roman"/>
          <w:sz w:val="28"/>
          <w:szCs w:val="28"/>
        </w:rPr>
        <w:t xml:space="preserve"> </w:t>
      </w:r>
      <w:r w:rsidR="005D5B00" w:rsidRPr="00FD554C">
        <w:rPr>
          <w:rFonts w:ascii="Times New Roman" w:hAnsi="Times New Roman" w:cs="Times New Roman"/>
          <w:sz w:val="28"/>
          <w:szCs w:val="28"/>
        </w:rPr>
        <w:t>проаналізувати перспективи щодо доцільності проведення експерименту для формування дослідницьких навиків медичних-сестер науковців на прикладі експериментального дослідження структурних змін нирок, що розвиваються за умов хронічної алкогольної інтоксикації з корекцією їх Тіотриазоліном.</w:t>
      </w:r>
    </w:p>
    <w:p w:rsidR="009125B9" w:rsidRPr="00FD554C" w:rsidRDefault="0056145D" w:rsidP="00B57301">
      <w:pPr>
        <w:spacing w:after="0" w:line="360" w:lineRule="auto"/>
        <w:ind w:firstLine="567"/>
        <w:jc w:val="both"/>
        <w:rPr>
          <w:rFonts w:ascii="Times New Roman" w:eastAsia="Times New Roman" w:hAnsi="Times New Roman" w:cs="Times New Roman"/>
          <w:b/>
          <w:i/>
          <w:sz w:val="28"/>
          <w:szCs w:val="28"/>
          <w:lang w:val="ru-RU" w:eastAsia="uk-UA"/>
        </w:rPr>
      </w:pPr>
      <w:r w:rsidRPr="00FD554C">
        <w:rPr>
          <w:rFonts w:ascii="Times New Roman" w:eastAsia="Times New Roman" w:hAnsi="Times New Roman" w:cs="Times New Roman"/>
          <w:b/>
          <w:i/>
          <w:sz w:val="28"/>
          <w:szCs w:val="28"/>
          <w:lang w:val="ru-RU" w:eastAsia="uk-UA"/>
        </w:rPr>
        <w:t>Завдання</w:t>
      </w:r>
      <w:r w:rsidR="009125B9" w:rsidRPr="00FD554C">
        <w:rPr>
          <w:rFonts w:ascii="Times New Roman" w:eastAsia="Times New Roman" w:hAnsi="Times New Roman" w:cs="Times New Roman"/>
          <w:b/>
          <w:i/>
          <w:sz w:val="28"/>
          <w:szCs w:val="28"/>
          <w:lang w:val="ru-RU" w:eastAsia="uk-UA"/>
        </w:rPr>
        <w:t xml:space="preserve"> </w:t>
      </w:r>
      <w:proofErr w:type="gramStart"/>
      <w:r w:rsidR="009125B9" w:rsidRPr="00FD554C">
        <w:rPr>
          <w:rFonts w:ascii="Times New Roman" w:eastAsia="Times New Roman" w:hAnsi="Times New Roman" w:cs="Times New Roman"/>
          <w:b/>
          <w:i/>
          <w:sz w:val="28"/>
          <w:szCs w:val="28"/>
          <w:lang w:val="ru-RU" w:eastAsia="uk-UA"/>
        </w:rPr>
        <w:t>досл</w:t>
      </w:r>
      <w:proofErr w:type="gramEnd"/>
      <w:r w:rsidR="009125B9" w:rsidRPr="00FD554C">
        <w:rPr>
          <w:rFonts w:ascii="Times New Roman" w:eastAsia="Times New Roman" w:hAnsi="Times New Roman" w:cs="Times New Roman"/>
          <w:b/>
          <w:i/>
          <w:sz w:val="28"/>
          <w:szCs w:val="28"/>
          <w:lang w:val="ru-RU" w:eastAsia="uk-UA"/>
        </w:rPr>
        <w:t>ідження</w:t>
      </w:r>
      <w:r w:rsidRPr="00FD554C">
        <w:rPr>
          <w:rFonts w:ascii="Times New Roman" w:eastAsia="Times New Roman" w:hAnsi="Times New Roman" w:cs="Times New Roman"/>
          <w:b/>
          <w:i/>
          <w:sz w:val="28"/>
          <w:szCs w:val="28"/>
          <w:lang w:val="ru-RU" w:eastAsia="uk-UA"/>
        </w:rPr>
        <w:t>:</w:t>
      </w:r>
    </w:p>
    <w:p w:rsidR="0056145D" w:rsidRPr="00FD554C" w:rsidRDefault="0056145D" w:rsidP="00B57301">
      <w:pPr>
        <w:numPr>
          <w:ilvl w:val="0"/>
          <w:numId w:val="3"/>
        </w:numPr>
        <w:spacing w:after="0" w:line="360" w:lineRule="auto"/>
        <w:contextualSpacing/>
        <w:jc w:val="both"/>
        <w:rPr>
          <w:rFonts w:ascii="Times New Roman" w:eastAsia="Calibri" w:hAnsi="Times New Roman" w:cs="Times New Roman"/>
          <w:sz w:val="28"/>
          <w:szCs w:val="28"/>
        </w:rPr>
      </w:pPr>
      <w:r w:rsidRPr="00FD554C">
        <w:rPr>
          <w:rFonts w:ascii="Times New Roman" w:eastAsia="Calibri" w:hAnsi="Times New Roman" w:cs="Times New Roman"/>
          <w:sz w:val="28"/>
          <w:szCs w:val="28"/>
        </w:rPr>
        <w:t xml:space="preserve">Проаналізувати досвід проведення наукових досліджень у медсестринстві для формування </w:t>
      </w:r>
      <w:r w:rsidR="00AA30A0" w:rsidRPr="00FD554C">
        <w:rPr>
          <w:rFonts w:ascii="Times New Roman" w:eastAsia="Calibri" w:hAnsi="Times New Roman" w:cs="Times New Roman"/>
          <w:sz w:val="28"/>
          <w:szCs w:val="28"/>
        </w:rPr>
        <w:t>наукової компетентності</w:t>
      </w:r>
      <w:r w:rsidR="002C10B1" w:rsidRPr="00FD554C">
        <w:rPr>
          <w:rFonts w:ascii="Times New Roman" w:eastAsia="Calibri" w:hAnsi="Times New Roman" w:cs="Times New Roman"/>
          <w:sz w:val="28"/>
          <w:szCs w:val="28"/>
        </w:rPr>
        <w:t xml:space="preserve"> медичних </w:t>
      </w:r>
      <w:r w:rsidRPr="00FD554C">
        <w:rPr>
          <w:rFonts w:ascii="Times New Roman" w:eastAsia="Calibri" w:hAnsi="Times New Roman" w:cs="Times New Roman"/>
          <w:sz w:val="28"/>
          <w:szCs w:val="28"/>
        </w:rPr>
        <w:t>сестер в світі та Україні</w:t>
      </w:r>
      <w:r w:rsidR="002C10B1" w:rsidRPr="00FD554C">
        <w:rPr>
          <w:rFonts w:ascii="Times New Roman" w:eastAsia="Calibri" w:hAnsi="Times New Roman" w:cs="Times New Roman"/>
          <w:sz w:val="28"/>
          <w:szCs w:val="28"/>
        </w:rPr>
        <w:t>.</w:t>
      </w:r>
    </w:p>
    <w:p w:rsidR="0056145D" w:rsidRPr="00FD554C" w:rsidRDefault="0056145D" w:rsidP="00B57301">
      <w:pPr>
        <w:numPr>
          <w:ilvl w:val="0"/>
          <w:numId w:val="3"/>
        </w:numPr>
        <w:spacing w:after="0" w:line="360" w:lineRule="auto"/>
        <w:contextualSpacing/>
        <w:jc w:val="both"/>
        <w:rPr>
          <w:rFonts w:ascii="Times New Roman" w:eastAsia="Calibri" w:hAnsi="Times New Roman" w:cs="Times New Roman"/>
          <w:b/>
        </w:rPr>
      </w:pPr>
      <w:r w:rsidRPr="00FD554C">
        <w:rPr>
          <w:rFonts w:ascii="Times New Roman" w:eastAsia="Calibri" w:hAnsi="Times New Roman" w:cs="Times New Roman"/>
          <w:sz w:val="28"/>
          <w:szCs w:val="28"/>
        </w:rPr>
        <w:t>З</w:t>
      </w:r>
      <w:r w:rsidRPr="00FD554C">
        <w:rPr>
          <w:rFonts w:ascii="Times New Roman" w:eastAsia="Calibri" w:hAnsi="Times New Roman" w:cs="Times New Roman"/>
          <w:sz w:val="28"/>
          <w:szCs w:val="28"/>
          <w:lang w:val="ru-RU"/>
        </w:rPr>
        <w:t>’</w:t>
      </w:r>
      <w:r w:rsidRPr="00FD554C">
        <w:rPr>
          <w:rFonts w:ascii="Times New Roman" w:eastAsia="Calibri" w:hAnsi="Times New Roman" w:cs="Times New Roman"/>
          <w:sz w:val="28"/>
          <w:szCs w:val="28"/>
        </w:rPr>
        <w:t>ясувати морфологічні особливості змін структури нирок лабораторних тварин, зумовленої тривалою алкогольною інтоксикацією.</w:t>
      </w:r>
    </w:p>
    <w:p w:rsidR="0056145D" w:rsidRPr="00FD554C" w:rsidRDefault="0056145D" w:rsidP="00B57301">
      <w:pPr>
        <w:numPr>
          <w:ilvl w:val="0"/>
          <w:numId w:val="3"/>
        </w:numPr>
        <w:spacing w:after="0" w:line="360" w:lineRule="auto"/>
        <w:contextualSpacing/>
        <w:jc w:val="both"/>
        <w:rPr>
          <w:rFonts w:ascii="Times New Roman" w:eastAsia="Calibri" w:hAnsi="Times New Roman" w:cs="Times New Roman"/>
          <w:b/>
        </w:rPr>
      </w:pPr>
      <w:r w:rsidRPr="00FD554C">
        <w:rPr>
          <w:rFonts w:ascii="Times New Roman" w:eastAsia="Calibri" w:hAnsi="Times New Roman" w:cs="Times New Roman"/>
          <w:sz w:val="28"/>
          <w:szCs w:val="28"/>
        </w:rPr>
        <w:t>Встановити характер змін нирок експериментальних тварин зумовленої хронічною алкогольно</w:t>
      </w:r>
      <w:r w:rsidR="005F308D" w:rsidRPr="00FD554C">
        <w:rPr>
          <w:rFonts w:ascii="Times New Roman" w:eastAsia="Calibri" w:hAnsi="Times New Roman" w:cs="Times New Roman"/>
          <w:sz w:val="28"/>
          <w:szCs w:val="28"/>
        </w:rPr>
        <w:t>ю інтоксикацією після корекції Т</w:t>
      </w:r>
      <w:r w:rsidRPr="00FD554C">
        <w:rPr>
          <w:rFonts w:ascii="Times New Roman" w:eastAsia="Calibri" w:hAnsi="Times New Roman" w:cs="Times New Roman"/>
          <w:sz w:val="28"/>
          <w:szCs w:val="28"/>
        </w:rPr>
        <w:t>іотриазоліном.</w:t>
      </w:r>
    </w:p>
    <w:p w:rsidR="00816626" w:rsidRPr="00FD554C" w:rsidRDefault="009125B9"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b/>
          <w:i/>
          <w:sz w:val="28"/>
          <w:szCs w:val="28"/>
        </w:rPr>
        <w:t>Об</w:t>
      </w:r>
      <w:r w:rsidRPr="00FD554C">
        <w:rPr>
          <w:rFonts w:ascii="Times New Roman" w:hAnsi="Times New Roman" w:cs="Times New Roman"/>
          <w:b/>
          <w:i/>
          <w:sz w:val="28"/>
          <w:szCs w:val="28"/>
          <w:lang w:val="ru-RU"/>
        </w:rPr>
        <w:t>’</w:t>
      </w:r>
      <w:r w:rsidRPr="00FD554C">
        <w:rPr>
          <w:rFonts w:ascii="Times New Roman" w:hAnsi="Times New Roman" w:cs="Times New Roman"/>
          <w:b/>
          <w:i/>
          <w:sz w:val="28"/>
          <w:szCs w:val="28"/>
        </w:rPr>
        <w:t>єкт дослідження</w:t>
      </w:r>
      <w:r w:rsidR="00816626" w:rsidRPr="00FD554C">
        <w:rPr>
          <w:rFonts w:ascii="Times New Roman" w:hAnsi="Times New Roman" w:cs="Times New Roman"/>
          <w:b/>
          <w:i/>
          <w:sz w:val="28"/>
          <w:szCs w:val="28"/>
        </w:rPr>
        <w:t xml:space="preserve">: </w:t>
      </w:r>
      <w:r w:rsidR="00816626" w:rsidRPr="00FD554C">
        <w:rPr>
          <w:rFonts w:ascii="Times New Roman" w:hAnsi="Times New Roman" w:cs="Times New Roman"/>
          <w:sz w:val="28"/>
          <w:szCs w:val="28"/>
        </w:rPr>
        <w:t>наукова робота медичних сестер</w:t>
      </w:r>
    </w:p>
    <w:p w:rsidR="0056145D" w:rsidRPr="00FD554C" w:rsidRDefault="00816626"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b/>
          <w:i/>
          <w:sz w:val="28"/>
          <w:szCs w:val="28"/>
        </w:rPr>
        <w:t xml:space="preserve">Предмет дослідження: </w:t>
      </w:r>
      <w:r w:rsidRPr="00FD554C">
        <w:rPr>
          <w:rFonts w:ascii="Times New Roman" w:hAnsi="Times New Roman" w:cs="Times New Roman"/>
          <w:sz w:val="28"/>
          <w:szCs w:val="28"/>
        </w:rPr>
        <w:t xml:space="preserve">експериментальне </w:t>
      </w:r>
      <w:r w:rsidR="005D5B00" w:rsidRPr="00FD554C">
        <w:rPr>
          <w:rFonts w:ascii="Times New Roman" w:hAnsi="Times New Roman" w:cs="Times New Roman"/>
          <w:sz w:val="28"/>
          <w:szCs w:val="28"/>
        </w:rPr>
        <w:t>вивчення патоморфологічних змін</w:t>
      </w:r>
      <w:r w:rsidRPr="00FD554C">
        <w:rPr>
          <w:rFonts w:ascii="Times New Roman" w:hAnsi="Times New Roman" w:cs="Times New Roman"/>
          <w:sz w:val="28"/>
          <w:szCs w:val="28"/>
        </w:rPr>
        <w:t xml:space="preserve"> нирок щурів</w:t>
      </w:r>
      <w:r w:rsidR="005D5B00" w:rsidRPr="00FD554C">
        <w:rPr>
          <w:rFonts w:ascii="Times New Roman" w:hAnsi="Times New Roman" w:cs="Times New Roman"/>
          <w:sz w:val="28"/>
          <w:szCs w:val="28"/>
        </w:rPr>
        <w:t xml:space="preserve"> при алкогольній інтоксикації та їх корекції Тіотріазоліном</w:t>
      </w:r>
      <w:r w:rsidRPr="00FD554C">
        <w:rPr>
          <w:rFonts w:ascii="Times New Roman" w:hAnsi="Times New Roman" w:cs="Times New Roman"/>
          <w:sz w:val="28"/>
          <w:szCs w:val="28"/>
        </w:rPr>
        <w:t>.</w:t>
      </w:r>
    </w:p>
    <w:p w:rsidR="00580E5A" w:rsidRPr="00FD554C" w:rsidRDefault="00580E5A" w:rsidP="00B57301">
      <w:pPr>
        <w:spacing w:after="0" w:line="360" w:lineRule="auto"/>
        <w:ind w:firstLine="709"/>
        <w:jc w:val="both"/>
        <w:rPr>
          <w:rFonts w:ascii="Times New Roman" w:hAnsi="Times New Roman" w:cs="Times New Roman"/>
          <w:b/>
          <w:i/>
          <w:sz w:val="28"/>
          <w:szCs w:val="28"/>
          <w:lang w:val="ru-RU"/>
        </w:rPr>
      </w:pPr>
      <w:r w:rsidRPr="00FD554C">
        <w:rPr>
          <w:rFonts w:ascii="Times New Roman" w:hAnsi="Times New Roman" w:cs="Times New Roman"/>
          <w:b/>
          <w:i/>
          <w:sz w:val="28"/>
          <w:szCs w:val="28"/>
        </w:rPr>
        <w:t>Методи.</w:t>
      </w:r>
    </w:p>
    <w:p w:rsidR="00B57301" w:rsidRPr="00FD554C" w:rsidRDefault="00B57301" w:rsidP="00B57301">
      <w:pPr>
        <w:pStyle w:val="a3"/>
        <w:numPr>
          <w:ilvl w:val="0"/>
          <w:numId w:val="7"/>
        </w:numPr>
        <w:spacing w:after="0" w:line="360" w:lineRule="auto"/>
        <w:jc w:val="both"/>
        <w:rPr>
          <w:rFonts w:ascii="Times New Roman" w:hAnsi="Times New Roman" w:cs="Times New Roman"/>
          <w:sz w:val="28"/>
          <w:szCs w:val="28"/>
          <w:lang w:val="en-US"/>
        </w:rPr>
      </w:pPr>
      <w:r w:rsidRPr="00FD554C">
        <w:rPr>
          <w:rFonts w:ascii="Times New Roman" w:hAnsi="Times New Roman" w:cs="Times New Roman"/>
          <w:sz w:val="28"/>
          <w:szCs w:val="28"/>
        </w:rPr>
        <w:t>Науково-дослідницький</w:t>
      </w:r>
      <w:r w:rsidRPr="00FD554C">
        <w:rPr>
          <w:rFonts w:ascii="Times New Roman" w:hAnsi="Times New Roman" w:cs="Times New Roman"/>
          <w:sz w:val="28"/>
          <w:szCs w:val="28"/>
          <w:lang w:val="en-US"/>
        </w:rPr>
        <w:t>;</w:t>
      </w:r>
    </w:p>
    <w:p w:rsidR="00B57301" w:rsidRPr="00FD554C" w:rsidRDefault="00B57301" w:rsidP="00B57301">
      <w:pPr>
        <w:pStyle w:val="a3"/>
        <w:numPr>
          <w:ilvl w:val="0"/>
          <w:numId w:val="7"/>
        </w:numPr>
        <w:spacing w:after="0" w:line="360" w:lineRule="auto"/>
        <w:jc w:val="both"/>
        <w:rPr>
          <w:rFonts w:ascii="Times New Roman" w:hAnsi="Times New Roman" w:cs="Times New Roman"/>
          <w:sz w:val="28"/>
          <w:szCs w:val="28"/>
          <w:lang w:val="en-US"/>
        </w:rPr>
      </w:pPr>
      <w:r w:rsidRPr="00FD554C">
        <w:rPr>
          <w:rFonts w:ascii="Times New Roman" w:hAnsi="Times New Roman" w:cs="Times New Roman"/>
          <w:sz w:val="28"/>
          <w:szCs w:val="28"/>
        </w:rPr>
        <w:t>Експериментальний;</w:t>
      </w:r>
      <w:r w:rsidR="00697D89" w:rsidRPr="00FD554C">
        <w:rPr>
          <w:rFonts w:ascii="Times New Roman" w:hAnsi="Times New Roman" w:cs="Times New Roman"/>
          <w:sz w:val="28"/>
          <w:szCs w:val="28"/>
        </w:rPr>
        <w:t xml:space="preserve"> </w:t>
      </w:r>
    </w:p>
    <w:p w:rsidR="003E2A4A" w:rsidRPr="00FD554C" w:rsidRDefault="00B57301" w:rsidP="00B57301">
      <w:pPr>
        <w:pStyle w:val="a3"/>
        <w:numPr>
          <w:ilvl w:val="0"/>
          <w:numId w:val="7"/>
        </w:numPr>
        <w:spacing w:after="0" w:line="360" w:lineRule="auto"/>
        <w:jc w:val="both"/>
        <w:rPr>
          <w:rFonts w:ascii="Times New Roman" w:hAnsi="Times New Roman" w:cs="Times New Roman"/>
          <w:sz w:val="28"/>
          <w:szCs w:val="28"/>
          <w:lang w:val="en-US"/>
        </w:rPr>
      </w:pPr>
      <w:r w:rsidRPr="00FD554C">
        <w:rPr>
          <w:rFonts w:ascii="Times New Roman" w:hAnsi="Times New Roman" w:cs="Times New Roman"/>
          <w:sz w:val="28"/>
          <w:szCs w:val="28"/>
        </w:rPr>
        <w:t>Г</w:t>
      </w:r>
      <w:r w:rsidR="00697D89" w:rsidRPr="00FD554C">
        <w:rPr>
          <w:rFonts w:ascii="Times New Roman" w:hAnsi="Times New Roman" w:cs="Times New Roman"/>
          <w:sz w:val="28"/>
          <w:szCs w:val="28"/>
        </w:rPr>
        <w:t>істологічний</w:t>
      </w:r>
      <w:r w:rsidRPr="00FD554C">
        <w:rPr>
          <w:rFonts w:ascii="Times New Roman" w:hAnsi="Times New Roman" w:cs="Times New Roman"/>
          <w:sz w:val="28"/>
          <w:szCs w:val="28"/>
        </w:rPr>
        <w:t>.</w:t>
      </w:r>
    </w:p>
    <w:p w:rsidR="008E462C" w:rsidRPr="00FD554C" w:rsidRDefault="00580E5A" w:rsidP="00B57301">
      <w:pPr>
        <w:spacing w:after="0" w:line="360" w:lineRule="auto"/>
        <w:ind w:firstLine="709"/>
        <w:jc w:val="both"/>
        <w:rPr>
          <w:rFonts w:ascii="Times New Roman" w:hAnsi="Times New Roman" w:cs="Times New Roman"/>
          <w:b/>
          <w:i/>
          <w:sz w:val="28"/>
          <w:szCs w:val="28"/>
        </w:rPr>
      </w:pPr>
      <w:r w:rsidRPr="00FD554C">
        <w:rPr>
          <w:rFonts w:ascii="Times New Roman" w:hAnsi="Times New Roman" w:cs="Times New Roman"/>
          <w:b/>
          <w:i/>
          <w:sz w:val="28"/>
          <w:szCs w:val="28"/>
        </w:rPr>
        <w:t>Наукова новизна.</w:t>
      </w:r>
      <w:r w:rsidR="005F308D" w:rsidRPr="00FD554C">
        <w:rPr>
          <w:rFonts w:ascii="Times New Roman" w:hAnsi="Times New Roman" w:cs="Times New Roman"/>
          <w:b/>
          <w:i/>
          <w:sz w:val="28"/>
          <w:szCs w:val="28"/>
        </w:rPr>
        <w:t xml:space="preserve"> </w:t>
      </w:r>
      <w:r w:rsidR="00697D89" w:rsidRPr="00FD554C">
        <w:rPr>
          <w:rFonts w:ascii="Times New Roman" w:hAnsi="Times New Roman" w:cs="Times New Roman"/>
          <w:sz w:val="28"/>
          <w:szCs w:val="28"/>
        </w:rPr>
        <w:t xml:space="preserve">Новизна полягає в тому, що застосування експериментального дослідження в медсестринстві дозволить сформувати дослідницькі навики у медичних сестер, а розуміння патологічних процесів </w:t>
      </w:r>
      <w:r w:rsidR="005A2DD8" w:rsidRPr="00FD554C">
        <w:rPr>
          <w:rFonts w:ascii="Times New Roman" w:hAnsi="Times New Roman" w:cs="Times New Roman"/>
          <w:sz w:val="28"/>
          <w:szCs w:val="28"/>
        </w:rPr>
        <w:t xml:space="preserve">та </w:t>
      </w:r>
      <w:r w:rsidR="005A2DD8" w:rsidRPr="00FD554C">
        <w:rPr>
          <w:rFonts w:ascii="Times New Roman" w:hAnsi="Times New Roman" w:cs="Times New Roman"/>
          <w:sz w:val="28"/>
          <w:szCs w:val="28"/>
          <w:lang w:val="ru-RU"/>
        </w:rPr>
        <w:t>ї</w:t>
      </w:r>
      <w:r w:rsidR="00697D89" w:rsidRPr="00FD554C">
        <w:rPr>
          <w:rFonts w:ascii="Times New Roman" w:hAnsi="Times New Roman" w:cs="Times New Roman"/>
          <w:sz w:val="28"/>
          <w:szCs w:val="28"/>
        </w:rPr>
        <w:t>х лікувального корегування на структурному рівні дозволить забезпечити компетентнісний підхід до підготовки медичних сестер-науковців</w:t>
      </w:r>
      <w:r w:rsidR="009E22F6" w:rsidRPr="00FD554C">
        <w:rPr>
          <w:rFonts w:ascii="Times New Roman" w:hAnsi="Times New Roman" w:cs="Times New Roman"/>
          <w:sz w:val="28"/>
          <w:szCs w:val="28"/>
        </w:rPr>
        <w:t xml:space="preserve"> та практиків з доказовим світоглядом</w:t>
      </w:r>
      <w:r w:rsidR="00697D89" w:rsidRPr="00FD554C">
        <w:rPr>
          <w:rFonts w:ascii="Times New Roman" w:hAnsi="Times New Roman" w:cs="Times New Roman"/>
          <w:sz w:val="28"/>
          <w:szCs w:val="28"/>
        </w:rPr>
        <w:t>.</w:t>
      </w:r>
    </w:p>
    <w:p w:rsidR="00580E5A" w:rsidRPr="00FD554C" w:rsidRDefault="009125B9" w:rsidP="00B57301">
      <w:pPr>
        <w:spacing w:after="0" w:line="360" w:lineRule="auto"/>
        <w:ind w:firstLine="709"/>
        <w:jc w:val="both"/>
        <w:rPr>
          <w:rFonts w:ascii="Times New Roman" w:hAnsi="Times New Roman" w:cs="Times New Roman"/>
          <w:b/>
          <w:i/>
          <w:sz w:val="28"/>
          <w:szCs w:val="28"/>
          <w:lang w:val="ru-RU"/>
        </w:rPr>
      </w:pPr>
      <w:r w:rsidRPr="00FD554C">
        <w:rPr>
          <w:rFonts w:ascii="Times New Roman" w:hAnsi="Times New Roman" w:cs="Times New Roman"/>
          <w:b/>
          <w:i/>
          <w:sz w:val="28"/>
          <w:szCs w:val="28"/>
        </w:rPr>
        <w:t>Практичне значення одержаних результатів</w:t>
      </w:r>
      <w:r w:rsidR="00580E5A" w:rsidRPr="00FD554C">
        <w:rPr>
          <w:rFonts w:ascii="Times New Roman" w:hAnsi="Times New Roman" w:cs="Times New Roman"/>
          <w:b/>
          <w:i/>
          <w:sz w:val="28"/>
          <w:szCs w:val="28"/>
        </w:rPr>
        <w:t>.</w:t>
      </w:r>
    </w:p>
    <w:p w:rsidR="00AA2F2F" w:rsidRPr="00FD554C" w:rsidRDefault="009125B9" w:rsidP="00B57301">
      <w:pPr>
        <w:spacing w:after="0" w:line="360" w:lineRule="auto"/>
        <w:ind w:firstLine="709"/>
        <w:jc w:val="both"/>
        <w:rPr>
          <w:rFonts w:ascii="Times New Roman" w:hAnsi="Times New Roman" w:cs="Times New Roman"/>
          <w:sz w:val="28"/>
          <w:szCs w:val="28"/>
          <w:lang w:val="ru-RU"/>
        </w:rPr>
      </w:pPr>
      <w:r w:rsidRPr="00FD554C">
        <w:rPr>
          <w:rFonts w:ascii="Times New Roman" w:hAnsi="Times New Roman" w:cs="Times New Roman"/>
          <w:sz w:val="28"/>
          <w:szCs w:val="28"/>
        </w:rPr>
        <w:t>Поширеність пошкодження органів алкогольного генезу потребує всестророннього дослідження множинного</w:t>
      </w:r>
      <w:r w:rsidR="00AA2F2F" w:rsidRPr="00FD554C">
        <w:rPr>
          <w:rFonts w:ascii="Times New Roman" w:hAnsi="Times New Roman" w:cs="Times New Roman"/>
          <w:sz w:val="28"/>
          <w:szCs w:val="28"/>
        </w:rPr>
        <w:t xml:space="preserve"> ураження </w:t>
      </w:r>
      <w:r w:rsidRPr="00FD554C">
        <w:rPr>
          <w:rFonts w:ascii="Times New Roman" w:hAnsi="Times New Roman" w:cs="Times New Roman"/>
          <w:sz w:val="28"/>
          <w:szCs w:val="28"/>
        </w:rPr>
        <w:t xml:space="preserve">та </w:t>
      </w:r>
      <w:r w:rsidR="00AA2F2F" w:rsidRPr="00FD554C">
        <w:rPr>
          <w:rFonts w:ascii="Times New Roman" w:hAnsi="Times New Roman" w:cs="Times New Roman"/>
          <w:sz w:val="28"/>
          <w:szCs w:val="28"/>
        </w:rPr>
        <w:t>пошуку</w:t>
      </w:r>
      <w:r w:rsidR="005A2DD8" w:rsidRPr="00FD554C">
        <w:rPr>
          <w:rFonts w:ascii="Times New Roman" w:hAnsi="Times New Roman" w:cs="Times New Roman"/>
          <w:sz w:val="28"/>
          <w:szCs w:val="28"/>
          <w:lang w:val="ru-RU"/>
        </w:rPr>
        <w:t xml:space="preserve"> </w:t>
      </w:r>
      <w:r w:rsidR="00AA2F2F" w:rsidRPr="00FD554C">
        <w:rPr>
          <w:rFonts w:ascii="Times New Roman" w:hAnsi="Times New Roman" w:cs="Times New Roman"/>
          <w:sz w:val="28"/>
          <w:szCs w:val="28"/>
        </w:rPr>
        <w:t>ліків з органопротекторною дією</w:t>
      </w:r>
      <w:r w:rsidR="005A2DD8" w:rsidRPr="00FD554C">
        <w:rPr>
          <w:rFonts w:ascii="Times New Roman" w:hAnsi="Times New Roman" w:cs="Times New Roman"/>
          <w:sz w:val="28"/>
          <w:szCs w:val="28"/>
          <w:lang w:val="ru-RU"/>
        </w:rPr>
        <w:t xml:space="preserve"> </w:t>
      </w:r>
      <w:r w:rsidR="00AA2F2F" w:rsidRPr="00FD554C">
        <w:rPr>
          <w:rFonts w:ascii="Times New Roman" w:hAnsi="Times New Roman" w:cs="Times New Roman"/>
          <w:sz w:val="28"/>
          <w:szCs w:val="28"/>
        </w:rPr>
        <w:t>щодо різних органів одночасно</w:t>
      </w:r>
      <w:r w:rsidR="00AA2F2F" w:rsidRPr="00FD554C">
        <w:rPr>
          <w:rFonts w:ascii="Times New Roman" w:hAnsi="Times New Roman" w:cs="Times New Roman"/>
          <w:sz w:val="28"/>
          <w:szCs w:val="28"/>
          <w:lang w:val="ru-RU"/>
        </w:rPr>
        <w:t xml:space="preserve">. </w:t>
      </w:r>
      <w:r w:rsidR="00AA2F2F" w:rsidRPr="00FD554C">
        <w:rPr>
          <w:rFonts w:ascii="Times New Roman" w:hAnsi="Times New Roman" w:cs="Times New Roman"/>
          <w:sz w:val="28"/>
          <w:szCs w:val="28"/>
        </w:rPr>
        <w:t>Вивчення структурних проявів лікувального впливу медикаментів можна розглядати як базовий критерій</w:t>
      </w:r>
      <w:r w:rsidRPr="00FD554C">
        <w:rPr>
          <w:rFonts w:ascii="Times New Roman" w:hAnsi="Times New Roman" w:cs="Times New Roman"/>
          <w:sz w:val="28"/>
          <w:szCs w:val="28"/>
        </w:rPr>
        <w:t xml:space="preserve"> їх доказовості, який є важливим не лише для лікаря, який призначає препарат, а й для медичного</w:t>
      </w:r>
      <w:r w:rsidR="00E068DD" w:rsidRPr="00FD554C">
        <w:rPr>
          <w:rFonts w:ascii="Times New Roman" w:hAnsi="Times New Roman" w:cs="Times New Roman"/>
          <w:sz w:val="28"/>
          <w:szCs w:val="28"/>
        </w:rPr>
        <w:t xml:space="preserve"> праців</w:t>
      </w:r>
      <w:r w:rsidRPr="00FD554C">
        <w:rPr>
          <w:rFonts w:ascii="Times New Roman" w:hAnsi="Times New Roman" w:cs="Times New Roman"/>
          <w:sz w:val="28"/>
          <w:szCs w:val="28"/>
        </w:rPr>
        <w:t>ника, який реалізовує отримання пацієнтом цього засобу, тобто медичної сестри.</w:t>
      </w:r>
      <w:r w:rsidR="008C1C92" w:rsidRPr="00FD554C">
        <w:t xml:space="preserve"> </w:t>
      </w:r>
      <w:r w:rsidR="008C1C92" w:rsidRPr="00FD554C">
        <w:rPr>
          <w:rFonts w:ascii="Times New Roman" w:hAnsi="Times New Roman" w:cs="Times New Roman"/>
          <w:sz w:val="28"/>
          <w:szCs w:val="28"/>
        </w:rPr>
        <w:t>Отримані результати можуть бути використані в навчальному процесі медичних навчальних закладів при підготовці медичних сестер, а проведення експериментального дослідження може бути впроваджено для виконання кваліфікаційних робіт для здобуття магістерського рівня та присвоєння наукового ступеня фахівців з медсестринства.</w:t>
      </w:r>
    </w:p>
    <w:p w:rsidR="005F236D" w:rsidRPr="00FD554C" w:rsidRDefault="009125B9" w:rsidP="006B5345">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b/>
          <w:i/>
          <w:sz w:val="28"/>
          <w:szCs w:val="28"/>
          <w:lang w:val="ru-RU"/>
        </w:rPr>
        <w:t xml:space="preserve">Апробація результатів роботи. </w:t>
      </w:r>
      <w:r w:rsidR="006B5345" w:rsidRPr="00FD554C">
        <w:rPr>
          <w:rFonts w:ascii="Times New Roman" w:hAnsi="Times New Roman" w:cs="Times New Roman"/>
          <w:sz w:val="28"/>
          <w:szCs w:val="28"/>
        </w:rPr>
        <w:t xml:space="preserve">Результати роботи оприлюднені на </w:t>
      </w:r>
      <w:r w:rsidR="005F236D" w:rsidRPr="00FD554C">
        <w:rPr>
          <w:rFonts w:ascii="Times New Roman" w:hAnsi="Times New Roman" w:cs="Times New Roman"/>
          <w:sz w:val="28"/>
          <w:szCs w:val="28"/>
        </w:rPr>
        <w:t>XXIX конгресі студентів та молодих вчених «Майбутнє за наукою», 9 – 11 квітн</w:t>
      </w:r>
      <w:r w:rsidR="00EA11BB">
        <w:rPr>
          <w:rFonts w:ascii="Times New Roman" w:hAnsi="Times New Roman" w:cs="Times New Roman"/>
          <w:sz w:val="28"/>
          <w:szCs w:val="28"/>
        </w:rPr>
        <w:t>я 2025р., ТНМУ, м. Тернопіль (Додаток А).</w:t>
      </w:r>
    </w:p>
    <w:p w:rsidR="006B5345" w:rsidRPr="00FD554C" w:rsidRDefault="009125B9" w:rsidP="006B5345">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b/>
          <w:i/>
          <w:sz w:val="28"/>
          <w:szCs w:val="28"/>
        </w:rPr>
        <w:t>Публікації.</w:t>
      </w:r>
      <w:r w:rsidRPr="00FD554C">
        <w:rPr>
          <w:rFonts w:ascii="Times New Roman" w:hAnsi="Times New Roman" w:cs="Times New Roman"/>
          <w:sz w:val="28"/>
          <w:szCs w:val="28"/>
        </w:rPr>
        <w:t xml:space="preserve"> </w:t>
      </w:r>
      <w:r w:rsidR="006B5345" w:rsidRPr="00FD554C">
        <w:rPr>
          <w:rFonts w:ascii="Times New Roman" w:hAnsi="Times New Roman" w:cs="Times New Roman"/>
          <w:sz w:val="28"/>
          <w:szCs w:val="28"/>
        </w:rPr>
        <w:t xml:space="preserve"> Маняк В. І., Слободян Х. П., Капущак Ж. В., Фролов М. О., Гладій О. І., Головата Т. К., Миколенко А. З. Аналіз морфофункціональних змін серця, легень та нирок за умов експериментальної хронічної алкогольної інтоксикації та їх корекції тіотриазоліном // Здобутки клінічної</w:t>
      </w:r>
      <w:r w:rsidR="002C10B1" w:rsidRPr="00FD554C">
        <w:rPr>
          <w:rFonts w:ascii="Times New Roman" w:hAnsi="Times New Roman" w:cs="Times New Roman"/>
          <w:sz w:val="28"/>
          <w:szCs w:val="28"/>
        </w:rPr>
        <w:t xml:space="preserve"> і експериментальної медицини.  2025. № 1. </w:t>
      </w:r>
      <w:r w:rsidR="006B5345" w:rsidRPr="00FD554C">
        <w:rPr>
          <w:rFonts w:ascii="Times New Roman" w:hAnsi="Times New Roman" w:cs="Times New Roman"/>
          <w:sz w:val="28"/>
          <w:szCs w:val="28"/>
        </w:rPr>
        <w:t xml:space="preserve"> С. 153–159</w:t>
      </w:r>
      <w:r w:rsidR="00EA11BB">
        <w:rPr>
          <w:rFonts w:ascii="Times New Roman" w:hAnsi="Times New Roman" w:cs="Times New Roman"/>
          <w:sz w:val="28"/>
          <w:szCs w:val="28"/>
        </w:rPr>
        <w:t xml:space="preserve"> (Додаток Б)</w:t>
      </w:r>
      <w:r w:rsidR="006B5345" w:rsidRPr="00FD554C">
        <w:rPr>
          <w:rFonts w:ascii="Times New Roman" w:hAnsi="Times New Roman" w:cs="Times New Roman"/>
          <w:sz w:val="28"/>
          <w:szCs w:val="28"/>
        </w:rPr>
        <w:t>.</w:t>
      </w:r>
    </w:p>
    <w:p w:rsidR="00A01512" w:rsidRPr="00FD554C" w:rsidRDefault="00020FD8" w:rsidP="006B5345">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b/>
          <w:i/>
          <w:sz w:val="28"/>
          <w:szCs w:val="28"/>
          <w:lang w:val="ru-RU"/>
        </w:rPr>
        <w:t>Обсяг і структура роботи</w:t>
      </w:r>
      <w:r w:rsidR="009125B9" w:rsidRPr="00FD554C">
        <w:rPr>
          <w:rFonts w:ascii="Times New Roman" w:hAnsi="Times New Roman" w:cs="Times New Roman"/>
          <w:sz w:val="28"/>
          <w:szCs w:val="28"/>
          <w:lang w:val="ru-RU"/>
        </w:rPr>
        <w:t>.</w:t>
      </w:r>
      <w:r w:rsidR="00A01512" w:rsidRPr="00FD554C">
        <w:rPr>
          <w:rFonts w:ascii="Times New Roman" w:hAnsi="Times New Roman" w:cs="Times New Roman"/>
          <w:sz w:val="28"/>
          <w:szCs w:val="28"/>
          <w:lang w:val="ru-RU"/>
        </w:rPr>
        <w:t xml:space="preserve"> </w:t>
      </w:r>
      <w:r w:rsidR="00A01512" w:rsidRPr="00FD554C">
        <w:rPr>
          <w:rFonts w:ascii="Times New Roman" w:eastAsia="Calibri" w:hAnsi="Times New Roman" w:cs="Times New Roman"/>
          <w:sz w:val="28"/>
          <w:szCs w:val="28"/>
        </w:rPr>
        <w:t>Наукова робота викладена на ХХ сторінках і складається з вступу, огляду літератури, розділу об</w:t>
      </w:r>
      <w:r w:rsidR="00A01512" w:rsidRPr="00FD554C">
        <w:rPr>
          <w:rFonts w:ascii="Times New Roman" w:eastAsia="Calibri" w:hAnsi="Times New Roman" w:cs="Times New Roman"/>
          <w:sz w:val="28"/>
          <w:szCs w:val="28"/>
          <w:lang w:val="ru-RU"/>
        </w:rPr>
        <w:t xml:space="preserve">’єкт та методи дослідження, власних досліджень, висновку, практичних рекомендацій, списку використаних джерел та додатків. Перелік використаних джерел </w:t>
      </w:r>
      <w:proofErr w:type="gramStart"/>
      <w:r w:rsidR="00A01512" w:rsidRPr="00FD554C">
        <w:rPr>
          <w:rFonts w:ascii="Times New Roman" w:eastAsia="Calibri" w:hAnsi="Times New Roman" w:cs="Times New Roman"/>
          <w:sz w:val="28"/>
          <w:szCs w:val="28"/>
          <w:lang w:val="ru-RU"/>
        </w:rPr>
        <w:t>містить</w:t>
      </w:r>
      <w:proofErr w:type="gramEnd"/>
      <w:r w:rsidR="00A01512" w:rsidRPr="00FD554C">
        <w:rPr>
          <w:rFonts w:ascii="Times New Roman" w:eastAsia="Calibri" w:hAnsi="Times New Roman" w:cs="Times New Roman"/>
          <w:sz w:val="28"/>
          <w:szCs w:val="28"/>
          <w:lang w:val="ru-RU"/>
        </w:rPr>
        <w:t xml:space="preserve"> </w:t>
      </w:r>
      <w:r w:rsidR="00FD554C" w:rsidRPr="003846A3">
        <w:rPr>
          <w:rFonts w:ascii="Times New Roman" w:eastAsia="Calibri" w:hAnsi="Times New Roman" w:cs="Times New Roman"/>
          <w:sz w:val="28"/>
          <w:szCs w:val="28"/>
          <w:lang w:val="ru-RU"/>
        </w:rPr>
        <w:t>51</w:t>
      </w:r>
      <w:r w:rsidR="00A01512" w:rsidRPr="00FD554C">
        <w:rPr>
          <w:rFonts w:ascii="Times New Roman" w:eastAsia="Calibri" w:hAnsi="Times New Roman" w:cs="Times New Roman"/>
          <w:sz w:val="28"/>
          <w:szCs w:val="28"/>
          <w:lang w:val="ru-RU"/>
        </w:rPr>
        <w:t xml:space="preserve"> най</w:t>
      </w:r>
      <w:r w:rsidR="0083294F">
        <w:rPr>
          <w:rFonts w:ascii="Times New Roman" w:eastAsia="Calibri" w:hAnsi="Times New Roman" w:cs="Times New Roman"/>
          <w:sz w:val="28"/>
          <w:szCs w:val="28"/>
          <w:lang w:val="ru-RU"/>
        </w:rPr>
        <w:t>менування, з яких кирилицею – 19, латиною – 32</w:t>
      </w:r>
      <w:r w:rsidR="009516F8">
        <w:rPr>
          <w:rFonts w:ascii="Times New Roman" w:eastAsia="Calibri" w:hAnsi="Times New Roman" w:cs="Times New Roman"/>
          <w:sz w:val="28"/>
          <w:szCs w:val="28"/>
          <w:lang w:val="ru-RU"/>
        </w:rPr>
        <w:t xml:space="preserve">. Робота ілюстрована 2 таблицями та </w:t>
      </w:r>
      <w:r w:rsidR="00031A9A">
        <w:rPr>
          <w:rFonts w:ascii="Times New Roman" w:eastAsia="Calibri" w:hAnsi="Times New Roman" w:cs="Times New Roman"/>
          <w:sz w:val="28"/>
          <w:szCs w:val="28"/>
          <w:lang w:val="ru-RU"/>
        </w:rPr>
        <w:t>21 рисунком</w:t>
      </w:r>
      <w:r w:rsidR="00A01512" w:rsidRPr="00FD554C">
        <w:rPr>
          <w:rFonts w:ascii="Times New Roman" w:eastAsia="Calibri" w:hAnsi="Times New Roman" w:cs="Times New Roman"/>
          <w:sz w:val="28"/>
          <w:szCs w:val="28"/>
          <w:lang w:val="ru-RU"/>
        </w:rPr>
        <w:t>. Список використаних дж</w:t>
      </w:r>
      <w:r w:rsidR="009516F8">
        <w:rPr>
          <w:rFonts w:ascii="Times New Roman" w:eastAsia="Calibri" w:hAnsi="Times New Roman" w:cs="Times New Roman"/>
          <w:sz w:val="28"/>
          <w:szCs w:val="28"/>
          <w:lang w:val="ru-RU"/>
        </w:rPr>
        <w:t xml:space="preserve">ерел та дадатки викладені на 10 </w:t>
      </w:r>
      <w:r w:rsidR="00A01512" w:rsidRPr="00FD554C">
        <w:rPr>
          <w:rFonts w:ascii="Times New Roman" w:eastAsia="Calibri" w:hAnsi="Times New Roman" w:cs="Times New Roman"/>
          <w:sz w:val="28"/>
          <w:szCs w:val="28"/>
          <w:lang w:val="ru-RU"/>
        </w:rPr>
        <w:t>сторінках.</w:t>
      </w:r>
    </w:p>
    <w:p w:rsidR="00A01512" w:rsidRPr="00FD554C" w:rsidRDefault="00A01512" w:rsidP="00B57301">
      <w:pPr>
        <w:spacing w:line="360" w:lineRule="auto"/>
        <w:rPr>
          <w:rFonts w:ascii="Times New Roman" w:hAnsi="Times New Roman" w:cs="Times New Roman"/>
          <w:b/>
          <w:sz w:val="28"/>
          <w:szCs w:val="28"/>
        </w:rPr>
      </w:pPr>
    </w:p>
    <w:p w:rsidR="00B57301" w:rsidRPr="00FD554C" w:rsidRDefault="00B57301" w:rsidP="00B57301">
      <w:pPr>
        <w:spacing w:line="360" w:lineRule="auto"/>
        <w:rPr>
          <w:rFonts w:ascii="Times New Roman" w:hAnsi="Times New Roman" w:cs="Times New Roman"/>
          <w:b/>
          <w:sz w:val="28"/>
          <w:szCs w:val="28"/>
        </w:rPr>
      </w:pPr>
    </w:p>
    <w:p w:rsidR="00B57301" w:rsidRPr="00FD554C" w:rsidRDefault="00B57301" w:rsidP="00B57301">
      <w:pPr>
        <w:pStyle w:val="a3"/>
        <w:spacing w:line="360" w:lineRule="auto"/>
        <w:jc w:val="center"/>
        <w:rPr>
          <w:rFonts w:ascii="Times New Roman" w:hAnsi="Times New Roman" w:cs="Times New Roman"/>
          <w:b/>
          <w:sz w:val="28"/>
          <w:szCs w:val="28"/>
        </w:rPr>
      </w:pPr>
    </w:p>
    <w:p w:rsidR="00B57301" w:rsidRPr="00FD554C" w:rsidRDefault="00B57301" w:rsidP="00B57301">
      <w:pPr>
        <w:pStyle w:val="a3"/>
        <w:spacing w:line="360" w:lineRule="auto"/>
        <w:jc w:val="center"/>
        <w:rPr>
          <w:rFonts w:ascii="Times New Roman" w:hAnsi="Times New Roman" w:cs="Times New Roman"/>
          <w:b/>
          <w:sz w:val="28"/>
          <w:szCs w:val="28"/>
        </w:rPr>
      </w:pPr>
    </w:p>
    <w:p w:rsidR="00B57301" w:rsidRPr="00FD554C" w:rsidRDefault="00B57301" w:rsidP="00B57301">
      <w:pPr>
        <w:pStyle w:val="a3"/>
        <w:spacing w:line="360" w:lineRule="auto"/>
        <w:jc w:val="center"/>
        <w:rPr>
          <w:rFonts w:ascii="Times New Roman" w:hAnsi="Times New Roman" w:cs="Times New Roman"/>
          <w:b/>
          <w:sz w:val="28"/>
          <w:szCs w:val="28"/>
        </w:rPr>
      </w:pPr>
    </w:p>
    <w:p w:rsidR="00B57301" w:rsidRPr="00FD554C" w:rsidRDefault="00B57301" w:rsidP="00B57301">
      <w:pPr>
        <w:pStyle w:val="a3"/>
        <w:spacing w:line="360" w:lineRule="auto"/>
        <w:jc w:val="center"/>
        <w:rPr>
          <w:rFonts w:ascii="Times New Roman" w:hAnsi="Times New Roman" w:cs="Times New Roman"/>
          <w:b/>
          <w:sz w:val="28"/>
          <w:szCs w:val="28"/>
        </w:rPr>
      </w:pPr>
    </w:p>
    <w:p w:rsidR="00B57301" w:rsidRPr="00FD554C" w:rsidRDefault="00B57301" w:rsidP="00B57301">
      <w:pPr>
        <w:pStyle w:val="a3"/>
        <w:spacing w:line="360" w:lineRule="auto"/>
        <w:jc w:val="center"/>
        <w:rPr>
          <w:rFonts w:ascii="Times New Roman" w:hAnsi="Times New Roman" w:cs="Times New Roman"/>
          <w:b/>
          <w:sz w:val="28"/>
          <w:szCs w:val="28"/>
        </w:rPr>
      </w:pPr>
    </w:p>
    <w:p w:rsidR="00B57301" w:rsidRPr="00FD554C" w:rsidRDefault="00B57301" w:rsidP="00B57301">
      <w:pPr>
        <w:pStyle w:val="a3"/>
        <w:spacing w:line="360" w:lineRule="auto"/>
        <w:jc w:val="center"/>
        <w:rPr>
          <w:rFonts w:ascii="Times New Roman" w:hAnsi="Times New Roman" w:cs="Times New Roman"/>
          <w:b/>
          <w:sz w:val="28"/>
          <w:szCs w:val="28"/>
        </w:rPr>
      </w:pPr>
    </w:p>
    <w:p w:rsidR="00D66468" w:rsidRPr="00FD554C" w:rsidRDefault="00D66468" w:rsidP="00B57301">
      <w:pPr>
        <w:pStyle w:val="a3"/>
        <w:spacing w:line="360" w:lineRule="auto"/>
        <w:jc w:val="center"/>
        <w:rPr>
          <w:rFonts w:ascii="Times New Roman" w:hAnsi="Times New Roman" w:cs="Times New Roman"/>
          <w:b/>
          <w:sz w:val="28"/>
          <w:szCs w:val="28"/>
        </w:rPr>
      </w:pPr>
    </w:p>
    <w:p w:rsidR="00D66468" w:rsidRDefault="00D66468" w:rsidP="00B57301">
      <w:pPr>
        <w:pStyle w:val="a3"/>
        <w:spacing w:line="360" w:lineRule="auto"/>
        <w:jc w:val="center"/>
        <w:rPr>
          <w:rFonts w:ascii="Times New Roman" w:hAnsi="Times New Roman" w:cs="Times New Roman"/>
          <w:b/>
          <w:sz w:val="28"/>
          <w:szCs w:val="28"/>
        </w:rPr>
      </w:pPr>
    </w:p>
    <w:p w:rsidR="00AC5BE5" w:rsidRDefault="00AC5BE5" w:rsidP="00B57301">
      <w:pPr>
        <w:pStyle w:val="a3"/>
        <w:spacing w:line="360" w:lineRule="auto"/>
        <w:jc w:val="center"/>
        <w:rPr>
          <w:rFonts w:ascii="Times New Roman" w:hAnsi="Times New Roman" w:cs="Times New Roman"/>
          <w:b/>
          <w:sz w:val="28"/>
          <w:szCs w:val="28"/>
        </w:rPr>
      </w:pPr>
    </w:p>
    <w:p w:rsidR="00AC5BE5" w:rsidRDefault="00AC5BE5" w:rsidP="00B57301">
      <w:pPr>
        <w:pStyle w:val="a3"/>
        <w:spacing w:line="360" w:lineRule="auto"/>
        <w:jc w:val="center"/>
        <w:rPr>
          <w:rFonts w:ascii="Times New Roman" w:hAnsi="Times New Roman" w:cs="Times New Roman"/>
          <w:b/>
          <w:sz w:val="28"/>
          <w:szCs w:val="28"/>
        </w:rPr>
      </w:pPr>
    </w:p>
    <w:p w:rsidR="00AC5BE5" w:rsidRDefault="00AC5BE5" w:rsidP="00B57301">
      <w:pPr>
        <w:pStyle w:val="a3"/>
        <w:spacing w:line="360" w:lineRule="auto"/>
        <w:jc w:val="center"/>
        <w:rPr>
          <w:rFonts w:ascii="Times New Roman" w:hAnsi="Times New Roman" w:cs="Times New Roman"/>
          <w:b/>
          <w:sz w:val="28"/>
          <w:szCs w:val="28"/>
        </w:rPr>
      </w:pPr>
    </w:p>
    <w:p w:rsidR="00AC5BE5" w:rsidRDefault="00AC5BE5" w:rsidP="00B57301">
      <w:pPr>
        <w:pStyle w:val="a3"/>
        <w:spacing w:line="360" w:lineRule="auto"/>
        <w:jc w:val="center"/>
        <w:rPr>
          <w:rFonts w:ascii="Times New Roman" w:hAnsi="Times New Roman" w:cs="Times New Roman"/>
          <w:b/>
          <w:sz w:val="28"/>
          <w:szCs w:val="28"/>
        </w:rPr>
      </w:pPr>
    </w:p>
    <w:p w:rsidR="00AC5BE5" w:rsidRPr="00FD554C" w:rsidRDefault="00AC5BE5" w:rsidP="00B57301">
      <w:pPr>
        <w:pStyle w:val="a3"/>
        <w:spacing w:line="360" w:lineRule="auto"/>
        <w:jc w:val="center"/>
        <w:rPr>
          <w:rFonts w:ascii="Times New Roman" w:hAnsi="Times New Roman" w:cs="Times New Roman"/>
          <w:b/>
          <w:sz w:val="28"/>
          <w:szCs w:val="28"/>
        </w:rPr>
      </w:pPr>
    </w:p>
    <w:p w:rsidR="00B57301" w:rsidRPr="00FD554C" w:rsidRDefault="00B57301" w:rsidP="00F005E0">
      <w:pPr>
        <w:spacing w:line="360" w:lineRule="auto"/>
        <w:rPr>
          <w:rFonts w:ascii="Times New Roman" w:hAnsi="Times New Roman" w:cs="Times New Roman"/>
          <w:b/>
          <w:sz w:val="28"/>
          <w:szCs w:val="28"/>
        </w:rPr>
      </w:pPr>
    </w:p>
    <w:p w:rsidR="00A01512" w:rsidRPr="00FD554C" w:rsidRDefault="00AA30A0" w:rsidP="00B57301">
      <w:pPr>
        <w:pStyle w:val="a3"/>
        <w:spacing w:line="360" w:lineRule="auto"/>
        <w:jc w:val="center"/>
        <w:rPr>
          <w:rFonts w:ascii="Times New Roman" w:hAnsi="Times New Roman" w:cs="Times New Roman"/>
          <w:b/>
          <w:sz w:val="28"/>
          <w:szCs w:val="28"/>
        </w:rPr>
      </w:pPr>
      <w:r w:rsidRPr="00FD554C">
        <w:rPr>
          <w:rFonts w:ascii="Times New Roman" w:hAnsi="Times New Roman" w:cs="Times New Roman"/>
          <w:b/>
          <w:sz w:val="28"/>
          <w:szCs w:val="28"/>
        </w:rPr>
        <w:t>РОЗДІЛ 1</w:t>
      </w:r>
    </w:p>
    <w:p w:rsidR="00A1121D" w:rsidRDefault="00580E5A" w:rsidP="00B57301">
      <w:pPr>
        <w:pStyle w:val="a3"/>
        <w:spacing w:line="360" w:lineRule="auto"/>
        <w:jc w:val="center"/>
        <w:rPr>
          <w:rFonts w:ascii="Times New Roman" w:hAnsi="Times New Roman" w:cs="Times New Roman"/>
          <w:b/>
          <w:sz w:val="28"/>
          <w:szCs w:val="28"/>
        </w:rPr>
      </w:pPr>
      <w:r w:rsidRPr="00FD554C">
        <w:rPr>
          <w:rFonts w:ascii="Times New Roman" w:hAnsi="Times New Roman" w:cs="Times New Roman"/>
          <w:b/>
          <w:sz w:val="28"/>
          <w:szCs w:val="28"/>
        </w:rPr>
        <w:t>ОГЛЯД ЛІТЕРАТУРИ</w:t>
      </w:r>
    </w:p>
    <w:p w:rsidR="00890606" w:rsidRPr="00FD554C" w:rsidRDefault="00890606" w:rsidP="00B57301">
      <w:pPr>
        <w:pStyle w:val="a3"/>
        <w:spacing w:line="360" w:lineRule="auto"/>
        <w:jc w:val="center"/>
        <w:rPr>
          <w:rFonts w:ascii="Times New Roman" w:hAnsi="Times New Roman" w:cs="Times New Roman"/>
          <w:b/>
          <w:sz w:val="28"/>
          <w:szCs w:val="28"/>
          <w:lang w:val="ru-RU"/>
        </w:rPr>
      </w:pPr>
    </w:p>
    <w:p w:rsidR="00A01512" w:rsidRPr="00FD554C" w:rsidRDefault="0056145D" w:rsidP="00890606">
      <w:pPr>
        <w:pStyle w:val="a3"/>
        <w:numPr>
          <w:ilvl w:val="1"/>
          <w:numId w:val="4"/>
        </w:numPr>
        <w:spacing w:line="360" w:lineRule="auto"/>
        <w:ind w:left="0" w:firstLine="709"/>
        <w:jc w:val="both"/>
        <w:rPr>
          <w:rFonts w:ascii="Times New Roman" w:hAnsi="Times New Roman" w:cs="Times New Roman"/>
          <w:color w:val="000000" w:themeColor="text1"/>
          <w:sz w:val="28"/>
          <w:szCs w:val="28"/>
        </w:rPr>
      </w:pPr>
      <w:r w:rsidRPr="00FD554C">
        <w:rPr>
          <w:rFonts w:ascii="Times New Roman" w:hAnsi="Times New Roman" w:cs="Times New Roman"/>
          <w:color w:val="000000" w:themeColor="text1"/>
          <w:sz w:val="28"/>
          <w:szCs w:val="28"/>
        </w:rPr>
        <w:t xml:space="preserve">Досвід проведення наукових досліджень у медсестринстві для формування </w:t>
      </w:r>
      <w:r w:rsidR="0046362C" w:rsidRPr="00FD554C">
        <w:rPr>
          <w:rFonts w:ascii="Times New Roman" w:hAnsi="Times New Roman" w:cs="Times New Roman"/>
          <w:color w:val="000000" w:themeColor="text1"/>
          <w:sz w:val="28"/>
          <w:szCs w:val="28"/>
        </w:rPr>
        <w:t>науково-</w:t>
      </w:r>
      <w:r w:rsidRPr="00FD554C">
        <w:rPr>
          <w:rFonts w:ascii="Times New Roman" w:hAnsi="Times New Roman" w:cs="Times New Roman"/>
          <w:color w:val="000000" w:themeColor="text1"/>
          <w:sz w:val="28"/>
          <w:szCs w:val="28"/>
        </w:rPr>
        <w:t xml:space="preserve">дослідницьких </w:t>
      </w:r>
      <w:r w:rsidR="0046362C" w:rsidRPr="00FD554C">
        <w:rPr>
          <w:rFonts w:ascii="Times New Roman" w:hAnsi="Times New Roman" w:cs="Times New Roman"/>
          <w:color w:val="000000" w:themeColor="text1"/>
          <w:sz w:val="28"/>
          <w:szCs w:val="28"/>
        </w:rPr>
        <w:t xml:space="preserve">компетентностей медичних </w:t>
      </w:r>
      <w:r w:rsidRPr="00FD554C">
        <w:rPr>
          <w:rFonts w:ascii="Times New Roman" w:hAnsi="Times New Roman" w:cs="Times New Roman"/>
          <w:color w:val="000000" w:themeColor="text1"/>
          <w:sz w:val="28"/>
          <w:szCs w:val="28"/>
        </w:rPr>
        <w:t>сес</w:t>
      </w:r>
      <w:r w:rsidR="00A01512" w:rsidRPr="00FD554C">
        <w:rPr>
          <w:rFonts w:ascii="Times New Roman" w:hAnsi="Times New Roman" w:cs="Times New Roman"/>
          <w:color w:val="000000" w:themeColor="text1"/>
          <w:sz w:val="28"/>
          <w:szCs w:val="28"/>
        </w:rPr>
        <w:t>тер</w:t>
      </w:r>
      <w:r w:rsidR="0046362C" w:rsidRPr="00FD554C">
        <w:rPr>
          <w:rFonts w:ascii="Times New Roman" w:hAnsi="Times New Roman" w:cs="Times New Roman"/>
          <w:color w:val="000000" w:themeColor="text1"/>
          <w:sz w:val="28"/>
          <w:szCs w:val="28"/>
        </w:rPr>
        <w:t>-</w:t>
      </w:r>
      <w:r w:rsidR="00A01512" w:rsidRPr="00FD554C">
        <w:rPr>
          <w:rFonts w:ascii="Times New Roman" w:hAnsi="Times New Roman" w:cs="Times New Roman"/>
          <w:color w:val="000000" w:themeColor="text1"/>
          <w:sz w:val="28"/>
          <w:szCs w:val="28"/>
        </w:rPr>
        <w:t>науковців в світі та Україні</w:t>
      </w:r>
    </w:p>
    <w:p w:rsidR="0046362C" w:rsidRPr="00FD554C" w:rsidRDefault="0046362C" w:rsidP="0046362C">
      <w:pPr>
        <w:spacing w:after="0" w:line="360" w:lineRule="auto"/>
        <w:ind w:firstLine="709"/>
        <w:jc w:val="both"/>
        <w:rPr>
          <w:rFonts w:ascii="Times New Roman" w:eastAsia="Times New Roman" w:hAnsi="Times New Roman" w:cs="Times New Roman"/>
          <w:sz w:val="28"/>
          <w:szCs w:val="28"/>
          <w:lang w:val="ru-RU" w:eastAsia="uk-UA"/>
        </w:rPr>
      </w:pPr>
      <w:r w:rsidRPr="00FD554C">
        <w:rPr>
          <w:rFonts w:ascii="Times New Roman" w:eastAsia="Times New Roman" w:hAnsi="Times New Roman" w:cs="Times New Roman"/>
          <w:sz w:val="28"/>
          <w:szCs w:val="28"/>
          <w:lang w:eastAsia="uk-UA"/>
        </w:rPr>
        <w:t>Компетентісний підхід до підготовки фахівців різних спеціальностей натепер є актуальним з огляду на входження в єдиний світовий освітній та інформаційний простір [</w:t>
      </w:r>
      <w:r w:rsidR="000919BF">
        <w:rPr>
          <w:rFonts w:ascii="Times New Roman" w:eastAsia="Times New Roman" w:hAnsi="Times New Roman" w:cs="Times New Roman"/>
          <w:sz w:val="28"/>
          <w:szCs w:val="28"/>
          <w:lang w:eastAsia="uk-UA"/>
        </w:rPr>
        <w:t>7</w:t>
      </w:r>
      <w:r w:rsidRPr="00FD554C">
        <w:rPr>
          <w:rFonts w:ascii="Times New Roman" w:eastAsia="Times New Roman" w:hAnsi="Times New Roman" w:cs="Times New Roman"/>
          <w:sz w:val="28"/>
          <w:szCs w:val="28"/>
          <w:lang w:eastAsia="uk-UA"/>
        </w:rPr>
        <w:t>]. Серед багатьох компетентностей</w:t>
      </w:r>
      <w:r w:rsidR="00D96BF3" w:rsidRPr="00FD554C">
        <w:rPr>
          <w:rFonts w:ascii="Times New Roman" w:eastAsia="Times New Roman" w:hAnsi="Times New Roman" w:cs="Times New Roman"/>
          <w:sz w:val="28"/>
          <w:szCs w:val="28"/>
          <w:lang w:eastAsia="uk-UA"/>
        </w:rPr>
        <w:t xml:space="preserve"> спеціаліста магістерського рівня важливою складовою є наукова, або науково-дослідницька компетентність. </w:t>
      </w:r>
      <w:r w:rsidRPr="00FD554C">
        <w:rPr>
          <w:rFonts w:ascii="Times New Roman" w:eastAsia="Times New Roman" w:hAnsi="Times New Roman" w:cs="Times New Roman"/>
          <w:sz w:val="28"/>
          <w:szCs w:val="28"/>
          <w:lang w:eastAsia="uk-UA"/>
        </w:rPr>
        <w:t xml:space="preserve">Наукова компетентність – це здатність особистості досліджувати, аналізувати, систематизувати, уточнювати, визначати, описувати та упроваджувати наукові винаходи на основі глибоких удосконалених знань, умінь та навичок. </w:t>
      </w:r>
      <w:r w:rsidR="002C10B1" w:rsidRPr="00FD554C">
        <w:rPr>
          <w:rFonts w:ascii="Times New Roman" w:eastAsia="Times New Roman" w:hAnsi="Times New Roman" w:cs="Times New Roman"/>
          <w:sz w:val="28"/>
          <w:szCs w:val="28"/>
          <w:lang w:eastAsia="uk-UA"/>
        </w:rPr>
        <w:t>В</w:t>
      </w:r>
      <w:r w:rsidRPr="00FD554C">
        <w:rPr>
          <w:rFonts w:ascii="Times New Roman" w:eastAsia="Times New Roman" w:hAnsi="Times New Roman" w:cs="Times New Roman"/>
          <w:sz w:val="28"/>
          <w:szCs w:val="28"/>
          <w:lang w:eastAsia="uk-UA"/>
        </w:rPr>
        <w:t xml:space="preserve"> науко</w:t>
      </w:r>
      <w:r w:rsidR="002C10B1" w:rsidRPr="00FD554C">
        <w:rPr>
          <w:rFonts w:ascii="Times New Roman" w:eastAsia="Times New Roman" w:hAnsi="Times New Roman" w:cs="Times New Roman"/>
          <w:sz w:val="28"/>
          <w:szCs w:val="28"/>
          <w:lang w:eastAsia="uk-UA"/>
        </w:rPr>
        <w:t>вій</w:t>
      </w:r>
      <w:r w:rsidR="00D96BF3" w:rsidRPr="00FD554C">
        <w:rPr>
          <w:rFonts w:ascii="Times New Roman" w:eastAsia="Times New Roman" w:hAnsi="Times New Roman" w:cs="Times New Roman"/>
          <w:sz w:val="28"/>
          <w:szCs w:val="28"/>
          <w:lang w:eastAsia="uk-UA"/>
        </w:rPr>
        <w:t xml:space="preserve"> компетентності </w:t>
      </w:r>
      <w:r w:rsidR="002C10B1" w:rsidRPr="00FD554C">
        <w:rPr>
          <w:rFonts w:ascii="Times New Roman" w:eastAsia="Times New Roman" w:hAnsi="Times New Roman" w:cs="Times New Roman"/>
          <w:sz w:val="28"/>
          <w:szCs w:val="28"/>
          <w:lang w:eastAsia="uk-UA"/>
        </w:rPr>
        <w:t>видяляють підвиди</w:t>
      </w:r>
      <w:r w:rsidR="00D96BF3" w:rsidRPr="00FD554C">
        <w:rPr>
          <w:rFonts w:ascii="Times New Roman" w:eastAsia="Times New Roman" w:hAnsi="Times New Roman" w:cs="Times New Roman"/>
          <w:sz w:val="28"/>
          <w:szCs w:val="28"/>
          <w:lang w:eastAsia="uk-UA"/>
        </w:rPr>
        <w:t>: з</w:t>
      </w:r>
      <w:r w:rsidR="002C10B1" w:rsidRPr="00FD554C">
        <w:rPr>
          <w:rFonts w:ascii="Times New Roman" w:eastAsia="Times New Roman" w:hAnsi="Times New Roman" w:cs="Times New Roman"/>
          <w:sz w:val="28"/>
          <w:szCs w:val="28"/>
          <w:lang w:eastAsia="uk-UA"/>
        </w:rPr>
        <w:t xml:space="preserve">агальнонаукову та </w:t>
      </w:r>
      <w:r w:rsidRPr="00FD554C">
        <w:rPr>
          <w:rFonts w:ascii="Times New Roman" w:eastAsia="Times New Roman" w:hAnsi="Times New Roman" w:cs="Times New Roman"/>
          <w:sz w:val="28"/>
          <w:szCs w:val="28"/>
          <w:lang w:eastAsia="uk-UA"/>
        </w:rPr>
        <w:t xml:space="preserve">компетентність </w:t>
      </w:r>
      <w:r w:rsidR="002C10B1" w:rsidRPr="00FD554C">
        <w:rPr>
          <w:rFonts w:ascii="Times New Roman" w:eastAsia="Times New Roman" w:hAnsi="Times New Roman" w:cs="Times New Roman"/>
          <w:sz w:val="28"/>
          <w:szCs w:val="28"/>
          <w:lang w:eastAsia="uk-UA"/>
        </w:rPr>
        <w:t>спеціальнонаукову компетентність. Перша базується на дослідницькій здатності</w:t>
      </w:r>
      <w:r w:rsidRPr="00FD554C">
        <w:rPr>
          <w:rFonts w:ascii="Times New Roman" w:eastAsia="Times New Roman" w:hAnsi="Times New Roman" w:cs="Times New Roman"/>
          <w:sz w:val="28"/>
          <w:szCs w:val="28"/>
          <w:lang w:eastAsia="uk-UA"/>
        </w:rPr>
        <w:t xml:space="preserve"> особистості, </w:t>
      </w:r>
      <w:r w:rsidR="002C10B1" w:rsidRPr="00FD554C">
        <w:rPr>
          <w:rFonts w:ascii="Times New Roman" w:eastAsia="Times New Roman" w:hAnsi="Times New Roman" w:cs="Times New Roman"/>
          <w:sz w:val="28"/>
          <w:szCs w:val="28"/>
          <w:lang w:eastAsia="uk-UA"/>
        </w:rPr>
        <w:t xml:space="preserve">вміння </w:t>
      </w:r>
      <w:r w:rsidRPr="00FD554C">
        <w:rPr>
          <w:rFonts w:ascii="Times New Roman" w:eastAsia="Times New Roman" w:hAnsi="Times New Roman" w:cs="Times New Roman"/>
          <w:sz w:val="28"/>
          <w:szCs w:val="28"/>
          <w:lang w:eastAsia="uk-UA"/>
        </w:rPr>
        <w:t>за допомогою аналізу і узагальнення, класифікації, оцінювання, системного та порівняльного аналізу, отримувати необхідну інформацію щодо наукових винаходів та прогнозувати можливості ї</w:t>
      </w:r>
      <w:r w:rsidR="002C10B1" w:rsidRPr="00FD554C">
        <w:rPr>
          <w:rFonts w:ascii="Times New Roman" w:eastAsia="Times New Roman" w:hAnsi="Times New Roman" w:cs="Times New Roman"/>
          <w:sz w:val="28"/>
          <w:szCs w:val="28"/>
          <w:lang w:eastAsia="uk-UA"/>
        </w:rPr>
        <w:t xml:space="preserve">х застосування. Друга </w:t>
      </w:r>
      <w:r w:rsidR="00D96BF3" w:rsidRPr="00FD554C">
        <w:rPr>
          <w:rFonts w:ascii="Times New Roman" w:eastAsia="Times New Roman" w:hAnsi="Times New Roman" w:cs="Times New Roman"/>
          <w:sz w:val="28"/>
          <w:szCs w:val="28"/>
          <w:lang w:eastAsia="uk-UA"/>
        </w:rPr>
        <w:t>полягає у здатності</w:t>
      </w:r>
      <w:r w:rsidRPr="00FD554C">
        <w:rPr>
          <w:rFonts w:ascii="Times New Roman" w:eastAsia="Times New Roman" w:hAnsi="Times New Roman" w:cs="Times New Roman"/>
          <w:sz w:val="28"/>
          <w:szCs w:val="28"/>
          <w:lang w:eastAsia="uk-UA"/>
        </w:rPr>
        <w:t xml:space="preserve"> особистості за допомогою загально- та спеціальнонаукових методів (історичного, порівняльного, логічного, абстрагування, аналітичного, статистичного, соціологічного, моделювання, графічного, системного аналізу тощо) здійснювати наукове дослідження у певній галузі</w:t>
      </w:r>
      <w:r w:rsidR="00D96BF3" w:rsidRPr="00FD554C">
        <w:rPr>
          <w:rFonts w:ascii="Times New Roman" w:eastAsia="Times New Roman" w:hAnsi="Times New Roman" w:cs="Times New Roman"/>
          <w:sz w:val="28"/>
          <w:szCs w:val="28"/>
          <w:lang w:eastAsia="uk-UA"/>
        </w:rPr>
        <w:t xml:space="preserve"> науки, за певною спеціальністю </w:t>
      </w:r>
      <w:r w:rsidR="00D96BF3" w:rsidRPr="00FD554C">
        <w:rPr>
          <w:rFonts w:ascii="Times New Roman" w:eastAsia="Times New Roman" w:hAnsi="Times New Roman" w:cs="Times New Roman"/>
          <w:sz w:val="28"/>
          <w:szCs w:val="28"/>
          <w:lang w:val="ru-RU" w:eastAsia="uk-UA"/>
        </w:rPr>
        <w:t>[</w:t>
      </w:r>
      <w:r w:rsidR="00D66468" w:rsidRPr="00FD554C">
        <w:rPr>
          <w:rFonts w:ascii="Times New Roman" w:eastAsia="Times New Roman" w:hAnsi="Times New Roman" w:cs="Times New Roman"/>
          <w:sz w:val="28"/>
          <w:szCs w:val="28"/>
          <w:lang w:val="ru-RU" w:eastAsia="uk-UA"/>
        </w:rPr>
        <w:t>7</w:t>
      </w:r>
      <w:r w:rsidR="00D96BF3" w:rsidRPr="00FD554C">
        <w:rPr>
          <w:rFonts w:ascii="Times New Roman" w:eastAsia="Times New Roman" w:hAnsi="Times New Roman" w:cs="Times New Roman"/>
          <w:sz w:val="28"/>
          <w:szCs w:val="28"/>
          <w:lang w:val="ru-RU" w:eastAsia="uk-UA"/>
        </w:rPr>
        <w:t>].</w:t>
      </w:r>
    </w:p>
    <w:p w:rsidR="000275B0" w:rsidRPr="00FD554C" w:rsidRDefault="00DB16A8" w:rsidP="0046362C">
      <w:pPr>
        <w:spacing w:after="0" w:line="360" w:lineRule="auto"/>
        <w:ind w:firstLine="709"/>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sz w:val="28"/>
          <w:szCs w:val="28"/>
          <w:lang w:eastAsia="uk-UA"/>
        </w:rPr>
        <w:t>В останні роки набула інтересу наукова діяльність медсестер</w:t>
      </w:r>
      <w:r w:rsidR="00B53A16" w:rsidRPr="00FD554C">
        <w:rPr>
          <w:rFonts w:ascii="Times New Roman" w:eastAsia="Times New Roman" w:hAnsi="Times New Roman" w:cs="Times New Roman"/>
          <w:sz w:val="28"/>
          <w:szCs w:val="28"/>
          <w:lang w:eastAsia="uk-UA"/>
        </w:rPr>
        <w:t>, що пов’язано з тим, що організатори охорони здоровя визнають необхідність базувати алгори</w:t>
      </w:r>
      <w:r w:rsidR="00D96BF3" w:rsidRPr="00FD554C">
        <w:rPr>
          <w:rFonts w:ascii="Times New Roman" w:eastAsia="Times New Roman" w:hAnsi="Times New Roman" w:cs="Times New Roman"/>
          <w:sz w:val="28"/>
          <w:szCs w:val="28"/>
          <w:lang w:eastAsia="uk-UA"/>
        </w:rPr>
        <w:t>тми мед</w:t>
      </w:r>
      <w:r w:rsidR="00B53A16" w:rsidRPr="00FD554C">
        <w:rPr>
          <w:rFonts w:ascii="Times New Roman" w:eastAsia="Times New Roman" w:hAnsi="Times New Roman" w:cs="Times New Roman"/>
          <w:sz w:val="28"/>
          <w:szCs w:val="28"/>
          <w:lang w:eastAsia="uk-UA"/>
        </w:rPr>
        <w:t>сестринських дій та рішень на доказах</w:t>
      </w:r>
      <w:r w:rsidR="0083294F" w:rsidRPr="003846A3">
        <w:rPr>
          <w:rFonts w:ascii="Times New Roman" w:eastAsia="Times New Roman" w:hAnsi="Times New Roman" w:cs="Times New Roman"/>
          <w:sz w:val="28"/>
          <w:szCs w:val="28"/>
          <w:lang w:val="ru-RU" w:eastAsia="uk-UA"/>
        </w:rPr>
        <w:t xml:space="preserve"> </w:t>
      </w:r>
      <w:r w:rsidR="00B53A16" w:rsidRPr="00FD554C">
        <w:rPr>
          <w:rFonts w:ascii="Times New Roman" w:eastAsia="Times New Roman" w:hAnsi="Times New Roman" w:cs="Times New Roman"/>
          <w:sz w:val="28"/>
          <w:szCs w:val="28"/>
          <w:lang w:val="ru-RU" w:eastAsia="uk-UA"/>
        </w:rPr>
        <w:t>[</w:t>
      </w:r>
      <w:r w:rsidR="00D66468" w:rsidRPr="00FD554C">
        <w:rPr>
          <w:rFonts w:ascii="Times New Roman" w:eastAsia="Times New Roman" w:hAnsi="Times New Roman" w:cs="Times New Roman"/>
          <w:sz w:val="28"/>
          <w:szCs w:val="28"/>
          <w:lang w:val="ru-RU" w:eastAsia="uk-UA"/>
        </w:rPr>
        <w:t>1</w:t>
      </w:r>
      <w:r w:rsidR="00B53A16" w:rsidRPr="00FD554C">
        <w:rPr>
          <w:rFonts w:ascii="Times New Roman" w:eastAsia="Times New Roman" w:hAnsi="Times New Roman" w:cs="Times New Roman"/>
          <w:sz w:val="28"/>
          <w:szCs w:val="28"/>
          <w:lang w:val="ru-RU" w:eastAsia="uk-UA"/>
        </w:rPr>
        <w:t>]</w:t>
      </w:r>
      <w:r w:rsidR="00B53A16" w:rsidRPr="00FD554C">
        <w:rPr>
          <w:rFonts w:ascii="Times New Roman" w:eastAsia="Times New Roman" w:hAnsi="Times New Roman" w:cs="Times New Roman"/>
          <w:sz w:val="28"/>
          <w:szCs w:val="28"/>
          <w:lang w:eastAsia="uk-UA"/>
        </w:rPr>
        <w:t>.</w:t>
      </w:r>
    </w:p>
    <w:p w:rsidR="00255441" w:rsidRPr="00FD554C" w:rsidRDefault="00255441" w:rsidP="00B53A16">
      <w:pPr>
        <w:spacing w:after="0" w:line="360" w:lineRule="auto"/>
        <w:ind w:firstLine="709"/>
        <w:jc w:val="both"/>
        <w:rPr>
          <w:rFonts w:ascii="Times New Roman" w:hAnsi="Times New Roman" w:cs="Times New Roman"/>
          <w:sz w:val="28"/>
          <w:szCs w:val="28"/>
        </w:rPr>
      </w:pPr>
      <w:r w:rsidRPr="00FD554C">
        <w:rPr>
          <w:rFonts w:ascii="Times New Roman" w:eastAsia="Times New Roman" w:hAnsi="Times New Roman" w:cs="Times New Roman"/>
          <w:sz w:val="28"/>
          <w:szCs w:val="28"/>
          <w:lang w:eastAsia="uk-UA"/>
        </w:rPr>
        <w:t xml:space="preserve">Згідно ВООЗ визначення ролі медичної сестри </w:t>
      </w:r>
      <w:r w:rsidRPr="00FD554C">
        <w:rPr>
          <w:rFonts w:ascii="Times New Roman" w:hAnsi="Times New Roman" w:cs="Times New Roman"/>
          <w:sz w:val="28"/>
          <w:szCs w:val="28"/>
        </w:rPr>
        <w:t>є центральною у досягнення національних і глобальних цілей, пов’язаних із низкою пріоритетів у сфері охорони здоров’я, акцентуючи на загальному охоплення медичними послугами, психічному здоров’ї та неінфекційних захворюваннях, надзвичайних ситуаціях і реагуванні на них, безпеці пацієнтів і надання інтегрованої, орієнтованої на людей допомоги [</w:t>
      </w:r>
      <w:r w:rsidR="00D66468" w:rsidRPr="00FD554C">
        <w:rPr>
          <w:rFonts w:ascii="Times New Roman" w:hAnsi="Times New Roman" w:cs="Times New Roman"/>
          <w:sz w:val="28"/>
          <w:szCs w:val="28"/>
        </w:rPr>
        <w:t>48</w:t>
      </w:r>
      <w:r w:rsidRPr="00FD554C">
        <w:rPr>
          <w:rFonts w:ascii="Times New Roman" w:hAnsi="Times New Roman" w:cs="Times New Roman"/>
          <w:sz w:val="28"/>
          <w:szCs w:val="28"/>
        </w:rPr>
        <w:t>]. Відповідно наукові дослідження важливі у кожному з цих спрямувань.</w:t>
      </w:r>
    </w:p>
    <w:p w:rsidR="00B53A16" w:rsidRPr="00FD554C" w:rsidRDefault="00B53A16" w:rsidP="00B53A16">
      <w:pPr>
        <w:spacing w:after="0" w:line="360" w:lineRule="auto"/>
        <w:ind w:firstLine="709"/>
        <w:jc w:val="both"/>
        <w:rPr>
          <w:rFonts w:ascii="Times New Roman" w:hAnsi="Times New Roman" w:cs="Times New Roman"/>
          <w:sz w:val="28"/>
          <w:szCs w:val="28"/>
        </w:rPr>
      </w:pPr>
      <w:r w:rsidRPr="00FD554C">
        <w:rPr>
          <w:rFonts w:ascii="Times New Roman" w:eastAsia="Times New Roman" w:hAnsi="Times New Roman" w:cs="Times New Roman"/>
          <w:sz w:val="28"/>
          <w:szCs w:val="28"/>
          <w:lang w:eastAsia="uk-UA"/>
        </w:rPr>
        <w:t>Медсестринські дослідження, що стосуються питань доказової медицини чи інших аспектів клінічної медицини в межах їх компетентнісних характеристих вже давно проводяться в світі і не є рідкісними в нашій краіні, що зумовлено новими підходами до підготовки</w:t>
      </w:r>
      <w:r w:rsidR="0090521D" w:rsidRPr="00FD554C">
        <w:rPr>
          <w:rFonts w:ascii="Times New Roman" w:eastAsia="Times New Roman" w:hAnsi="Times New Roman" w:cs="Times New Roman"/>
          <w:sz w:val="28"/>
          <w:szCs w:val="28"/>
          <w:lang w:eastAsia="uk-UA"/>
        </w:rPr>
        <w:t xml:space="preserve"> </w:t>
      </w:r>
      <w:r w:rsidR="0090521D" w:rsidRPr="00FD554C">
        <w:rPr>
          <w:rFonts w:ascii="Times New Roman" w:hAnsi="Times New Roman" w:cs="Times New Roman"/>
          <w:sz w:val="28"/>
          <w:szCs w:val="28"/>
        </w:rPr>
        <w:t>[</w:t>
      </w:r>
      <w:r w:rsidR="00D66468" w:rsidRPr="00FD554C">
        <w:rPr>
          <w:rFonts w:ascii="Times New Roman" w:hAnsi="Times New Roman" w:cs="Times New Roman"/>
          <w:sz w:val="28"/>
          <w:szCs w:val="28"/>
        </w:rPr>
        <w:t>50</w:t>
      </w:r>
      <w:r w:rsidR="00F65330" w:rsidRPr="00FD554C">
        <w:rPr>
          <w:rFonts w:ascii="Times New Roman" w:hAnsi="Times New Roman" w:cs="Times New Roman"/>
          <w:sz w:val="28"/>
          <w:szCs w:val="28"/>
        </w:rPr>
        <w:t>]</w:t>
      </w:r>
      <w:r w:rsidRPr="00FD554C">
        <w:rPr>
          <w:rFonts w:ascii="Times New Roman" w:eastAsia="Times New Roman" w:hAnsi="Times New Roman" w:cs="Times New Roman"/>
          <w:sz w:val="28"/>
          <w:szCs w:val="28"/>
          <w:lang w:eastAsia="uk-UA"/>
        </w:rPr>
        <w:t>.</w:t>
      </w:r>
      <w:r w:rsidR="0046362C" w:rsidRPr="00FD554C">
        <w:rPr>
          <w:rFonts w:ascii="Times New Roman" w:eastAsia="Times New Roman" w:hAnsi="Times New Roman" w:cs="Times New Roman"/>
          <w:sz w:val="28"/>
          <w:szCs w:val="28"/>
          <w:lang w:eastAsia="uk-UA"/>
        </w:rPr>
        <w:t xml:space="preserve"> </w:t>
      </w:r>
    </w:p>
    <w:p w:rsidR="00457900" w:rsidRPr="00FD554C" w:rsidRDefault="00C24778" w:rsidP="00B53A16">
      <w:pPr>
        <w:spacing w:after="0" w:line="360" w:lineRule="auto"/>
        <w:ind w:firstLine="709"/>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sz w:val="28"/>
          <w:szCs w:val="28"/>
          <w:lang w:eastAsia="uk-UA"/>
        </w:rPr>
        <w:t>У</w:t>
      </w:r>
      <w:r w:rsidR="00457900" w:rsidRPr="00FD554C">
        <w:rPr>
          <w:rFonts w:ascii="Times New Roman" w:eastAsia="Times New Roman" w:hAnsi="Times New Roman" w:cs="Times New Roman"/>
          <w:sz w:val="28"/>
          <w:szCs w:val="28"/>
          <w:lang w:eastAsia="uk-UA"/>
        </w:rPr>
        <w:t xml:space="preserve">часть медичних сестер у </w:t>
      </w:r>
      <w:r w:rsidRPr="00FD554C">
        <w:rPr>
          <w:rFonts w:ascii="Times New Roman" w:eastAsia="Times New Roman" w:hAnsi="Times New Roman" w:cs="Times New Roman"/>
          <w:sz w:val="28"/>
          <w:szCs w:val="28"/>
          <w:lang w:eastAsia="uk-UA"/>
        </w:rPr>
        <w:t>дослідженнях може проявлятись у різних варіантах</w:t>
      </w:r>
      <w:r w:rsidR="00457900" w:rsidRPr="00FD554C">
        <w:rPr>
          <w:rFonts w:ascii="Times New Roman" w:eastAsia="Times New Roman" w:hAnsi="Times New Roman" w:cs="Times New Roman"/>
          <w:sz w:val="28"/>
          <w:szCs w:val="28"/>
          <w:lang w:eastAsia="uk-UA"/>
        </w:rPr>
        <w:t>, зокрема</w:t>
      </w:r>
      <w:r w:rsidRPr="00FD554C">
        <w:rPr>
          <w:rFonts w:ascii="Times New Roman" w:eastAsia="Times New Roman" w:hAnsi="Times New Roman" w:cs="Times New Roman"/>
          <w:sz w:val="28"/>
          <w:szCs w:val="28"/>
          <w:lang w:eastAsia="uk-UA"/>
        </w:rPr>
        <w:t xml:space="preserve"> вони можуть бути дослідниками певного питання, або науковий пошук може стосуватись особливостей їх роботи в пе</w:t>
      </w:r>
      <w:r w:rsidR="00925AEA" w:rsidRPr="00FD554C">
        <w:rPr>
          <w:rFonts w:ascii="Times New Roman" w:eastAsia="Times New Roman" w:hAnsi="Times New Roman" w:cs="Times New Roman"/>
          <w:sz w:val="28"/>
          <w:szCs w:val="28"/>
          <w:lang w:eastAsia="uk-UA"/>
        </w:rPr>
        <w:t>ріоди, як от</w:t>
      </w:r>
      <w:r w:rsidR="00255441" w:rsidRPr="00FD554C">
        <w:rPr>
          <w:rFonts w:ascii="Times New Roman" w:eastAsia="Times New Roman" w:hAnsi="Times New Roman" w:cs="Times New Roman"/>
          <w:sz w:val="28"/>
          <w:szCs w:val="28"/>
          <w:lang w:eastAsia="uk-UA"/>
        </w:rPr>
        <w:t xml:space="preserve"> </w:t>
      </w:r>
      <w:r w:rsidR="00925AEA" w:rsidRPr="00FD554C">
        <w:rPr>
          <w:rFonts w:ascii="Times New Roman" w:eastAsia="Times New Roman" w:hAnsi="Times New Roman" w:cs="Times New Roman"/>
          <w:sz w:val="28"/>
          <w:szCs w:val="28"/>
          <w:lang w:eastAsia="uk-UA"/>
        </w:rPr>
        <w:t xml:space="preserve">при пандемії </w:t>
      </w:r>
      <w:r w:rsidR="00925AEA" w:rsidRPr="00FD554C">
        <w:rPr>
          <w:rFonts w:ascii="Times New Roman" w:eastAsia="Times New Roman" w:hAnsi="Times New Roman" w:cs="Times New Roman"/>
          <w:sz w:val="28"/>
          <w:szCs w:val="28"/>
          <w:lang w:val="en-US" w:eastAsia="uk-UA"/>
        </w:rPr>
        <w:t>Covid</w:t>
      </w:r>
      <w:r w:rsidR="00925AEA" w:rsidRPr="00FD554C">
        <w:rPr>
          <w:rFonts w:ascii="Times New Roman" w:eastAsia="Times New Roman" w:hAnsi="Times New Roman" w:cs="Times New Roman"/>
          <w:sz w:val="28"/>
          <w:szCs w:val="28"/>
          <w:lang w:val="ru-RU" w:eastAsia="uk-UA"/>
        </w:rPr>
        <w:t>-19 [</w:t>
      </w:r>
      <w:r w:rsidR="00D66468" w:rsidRPr="00FD554C">
        <w:rPr>
          <w:rFonts w:ascii="Times New Roman" w:hAnsi="Times New Roman" w:cs="Times New Roman"/>
          <w:sz w:val="28"/>
          <w:szCs w:val="28"/>
        </w:rPr>
        <w:t>24</w:t>
      </w:r>
      <w:r w:rsidR="00925AEA" w:rsidRPr="00FD554C">
        <w:rPr>
          <w:rFonts w:ascii="Times New Roman" w:eastAsia="Times New Roman" w:hAnsi="Times New Roman" w:cs="Times New Roman"/>
          <w:sz w:val="28"/>
          <w:szCs w:val="28"/>
          <w:lang w:val="ru-RU" w:eastAsia="uk-UA"/>
        </w:rPr>
        <w:t>]</w:t>
      </w:r>
      <w:r w:rsidR="00255441" w:rsidRPr="00FD554C">
        <w:rPr>
          <w:rFonts w:ascii="Times New Roman" w:eastAsia="Times New Roman" w:hAnsi="Times New Roman" w:cs="Times New Roman"/>
          <w:sz w:val="28"/>
          <w:szCs w:val="28"/>
          <w:lang w:val="ru-RU" w:eastAsia="uk-UA"/>
        </w:rPr>
        <w:t>.</w:t>
      </w:r>
      <w:r w:rsidR="00925AEA" w:rsidRPr="00FD554C">
        <w:rPr>
          <w:rFonts w:ascii="Times New Roman" w:eastAsia="Times New Roman" w:hAnsi="Times New Roman" w:cs="Times New Roman"/>
          <w:i/>
          <w:sz w:val="28"/>
          <w:szCs w:val="28"/>
          <w:lang w:eastAsia="uk-UA"/>
        </w:rPr>
        <w:t xml:space="preserve"> </w:t>
      </w:r>
      <w:r w:rsidR="00B53A16" w:rsidRPr="00FD554C">
        <w:rPr>
          <w:rFonts w:ascii="Times New Roman" w:eastAsia="Times New Roman" w:hAnsi="Times New Roman" w:cs="Times New Roman"/>
          <w:sz w:val="28"/>
          <w:szCs w:val="28"/>
          <w:lang w:eastAsia="uk-UA"/>
        </w:rPr>
        <w:t>Завдання, які може виконувати медчна сестра в ході наукового дослідження можуть бути наступними</w:t>
      </w:r>
      <w:r w:rsidR="00F4047C" w:rsidRPr="00FD554C">
        <w:rPr>
          <w:rFonts w:ascii="Times New Roman" w:eastAsia="Times New Roman" w:hAnsi="Times New Roman" w:cs="Times New Roman"/>
          <w:sz w:val="28"/>
          <w:szCs w:val="28"/>
          <w:lang w:eastAsia="uk-UA"/>
        </w:rPr>
        <w:t xml:space="preserve"> </w:t>
      </w:r>
      <w:r w:rsidR="00F4047C" w:rsidRPr="00FD554C">
        <w:rPr>
          <w:rFonts w:ascii="Times New Roman" w:eastAsia="Times New Roman" w:hAnsi="Times New Roman" w:cs="Times New Roman"/>
          <w:sz w:val="28"/>
          <w:szCs w:val="28"/>
          <w:lang w:val="ru-RU" w:eastAsia="uk-UA"/>
        </w:rPr>
        <w:t>[</w:t>
      </w:r>
      <w:r w:rsidR="00D66468" w:rsidRPr="00FD554C">
        <w:rPr>
          <w:rFonts w:ascii="Times New Roman" w:eastAsia="Times New Roman" w:hAnsi="Times New Roman" w:cs="Times New Roman"/>
          <w:sz w:val="28"/>
          <w:szCs w:val="28"/>
          <w:lang w:eastAsia="uk-UA"/>
        </w:rPr>
        <w:t>1</w:t>
      </w:r>
      <w:r w:rsidR="00F4047C" w:rsidRPr="00FD554C">
        <w:rPr>
          <w:rFonts w:ascii="Times New Roman" w:eastAsia="Times New Roman" w:hAnsi="Times New Roman" w:cs="Times New Roman"/>
          <w:sz w:val="28"/>
          <w:szCs w:val="28"/>
          <w:lang w:val="ru-RU" w:eastAsia="uk-UA"/>
        </w:rPr>
        <w:t>]</w:t>
      </w:r>
      <w:r w:rsidR="00B53A16" w:rsidRPr="00FD554C">
        <w:rPr>
          <w:rFonts w:ascii="Times New Roman" w:eastAsia="Times New Roman" w:hAnsi="Times New Roman" w:cs="Times New Roman"/>
          <w:sz w:val="28"/>
          <w:szCs w:val="28"/>
          <w:lang w:eastAsia="uk-UA"/>
        </w:rPr>
        <w:t>:</w:t>
      </w:r>
    </w:p>
    <w:p w:rsidR="00B53A16" w:rsidRPr="00FD554C" w:rsidRDefault="00B53A16" w:rsidP="00B53A16">
      <w:pPr>
        <w:pStyle w:val="a3"/>
        <w:numPr>
          <w:ilvl w:val="0"/>
          <w:numId w:val="8"/>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Обговорення наукових дослідницьких статей на професійних зустрічах;</w:t>
      </w:r>
    </w:p>
    <w:p w:rsidR="00B53A16" w:rsidRPr="00FD554C" w:rsidRDefault="00F4047C" w:rsidP="00B53A16">
      <w:pPr>
        <w:pStyle w:val="a3"/>
        <w:numPr>
          <w:ilvl w:val="0"/>
          <w:numId w:val="8"/>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Участь в науково-практичних конференціях;</w:t>
      </w:r>
    </w:p>
    <w:p w:rsidR="00F4047C" w:rsidRPr="00FD554C" w:rsidRDefault="00F4047C" w:rsidP="00B53A16">
      <w:pPr>
        <w:pStyle w:val="a3"/>
        <w:numPr>
          <w:ilvl w:val="0"/>
          <w:numId w:val="8"/>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Прийом клінічних рішень на основі проведеного дослідження;</w:t>
      </w:r>
    </w:p>
    <w:p w:rsidR="00F4047C" w:rsidRPr="00FD554C" w:rsidRDefault="00F4047C" w:rsidP="00B53A16">
      <w:pPr>
        <w:pStyle w:val="a3"/>
        <w:numPr>
          <w:ilvl w:val="0"/>
          <w:numId w:val="8"/>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Розробка ідей клінічного дослідження та удосконалення його;</w:t>
      </w:r>
    </w:p>
    <w:p w:rsidR="00F4047C" w:rsidRPr="00FD554C" w:rsidRDefault="00F4047C" w:rsidP="00B53A16">
      <w:pPr>
        <w:pStyle w:val="a3"/>
        <w:numPr>
          <w:ilvl w:val="0"/>
          <w:numId w:val="8"/>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Допомога дослідникам, зокрема рекрутмент потенційних учасників, збір інформації, опитування пацієнтів;</w:t>
      </w:r>
    </w:p>
    <w:p w:rsidR="00F4047C" w:rsidRPr="00FD554C" w:rsidRDefault="00F4047C" w:rsidP="00F4047C">
      <w:pPr>
        <w:pStyle w:val="a3"/>
        <w:numPr>
          <w:ilvl w:val="0"/>
          <w:numId w:val="8"/>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Інформування потенційних учасників щодо участі в дослідженні та обговорювати наслідки цієї участі.</w:t>
      </w:r>
    </w:p>
    <w:p w:rsidR="00A01512" w:rsidRPr="00FD554C" w:rsidRDefault="000275B0" w:rsidP="00B57301">
      <w:pPr>
        <w:spacing w:after="0" w:line="360" w:lineRule="auto"/>
        <w:ind w:firstLine="709"/>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sz w:val="28"/>
          <w:szCs w:val="28"/>
          <w:lang w:eastAsia="uk-UA"/>
        </w:rPr>
        <w:t>Хоча н</w:t>
      </w:r>
      <w:r w:rsidR="007E2BB2" w:rsidRPr="00FD554C">
        <w:rPr>
          <w:rFonts w:ascii="Times New Roman" w:eastAsia="Times New Roman" w:hAnsi="Times New Roman" w:cs="Times New Roman"/>
          <w:sz w:val="28"/>
          <w:szCs w:val="28"/>
          <w:lang w:eastAsia="uk-UA"/>
        </w:rPr>
        <w:t>атепер вже б</w:t>
      </w:r>
      <w:r w:rsidR="00AA30A0" w:rsidRPr="00FD554C">
        <w:rPr>
          <w:rFonts w:ascii="Times New Roman" w:eastAsia="Times New Roman" w:hAnsi="Times New Roman" w:cs="Times New Roman"/>
          <w:sz w:val="28"/>
          <w:szCs w:val="28"/>
          <w:lang w:eastAsia="uk-UA"/>
        </w:rPr>
        <w:t>агато відомо про широке залучення до наукових досліджень клінічного спряму</w:t>
      </w:r>
      <w:r w:rsidR="007E2BB2" w:rsidRPr="00FD554C">
        <w:rPr>
          <w:rFonts w:ascii="Times New Roman" w:eastAsia="Times New Roman" w:hAnsi="Times New Roman" w:cs="Times New Roman"/>
          <w:sz w:val="28"/>
          <w:szCs w:val="28"/>
          <w:lang w:eastAsia="uk-UA"/>
        </w:rPr>
        <w:t>в</w:t>
      </w:r>
      <w:r w:rsidR="00AA30A0" w:rsidRPr="00FD554C">
        <w:rPr>
          <w:rFonts w:ascii="Times New Roman" w:eastAsia="Times New Roman" w:hAnsi="Times New Roman" w:cs="Times New Roman"/>
          <w:sz w:val="28"/>
          <w:szCs w:val="28"/>
          <w:lang w:eastAsia="uk-UA"/>
        </w:rPr>
        <w:t>ання</w:t>
      </w:r>
      <w:r w:rsidR="007E2BB2" w:rsidRPr="00FD554C">
        <w:rPr>
          <w:rFonts w:ascii="Times New Roman" w:eastAsia="Times New Roman" w:hAnsi="Times New Roman" w:cs="Times New Roman"/>
          <w:sz w:val="28"/>
          <w:szCs w:val="28"/>
          <w:lang w:eastAsia="uk-UA"/>
        </w:rPr>
        <w:t xml:space="preserve"> медсестер</w:t>
      </w:r>
      <w:r w:rsidR="00AA30A0" w:rsidRPr="00FD554C">
        <w:rPr>
          <w:rFonts w:ascii="Times New Roman" w:eastAsia="Times New Roman" w:hAnsi="Times New Roman" w:cs="Times New Roman"/>
          <w:sz w:val="28"/>
          <w:szCs w:val="28"/>
          <w:lang w:eastAsia="uk-UA"/>
        </w:rPr>
        <w:t xml:space="preserve">, </w:t>
      </w:r>
      <w:r w:rsidR="007E2BB2" w:rsidRPr="00FD554C">
        <w:rPr>
          <w:rFonts w:ascii="Times New Roman" w:eastAsia="Times New Roman" w:hAnsi="Times New Roman" w:cs="Times New Roman"/>
          <w:sz w:val="28"/>
          <w:szCs w:val="28"/>
          <w:lang w:eastAsia="uk-UA"/>
        </w:rPr>
        <w:t xml:space="preserve">однак </w:t>
      </w:r>
      <w:r w:rsidR="00AA30A0" w:rsidRPr="00FD554C">
        <w:rPr>
          <w:rFonts w:ascii="Times New Roman" w:eastAsia="Times New Roman" w:hAnsi="Times New Roman" w:cs="Times New Roman"/>
          <w:sz w:val="28"/>
          <w:szCs w:val="28"/>
          <w:lang w:eastAsia="uk-UA"/>
        </w:rPr>
        <w:t>практично відсутні дані про застосування експерименту, як способу наукового дослідження у медсестринстві</w:t>
      </w:r>
      <w:r w:rsidR="007E2BB2" w:rsidRPr="00FD554C">
        <w:rPr>
          <w:rFonts w:ascii="Times New Roman" w:eastAsia="Times New Roman" w:hAnsi="Times New Roman" w:cs="Times New Roman"/>
          <w:sz w:val="28"/>
          <w:szCs w:val="28"/>
          <w:lang w:eastAsia="uk-UA"/>
        </w:rPr>
        <w:t>. П</w:t>
      </w:r>
      <w:r w:rsidR="00AA30A0" w:rsidRPr="00FD554C">
        <w:rPr>
          <w:rFonts w:ascii="Times New Roman" w:eastAsia="Times New Roman" w:hAnsi="Times New Roman" w:cs="Times New Roman"/>
          <w:sz w:val="28"/>
          <w:szCs w:val="28"/>
          <w:lang w:eastAsia="uk-UA"/>
        </w:rPr>
        <w:t>раці стосовно цього питання мають радше рекомендаційне спрямування, в яких наголошується на багато причин,</w:t>
      </w:r>
      <w:r w:rsidR="007E2BB2" w:rsidRPr="00FD554C">
        <w:rPr>
          <w:rFonts w:ascii="Times New Roman" w:eastAsia="Times New Roman" w:hAnsi="Times New Roman" w:cs="Times New Roman"/>
          <w:sz w:val="28"/>
          <w:szCs w:val="28"/>
          <w:lang w:eastAsia="uk-UA"/>
        </w:rPr>
        <w:t xml:space="preserve"> чому експеримент</w:t>
      </w:r>
      <w:r w:rsidR="00AA30A0" w:rsidRPr="00FD554C">
        <w:rPr>
          <w:rFonts w:ascii="Times New Roman" w:eastAsia="Times New Roman" w:hAnsi="Times New Roman" w:cs="Times New Roman"/>
          <w:sz w:val="28"/>
          <w:szCs w:val="28"/>
          <w:lang w:eastAsia="uk-UA"/>
        </w:rPr>
        <w:t xml:space="preserve"> важко реалізувати в дослідженнях сестринської освіти </w:t>
      </w:r>
      <w:r w:rsidR="00AA30A0" w:rsidRPr="00FD554C">
        <w:rPr>
          <w:rFonts w:ascii="Times New Roman" w:eastAsia="Times New Roman" w:hAnsi="Times New Roman" w:cs="Times New Roman"/>
          <w:sz w:val="28"/>
          <w:szCs w:val="28"/>
          <w:lang w:val="ru-RU" w:eastAsia="uk-UA"/>
        </w:rPr>
        <w:t>[</w:t>
      </w:r>
      <w:r w:rsidR="00D66468" w:rsidRPr="00FD554C">
        <w:rPr>
          <w:rFonts w:ascii="Times New Roman" w:eastAsia="Times New Roman" w:hAnsi="Times New Roman" w:cs="Times New Roman"/>
          <w:sz w:val="28"/>
          <w:szCs w:val="28"/>
          <w:lang w:val="ru-RU" w:eastAsia="uk-UA"/>
        </w:rPr>
        <w:t>51</w:t>
      </w:r>
      <w:r w:rsidR="00AA30A0" w:rsidRPr="00FD554C">
        <w:rPr>
          <w:rFonts w:ascii="Times New Roman" w:eastAsia="Times New Roman" w:hAnsi="Times New Roman" w:cs="Times New Roman"/>
          <w:sz w:val="28"/>
          <w:szCs w:val="28"/>
          <w:lang w:val="ru-RU" w:eastAsia="uk-UA"/>
        </w:rPr>
        <w:t>]</w:t>
      </w:r>
      <w:r w:rsidR="007E2BB2" w:rsidRPr="00FD554C">
        <w:rPr>
          <w:rFonts w:ascii="Times New Roman" w:eastAsia="Times New Roman" w:hAnsi="Times New Roman" w:cs="Times New Roman"/>
          <w:sz w:val="28"/>
          <w:szCs w:val="28"/>
          <w:lang w:val="ru-RU" w:eastAsia="uk-UA"/>
        </w:rPr>
        <w:t>.</w:t>
      </w:r>
      <w:r w:rsidR="007E2BB2" w:rsidRPr="00FD554C">
        <w:rPr>
          <w:rFonts w:ascii="Times New Roman" w:eastAsia="Times New Roman" w:hAnsi="Times New Roman" w:cs="Times New Roman"/>
          <w:sz w:val="28"/>
          <w:szCs w:val="28"/>
          <w:lang w:eastAsia="uk-UA"/>
        </w:rPr>
        <w:t xml:space="preserve"> Однак науковці зазначають, що е</w:t>
      </w:r>
      <w:r w:rsidR="00657137" w:rsidRPr="00FD554C">
        <w:rPr>
          <w:rFonts w:ascii="Times New Roman" w:eastAsia="Times New Roman" w:hAnsi="Times New Roman" w:cs="Times New Roman"/>
          <w:sz w:val="28"/>
          <w:szCs w:val="28"/>
          <w:lang w:eastAsia="uk-UA"/>
        </w:rPr>
        <w:t>кспериментальне дослідження допомогає всебічно вивчити досліджуваний об’єкт і медична сестра, освоївши експеримент</w:t>
      </w:r>
      <w:r w:rsidR="0083294F">
        <w:rPr>
          <w:rFonts w:ascii="Times New Roman" w:eastAsia="Times New Roman" w:hAnsi="Times New Roman" w:cs="Times New Roman"/>
          <w:sz w:val="28"/>
          <w:szCs w:val="28"/>
          <w:lang w:eastAsia="uk-UA"/>
        </w:rPr>
        <w:t>,</w:t>
      </w:r>
      <w:r w:rsidR="00657137" w:rsidRPr="00FD554C">
        <w:rPr>
          <w:rFonts w:ascii="Times New Roman" w:eastAsia="Times New Roman" w:hAnsi="Times New Roman" w:cs="Times New Roman"/>
          <w:sz w:val="28"/>
          <w:szCs w:val="28"/>
          <w:lang w:eastAsia="uk-UA"/>
        </w:rPr>
        <w:t xml:space="preserve"> набуде навиків, які допоможуть </w:t>
      </w:r>
      <w:r w:rsidR="007E2BB2" w:rsidRPr="00FD554C">
        <w:rPr>
          <w:rFonts w:ascii="Times New Roman" w:eastAsia="Times New Roman" w:hAnsi="Times New Roman" w:cs="Times New Roman"/>
          <w:sz w:val="28"/>
          <w:szCs w:val="28"/>
          <w:lang w:eastAsia="uk-UA"/>
        </w:rPr>
        <w:t xml:space="preserve">у її професійному зростанні </w:t>
      </w:r>
      <w:r w:rsidR="008504A1" w:rsidRPr="00FD554C">
        <w:rPr>
          <w:rFonts w:ascii="Times New Roman" w:eastAsia="Times New Roman" w:hAnsi="Times New Roman" w:cs="Times New Roman"/>
          <w:sz w:val="28"/>
          <w:szCs w:val="28"/>
          <w:lang w:eastAsia="uk-UA"/>
        </w:rPr>
        <w:t>[19]</w:t>
      </w:r>
      <w:r w:rsidR="00657137" w:rsidRPr="00FD554C">
        <w:rPr>
          <w:rFonts w:ascii="Times New Roman" w:eastAsia="Times New Roman" w:hAnsi="Times New Roman" w:cs="Times New Roman"/>
          <w:sz w:val="28"/>
          <w:szCs w:val="28"/>
          <w:lang w:eastAsia="uk-UA"/>
        </w:rPr>
        <w:t>.</w:t>
      </w:r>
      <w:r w:rsidR="00255441" w:rsidRPr="00FD554C">
        <w:rPr>
          <w:rFonts w:ascii="Times New Roman" w:eastAsia="Times New Roman" w:hAnsi="Times New Roman" w:cs="Times New Roman"/>
          <w:sz w:val="28"/>
          <w:szCs w:val="28"/>
          <w:lang w:eastAsia="uk-UA"/>
        </w:rPr>
        <w:t xml:space="preserve"> А посилаючись на критерії щодо освіти та роботи медичних сестер </w:t>
      </w:r>
      <w:r w:rsidR="00255441" w:rsidRPr="00FD554C">
        <w:rPr>
          <w:rFonts w:ascii="Times New Roman" w:eastAsia="Times New Roman" w:hAnsi="Times New Roman" w:cs="Times New Roman"/>
          <w:sz w:val="28"/>
          <w:szCs w:val="28"/>
          <w:lang w:val="ru-RU" w:eastAsia="uk-UA"/>
        </w:rPr>
        <w:t>[</w:t>
      </w:r>
      <w:r w:rsidR="00D66468" w:rsidRPr="00FD554C">
        <w:rPr>
          <w:rFonts w:ascii="Times New Roman" w:eastAsia="Times New Roman" w:hAnsi="Times New Roman" w:cs="Times New Roman"/>
          <w:sz w:val="28"/>
          <w:szCs w:val="28"/>
          <w:lang w:val="ru-RU" w:eastAsia="uk-UA"/>
        </w:rPr>
        <w:t>48</w:t>
      </w:r>
      <w:r w:rsidR="00255441" w:rsidRPr="00FD554C">
        <w:rPr>
          <w:rFonts w:ascii="Times New Roman" w:eastAsia="Times New Roman" w:hAnsi="Times New Roman" w:cs="Times New Roman"/>
          <w:sz w:val="28"/>
          <w:szCs w:val="28"/>
          <w:lang w:val="ru-RU" w:eastAsia="uk-UA"/>
        </w:rPr>
        <w:t>]</w:t>
      </w:r>
      <w:r w:rsidR="00255441" w:rsidRPr="00FD554C">
        <w:rPr>
          <w:rFonts w:ascii="Times New Roman" w:eastAsia="Times New Roman" w:hAnsi="Times New Roman" w:cs="Times New Roman"/>
          <w:sz w:val="28"/>
          <w:szCs w:val="28"/>
          <w:lang w:eastAsia="uk-UA"/>
        </w:rPr>
        <w:t xml:space="preserve"> проведення самостійного дослідження є якраз такою фундаментальною ланкою у становленні наукової компетентності.</w:t>
      </w:r>
    </w:p>
    <w:p w:rsidR="0046362C" w:rsidRPr="00FD554C" w:rsidRDefault="007E2BB2" w:rsidP="0046362C">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З</w:t>
      </w:r>
      <w:r w:rsidR="000275B0" w:rsidRPr="00FD554C">
        <w:rPr>
          <w:rFonts w:ascii="Times New Roman" w:hAnsi="Times New Roman" w:cs="Times New Roman"/>
          <w:sz w:val="28"/>
          <w:szCs w:val="28"/>
        </w:rPr>
        <w:t>а</w:t>
      </w:r>
      <w:r w:rsidRPr="00FD554C">
        <w:rPr>
          <w:rFonts w:ascii="Times New Roman" w:hAnsi="Times New Roman" w:cs="Times New Roman"/>
          <w:sz w:val="28"/>
          <w:szCs w:val="28"/>
        </w:rPr>
        <w:t>кордонні та вітчизняні науковці зазначають, що</w:t>
      </w:r>
      <w:r w:rsidR="0083294F">
        <w:rPr>
          <w:rFonts w:ascii="Times New Roman" w:hAnsi="Times New Roman" w:cs="Times New Roman"/>
          <w:sz w:val="28"/>
          <w:szCs w:val="28"/>
        </w:rPr>
        <w:t>,</w:t>
      </w:r>
      <w:r w:rsidRPr="00FD554C">
        <w:rPr>
          <w:rFonts w:ascii="Times New Roman" w:hAnsi="Times New Roman" w:cs="Times New Roman"/>
          <w:sz w:val="28"/>
          <w:szCs w:val="28"/>
        </w:rPr>
        <w:t xml:space="preserve"> дискутуючи про отримані в експерименті результати зі своїм керівником чи колегами</w:t>
      </w:r>
      <w:r w:rsidR="00247E22" w:rsidRPr="00FD554C">
        <w:rPr>
          <w:rFonts w:ascii="Times New Roman" w:hAnsi="Times New Roman" w:cs="Times New Roman"/>
          <w:sz w:val="28"/>
          <w:szCs w:val="28"/>
        </w:rPr>
        <w:t>,</w:t>
      </w:r>
      <w:r w:rsidRPr="00FD554C">
        <w:rPr>
          <w:rFonts w:ascii="Times New Roman" w:hAnsi="Times New Roman" w:cs="Times New Roman"/>
          <w:sz w:val="28"/>
          <w:szCs w:val="28"/>
        </w:rPr>
        <w:t xml:space="preserve"> медична сестра може краще розуміти клінічні прояви захворювань чи результати лікування в пацієнтів</w:t>
      </w:r>
      <w:r w:rsidR="00247E22" w:rsidRPr="00FD554C">
        <w:rPr>
          <w:rFonts w:ascii="Times New Roman" w:hAnsi="Times New Roman" w:cs="Times New Roman"/>
          <w:sz w:val="28"/>
          <w:szCs w:val="28"/>
        </w:rPr>
        <w:t xml:space="preserve"> [</w:t>
      </w:r>
      <w:r w:rsidR="00D66468" w:rsidRPr="00FD554C">
        <w:rPr>
          <w:rFonts w:ascii="Times New Roman" w:eastAsia="Times New Roman" w:hAnsi="Times New Roman" w:cs="Times New Roman"/>
          <w:sz w:val="28"/>
          <w:szCs w:val="28"/>
          <w:lang w:eastAsia="uk-UA"/>
        </w:rPr>
        <w:t>1, 19, 51</w:t>
      </w:r>
      <w:r w:rsidR="00247E22" w:rsidRPr="00FD554C">
        <w:rPr>
          <w:rFonts w:ascii="Times New Roman" w:hAnsi="Times New Roman" w:cs="Times New Roman"/>
          <w:sz w:val="28"/>
          <w:szCs w:val="28"/>
        </w:rPr>
        <w:t>]</w:t>
      </w:r>
      <w:r w:rsidRPr="00FD554C">
        <w:rPr>
          <w:rFonts w:ascii="Times New Roman" w:hAnsi="Times New Roman" w:cs="Times New Roman"/>
          <w:sz w:val="28"/>
          <w:szCs w:val="28"/>
        </w:rPr>
        <w:t>. Отже, проаналізувавши можливості ек</w:t>
      </w:r>
      <w:r w:rsidR="0083294F">
        <w:rPr>
          <w:rFonts w:ascii="Times New Roman" w:hAnsi="Times New Roman" w:cs="Times New Roman"/>
          <w:sz w:val="28"/>
          <w:szCs w:val="28"/>
        </w:rPr>
        <w:t>спериментального дослідження,</w:t>
      </w:r>
      <w:r w:rsidRPr="00FD554C">
        <w:rPr>
          <w:rFonts w:ascii="Times New Roman" w:hAnsi="Times New Roman" w:cs="Times New Roman"/>
          <w:sz w:val="28"/>
          <w:szCs w:val="28"/>
        </w:rPr>
        <w:t xml:space="preserve"> вбачаємо перспективність в реалізації обраного дослідження.</w:t>
      </w:r>
      <w:r w:rsidR="0065548D" w:rsidRPr="00FD554C">
        <w:rPr>
          <w:rFonts w:ascii="Times New Roman" w:hAnsi="Times New Roman" w:cs="Times New Roman"/>
          <w:sz w:val="28"/>
          <w:szCs w:val="28"/>
        </w:rPr>
        <w:t xml:space="preserve"> </w:t>
      </w:r>
    </w:p>
    <w:p w:rsidR="00D96BF3" w:rsidRPr="00FD554C" w:rsidRDefault="0065548D" w:rsidP="00D96BF3">
      <w:pPr>
        <w:spacing w:after="0" w:line="360" w:lineRule="auto"/>
        <w:ind w:firstLine="709"/>
        <w:jc w:val="both"/>
        <w:rPr>
          <w:rFonts w:ascii="Times New Roman" w:hAnsi="Times New Roman" w:cs="Times New Roman"/>
          <w:sz w:val="28"/>
          <w:szCs w:val="28"/>
          <w:lang w:val="en-US"/>
        </w:rPr>
      </w:pPr>
      <w:r w:rsidRPr="00FD554C">
        <w:rPr>
          <w:rFonts w:ascii="Times New Roman" w:hAnsi="Times New Roman" w:cs="Times New Roman"/>
          <w:sz w:val="28"/>
        </w:rPr>
        <w:t>Розвиток дослідницьких навичок у медичних сестер є критично важливим для прогресу медсестринської науки, покращення якості надання медичної допомоги та впровадження доказової практики. Участь у дослідницьких проєктах надає медичним сестрам-науковцям безцінний практичний досвід, сприяючи формуванню необхідних компетенцій.</w:t>
      </w:r>
      <w:r w:rsidR="00D96BF3" w:rsidRPr="00FD554C">
        <w:rPr>
          <w:rFonts w:ascii="Times New Roman" w:hAnsi="Times New Roman" w:cs="Times New Roman"/>
          <w:sz w:val="28"/>
        </w:rPr>
        <w:t xml:space="preserve"> Це забезпечується нищезазначеними наступними кроками.</w:t>
      </w:r>
    </w:p>
    <w:p w:rsidR="00D96BF3" w:rsidRPr="00FD554C" w:rsidRDefault="0065548D" w:rsidP="00D96BF3">
      <w:pPr>
        <w:pStyle w:val="a3"/>
        <w:numPr>
          <w:ilvl w:val="0"/>
          <w:numId w:val="12"/>
        </w:numPr>
        <w:spacing w:after="0" w:line="360" w:lineRule="auto"/>
        <w:jc w:val="both"/>
        <w:rPr>
          <w:rFonts w:ascii="Times New Roman" w:hAnsi="Times New Roman" w:cs="Times New Roman"/>
          <w:sz w:val="28"/>
          <w:szCs w:val="28"/>
          <w:lang w:val="ru-RU"/>
        </w:rPr>
      </w:pPr>
      <w:r w:rsidRPr="00FD554C">
        <w:rPr>
          <w:rFonts w:ascii="Times New Roman" w:eastAsia="Times New Roman" w:hAnsi="Times New Roman" w:cs="Times New Roman"/>
          <w:bCs/>
          <w:sz w:val="28"/>
          <w:szCs w:val="24"/>
          <w:lang w:eastAsia="uk-UA"/>
        </w:rPr>
        <w:t>Залучення до міждисц</w:t>
      </w:r>
      <w:r w:rsidR="00D96BF3" w:rsidRPr="00FD554C">
        <w:rPr>
          <w:rFonts w:ascii="Times New Roman" w:eastAsia="Times New Roman" w:hAnsi="Times New Roman" w:cs="Times New Roman"/>
          <w:bCs/>
          <w:sz w:val="28"/>
          <w:szCs w:val="24"/>
          <w:lang w:eastAsia="uk-UA"/>
        </w:rPr>
        <w:t>иплінарних дослідницьких команд.</w:t>
      </w:r>
    </w:p>
    <w:p w:rsidR="00D96BF3" w:rsidRPr="00FD554C" w:rsidRDefault="002C10B1" w:rsidP="00D96BF3">
      <w:pPr>
        <w:spacing w:after="0" w:line="360" w:lineRule="auto"/>
        <w:ind w:firstLine="709"/>
        <w:jc w:val="both"/>
        <w:rPr>
          <w:rFonts w:ascii="Times New Roman" w:hAnsi="Times New Roman" w:cs="Times New Roman"/>
          <w:sz w:val="28"/>
          <w:szCs w:val="28"/>
        </w:rPr>
      </w:pPr>
      <w:r w:rsidRPr="00FD554C">
        <w:rPr>
          <w:rFonts w:ascii="Times New Roman" w:eastAsia="Times New Roman" w:hAnsi="Times New Roman" w:cs="Times New Roman"/>
          <w:sz w:val="28"/>
          <w:szCs w:val="24"/>
          <w:lang w:eastAsia="uk-UA"/>
        </w:rPr>
        <w:t>Суть цього етапу полягає в участі</w:t>
      </w:r>
      <w:r w:rsidR="0065548D" w:rsidRPr="00FD554C">
        <w:rPr>
          <w:rFonts w:ascii="Times New Roman" w:eastAsia="Times New Roman" w:hAnsi="Times New Roman" w:cs="Times New Roman"/>
          <w:sz w:val="28"/>
          <w:szCs w:val="24"/>
          <w:lang w:eastAsia="uk-UA"/>
        </w:rPr>
        <w:t xml:space="preserve"> у дослідженнях, що проводяться спільно з лікарями, фармацевтами, епідеміологами та іншими фахівцями, дозволяє медичним сестрам-науковцям отримати ширше розуміння наукового процесу, різних методологічних підходів та особливостей співпраці в науковому середовищі. </w:t>
      </w:r>
      <w:r w:rsidRPr="00FD554C">
        <w:rPr>
          <w:rFonts w:ascii="Times New Roman" w:eastAsia="Times New Roman" w:hAnsi="Times New Roman" w:cs="Times New Roman"/>
          <w:bCs/>
          <w:sz w:val="28"/>
          <w:szCs w:val="24"/>
          <w:lang w:eastAsia="uk-UA"/>
        </w:rPr>
        <w:t xml:space="preserve">Практично це означає, що </w:t>
      </w:r>
      <w:r w:rsidRPr="00FD554C">
        <w:rPr>
          <w:rFonts w:ascii="Times New Roman" w:eastAsia="Times New Roman" w:hAnsi="Times New Roman" w:cs="Times New Roman"/>
          <w:sz w:val="28"/>
          <w:szCs w:val="24"/>
          <w:lang w:eastAsia="uk-UA"/>
        </w:rPr>
        <w:t>м</w:t>
      </w:r>
      <w:r w:rsidR="0065548D" w:rsidRPr="00FD554C">
        <w:rPr>
          <w:rFonts w:ascii="Times New Roman" w:eastAsia="Times New Roman" w:hAnsi="Times New Roman" w:cs="Times New Roman"/>
          <w:sz w:val="28"/>
          <w:szCs w:val="24"/>
          <w:lang w:eastAsia="uk-UA"/>
        </w:rPr>
        <w:t>едичні сестри можуть брати участь у розробці протоколів досліджень, зборі даних, аналізі результатів та підготовці наукових публікацій. Робота в міждисциплінарній команді сприяє обміну знаннями та розвитку комунікативних навичок, необхідних для успішної наукової діяльності.</w:t>
      </w:r>
    </w:p>
    <w:p w:rsidR="00D96BF3" w:rsidRPr="00FD554C" w:rsidRDefault="0065548D" w:rsidP="00D96BF3">
      <w:pPr>
        <w:pStyle w:val="a3"/>
        <w:numPr>
          <w:ilvl w:val="0"/>
          <w:numId w:val="12"/>
        </w:numPr>
        <w:spacing w:after="0" w:line="360" w:lineRule="auto"/>
        <w:jc w:val="both"/>
        <w:rPr>
          <w:rFonts w:ascii="Times New Roman" w:eastAsia="Times New Roman" w:hAnsi="Times New Roman" w:cs="Times New Roman"/>
          <w:bCs/>
          <w:sz w:val="28"/>
          <w:szCs w:val="24"/>
          <w:lang w:eastAsia="uk-UA"/>
        </w:rPr>
      </w:pPr>
      <w:r w:rsidRPr="00FD554C">
        <w:rPr>
          <w:rFonts w:ascii="Times New Roman" w:eastAsia="Times New Roman" w:hAnsi="Times New Roman" w:cs="Times New Roman"/>
          <w:bCs/>
          <w:sz w:val="28"/>
          <w:szCs w:val="24"/>
          <w:lang w:eastAsia="uk-UA"/>
        </w:rPr>
        <w:t>Участь у розробці та реалізації</w:t>
      </w:r>
      <w:r w:rsidR="00D96BF3" w:rsidRPr="00FD554C">
        <w:rPr>
          <w:rFonts w:ascii="Times New Roman" w:eastAsia="Times New Roman" w:hAnsi="Times New Roman" w:cs="Times New Roman"/>
          <w:bCs/>
          <w:sz w:val="28"/>
          <w:szCs w:val="24"/>
          <w:lang w:eastAsia="uk-UA"/>
        </w:rPr>
        <w:t xml:space="preserve"> власних дослідницьких проєктів.</w:t>
      </w:r>
    </w:p>
    <w:p w:rsidR="00D96BF3" w:rsidRPr="00FD554C" w:rsidRDefault="0065548D" w:rsidP="00D96BF3">
      <w:pPr>
        <w:spacing w:after="0" w:line="360" w:lineRule="auto"/>
        <w:ind w:firstLine="709"/>
        <w:jc w:val="both"/>
        <w:rPr>
          <w:rFonts w:ascii="Times New Roman" w:hAnsi="Times New Roman" w:cs="Times New Roman"/>
          <w:sz w:val="28"/>
          <w:szCs w:val="28"/>
          <w:lang w:val="ru-RU"/>
        </w:rPr>
      </w:pPr>
      <w:r w:rsidRPr="00FD554C">
        <w:rPr>
          <w:rFonts w:ascii="Times New Roman" w:eastAsia="Times New Roman" w:hAnsi="Times New Roman" w:cs="Times New Roman"/>
          <w:sz w:val="28"/>
          <w:szCs w:val="24"/>
          <w:lang w:eastAsia="uk-UA"/>
        </w:rPr>
        <w:t>Заохочення медичних сестер до ініціювання та проведення власних досліджень є ключовим для формування їхньої автономності як науковців. Це включає всі етапи дослідження: визначення дослідницького питання, розробку методології, отримання етичного схвалення, збір та аналіз даних, інтерпретацію результатів та їхню дисемінацію. Програми менторства та наукового керівництва від досвідчених дослідників відіграють важливу роль у підтримці медичних сестер на цьому шляху. Надання доступу до статистичного програмного забезпечення, навчальних курсів з методології досліджень та можливостей для презентації результатів на конференціях сприяє їхньому професійному зростанню.</w:t>
      </w:r>
    </w:p>
    <w:p w:rsidR="00D96BF3" w:rsidRPr="00FD554C" w:rsidRDefault="0065548D" w:rsidP="00D96BF3">
      <w:pPr>
        <w:pStyle w:val="a3"/>
        <w:numPr>
          <w:ilvl w:val="0"/>
          <w:numId w:val="12"/>
        </w:numPr>
        <w:spacing w:after="0" w:line="360" w:lineRule="auto"/>
        <w:jc w:val="both"/>
        <w:rPr>
          <w:rFonts w:ascii="Times New Roman" w:hAnsi="Times New Roman" w:cs="Times New Roman"/>
          <w:sz w:val="28"/>
          <w:szCs w:val="28"/>
          <w:lang w:val="ru-RU"/>
        </w:rPr>
      </w:pPr>
      <w:r w:rsidRPr="00FD554C">
        <w:rPr>
          <w:rFonts w:ascii="Times New Roman" w:eastAsia="Times New Roman" w:hAnsi="Times New Roman" w:cs="Times New Roman"/>
          <w:bCs/>
          <w:sz w:val="28"/>
          <w:szCs w:val="24"/>
          <w:lang w:eastAsia="uk-UA"/>
        </w:rPr>
        <w:t>Залучення до якісних та кільк</w:t>
      </w:r>
      <w:r w:rsidR="00D96BF3" w:rsidRPr="00FD554C">
        <w:rPr>
          <w:rFonts w:ascii="Times New Roman" w:eastAsia="Times New Roman" w:hAnsi="Times New Roman" w:cs="Times New Roman"/>
          <w:bCs/>
          <w:sz w:val="28"/>
          <w:szCs w:val="24"/>
          <w:lang w:eastAsia="uk-UA"/>
        </w:rPr>
        <w:t>існих дослідницьких методологій.</w:t>
      </w:r>
    </w:p>
    <w:p w:rsidR="00D96BF3" w:rsidRPr="00FD554C" w:rsidRDefault="0065548D" w:rsidP="00D96BF3">
      <w:pPr>
        <w:spacing w:after="0" w:line="360" w:lineRule="auto"/>
        <w:ind w:firstLine="360"/>
        <w:jc w:val="both"/>
        <w:rPr>
          <w:rFonts w:ascii="Times New Roman" w:eastAsia="Times New Roman" w:hAnsi="Times New Roman" w:cs="Times New Roman"/>
          <w:sz w:val="28"/>
          <w:szCs w:val="24"/>
          <w:lang w:eastAsia="uk-UA"/>
        </w:rPr>
      </w:pPr>
      <w:r w:rsidRPr="00FD554C">
        <w:rPr>
          <w:rFonts w:ascii="Times New Roman" w:eastAsia="Times New Roman" w:hAnsi="Times New Roman" w:cs="Times New Roman"/>
          <w:sz w:val="28"/>
          <w:szCs w:val="24"/>
          <w:lang w:eastAsia="uk-UA"/>
        </w:rPr>
        <w:t>Медичні сестри-науковці повинні володіти різноманітними дослідницькими методологіями, включаючи кількісні (рандомізовані контрольовані дослідження, когортні дослідження, дослідження випадок-контроль, описові дослідження) та якісні (феноменологічні дослідження, етнографічні дослідження, тематичний аналіз, глибинні інтерв'ю, фокус-групи) підходи. Участь у дослідженнях з різними методологічними дизайнами дозволяє медичним сестрам навчитися вибирати найбільш відповідний метод для конкретного дослідницького питання, опанувати методи збору та аналізу даних, а також критично оцінювати результати досліджень, проведених з використанням різних підходів.</w:t>
      </w:r>
    </w:p>
    <w:p w:rsidR="00D96BF3" w:rsidRPr="00FD554C" w:rsidRDefault="0065548D" w:rsidP="00D96BF3">
      <w:pPr>
        <w:pStyle w:val="a3"/>
        <w:numPr>
          <w:ilvl w:val="0"/>
          <w:numId w:val="12"/>
        </w:numPr>
        <w:spacing w:after="0" w:line="360" w:lineRule="auto"/>
        <w:jc w:val="both"/>
        <w:rPr>
          <w:rFonts w:ascii="Times New Roman" w:eastAsia="Times New Roman" w:hAnsi="Times New Roman" w:cs="Times New Roman"/>
          <w:bCs/>
          <w:sz w:val="28"/>
          <w:szCs w:val="24"/>
          <w:lang w:eastAsia="uk-UA"/>
        </w:rPr>
      </w:pPr>
      <w:r w:rsidRPr="00FD554C">
        <w:rPr>
          <w:rFonts w:ascii="Times New Roman" w:eastAsia="Times New Roman" w:hAnsi="Times New Roman" w:cs="Times New Roman"/>
          <w:bCs/>
          <w:sz w:val="28"/>
          <w:szCs w:val="24"/>
          <w:lang w:eastAsia="uk-UA"/>
        </w:rPr>
        <w:t>Розвиток навичок критичного аналізу</w:t>
      </w:r>
      <w:r w:rsidR="00D96BF3" w:rsidRPr="00FD554C">
        <w:rPr>
          <w:rFonts w:ascii="Times New Roman" w:eastAsia="Times New Roman" w:hAnsi="Times New Roman" w:cs="Times New Roman"/>
          <w:bCs/>
          <w:sz w:val="28"/>
          <w:szCs w:val="24"/>
          <w:lang w:eastAsia="uk-UA"/>
        </w:rPr>
        <w:t xml:space="preserve"> та синтезу наукової літератури.</w:t>
      </w:r>
    </w:p>
    <w:p w:rsidR="00D96BF3" w:rsidRPr="00FD554C" w:rsidRDefault="0065548D" w:rsidP="00D96BF3">
      <w:pPr>
        <w:spacing w:after="0" w:line="360" w:lineRule="auto"/>
        <w:ind w:firstLine="709"/>
        <w:jc w:val="both"/>
        <w:rPr>
          <w:rFonts w:ascii="Times New Roman" w:eastAsia="Times New Roman" w:hAnsi="Times New Roman" w:cs="Times New Roman"/>
          <w:sz w:val="28"/>
          <w:szCs w:val="24"/>
          <w:lang w:eastAsia="uk-UA"/>
        </w:rPr>
      </w:pPr>
      <w:r w:rsidRPr="00FD554C">
        <w:rPr>
          <w:rFonts w:ascii="Times New Roman" w:eastAsia="Times New Roman" w:hAnsi="Times New Roman" w:cs="Times New Roman"/>
          <w:sz w:val="28"/>
          <w:szCs w:val="24"/>
          <w:lang w:eastAsia="uk-UA"/>
        </w:rPr>
        <w:t>Для того, щоб бути ефективними науковцями, медичні сестри повинні вміти критично оцінювати якість та релевантність опублікованих досліджень, а також синтезувати інформацію з різних джерел для обґрунтування своїх дослідницьких питань та інтерпретації власних результатів. Участь у систематичних оглядах та мета-аналізах, проведення критичного аналізу наукових статей у складі дослідницьких груп, а також написання оглядів літератури для власних дослідницьких проєкті</w:t>
      </w:r>
      <w:r w:rsidR="00D96BF3" w:rsidRPr="00FD554C">
        <w:rPr>
          <w:rFonts w:ascii="Times New Roman" w:eastAsia="Times New Roman" w:hAnsi="Times New Roman" w:cs="Times New Roman"/>
          <w:sz w:val="28"/>
          <w:szCs w:val="24"/>
          <w:lang w:eastAsia="uk-UA"/>
        </w:rPr>
        <w:t>в сприяють розвитку цих навичок.</w:t>
      </w:r>
    </w:p>
    <w:p w:rsidR="00D96BF3" w:rsidRPr="00FD554C" w:rsidRDefault="0065548D" w:rsidP="00D96BF3">
      <w:pPr>
        <w:pStyle w:val="a3"/>
        <w:numPr>
          <w:ilvl w:val="0"/>
          <w:numId w:val="12"/>
        </w:numPr>
        <w:spacing w:after="0" w:line="360" w:lineRule="auto"/>
        <w:jc w:val="both"/>
        <w:rPr>
          <w:rFonts w:ascii="Times New Roman" w:eastAsia="Times New Roman" w:hAnsi="Times New Roman" w:cs="Times New Roman"/>
          <w:sz w:val="28"/>
          <w:szCs w:val="24"/>
          <w:lang w:eastAsia="uk-UA"/>
        </w:rPr>
      </w:pPr>
      <w:r w:rsidRPr="00FD554C">
        <w:rPr>
          <w:rFonts w:ascii="Times New Roman" w:eastAsia="Times New Roman" w:hAnsi="Times New Roman" w:cs="Times New Roman"/>
          <w:bCs/>
          <w:sz w:val="28"/>
          <w:szCs w:val="24"/>
          <w:lang w:eastAsia="ru-RU"/>
        </w:rPr>
        <w:t>Опануван</w:t>
      </w:r>
      <w:r w:rsidR="00D96BF3" w:rsidRPr="00FD554C">
        <w:rPr>
          <w:rFonts w:ascii="Times New Roman" w:eastAsia="Times New Roman" w:hAnsi="Times New Roman" w:cs="Times New Roman"/>
          <w:bCs/>
          <w:sz w:val="28"/>
          <w:szCs w:val="24"/>
          <w:lang w:eastAsia="ru-RU"/>
        </w:rPr>
        <w:t>ня етичних принципів досліджень.</w:t>
      </w:r>
    </w:p>
    <w:p w:rsidR="00D96BF3" w:rsidRPr="00FD554C" w:rsidRDefault="0065548D" w:rsidP="00D96BF3">
      <w:pPr>
        <w:spacing w:after="0" w:line="360" w:lineRule="auto"/>
        <w:ind w:firstLine="709"/>
        <w:jc w:val="both"/>
        <w:rPr>
          <w:rFonts w:ascii="Times New Roman" w:eastAsia="Times New Roman" w:hAnsi="Times New Roman" w:cs="Times New Roman"/>
          <w:sz w:val="28"/>
          <w:szCs w:val="24"/>
          <w:lang w:eastAsia="uk-UA"/>
        </w:rPr>
      </w:pPr>
      <w:r w:rsidRPr="00FD554C">
        <w:rPr>
          <w:rFonts w:ascii="Times New Roman" w:eastAsia="Times New Roman" w:hAnsi="Times New Roman" w:cs="Times New Roman"/>
          <w:sz w:val="28"/>
          <w:szCs w:val="24"/>
          <w:lang w:eastAsia="ru-RU"/>
        </w:rPr>
        <w:t>Медичні сестри-науковці повинні глибоко розуміти та дотримуватися етичних принципів проведення досліджень за участю людей, включаючи отримання інформованої згоди, забезпечення конфіденційності та анонімності даних, а також мінімізацію ризиків для учасників дослідження. Участь у підготовці документів для етичних комітетів, проходження навчання з етики досліджень, а також обговорення етичних дилем у складі дослідницьких груп сприяють формуванню відповідального ставлення до проведення наукових досліджень.</w:t>
      </w:r>
    </w:p>
    <w:p w:rsidR="00D96BF3" w:rsidRPr="00FD554C" w:rsidRDefault="0065548D" w:rsidP="00D96BF3">
      <w:pPr>
        <w:pStyle w:val="a3"/>
        <w:numPr>
          <w:ilvl w:val="0"/>
          <w:numId w:val="12"/>
        </w:numPr>
        <w:spacing w:after="0" w:line="360" w:lineRule="auto"/>
        <w:jc w:val="both"/>
        <w:rPr>
          <w:rFonts w:ascii="Times New Roman" w:eastAsia="Times New Roman" w:hAnsi="Times New Roman" w:cs="Times New Roman"/>
          <w:sz w:val="28"/>
          <w:szCs w:val="24"/>
          <w:lang w:eastAsia="uk-UA"/>
        </w:rPr>
      </w:pPr>
      <w:r w:rsidRPr="00FD554C">
        <w:rPr>
          <w:rFonts w:ascii="Times New Roman" w:eastAsia="Times New Roman" w:hAnsi="Times New Roman" w:cs="Times New Roman"/>
          <w:bCs/>
          <w:sz w:val="28"/>
          <w:szCs w:val="24"/>
          <w:lang w:eastAsia="uk-UA"/>
        </w:rPr>
        <w:t>Розвиток навичок дис</w:t>
      </w:r>
      <w:r w:rsidR="00D96BF3" w:rsidRPr="00FD554C">
        <w:rPr>
          <w:rFonts w:ascii="Times New Roman" w:eastAsia="Times New Roman" w:hAnsi="Times New Roman" w:cs="Times New Roman"/>
          <w:bCs/>
          <w:sz w:val="28"/>
          <w:szCs w:val="24"/>
          <w:lang w:eastAsia="uk-UA"/>
        </w:rPr>
        <w:t>емінації результатів досліджень.</w:t>
      </w:r>
    </w:p>
    <w:p w:rsidR="0065548D" w:rsidRPr="00FD554C" w:rsidRDefault="0065548D" w:rsidP="00D96BF3">
      <w:pPr>
        <w:spacing w:after="0" w:line="360" w:lineRule="auto"/>
        <w:ind w:firstLine="709"/>
        <w:jc w:val="both"/>
        <w:rPr>
          <w:rFonts w:ascii="Times New Roman" w:eastAsia="Times New Roman" w:hAnsi="Times New Roman" w:cs="Times New Roman"/>
          <w:sz w:val="28"/>
          <w:szCs w:val="24"/>
          <w:lang w:eastAsia="uk-UA"/>
        </w:rPr>
      </w:pPr>
      <w:r w:rsidRPr="00FD554C">
        <w:rPr>
          <w:rFonts w:ascii="Times New Roman" w:eastAsia="Times New Roman" w:hAnsi="Times New Roman" w:cs="Times New Roman"/>
          <w:sz w:val="28"/>
          <w:szCs w:val="24"/>
          <w:lang w:eastAsia="uk-UA"/>
        </w:rPr>
        <w:t>Ефективна дисемінація результатів досліджень є важливим елементом наукового процесу. Медичні сестри-науковці повинні вміти представляти свої дослідження на наукових конференціях, публікувати статті у рецензованих журналах, а також доносити результати досліджень до практикуючих медичних сесте</w:t>
      </w:r>
      <w:r w:rsidR="002F6DF6" w:rsidRPr="00FD554C">
        <w:rPr>
          <w:rFonts w:ascii="Times New Roman" w:eastAsia="Times New Roman" w:hAnsi="Times New Roman" w:cs="Times New Roman"/>
          <w:sz w:val="28"/>
          <w:szCs w:val="24"/>
          <w:lang w:eastAsia="uk-UA"/>
        </w:rPr>
        <w:t>р та інших зацікавлених сторін. Цей етап є  кроком до н</w:t>
      </w:r>
      <w:r w:rsidRPr="00FD554C">
        <w:rPr>
          <w:rFonts w:ascii="Times New Roman" w:eastAsia="Times New Roman" w:hAnsi="Times New Roman" w:cs="Times New Roman"/>
          <w:sz w:val="28"/>
          <w:szCs w:val="24"/>
          <w:lang w:eastAsia="uk-UA"/>
        </w:rPr>
        <w:t xml:space="preserve">адання можливостей для презентації постерів та усних доповідей на конференціях, підтримка у написанні наукових </w:t>
      </w:r>
      <w:r w:rsidR="002F6DF6" w:rsidRPr="00FD554C">
        <w:rPr>
          <w:rFonts w:ascii="Times New Roman" w:eastAsia="Times New Roman" w:hAnsi="Times New Roman" w:cs="Times New Roman"/>
          <w:sz w:val="28"/>
          <w:szCs w:val="24"/>
          <w:lang w:eastAsia="uk-UA"/>
        </w:rPr>
        <w:t>статей та надання зворотного зв’</w:t>
      </w:r>
      <w:r w:rsidRPr="00FD554C">
        <w:rPr>
          <w:rFonts w:ascii="Times New Roman" w:eastAsia="Times New Roman" w:hAnsi="Times New Roman" w:cs="Times New Roman"/>
          <w:sz w:val="28"/>
          <w:szCs w:val="24"/>
          <w:lang w:eastAsia="uk-UA"/>
        </w:rPr>
        <w:t xml:space="preserve">язку щодо якості наукової комунікації </w:t>
      </w:r>
      <w:r w:rsidR="002F6DF6" w:rsidRPr="00FD554C">
        <w:rPr>
          <w:rFonts w:ascii="Times New Roman" w:eastAsia="Times New Roman" w:hAnsi="Times New Roman" w:cs="Times New Roman"/>
          <w:sz w:val="28"/>
          <w:szCs w:val="24"/>
          <w:lang w:eastAsia="uk-UA"/>
        </w:rPr>
        <w:t xml:space="preserve">, які і </w:t>
      </w:r>
      <w:r w:rsidR="00D66468" w:rsidRPr="00FD554C">
        <w:rPr>
          <w:rFonts w:ascii="Times New Roman" w:eastAsia="Times New Roman" w:hAnsi="Times New Roman" w:cs="Times New Roman"/>
          <w:sz w:val="28"/>
          <w:szCs w:val="24"/>
          <w:lang w:eastAsia="uk-UA"/>
        </w:rPr>
        <w:t>сприяють розвитку цих навичок</w:t>
      </w:r>
      <w:r w:rsidRPr="00FD554C">
        <w:rPr>
          <w:rFonts w:ascii="Times New Roman" w:eastAsia="Times New Roman" w:hAnsi="Times New Roman" w:cs="Times New Roman"/>
          <w:sz w:val="28"/>
          <w:szCs w:val="24"/>
          <w:lang w:eastAsia="uk-UA"/>
        </w:rPr>
        <w:t xml:space="preserve"> </w:t>
      </w:r>
      <w:r w:rsidR="00D66468" w:rsidRPr="00FD554C">
        <w:rPr>
          <w:rFonts w:ascii="Times New Roman" w:eastAsia="Times New Roman" w:hAnsi="Times New Roman" w:cs="Times New Roman"/>
          <w:sz w:val="28"/>
          <w:szCs w:val="28"/>
          <w:lang w:eastAsia="uk-UA"/>
        </w:rPr>
        <w:t>[42].</w:t>
      </w:r>
    </w:p>
    <w:p w:rsidR="00A01512" w:rsidRPr="00FD554C" w:rsidRDefault="00A01512" w:rsidP="00B57301">
      <w:pPr>
        <w:spacing w:line="360" w:lineRule="auto"/>
        <w:jc w:val="both"/>
        <w:rPr>
          <w:rFonts w:ascii="Times New Roman" w:hAnsi="Times New Roman" w:cs="Times New Roman"/>
          <w:sz w:val="28"/>
          <w:szCs w:val="28"/>
        </w:rPr>
      </w:pPr>
    </w:p>
    <w:p w:rsidR="00580E5A" w:rsidRPr="00FD554C" w:rsidRDefault="00580E5A" w:rsidP="00B57301">
      <w:pPr>
        <w:pStyle w:val="a3"/>
        <w:numPr>
          <w:ilvl w:val="1"/>
          <w:numId w:val="4"/>
        </w:numPr>
        <w:spacing w:line="360" w:lineRule="auto"/>
        <w:ind w:left="0" w:firstLine="709"/>
        <w:jc w:val="both"/>
        <w:rPr>
          <w:rFonts w:ascii="Times New Roman" w:hAnsi="Times New Roman" w:cs="Times New Roman"/>
          <w:sz w:val="28"/>
          <w:szCs w:val="28"/>
        </w:rPr>
      </w:pPr>
      <w:r w:rsidRPr="00FD554C">
        <w:rPr>
          <w:rFonts w:ascii="Times New Roman" w:hAnsi="Times New Roman" w:cs="Times New Roman"/>
          <w:sz w:val="28"/>
          <w:szCs w:val="28"/>
        </w:rPr>
        <w:t>Клініко-мо</w:t>
      </w:r>
      <w:r w:rsidR="00695F02" w:rsidRPr="00FD554C">
        <w:rPr>
          <w:rFonts w:ascii="Times New Roman" w:hAnsi="Times New Roman" w:cs="Times New Roman"/>
          <w:sz w:val="28"/>
          <w:szCs w:val="28"/>
        </w:rPr>
        <w:t>рфологічні аспекти пошкоджуюч</w:t>
      </w:r>
      <w:r w:rsidRPr="00FD554C">
        <w:rPr>
          <w:rFonts w:ascii="Times New Roman" w:hAnsi="Times New Roman" w:cs="Times New Roman"/>
          <w:sz w:val="28"/>
          <w:szCs w:val="28"/>
        </w:rPr>
        <w:t>ої дії алкоголю на структурно-функціональний стан нирок за даними сучасних досліджень.</w:t>
      </w:r>
    </w:p>
    <w:p w:rsidR="000D6C12" w:rsidRPr="00FD554C" w:rsidRDefault="000D6C12" w:rsidP="00F005E0">
      <w:pPr>
        <w:spacing w:after="0" w:line="360" w:lineRule="auto"/>
        <w:ind w:firstLine="709"/>
        <w:jc w:val="both"/>
        <w:rPr>
          <w:rFonts w:ascii="Times New Roman" w:hAnsi="Times New Roman" w:cs="Times New Roman"/>
          <w:sz w:val="28"/>
          <w:szCs w:val="28"/>
        </w:rPr>
      </w:pPr>
    </w:p>
    <w:p w:rsidR="00D00827" w:rsidRDefault="00F4047C" w:rsidP="004C2088">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Для медсестринського експериментального дослідження було обрано вивчення поширеного в медичній практиці медсести явища – впливу алкоголю на патологічні зміни в органах на прикладі нирок та медикаментозної корекції</w:t>
      </w:r>
      <w:r w:rsidR="002F6DF6" w:rsidRPr="00FD554C">
        <w:rPr>
          <w:rFonts w:ascii="Times New Roman" w:hAnsi="Times New Roman" w:cs="Times New Roman"/>
          <w:sz w:val="28"/>
          <w:szCs w:val="28"/>
        </w:rPr>
        <w:t xml:space="preserve"> цих змін</w:t>
      </w:r>
      <w:r w:rsidRPr="00FD554C">
        <w:rPr>
          <w:rFonts w:ascii="Times New Roman" w:hAnsi="Times New Roman" w:cs="Times New Roman"/>
          <w:sz w:val="28"/>
          <w:szCs w:val="28"/>
        </w:rPr>
        <w:t xml:space="preserve"> Тіотриазоліном.</w:t>
      </w:r>
    </w:p>
    <w:p w:rsidR="004C2088" w:rsidRPr="00FD554C" w:rsidRDefault="000D6C12" w:rsidP="004C2088">
      <w:pPr>
        <w:spacing w:after="0" w:line="360" w:lineRule="auto"/>
        <w:ind w:firstLine="709"/>
        <w:jc w:val="both"/>
        <w:rPr>
          <w:rFonts w:ascii="Times New Roman" w:hAnsi="Times New Roman" w:cs="Times New Roman"/>
          <w:color w:val="000000" w:themeColor="text1"/>
          <w:sz w:val="28"/>
          <w:szCs w:val="28"/>
        </w:rPr>
      </w:pPr>
      <w:r w:rsidRPr="00FD554C">
        <w:rPr>
          <w:rFonts w:ascii="Times New Roman" w:hAnsi="Times New Roman" w:cs="Times New Roman"/>
          <w:sz w:val="28"/>
          <w:szCs w:val="28"/>
        </w:rPr>
        <w:t>Алкоголь-асоційовані пошкодження тканин, що спричинять патофізіологічні зміни та мають негативний вплив на фукціонування органів пов</w:t>
      </w:r>
      <w:r w:rsidR="006C0969" w:rsidRPr="00FD554C">
        <w:rPr>
          <w:rFonts w:ascii="Times New Roman" w:hAnsi="Times New Roman" w:cs="Times New Roman"/>
          <w:sz w:val="28"/>
          <w:szCs w:val="28"/>
        </w:rPr>
        <w:t>’</w:t>
      </w:r>
      <w:r w:rsidR="00D00827">
        <w:rPr>
          <w:rFonts w:ascii="Times New Roman" w:hAnsi="Times New Roman" w:cs="Times New Roman"/>
          <w:sz w:val="28"/>
          <w:szCs w:val="28"/>
        </w:rPr>
        <w:t>язують з надмірним</w:t>
      </w:r>
      <w:r w:rsidR="006C0969" w:rsidRPr="00FD554C">
        <w:rPr>
          <w:rFonts w:ascii="Times New Roman" w:hAnsi="Times New Roman" w:cs="Times New Roman"/>
          <w:sz w:val="28"/>
          <w:szCs w:val="28"/>
        </w:rPr>
        <w:t xml:space="preserve"> </w:t>
      </w:r>
      <w:r w:rsidRPr="00FD554C">
        <w:rPr>
          <w:rFonts w:ascii="Times New Roman" w:hAnsi="Times New Roman" w:cs="Times New Roman"/>
          <w:sz w:val="28"/>
          <w:szCs w:val="28"/>
        </w:rPr>
        <w:t xml:space="preserve">і </w:t>
      </w:r>
      <w:r w:rsidR="00D66468" w:rsidRPr="00FD554C">
        <w:rPr>
          <w:rFonts w:ascii="Times New Roman" w:hAnsi="Times New Roman" w:cs="Times New Roman"/>
          <w:sz w:val="28"/>
          <w:szCs w:val="28"/>
        </w:rPr>
        <w:t>частим вживанням алкоголю [9</w:t>
      </w:r>
      <w:r w:rsidRPr="00FD554C">
        <w:rPr>
          <w:rFonts w:ascii="Times New Roman" w:hAnsi="Times New Roman" w:cs="Times New Roman"/>
          <w:sz w:val="28"/>
          <w:szCs w:val="28"/>
        </w:rPr>
        <w:t xml:space="preserve">]. </w:t>
      </w:r>
      <w:r w:rsidR="00D00827" w:rsidRPr="00D00827">
        <w:rPr>
          <w:rFonts w:ascii="Times New Roman" w:hAnsi="Times New Roman" w:cs="Times New Roman"/>
          <w:sz w:val="28"/>
          <w:szCs w:val="28"/>
        </w:rPr>
        <w:t xml:space="preserve">Алкоголь вживають близько 2 мільярдів людей на планеті, більша частина це чоловіки працездатного віку, за даними ВООЗ Україна посідає перше місце серед дитячого алкоголізму в світі; найбільш вживаними алкогольвмісними напоями є слабоалкогольні напої (пиво) та вино [3]. Щороку у світі від вживання алкоголю помирає понад 3 000 000 людей, більшість із них чоловіки; частіше причиною смерті є травми внаслідок ДТП, порушення в шлунково-кишковому тракті, серцево-судинні захворювання [20]. </w:t>
      </w:r>
      <w:r w:rsidRPr="00FD554C">
        <w:rPr>
          <w:rFonts w:ascii="Times New Roman" w:hAnsi="Times New Roman" w:cs="Times New Roman"/>
          <w:sz w:val="28"/>
          <w:szCs w:val="28"/>
        </w:rPr>
        <w:t xml:space="preserve">Алкогольні напої містять різний відсоток етанолу. Це одноатомний спирт, з характерним запахом, безбарвна рідина, </w:t>
      </w:r>
      <w:r w:rsidR="002F6DF6" w:rsidRPr="00FD554C">
        <w:rPr>
          <w:rFonts w:ascii="Times New Roman" w:hAnsi="Times New Roman" w:cs="Times New Roman"/>
          <w:sz w:val="28"/>
          <w:szCs w:val="28"/>
        </w:rPr>
        <w:t>що може необмежено змішувати</w:t>
      </w:r>
      <w:r w:rsidRPr="00FD554C">
        <w:rPr>
          <w:rFonts w:ascii="Times New Roman" w:hAnsi="Times New Roman" w:cs="Times New Roman"/>
          <w:sz w:val="28"/>
          <w:szCs w:val="28"/>
        </w:rPr>
        <w:t xml:space="preserve">ся з водою. </w:t>
      </w:r>
      <w:r w:rsidR="006C0969" w:rsidRPr="00FD554C">
        <w:rPr>
          <w:rFonts w:ascii="Times New Roman" w:hAnsi="Times New Roman" w:cs="Times New Roman"/>
          <w:sz w:val="28"/>
          <w:szCs w:val="28"/>
        </w:rPr>
        <w:t xml:space="preserve">Ефекти алкоголю на людський організм виявляються у проявах алкогольного сп’яніння, зміною функціонального стану головного мозку, шлунково-кишкового тракту, серцево-судинної системи, нирок та метаболічними порушеннями. Тривалий впливу етанолу на організм відображається у структурних та функціональних </w:t>
      </w:r>
      <w:r w:rsidR="008E3764" w:rsidRPr="00FD554C">
        <w:rPr>
          <w:rFonts w:ascii="Times New Roman" w:hAnsi="Times New Roman" w:cs="Times New Roman"/>
          <w:sz w:val="28"/>
          <w:szCs w:val="28"/>
        </w:rPr>
        <w:t>змінах</w:t>
      </w:r>
      <w:r w:rsidR="006C0969" w:rsidRPr="00FD554C">
        <w:rPr>
          <w:rFonts w:ascii="Times New Roman" w:hAnsi="Times New Roman" w:cs="Times New Roman"/>
          <w:sz w:val="28"/>
          <w:szCs w:val="28"/>
        </w:rPr>
        <w:t xml:space="preserve">, зокрема </w:t>
      </w:r>
      <w:r w:rsidR="00F65330" w:rsidRPr="00FD554C">
        <w:rPr>
          <w:rFonts w:ascii="Times New Roman" w:hAnsi="Times New Roman" w:cs="Times New Roman"/>
          <w:sz w:val="28"/>
          <w:szCs w:val="28"/>
        </w:rPr>
        <w:t>мозку, серця</w:t>
      </w:r>
      <w:r w:rsidR="008E3764" w:rsidRPr="00FD554C">
        <w:rPr>
          <w:rFonts w:ascii="Times New Roman" w:hAnsi="Times New Roman" w:cs="Times New Roman"/>
          <w:sz w:val="28"/>
          <w:szCs w:val="28"/>
        </w:rPr>
        <w:t>, печінки, нирок</w:t>
      </w:r>
      <w:r w:rsidR="00F65330" w:rsidRPr="00FD554C">
        <w:rPr>
          <w:rFonts w:ascii="Times New Roman" w:hAnsi="Times New Roman" w:cs="Times New Roman"/>
          <w:sz w:val="28"/>
          <w:szCs w:val="28"/>
        </w:rPr>
        <w:t xml:space="preserve"> [</w:t>
      </w:r>
      <w:r w:rsidR="00D66468" w:rsidRPr="00FD554C">
        <w:rPr>
          <w:rFonts w:ascii="Times New Roman" w:hAnsi="Times New Roman" w:cs="Times New Roman"/>
          <w:sz w:val="28"/>
          <w:szCs w:val="28"/>
          <w:lang w:val="ru-RU"/>
        </w:rPr>
        <w:t>34, 35</w:t>
      </w:r>
      <w:r w:rsidR="006C0969" w:rsidRPr="00FD554C">
        <w:rPr>
          <w:rFonts w:ascii="Times New Roman" w:hAnsi="Times New Roman" w:cs="Times New Roman"/>
          <w:sz w:val="28"/>
          <w:szCs w:val="28"/>
        </w:rPr>
        <w:t xml:space="preserve">]. </w:t>
      </w:r>
      <w:r w:rsidR="008E3764" w:rsidRPr="00FD554C">
        <w:rPr>
          <w:rFonts w:ascii="Times New Roman" w:hAnsi="Times New Roman" w:cs="Times New Roman"/>
          <w:sz w:val="28"/>
          <w:szCs w:val="28"/>
        </w:rPr>
        <w:t xml:space="preserve">Це зумовлено його високою хімічною активністю, яка зумовлює зміну </w:t>
      </w:r>
      <w:r w:rsidR="006C0969" w:rsidRPr="00FD554C">
        <w:rPr>
          <w:rFonts w:ascii="Times New Roman" w:hAnsi="Times New Roman" w:cs="Times New Roman"/>
          <w:sz w:val="28"/>
          <w:szCs w:val="28"/>
        </w:rPr>
        <w:t>бі</w:t>
      </w:r>
      <w:r w:rsidR="008E3764" w:rsidRPr="00FD554C">
        <w:rPr>
          <w:rFonts w:ascii="Times New Roman" w:hAnsi="Times New Roman" w:cs="Times New Roman"/>
          <w:sz w:val="28"/>
          <w:szCs w:val="28"/>
        </w:rPr>
        <w:t>охімічних процесі</w:t>
      </w:r>
      <w:r w:rsidR="00D96BF3" w:rsidRPr="00FD554C">
        <w:rPr>
          <w:rFonts w:ascii="Times New Roman" w:hAnsi="Times New Roman" w:cs="Times New Roman"/>
          <w:sz w:val="28"/>
          <w:szCs w:val="28"/>
        </w:rPr>
        <w:t>в в організмі. Існує 2 дві фази</w:t>
      </w:r>
      <w:r w:rsidR="008E3764" w:rsidRPr="00FD554C">
        <w:rPr>
          <w:rFonts w:ascii="Times New Roman" w:hAnsi="Times New Roman" w:cs="Times New Roman"/>
          <w:sz w:val="28"/>
          <w:szCs w:val="28"/>
        </w:rPr>
        <w:t xml:space="preserve"> дії етанолу: неспецифічна та специфічна</w:t>
      </w:r>
      <w:r w:rsidR="006C0969" w:rsidRPr="00FD554C">
        <w:rPr>
          <w:rFonts w:ascii="Times New Roman" w:hAnsi="Times New Roman" w:cs="Times New Roman"/>
          <w:sz w:val="28"/>
          <w:szCs w:val="28"/>
        </w:rPr>
        <w:t>. Перша фаза зумовлена фізико-хімічними властивостями спиртів та їх впливом на ЦНС, зокрема сп’янінням, збудженням та гальмуванням центр</w:t>
      </w:r>
      <w:r w:rsidR="008E3764" w:rsidRPr="00FD554C">
        <w:rPr>
          <w:rFonts w:ascii="Times New Roman" w:hAnsi="Times New Roman" w:cs="Times New Roman"/>
          <w:sz w:val="28"/>
          <w:szCs w:val="28"/>
        </w:rPr>
        <w:t xml:space="preserve">ів дихання та судинно-рухового, друга – </w:t>
      </w:r>
      <w:r w:rsidR="006C0969" w:rsidRPr="00FD554C">
        <w:rPr>
          <w:rFonts w:ascii="Times New Roman" w:hAnsi="Times New Roman" w:cs="Times New Roman"/>
          <w:sz w:val="28"/>
          <w:szCs w:val="28"/>
        </w:rPr>
        <w:t>проявляється впливом токсичних метаболітів алкоголю на структурні компоненти орга</w:t>
      </w:r>
      <w:r w:rsidR="00F65330" w:rsidRPr="00FD554C">
        <w:rPr>
          <w:rFonts w:ascii="Times New Roman" w:hAnsi="Times New Roman" w:cs="Times New Roman"/>
          <w:sz w:val="28"/>
          <w:szCs w:val="28"/>
        </w:rPr>
        <w:t>нів та їх подальшу дисфункцію [</w:t>
      </w:r>
      <w:r w:rsidR="00D66468" w:rsidRPr="00FD554C">
        <w:rPr>
          <w:rFonts w:ascii="Times New Roman" w:hAnsi="Times New Roman" w:cs="Times New Roman"/>
          <w:sz w:val="28"/>
          <w:szCs w:val="28"/>
          <w:lang w:val="en-US"/>
        </w:rPr>
        <w:t>39</w:t>
      </w:r>
      <w:r w:rsidR="006E768B" w:rsidRPr="00FD554C">
        <w:rPr>
          <w:rFonts w:ascii="Times New Roman" w:hAnsi="Times New Roman" w:cs="Times New Roman"/>
          <w:sz w:val="28"/>
          <w:szCs w:val="28"/>
          <w:lang w:val="en-US"/>
        </w:rPr>
        <w:t>, 45</w:t>
      </w:r>
      <w:r w:rsidR="006C0969" w:rsidRPr="00FD554C">
        <w:rPr>
          <w:rFonts w:ascii="Times New Roman" w:hAnsi="Times New Roman" w:cs="Times New Roman"/>
          <w:sz w:val="28"/>
          <w:szCs w:val="28"/>
        </w:rPr>
        <w:t>].</w:t>
      </w:r>
      <w:r w:rsidR="004C2088" w:rsidRPr="00FD554C">
        <w:rPr>
          <w:rFonts w:ascii="Times New Roman" w:hAnsi="Times New Roman" w:cs="Times New Roman"/>
          <w:color w:val="000000" w:themeColor="text1"/>
          <w:sz w:val="28"/>
          <w:szCs w:val="28"/>
        </w:rPr>
        <w:t xml:space="preserve"> </w:t>
      </w:r>
    </w:p>
    <w:p w:rsidR="001F1307" w:rsidRPr="00FD554C" w:rsidRDefault="001F1307" w:rsidP="004C2088">
      <w:pPr>
        <w:spacing w:after="0" w:line="360" w:lineRule="auto"/>
        <w:ind w:firstLine="709"/>
        <w:jc w:val="both"/>
        <w:rPr>
          <w:rFonts w:ascii="Times New Roman" w:hAnsi="Times New Roman" w:cs="Times New Roman"/>
          <w:color w:val="000000" w:themeColor="text1"/>
          <w:sz w:val="28"/>
          <w:szCs w:val="28"/>
        </w:rPr>
      </w:pPr>
      <w:r w:rsidRPr="00FD554C">
        <w:rPr>
          <w:rFonts w:ascii="Times New Roman" w:eastAsia="Times New Roman" w:hAnsi="Times New Roman" w:cs="Times New Roman"/>
          <w:sz w:val="28"/>
          <w:szCs w:val="24"/>
          <w:lang w:val="ru-RU" w:eastAsia="ru-RU"/>
        </w:rPr>
        <w:t xml:space="preserve">Алкогольна нефропатія – це хронічне ураження нирок, </w:t>
      </w:r>
      <w:proofErr w:type="gramStart"/>
      <w:r w:rsidRPr="00FD554C">
        <w:rPr>
          <w:rFonts w:ascii="Times New Roman" w:eastAsia="Times New Roman" w:hAnsi="Times New Roman" w:cs="Times New Roman"/>
          <w:sz w:val="28"/>
          <w:szCs w:val="24"/>
          <w:lang w:val="ru-RU" w:eastAsia="ru-RU"/>
        </w:rPr>
        <w:t>яке</w:t>
      </w:r>
      <w:proofErr w:type="gramEnd"/>
      <w:r w:rsidRPr="00FD554C">
        <w:rPr>
          <w:rFonts w:ascii="Times New Roman" w:eastAsia="Times New Roman" w:hAnsi="Times New Roman" w:cs="Times New Roman"/>
          <w:sz w:val="28"/>
          <w:szCs w:val="24"/>
          <w:lang w:val="ru-RU" w:eastAsia="ru-RU"/>
        </w:rPr>
        <w:t xml:space="preserve"> виникає внаслідок тривалого та надмірного вживання алкоголю. Хоча алкоголь переважно впливає на печінку, нервову систему та серцево-судинну систему, він також може чинити шкідливий вплив на нирки, призводячи до поступового зниження їхньої функції</w:t>
      </w:r>
      <w:r w:rsidR="002F6DF6" w:rsidRPr="00FD554C">
        <w:rPr>
          <w:rFonts w:ascii="Times New Roman" w:eastAsia="Times New Roman" w:hAnsi="Times New Roman" w:cs="Times New Roman"/>
          <w:sz w:val="28"/>
          <w:szCs w:val="24"/>
          <w:lang w:val="ru-RU" w:eastAsia="ru-RU"/>
        </w:rPr>
        <w:t xml:space="preserve"> внаслідок розвитку хронічної нинркової недостатності (ХНН) </w:t>
      </w:r>
      <w:r w:rsidR="00F65330" w:rsidRPr="00FD554C">
        <w:rPr>
          <w:rFonts w:ascii="Times New Roman" w:eastAsia="Times New Roman" w:hAnsi="Times New Roman" w:cs="Times New Roman"/>
          <w:sz w:val="28"/>
          <w:szCs w:val="24"/>
          <w:lang w:val="ru-RU" w:eastAsia="ru-RU"/>
        </w:rPr>
        <w:t>[</w:t>
      </w:r>
      <w:r w:rsidR="006E768B" w:rsidRPr="00FD554C">
        <w:rPr>
          <w:rFonts w:ascii="Times New Roman" w:eastAsia="Times New Roman" w:hAnsi="Times New Roman" w:cs="Times New Roman"/>
          <w:sz w:val="28"/>
          <w:szCs w:val="24"/>
          <w:lang w:val="ru-RU" w:eastAsia="ru-RU"/>
        </w:rPr>
        <w:t xml:space="preserve">30, </w:t>
      </w:r>
      <w:r w:rsidR="00D66468" w:rsidRPr="00FD554C">
        <w:rPr>
          <w:rFonts w:ascii="Times New Roman" w:hAnsi="Times New Roman" w:cs="Times New Roman"/>
          <w:sz w:val="28"/>
          <w:szCs w:val="28"/>
          <w:lang w:val="ru-RU"/>
        </w:rPr>
        <w:t>32</w:t>
      </w:r>
      <w:r w:rsidR="00F65330" w:rsidRPr="00FD554C">
        <w:rPr>
          <w:rFonts w:ascii="Times New Roman" w:hAnsi="Times New Roman" w:cs="Times New Roman"/>
          <w:sz w:val="28"/>
          <w:szCs w:val="28"/>
          <w:lang w:val="ru-RU"/>
        </w:rPr>
        <w:t>]</w:t>
      </w:r>
      <w:r w:rsidRPr="00FD554C">
        <w:rPr>
          <w:rFonts w:ascii="Times New Roman" w:eastAsia="Times New Roman" w:hAnsi="Times New Roman" w:cs="Times New Roman"/>
          <w:sz w:val="28"/>
          <w:szCs w:val="24"/>
          <w:lang w:val="ru-RU" w:eastAsia="ru-RU"/>
        </w:rPr>
        <w:t>.</w:t>
      </w:r>
    </w:p>
    <w:p w:rsidR="002F6DF6" w:rsidRPr="00FD554C" w:rsidRDefault="001F1307" w:rsidP="004C2088">
      <w:pPr>
        <w:spacing w:after="0" w:line="360" w:lineRule="auto"/>
        <w:ind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sz w:val="28"/>
          <w:szCs w:val="24"/>
          <w:lang w:val="ru-RU" w:eastAsia="ru-RU"/>
        </w:rPr>
        <w:t>Алкогольна нефропатія характеризується низкою клінічних та лабораторних ознак, які часто розвиваються поступово та можуть бути неспецифічними на ранніх стадіях. До основних</w:t>
      </w:r>
      <w:r w:rsidR="002F6DF6" w:rsidRPr="00FD554C">
        <w:rPr>
          <w:rFonts w:ascii="Times New Roman" w:eastAsia="Times New Roman" w:hAnsi="Times New Roman" w:cs="Times New Roman"/>
          <w:sz w:val="28"/>
          <w:szCs w:val="24"/>
          <w:lang w:val="ru-RU" w:eastAsia="ru-RU"/>
        </w:rPr>
        <w:t xml:space="preserve"> клінічних</w:t>
      </w:r>
      <w:r w:rsidRPr="00FD554C">
        <w:rPr>
          <w:rFonts w:ascii="Times New Roman" w:eastAsia="Times New Roman" w:hAnsi="Times New Roman" w:cs="Times New Roman"/>
          <w:sz w:val="28"/>
          <w:szCs w:val="24"/>
          <w:lang w:val="ru-RU" w:eastAsia="ru-RU"/>
        </w:rPr>
        <w:t xml:space="preserve"> характеристик належать</w:t>
      </w:r>
      <w:r w:rsidR="006E768B" w:rsidRPr="00FD554C">
        <w:rPr>
          <w:rFonts w:ascii="Times New Roman" w:eastAsia="Times New Roman" w:hAnsi="Times New Roman" w:cs="Times New Roman"/>
          <w:sz w:val="28"/>
          <w:szCs w:val="24"/>
          <w:lang w:val="en-US" w:eastAsia="ru-RU"/>
        </w:rPr>
        <w:t xml:space="preserve"> [</w:t>
      </w:r>
      <w:r w:rsidR="00104BD3" w:rsidRPr="00FD554C">
        <w:rPr>
          <w:rFonts w:ascii="Times New Roman" w:eastAsia="Times New Roman" w:hAnsi="Times New Roman" w:cs="Times New Roman"/>
          <w:sz w:val="28"/>
          <w:szCs w:val="24"/>
          <w:lang w:eastAsia="ru-RU"/>
        </w:rPr>
        <w:t xml:space="preserve">9, </w:t>
      </w:r>
      <w:r w:rsidR="006E768B" w:rsidRPr="00FD554C">
        <w:rPr>
          <w:rFonts w:ascii="Times New Roman" w:eastAsia="Times New Roman" w:hAnsi="Times New Roman" w:cs="Times New Roman"/>
          <w:sz w:val="28"/>
          <w:szCs w:val="24"/>
          <w:lang w:val="en-US" w:eastAsia="ru-RU"/>
        </w:rPr>
        <w:t>21,</w:t>
      </w:r>
      <w:r w:rsidR="007E33B7" w:rsidRPr="00FD554C">
        <w:rPr>
          <w:rFonts w:ascii="Times New Roman" w:eastAsia="Times New Roman" w:hAnsi="Times New Roman" w:cs="Times New Roman"/>
          <w:sz w:val="28"/>
          <w:szCs w:val="24"/>
          <w:lang w:val="en-US" w:eastAsia="ru-RU"/>
        </w:rPr>
        <w:t xml:space="preserve"> 30</w:t>
      </w:r>
      <w:r w:rsidR="006E768B" w:rsidRPr="00FD554C">
        <w:rPr>
          <w:rFonts w:ascii="Times New Roman" w:eastAsia="Times New Roman" w:hAnsi="Times New Roman" w:cs="Times New Roman"/>
          <w:sz w:val="28"/>
          <w:szCs w:val="24"/>
          <w:lang w:val="en-US" w:eastAsia="ru-RU"/>
        </w:rPr>
        <w:t>]</w:t>
      </w:r>
      <w:r w:rsidRPr="00FD554C">
        <w:rPr>
          <w:rFonts w:ascii="Times New Roman" w:eastAsia="Times New Roman" w:hAnsi="Times New Roman" w:cs="Times New Roman"/>
          <w:sz w:val="28"/>
          <w:szCs w:val="24"/>
          <w:lang w:val="ru-RU" w:eastAsia="ru-RU"/>
        </w:rPr>
        <w:t xml:space="preserve">: </w:t>
      </w:r>
    </w:p>
    <w:p w:rsidR="002F6DF6" w:rsidRPr="00FD554C" w:rsidRDefault="002F6DF6" w:rsidP="002F6DF6">
      <w:pPr>
        <w:pStyle w:val="a3"/>
        <w:numPr>
          <w:ilvl w:val="0"/>
          <w:numId w:val="14"/>
        </w:numPr>
        <w:spacing w:after="0" w:line="360" w:lineRule="auto"/>
        <w:ind w:left="0"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sz w:val="28"/>
          <w:szCs w:val="24"/>
          <w:lang w:val="ru-RU" w:eastAsia="ru-RU"/>
        </w:rPr>
        <w:t>П</w:t>
      </w:r>
      <w:r w:rsidRPr="00FD554C">
        <w:rPr>
          <w:rFonts w:ascii="Times New Roman" w:eastAsia="Times New Roman" w:hAnsi="Times New Roman" w:cs="Times New Roman"/>
          <w:bCs/>
          <w:sz w:val="28"/>
          <w:szCs w:val="24"/>
          <w:lang w:val="ru-RU" w:eastAsia="ru-RU"/>
        </w:rPr>
        <w:t>ротеїнурія.</w:t>
      </w:r>
      <w:r w:rsidR="001F1307" w:rsidRPr="00FD554C">
        <w:rPr>
          <w:rFonts w:ascii="Times New Roman" w:eastAsia="Times New Roman" w:hAnsi="Times New Roman" w:cs="Times New Roman"/>
          <w:sz w:val="28"/>
          <w:szCs w:val="24"/>
          <w:lang w:val="ru-RU" w:eastAsia="ru-RU"/>
        </w:rPr>
        <w:t xml:space="preserve"> </w:t>
      </w:r>
      <w:r w:rsidRPr="00FD554C">
        <w:rPr>
          <w:rFonts w:ascii="Times New Roman" w:eastAsia="Times New Roman" w:hAnsi="Times New Roman" w:cs="Times New Roman"/>
          <w:sz w:val="28"/>
          <w:szCs w:val="24"/>
          <w:lang w:val="ru-RU" w:eastAsia="ru-RU"/>
        </w:rPr>
        <w:t xml:space="preserve">Характеризується </w:t>
      </w:r>
      <w:proofErr w:type="gramStart"/>
      <w:r w:rsidRPr="00FD554C">
        <w:rPr>
          <w:rFonts w:ascii="Times New Roman" w:eastAsia="Times New Roman" w:hAnsi="Times New Roman" w:cs="Times New Roman"/>
          <w:sz w:val="28"/>
          <w:szCs w:val="24"/>
          <w:lang w:val="ru-RU" w:eastAsia="ru-RU"/>
        </w:rPr>
        <w:t>п</w:t>
      </w:r>
      <w:proofErr w:type="gramEnd"/>
      <w:r w:rsidRPr="00FD554C">
        <w:rPr>
          <w:rFonts w:ascii="Times New Roman" w:eastAsia="Times New Roman" w:hAnsi="Times New Roman" w:cs="Times New Roman"/>
          <w:sz w:val="28"/>
          <w:szCs w:val="24"/>
          <w:lang w:val="ru-RU" w:eastAsia="ru-RU"/>
        </w:rPr>
        <w:t>ідвищеним</w:t>
      </w:r>
      <w:r w:rsidR="001F1307" w:rsidRPr="00FD554C">
        <w:rPr>
          <w:rFonts w:ascii="Times New Roman" w:eastAsia="Times New Roman" w:hAnsi="Times New Roman" w:cs="Times New Roman"/>
          <w:sz w:val="28"/>
          <w:szCs w:val="24"/>
          <w:lang w:val="ru-RU" w:eastAsia="ru-RU"/>
        </w:rPr>
        <w:t xml:space="preserve"> вміс</w:t>
      </w:r>
      <w:r w:rsidRPr="00FD554C">
        <w:rPr>
          <w:rFonts w:ascii="Times New Roman" w:eastAsia="Times New Roman" w:hAnsi="Times New Roman" w:cs="Times New Roman"/>
          <w:sz w:val="28"/>
          <w:szCs w:val="24"/>
          <w:lang w:val="ru-RU" w:eastAsia="ru-RU"/>
        </w:rPr>
        <w:t xml:space="preserve">том білка в сечі, що свідчить про </w:t>
      </w:r>
      <w:r w:rsidR="001F1307" w:rsidRPr="00FD554C">
        <w:rPr>
          <w:rFonts w:ascii="Times New Roman" w:eastAsia="Times New Roman" w:hAnsi="Times New Roman" w:cs="Times New Roman"/>
          <w:sz w:val="28"/>
          <w:szCs w:val="24"/>
          <w:lang w:val="ru-RU" w:eastAsia="ru-RU"/>
        </w:rPr>
        <w:t xml:space="preserve">пошкодження клубочкового фільтраційного бар'єру. Протеїнурія може бути від помірної до значної. </w:t>
      </w:r>
    </w:p>
    <w:p w:rsidR="002F6DF6" w:rsidRPr="00FD554C" w:rsidRDefault="001F1307" w:rsidP="002F6DF6">
      <w:pPr>
        <w:pStyle w:val="a3"/>
        <w:numPr>
          <w:ilvl w:val="0"/>
          <w:numId w:val="14"/>
        </w:numPr>
        <w:spacing w:after="0" w:line="360" w:lineRule="auto"/>
        <w:ind w:left="0"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sz w:val="28"/>
          <w:szCs w:val="24"/>
          <w:lang w:val="ru-RU" w:eastAsia="ru-RU"/>
        </w:rPr>
        <w:t>З</w:t>
      </w:r>
      <w:r w:rsidRPr="00FD554C">
        <w:rPr>
          <w:rFonts w:ascii="Times New Roman" w:eastAsia="Times New Roman" w:hAnsi="Times New Roman" w:cs="Times New Roman"/>
          <w:bCs/>
          <w:sz w:val="28"/>
          <w:szCs w:val="24"/>
          <w:lang w:val="ru-RU" w:eastAsia="ru-RU"/>
        </w:rPr>
        <w:t>ниження ш</w:t>
      </w:r>
      <w:r w:rsidR="002F6DF6" w:rsidRPr="00FD554C">
        <w:rPr>
          <w:rFonts w:ascii="Times New Roman" w:eastAsia="Times New Roman" w:hAnsi="Times New Roman" w:cs="Times New Roman"/>
          <w:bCs/>
          <w:sz w:val="28"/>
          <w:szCs w:val="24"/>
          <w:lang w:val="ru-RU" w:eastAsia="ru-RU"/>
        </w:rPr>
        <w:t xml:space="preserve">видкості клубочкової фільтрації. Відбувається </w:t>
      </w:r>
      <w:r w:rsidR="002F6DF6" w:rsidRPr="00FD554C">
        <w:rPr>
          <w:rFonts w:ascii="Times New Roman" w:eastAsia="Times New Roman" w:hAnsi="Times New Roman" w:cs="Times New Roman"/>
          <w:sz w:val="28"/>
          <w:szCs w:val="24"/>
          <w:lang w:val="ru-RU" w:eastAsia="ru-RU"/>
        </w:rPr>
        <w:t>п</w:t>
      </w:r>
      <w:r w:rsidRPr="00FD554C">
        <w:rPr>
          <w:rFonts w:ascii="Times New Roman" w:eastAsia="Times New Roman" w:hAnsi="Times New Roman" w:cs="Times New Roman"/>
          <w:sz w:val="28"/>
          <w:szCs w:val="24"/>
          <w:lang w:val="ru-RU" w:eastAsia="ru-RU"/>
        </w:rPr>
        <w:t xml:space="preserve">оступове зниження здатності нирок фільтрувати кров, що є основним показником порушення ниркової функції. На </w:t>
      </w:r>
      <w:proofErr w:type="gramStart"/>
      <w:r w:rsidRPr="00FD554C">
        <w:rPr>
          <w:rFonts w:ascii="Times New Roman" w:eastAsia="Times New Roman" w:hAnsi="Times New Roman" w:cs="Times New Roman"/>
          <w:sz w:val="28"/>
          <w:szCs w:val="24"/>
          <w:lang w:val="ru-RU" w:eastAsia="ru-RU"/>
        </w:rPr>
        <w:t>п</w:t>
      </w:r>
      <w:proofErr w:type="gramEnd"/>
      <w:r w:rsidRPr="00FD554C">
        <w:rPr>
          <w:rFonts w:ascii="Times New Roman" w:eastAsia="Times New Roman" w:hAnsi="Times New Roman" w:cs="Times New Roman"/>
          <w:sz w:val="28"/>
          <w:szCs w:val="24"/>
          <w:lang w:val="ru-RU" w:eastAsia="ru-RU"/>
        </w:rPr>
        <w:t>ізніх стадіях може розвинутися хронічна хвороба нирок (ХХН).</w:t>
      </w:r>
    </w:p>
    <w:p w:rsidR="002F6DF6" w:rsidRPr="00FD554C" w:rsidRDefault="001F1307" w:rsidP="002F6DF6">
      <w:pPr>
        <w:pStyle w:val="a3"/>
        <w:numPr>
          <w:ilvl w:val="0"/>
          <w:numId w:val="14"/>
        </w:numPr>
        <w:spacing w:after="0" w:line="360" w:lineRule="auto"/>
        <w:ind w:left="0"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sz w:val="28"/>
          <w:szCs w:val="24"/>
          <w:lang w:val="ru-RU" w:eastAsia="ru-RU"/>
        </w:rPr>
        <w:t xml:space="preserve"> </w:t>
      </w:r>
      <w:r w:rsidR="002F6DF6" w:rsidRPr="00FD554C">
        <w:rPr>
          <w:rFonts w:ascii="Times New Roman" w:eastAsia="Times New Roman" w:hAnsi="Times New Roman" w:cs="Times New Roman"/>
          <w:bCs/>
          <w:sz w:val="28"/>
          <w:szCs w:val="24"/>
          <w:lang w:val="ru-RU" w:eastAsia="ru-RU"/>
        </w:rPr>
        <w:t>Гіпертензія, а саме</w:t>
      </w:r>
      <w:r w:rsidR="00F65330" w:rsidRPr="00FD554C">
        <w:rPr>
          <w:rFonts w:ascii="Times New Roman" w:eastAsia="Times New Roman" w:hAnsi="Times New Roman" w:cs="Times New Roman"/>
          <w:sz w:val="28"/>
          <w:szCs w:val="24"/>
          <w:lang w:val="ru-RU" w:eastAsia="ru-RU"/>
        </w:rPr>
        <w:t xml:space="preserve"> а</w:t>
      </w:r>
      <w:r w:rsidRPr="00FD554C">
        <w:rPr>
          <w:rFonts w:ascii="Times New Roman" w:eastAsia="Times New Roman" w:hAnsi="Times New Roman" w:cs="Times New Roman"/>
          <w:sz w:val="28"/>
          <w:szCs w:val="24"/>
          <w:lang w:val="ru-RU" w:eastAsia="ru-RU"/>
        </w:rPr>
        <w:t>ртеріальна гіпертензія часто супроводжує алкогольну нефропатію та може бути як причиною, так і наслідком ураження нирок</w:t>
      </w:r>
      <w:r w:rsidR="00F65330" w:rsidRPr="00FD554C">
        <w:rPr>
          <w:rFonts w:ascii="Times New Roman" w:eastAsia="Times New Roman" w:hAnsi="Times New Roman" w:cs="Times New Roman"/>
          <w:sz w:val="28"/>
          <w:szCs w:val="24"/>
          <w:lang w:val="ru-RU" w:eastAsia="ru-RU"/>
        </w:rPr>
        <w:t>;</w:t>
      </w:r>
      <w:r w:rsidRPr="00FD554C">
        <w:rPr>
          <w:rFonts w:ascii="Times New Roman" w:eastAsia="Times New Roman" w:hAnsi="Times New Roman" w:cs="Times New Roman"/>
          <w:sz w:val="28"/>
          <w:szCs w:val="24"/>
          <w:lang w:val="ru-RU" w:eastAsia="ru-RU"/>
        </w:rPr>
        <w:t xml:space="preserve"> </w:t>
      </w:r>
      <w:r w:rsidR="00F65330" w:rsidRPr="00FD554C">
        <w:rPr>
          <w:rFonts w:ascii="Times New Roman" w:eastAsia="Times New Roman" w:hAnsi="Times New Roman" w:cs="Times New Roman"/>
          <w:bCs/>
          <w:sz w:val="28"/>
          <w:szCs w:val="24"/>
          <w:lang w:val="ru-RU" w:eastAsia="ru-RU"/>
        </w:rPr>
        <w:t>п</w:t>
      </w:r>
      <w:r w:rsidRPr="00FD554C">
        <w:rPr>
          <w:rFonts w:ascii="Times New Roman" w:eastAsia="Times New Roman" w:hAnsi="Times New Roman" w:cs="Times New Roman"/>
          <w:bCs/>
          <w:sz w:val="28"/>
          <w:szCs w:val="24"/>
          <w:lang w:val="ru-RU" w:eastAsia="ru-RU"/>
        </w:rPr>
        <w:t>орушення електролітного балансу:</w:t>
      </w:r>
      <w:r w:rsidR="00F65330" w:rsidRPr="00FD554C">
        <w:rPr>
          <w:rFonts w:ascii="Times New Roman" w:eastAsia="Times New Roman" w:hAnsi="Times New Roman" w:cs="Times New Roman"/>
          <w:sz w:val="28"/>
          <w:szCs w:val="24"/>
          <w:lang w:val="ru-RU" w:eastAsia="ru-RU"/>
        </w:rPr>
        <w:t xml:space="preserve"> н</w:t>
      </w:r>
      <w:r w:rsidRPr="00FD554C">
        <w:rPr>
          <w:rFonts w:ascii="Times New Roman" w:eastAsia="Times New Roman" w:hAnsi="Times New Roman" w:cs="Times New Roman"/>
          <w:sz w:val="28"/>
          <w:szCs w:val="24"/>
          <w:lang w:val="ru-RU" w:eastAsia="ru-RU"/>
        </w:rPr>
        <w:t xml:space="preserve">а </w:t>
      </w:r>
      <w:proofErr w:type="gramStart"/>
      <w:r w:rsidRPr="00FD554C">
        <w:rPr>
          <w:rFonts w:ascii="Times New Roman" w:eastAsia="Times New Roman" w:hAnsi="Times New Roman" w:cs="Times New Roman"/>
          <w:sz w:val="28"/>
          <w:szCs w:val="24"/>
          <w:lang w:val="ru-RU" w:eastAsia="ru-RU"/>
        </w:rPr>
        <w:t>п</w:t>
      </w:r>
      <w:proofErr w:type="gramEnd"/>
      <w:r w:rsidRPr="00FD554C">
        <w:rPr>
          <w:rFonts w:ascii="Times New Roman" w:eastAsia="Times New Roman" w:hAnsi="Times New Roman" w:cs="Times New Roman"/>
          <w:sz w:val="28"/>
          <w:szCs w:val="24"/>
          <w:lang w:val="ru-RU" w:eastAsia="ru-RU"/>
        </w:rPr>
        <w:t xml:space="preserve">ізніх стадіях можуть виникати порушення рівня електролітів, такі як гіперкаліємія або гіпонатріємія. </w:t>
      </w:r>
    </w:p>
    <w:p w:rsidR="002F6DF6" w:rsidRPr="00FD554C" w:rsidRDefault="002F6DF6" w:rsidP="002F6DF6">
      <w:pPr>
        <w:pStyle w:val="a3"/>
        <w:numPr>
          <w:ilvl w:val="0"/>
          <w:numId w:val="14"/>
        </w:numPr>
        <w:spacing w:after="0" w:line="360" w:lineRule="auto"/>
        <w:ind w:left="0"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bCs/>
          <w:sz w:val="28"/>
          <w:szCs w:val="24"/>
          <w:lang w:val="ru-RU" w:eastAsia="ru-RU"/>
        </w:rPr>
        <w:t>Ацидоз, що зумовлений</w:t>
      </w:r>
      <w:r w:rsidR="00F65330" w:rsidRPr="00FD554C">
        <w:rPr>
          <w:rFonts w:ascii="Times New Roman" w:eastAsia="Times New Roman" w:hAnsi="Times New Roman" w:cs="Times New Roman"/>
          <w:sz w:val="28"/>
          <w:szCs w:val="24"/>
          <w:lang w:val="ru-RU" w:eastAsia="ru-RU"/>
        </w:rPr>
        <w:t xml:space="preserve"> п</w:t>
      </w:r>
      <w:r w:rsidR="001F1307" w:rsidRPr="00FD554C">
        <w:rPr>
          <w:rFonts w:ascii="Times New Roman" w:eastAsia="Times New Roman" w:hAnsi="Times New Roman" w:cs="Times New Roman"/>
          <w:sz w:val="28"/>
          <w:szCs w:val="24"/>
          <w:lang w:val="ru-RU" w:eastAsia="ru-RU"/>
        </w:rPr>
        <w:t>орушення</w:t>
      </w:r>
      <w:r w:rsidRPr="00FD554C">
        <w:rPr>
          <w:rFonts w:ascii="Times New Roman" w:eastAsia="Times New Roman" w:hAnsi="Times New Roman" w:cs="Times New Roman"/>
          <w:sz w:val="28"/>
          <w:szCs w:val="24"/>
          <w:lang w:val="ru-RU" w:eastAsia="ru-RU"/>
        </w:rPr>
        <w:t>м</w:t>
      </w:r>
      <w:r w:rsidR="001F1307" w:rsidRPr="00FD554C">
        <w:rPr>
          <w:rFonts w:ascii="Times New Roman" w:eastAsia="Times New Roman" w:hAnsi="Times New Roman" w:cs="Times New Roman"/>
          <w:sz w:val="28"/>
          <w:szCs w:val="24"/>
          <w:lang w:val="ru-RU" w:eastAsia="ru-RU"/>
        </w:rPr>
        <w:t xml:space="preserve"> здатності нирок виводити кислоти може призвести до метаболічного ацидозу.</w:t>
      </w:r>
    </w:p>
    <w:p w:rsidR="002F6DF6" w:rsidRPr="00FD554C" w:rsidRDefault="001F1307" w:rsidP="002F6DF6">
      <w:pPr>
        <w:pStyle w:val="a3"/>
        <w:numPr>
          <w:ilvl w:val="0"/>
          <w:numId w:val="14"/>
        </w:numPr>
        <w:spacing w:after="0" w:line="360" w:lineRule="auto"/>
        <w:ind w:left="0"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bCs/>
          <w:sz w:val="28"/>
          <w:szCs w:val="24"/>
          <w:lang w:val="ru-RU" w:eastAsia="ru-RU"/>
        </w:rPr>
        <w:t>Набряк</w:t>
      </w:r>
      <w:r w:rsidR="002F6DF6" w:rsidRPr="00FD554C">
        <w:rPr>
          <w:rFonts w:ascii="Times New Roman" w:eastAsia="Times New Roman" w:hAnsi="Times New Roman" w:cs="Times New Roman"/>
          <w:bCs/>
          <w:sz w:val="28"/>
          <w:szCs w:val="24"/>
          <w:lang w:val="ru-RU" w:eastAsia="ru-RU"/>
        </w:rPr>
        <w:t>и внаслідок</w:t>
      </w:r>
      <w:r w:rsidR="00F65330" w:rsidRPr="00FD554C">
        <w:rPr>
          <w:rFonts w:ascii="Times New Roman" w:eastAsia="Times New Roman" w:hAnsi="Times New Roman" w:cs="Times New Roman"/>
          <w:sz w:val="28"/>
          <w:szCs w:val="24"/>
          <w:lang w:val="ru-RU" w:eastAsia="ru-RU"/>
        </w:rPr>
        <w:t xml:space="preserve"> з</w:t>
      </w:r>
      <w:r w:rsidR="002F6DF6" w:rsidRPr="00FD554C">
        <w:rPr>
          <w:rFonts w:ascii="Times New Roman" w:eastAsia="Times New Roman" w:hAnsi="Times New Roman" w:cs="Times New Roman"/>
          <w:sz w:val="28"/>
          <w:szCs w:val="24"/>
          <w:lang w:val="ru-RU" w:eastAsia="ru-RU"/>
        </w:rPr>
        <w:t>атримки</w:t>
      </w:r>
      <w:r w:rsidRPr="00FD554C">
        <w:rPr>
          <w:rFonts w:ascii="Times New Roman" w:eastAsia="Times New Roman" w:hAnsi="Times New Roman" w:cs="Times New Roman"/>
          <w:sz w:val="28"/>
          <w:szCs w:val="24"/>
          <w:lang w:val="ru-RU" w:eastAsia="ru-RU"/>
        </w:rPr>
        <w:t xml:space="preserve"> </w:t>
      </w:r>
      <w:proofErr w:type="gramStart"/>
      <w:r w:rsidRPr="00FD554C">
        <w:rPr>
          <w:rFonts w:ascii="Times New Roman" w:eastAsia="Times New Roman" w:hAnsi="Times New Roman" w:cs="Times New Roman"/>
          <w:sz w:val="28"/>
          <w:szCs w:val="24"/>
          <w:lang w:val="ru-RU" w:eastAsia="ru-RU"/>
        </w:rPr>
        <w:t>р</w:t>
      </w:r>
      <w:proofErr w:type="gramEnd"/>
      <w:r w:rsidRPr="00FD554C">
        <w:rPr>
          <w:rFonts w:ascii="Times New Roman" w:eastAsia="Times New Roman" w:hAnsi="Times New Roman" w:cs="Times New Roman"/>
          <w:sz w:val="28"/>
          <w:szCs w:val="24"/>
          <w:lang w:val="ru-RU" w:eastAsia="ru-RU"/>
        </w:rPr>
        <w:t xml:space="preserve">ідини в організмі може призводити до набряків, особливо на ногах. </w:t>
      </w:r>
    </w:p>
    <w:p w:rsidR="004E1EBE" w:rsidRPr="00FD554C" w:rsidRDefault="002F6DF6" w:rsidP="002F6DF6">
      <w:pPr>
        <w:pStyle w:val="a3"/>
        <w:numPr>
          <w:ilvl w:val="0"/>
          <w:numId w:val="14"/>
        </w:numPr>
        <w:spacing w:after="0" w:line="360" w:lineRule="auto"/>
        <w:ind w:left="0"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bCs/>
          <w:sz w:val="28"/>
          <w:szCs w:val="24"/>
          <w:lang w:val="ru-RU" w:eastAsia="ru-RU"/>
        </w:rPr>
        <w:t>Анемія, яка є проявом</w:t>
      </w:r>
      <w:r w:rsidR="00F65330" w:rsidRPr="00FD554C">
        <w:rPr>
          <w:rFonts w:ascii="Times New Roman" w:eastAsia="Times New Roman" w:hAnsi="Times New Roman" w:cs="Times New Roman"/>
          <w:sz w:val="28"/>
          <w:szCs w:val="24"/>
          <w:lang w:val="ru-RU" w:eastAsia="ru-RU"/>
        </w:rPr>
        <w:t xml:space="preserve"> </w:t>
      </w:r>
      <w:r w:rsidR="00F65330" w:rsidRPr="00FD554C">
        <w:rPr>
          <w:rFonts w:ascii="Times New Roman" w:eastAsia="Times New Roman" w:hAnsi="Times New Roman" w:cs="Times New Roman"/>
          <w:sz w:val="28"/>
          <w:szCs w:val="24"/>
          <w:lang w:eastAsia="ru-RU"/>
        </w:rPr>
        <w:t>х</w:t>
      </w:r>
      <w:r w:rsidRPr="00FD554C">
        <w:rPr>
          <w:rFonts w:ascii="Times New Roman" w:eastAsia="Times New Roman" w:hAnsi="Times New Roman" w:cs="Times New Roman"/>
          <w:sz w:val="28"/>
          <w:szCs w:val="24"/>
          <w:lang w:val="ru-RU" w:eastAsia="ru-RU"/>
        </w:rPr>
        <w:t>ронічного</w:t>
      </w:r>
      <w:r w:rsidR="001F1307" w:rsidRPr="00FD554C">
        <w:rPr>
          <w:rFonts w:ascii="Times New Roman" w:eastAsia="Times New Roman" w:hAnsi="Times New Roman" w:cs="Times New Roman"/>
          <w:sz w:val="28"/>
          <w:szCs w:val="24"/>
          <w:lang w:val="ru-RU" w:eastAsia="ru-RU"/>
        </w:rPr>
        <w:t xml:space="preserve"> ураження нирок</w:t>
      </w:r>
      <w:r w:rsidRPr="00FD554C">
        <w:rPr>
          <w:rFonts w:ascii="Times New Roman" w:eastAsia="Times New Roman" w:hAnsi="Times New Roman" w:cs="Times New Roman"/>
          <w:sz w:val="28"/>
          <w:szCs w:val="24"/>
          <w:lang w:val="ru-RU" w:eastAsia="ru-RU"/>
        </w:rPr>
        <w:t>, що</w:t>
      </w:r>
      <w:r w:rsidR="004E1EBE" w:rsidRPr="00FD554C">
        <w:rPr>
          <w:rFonts w:ascii="Times New Roman" w:eastAsia="Times New Roman" w:hAnsi="Times New Roman" w:cs="Times New Roman"/>
          <w:sz w:val="28"/>
          <w:szCs w:val="24"/>
          <w:lang w:val="ru-RU" w:eastAsia="ru-RU"/>
        </w:rPr>
        <w:t xml:space="preserve"> може призводить</w:t>
      </w:r>
      <w:r w:rsidR="001F1307" w:rsidRPr="00FD554C">
        <w:rPr>
          <w:rFonts w:ascii="Times New Roman" w:eastAsia="Times New Roman" w:hAnsi="Times New Roman" w:cs="Times New Roman"/>
          <w:sz w:val="28"/>
          <w:szCs w:val="24"/>
          <w:lang w:val="ru-RU" w:eastAsia="ru-RU"/>
        </w:rPr>
        <w:t xml:space="preserve"> до зни</w:t>
      </w:r>
      <w:r w:rsidR="004E1EBE" w:rsidRPr="00FD554C">
        <w:rPr>
          <w:rFonts w:ascii="Times New Roman" w:eastAsia="Times New Roman" w:hAnsi="Times New Roman" w:cs="Times New Roman"/>
          <w:sz w:val="28"/>
          <w:szCs w:val="24"/>
          <w:lang w:val="ru-RU" w:eastAsia="ru-RU"/>
        </w:rPr>
        <w:t xml:space="preserve">ження вироблення еритропоетину і </w:t>
      </w:r>
      <w:r w:rsidR="001F1307" w:rsidRPr="00FD554C">
        <w:rPr>
          <w:rFonts w:ascii="Times New Roman" w:eastAsia="Times New Roman" w:hAnsi="Times New Roman" w:cs="Times New Roman"/>
          <w:sz w:val="28"/>
          <w:szCs w:val="24"/>
          <w:lang w:val="ru-RU" w:eastAsia="ru-RU"/>
        </w:rPr>
        <w:t xml:space="preserve">спричиняє анемію. </w:t>
      </w:r>
    </w:p>
    <w:p w:rsidR="004E1EBE" w:rsidRPr="00FD554C" w:rsidRDefault="004E1EBE" w:rsidP="002F6DF6">
      <w:pPr>
        <w:pStyle w:val="a3"/>
        <w:numPr>
          <w:ilvl w:val="0"/>
          <w:numId w:val="14"/>
        </w:numPr>
        <w:spacing w:after="0" w:line="360" w:lineRule="auto"/>
        <w:ind w:left="0"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bCs/>
          <w:sz w:val="28"/>
          <w:szCs w:val="24"/>
          <w:lang w:val="ru-RU" w:eastAsia="ru-RU"/>
        </w:rPr>
        <w:t xml:space="preserve">Ніктурія, або </w:t>
      </w:r>
      <w:r w:rsidR="00F65330" w:rsidRPr="00FD554C">
        <w:rPr>
          <w:rFonts w:ascii="Times New Roman" w:eastAsia="Times New Roman" w:hAnsi="Times New Roman" w:cs="Times New Roman"/>
          <w:sz w:val="28"/>
          <w:szCs w:val="24"/>
          <w:lang w:val="ru-RU" w:eastAsia="ru-RU"/>
        </w:rPr>
        <w:t>ч</w:t>
      </w:r>
      <w:r w:rsidR="001F1307" w:rsidRPr="00FD554C">
        <w:rPr>
          <w:rFonts w:ascii="Times New Roman" w:eastAsia="Times New Roman" w:hAnsi="Times New Roman" w:cs="Times New Roman"/>
          <w:sz w:val="28"/>
          <w:szCs w:val="24"/>
          <w:lang w:val="ru-RU" w:eastAsia="ru-RU"/>
        </w:rPr>
        <w:t xml:space="preserve">асте сечовипускання вночі. </w:t>
      </w:r>
    </w:p>
    <w:p w:rsidR="001F1307" w:rsidRPr="00FD554C" w:rsidRDefault="001F1307" w:rsidP="004E1EBE">
      <w:pPr>
        <w:spacing w:after="0" w:line="360" w:lineRule="auto"/>
        <w:ind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sz w:val="28"/>
          <w:szCs w:val="24"/>
          <w:lang w:val="ru-RU" w:eastAsia="ru-RU"/>
        </w:rPr>
        <w:t xml:space="preserve">Важливо зазначити, що ці ознаки можуть бути присутніми й при інших захворюваннях нирок, тому діагностика алкогольної нефропатії потребує ретельного анамнезу щодо вживання алкоголю та виключення інших можливих причин ураження нирок. </w:t>
      </w:r>
      <w:r w:rsidR="004E1EBE" w:rsidRPr="00FD554C">
        <w:rPr>
          <w:rFonts w:ascii="Times New Roman" w:eastAsia="Times New Roman" w:hAnsi="Times New Roman" w:cs="Times New Roman"/>
          <w:sz w:val="28"/>
          <w:szCs w:val="24"/>
          <w:lang w:val="ru-RU" w:eastAsia="ru-RU"/>
        </w:rPr>
        <w:t xml:space="preserve">А безсумнівним доказом можуть бути морфологічні прояви, властиві </w:t>
      </w:r>
      <w:proofErr w:type="gramStart"/>
      <w:r w:rsidR="004E1EBE" w:rsidRPr="00FD554C">
        <w:rPr>
          <w:rFonts w:ascii="Times New Roman" w:eastAsia="Times New Roman" w:hAnsi="Times New Roman" w:cs="Times New Roman"/>
          <w:sz w:val="28"/>
          <w:szCs w:val="24"/>
          <w:lang w:val="ru-RU" w:eastAsia="ru-RU"/>
        </w:rPr>
        <w:t>алкогольному</w:t>
      </w:r>
      <w:proofErr w:type="gramEnd"/>
      <w:r w:rsidR="004E1EBE" w:rsidRPr="00FD554C">
        <w:rPr>
          <w:rFonts w:ascii="Times New Roman" w:eastAsia="Times New Roman" w:hAnsi="Times New Roman" w:cs="Times New Roman"/>
          <w:sz w:val="28"/>
          <w:szCs w:val="24"/>
          <w:lang w:val="ru-RU" w:eastAsia="ru-RU"/>
        </w:rPr>
        <w:t xml:space="preserve"> пошкодженю.</w:t>
      </w:r>
    </w:p>
    <w:p w:rsidR="004C2088" w:rsidRPr="00FD554C" w:rsidRDefault="001F1307" w:rsidP="001F56BE">
      <w:pPr>
        <w:spacing w:after="0" w:line="360" w:lineRule="auto"/>
        <w:ind w:firstLine="709"/>
        <w:jc w:val="both"/>
        <w:rPr>
          <w:rFonts w:ascii="Times New Roman" w:eastAsia="Times New Roman" w:hAnsi="Times New Roman" w:cs="Times New Roman"/>
          <w:sz w:val="28"/>
          <w:szCs w:val="24"/>
          <w:lang w:val="ru-RU" w:eastAsia="ru-RU"/>
        </w:rPr>
      </w:pPr>
      <w:r w:rsidRPr="00FD554C">
        <w:rPr>
          <w:rFonts w:ascii="Times New Roman" w:eastAsia="Times New Roman" w:hAnsi="Times New Roman" w:cs="Times New Roman"/>
          <w:bCs/>
          <w:sz w:val="28"/>
          <w:szCs w:val="24"/>
          <w:lang w:val="ru-RU" w:eastAsia="ru-RU"/>
        </w:rPr>
        <w:t>Патоморфологічні особ</w:t>
      </w:r>
      <w:r w:rsidR="004E1EBE" w:rsidRPr="00FD554C">
        <w:rPr>
          <w:rFonts w:ascii="Times New Roman" w:eastAsia="Times New Roman" w:hAnsi="Times New Roman" w:cs="Times New Roman"/>
          <w:bCs/>
          <w:sz w:val="28"/>
          <w:szCs w:val="24"/>
          <w:lang w:val="ru-RU" w:eastAsia="ru-RU"/>
        </w:rPr>
        <w:t xml:space="preserve">ливості алкогольної нефропатії вже неодноразово </w:t>
      </w:r>
      <w:proofErr w:type="gramStart"/>
      <w:r w:rsidR="004E1EBE" w:rsidRPr="00FD554C">
        <w:rPr>
          <w:rFonts w:ascii="Times New Roman" w:eastAsia="Times New Roman" w:hAnsi="Times New Roman" w:cs="Times New Roman"/>
          <w:bCs/>
          <w:sz w:val="28"/>
          <w:szCs w:val="24"/>
          <w:lang w:val="ru-RU" w:eastAsia="ru-RU"/>
        </w:rPr>
        <w:t>досл</w:t>
      </w:r>
      <w:proofErr w:type="gramEnd"/>
      <w:r w:rsidR="004E1EBE" w:rsidRPr="00FD554C">
        <w:rPr>
          <w:rFonts w:ascii="Times New Roman" w:eastAsia="Times New Roman" w:hAnsi="Times New Roman" w:cs="Times New Roman"/>
          <w:bCs/>
          <w:sz w:val="28"/>
          <w:szCs w:val="24"/>
          <w:lang w:val="ru-RU" w:eastAsia="ru-RU"/>
        </w:rPr>
        <w:t>іджувались, і є описаними</w:t>
      </w:r>
      <w:r w:rsidR="007E33B7" w:rsidRPr="00FD554C">
        <w:rPr>
          <w:rFonts w:ascii="Times New Roman" w:eastAsia="Times New Roman" w:hAnsi="Times New Roman" w:cs="Times New Roman"/>
          <w:bCs/>
          <w:sz w:val="28"/>
          <w:szCs w:val="24"/>
          <w:lang w:val="ru-RU" w:eastAsia="ru-RU"/>
        </w:rPr>
        <w:t xml:space="preserve"> [14, 16, 32]</w:t>
      </w:r>
      <w:r w:rsidR="004E1EBE" w:rsidRPr="00FD554C">
        <w:rPr>
          <w:rFonts w:ascii="Times New Roman" w:eastAsia="Times New Roman" w:hAnsi="Times New Roman" w:cs="Times New Roman"/>
          <w:bCs/>
          <w:sz w:val="28"/>
          <w:szCs w:val="24"/>
          <w:lang w:val="ru-RU" w:eastAsia="ru-RU"/>
        </w:rPr>
        <w:t xml:space="preserve">. Відомо, що </w:t>
      </w:r>
      <w:r w:rsidRPr="00FD554C">
        <w:rPr>
          <w:rFonts w:ascii="Times New Roman" w:eastAsia="Times New Roman" w:hAnsi="Times New Roman" w:cs="Times New Roman"/>
          <w:sz w:val="28"/>
          <w:szCs w:val="24"/>
          <w:lang w:val="ru-RU" w:eastAsia="ru-RU"/>
        </w:rPr>
        <w:t>зміни в нирках при алкогольній нефропатії можуть варіювати залежно від тяжкості ураження. Основні особливості включають: г</w:t>
      </w:r>
      <w:r w:rsidRPr="00FD554C">
        <w:rPr>
          <w:rFonts w:ascii="Times New Roman" w:eastAsia="Times New Roman" w:hAnsi="Times New Roman" w:cs="Times New Roman"/>
          <w:bCs/>
          <w:sz w:val="28"/>
          <w:szCs w:val="24"/>
          <w:lang w:val="ru-RU" w:eastAsia="ru-RU"/>
        </w:rPr>
        <w:t xml:space="preserve">ломерулосклероз </w:t>
      </w:r>
      <w:r w:rsidRPr="00FD554C">
        <w:rPr>
          <w:rFonts w:ascii="Times New Roman" w:eastAsia="Times New Roman" w:hAnsi="Times New Roman" w:cs="Times New Roman"/>
          <w:sz w:val="28"/>
          <w:szCs w:val="24"/>
          <w:lang w:val="ru-RU" w:eastAsia="ru-RU"/>
        </w:rPr>
        <w:t>(потовщення та склерозування клубочкових капі</w:t>
      </w:r>
      <w:proofErr w:type="gramStart"/>
      <w:r w:rsidRPr="00FD554C">
        <w:rPr>
          <w:rFonts w:ascii="Times New Roman" w:eastAsia="Times New Roman" w:hAnsi="Times New Roman" w:cs="Times New Roman"/>
          <w:sz w:val="28"/>
          <w:szCs w:val="24"/>
          <w:lang w:val="ru-RU" w:eastAsia="ru-RU"/>
        </w:rPr>
        <w:t>лярів</w:t>
      </w:r>
      <w:proofErr w:type="gramEnd"/>
      <w:r w:rsidRPr="00FD554C">
        <w:rPr>
          <w:rFonts w:ascii="Times New Roman" w:eastAsia="Times New Roman" w:hAnsi="Times New Roman" w:cs="Times New Roman"/>
          <w:sz w:val="28"/>
          <w:szCs w:val="24"/>
          <w:lang w:val="ru-RU" w:eastAsia="ru-RU"/>
        </w:rPr>
        <w:t xml:space="preserve">, що призводить до зниження їхньої фільтраційної здатності). Може бути як фокальним сегментарним гломерулосклерозом, так і дифузним. </w:t>
      </w:r>
      <w:proofErr w:type="gramStart"/>
      <w:r w:rsidR="00D96BF3" w:rsidRPr="00FD554C">
        <w:rPr>
          <w:rFonts w:ascii="Times New Roman" w:eastAsia="Times New Roman" w:hAnsi="Times New Roman" w:cs="Times New Roman"/>
          <w:sz w:val="28"/>
          <w:szCs w:val="24"/>
          <w:lang w:val="ru-RU" w:eastAsia="ru-RU"/>
        </w:rPr>
        <w:t>Кр</w:t>
      </w:r>
      <w:proofErr w:type="gramEnd"/>
      <w:r w:rsidR="00D96BF3" w:rsidRPr="00FD554C">
        <w:rPr>
          <w:rFonts w:ascii="Times New Roman" w:eastAsia="Times New Roman" w:hAnsi="Times New Roman" w:cs="Times New Roman"/>
          <w:sz w:val="28"/>
          <w:szCs w:val="24"/>
          <w:lang w:val="ru-RU" w:eastAsia="ru-RU"/>
        </w:rPr>
        <w:t xml:space="preserve">ім того розвивається </w:t>
      </w:r>
      <w:r w:rsidR="007E33B7" w:rsidRPr="00FD554C">
        <w:rPr>
          <w:rFonts w:ascii="Times New Roman" w:eastAsia="Times New Roman" w:hAnsi="Times New Roman" w:cs="Times New Roman"/>
          <w:bCs/>
          <w:sz w:val="28"/>
          <w:szCs w:val="24"/>
          <w:lang w:val="ru-RU" w:eastAsia="ru-RU"/>
        </w:rPr>
        <w:t>тубулоінтерстиціальний фіброз –</w:t>
      </w:r>
      <w:r w:rsidRPr="00FD554C">
        <w:rPr>
          <w:rFonts w:ascii="Times New Roman" w:eastAsia="Times New Roman" w:hAnsi="Times New Roman" w:cs="Times New Roman"/>
          <w:sz w:val="28"/>
          <w:szCs w:val="24"/>
          <w:lang w:val="ru-RU" w:eastAsia="ru-RU"/>
        </w:rPr>
        <w:t xml:space="preserve"> розростання сполучної тканини в інтерстиції нирок та атрофія ниркових канальців. Цей процес є ключовим у прогресуванні ХХН. </w:t>
      </w:r>
      <w:r w:rsidR="004E1EBE" w:rsidRPr="00FD554C">
        <w:rPr>
          <w:rFonts w:ascii="Times New Roman" w:eastAsia="Times New Roman" w:hAnsi="Times New Roman" w:cs="Times New Roman"/>
          <w:sz w:val="28"/>
          <w:szCs w:val="24"/>
          <w:lang w:val="ru-RU" w:eastAsia="ru-RU"/>
        </w:rPr>
        <w:t xml:space="preserve">Не менш вагомим є розвиток </w:t>
      </w:r>
      <w:r w:rsidR="004E1EBE" w:rsidRPr="00FD554C">
        <w:rPr>
          <w:rFonts w:ascii="Times New Roman" w:eastAsia="Times New Roman" w:hAnsi="Times New Roman" w:cs="Times New Roman"/>
          <w:bCs/>
          <w:sz w:val="28"/>
          <w:szCs w:val="24"/>
          <w:lang w:val="ru-RU" w:eastAsia="ru-RU"/>
        </w:rPr>
        <w:t>а</w:t>
      </w:r>
      <w:r w:rsidRPr="00FD554C">
        <w:rPr>
          <w:rFonts w:ascii="Times New Roman" w:eastAsia="Times New Roman" w:hAnsi="Times New Roman" w:cs="Times New Roman"/>
          <w:bCs/>
          <w:sz w:val="28"/>
          <w:szCs w:val="24"/>
          <w:lang w:val="ru-RU" w:eastAsia="ru-RU"/>
        </w:rPr>
        <w:t>ртеріолосклероз</w:t>
      </w:r>
      <w:r w:rsidR="004E1EBE" w:rsidRPr="00FD554C">
        <w:rPr>
          <w:rFonts w:ascii="Times New Roman" w:eastAsia="Times New Roman" w:hAnsi="Times New Roman" w:cs="Times New Roman"/>
          <w:bCs/>
          <w:sz w:val="28"/>
          <w:szCs w:val="24"/>
          <w:lang w:val="ru-RU" w:eastAsia="ru-RU"/>
        </w:rPr>
        <w:t>у</w:t>
      </w:r>
      <w:r w:rsidRPr="00FD554C">
        <w:rPr>
          <w:rFonts w:ascii="Times New Roman" w:eastAsia="Times New Roman" w:hAnsi="Times New Roman" w:cs="Times New Roman"/>
          <w:bCs/>
          <w:sz w:val="28"/>
          <w:szCs w:val="24"/>
          <w:lang w:val="ru-RU" w:eastAsia="ru-RU"/>
        </w:rPr>
        <w:t>:</w:t>
      </w:r>
      <w:r w:rsidRPr="00FD554C">
        <w:rPr>
          <w:rFonts w:ascii="Times New Roman" w:eastAsia="Times New Roman" w:hAnsi="Times New Roman" w:cs="Times New Roman"/>
          <w:sz w:val="28"/>
          <w:szCs w:val="24"/>
          <w:lang w:val="ru-RU" w:eastAsia="ru-RU"/>
        </w:rPr>
        <w:t xml:space="preserve"> Потовщення </w:t>
      </w:r>
      <w:proofErr w:type="gramStart"/>
      <w:r w:rsidRPr="00FD554C">
        <w:rPr>
          <w:rFonts w:ascii="Times New Roman" w:eastAsia="Times New Roman" w:hAnsi="Times New Roman" w:cs="Times New Roman"/>
          <w:sz w:val="28"/>
          <w:szCs w:val="24"/>
          <w:lang w:val="ru-RU" w:eastAsia="ru-RU"/>
        </w:rPr>
        <w:t>ст</w:t>
      </w:r>
      <w:proofErr w:type="gramEnd"/>
      <w:r w:rsidRPr="00FD554C">
        <w:rPr>
          <w:rFonts w:ascii="Times New Roman" w:eastAsia="Times New Roman" w:hAnsi="Times New Roman" w:cs="Times New Roman"/>
          <w:sz w:val="28"/>
          <w:szCs w:val="24"/>
          <w:lang w:val="ru-RU" w:eastAsia="ru-RU"/>
        </w:rPr>
        <w:t xml:space="preserve">інок дрібних артерій та артеріол нирок, що призводить до порушення кровопостачання ниркової тканини. </w:t>
      </w:r>
      <w:r w:rsidR="004E1EBE" w:rsidRPr="00FD554C">
        <w:rPr>
          <w:rFonts w:ascii="Times New Roman" w:eastAsia="Times New Roman" w:hAnsi="Times New Roman" w:cs="Times New Roman"/>
          <w:sz w:val="28"/>
          <w:szCs w:val="24"/>
          <w:lang w:val="ru-RU" w:eastAsia="ru-RU"/>
        </w:rPr>
        <w:t xml:space="preserve">Можлива </w:t>
      </w:r>
      <w:r w:rsidR="004E1EBE" w:rsidRPr="00FD554C">
        <w:rPr>
          <w:rFonts w:ascii="Times New Roman" w:eastAsia="Times New Roman" w:hAnsi="Times New Roman" w:cs="Times New Roman"/>
          <w:bCs/>
          <w:sz w:val="28"/>
          <w:szCs w:val="24"/>
          <w:lang w:val="ru-RU" w:eastAsia="ru-RU"/>
        </w:rPr>
        <w:t>ж</w:t>
      </w:r>
      <w:r w:rsidRPr="00FD554C">
        <w:rPr>
          <w:rFonts w:ascii="Times New Roman" w:eastAsia="Times New Roman" w:hAnsi="Times New Roman" w:cs="Times New Roman"/>
          <w:bCs/>
          <w:sz w:val="28"/>
          <w:szCs w:val="24"/>
          <w:lang w:val="ru-RU" w:eastAsia="ru-RU"/>
        </w:rPr>
        <w:t>ирова інфільтрація:</w:t>
      </w:r>
      <w:r w:rsidRPr="00FD554C">
        <w:rPr>
          <w:rFonts w:ascii="Times New Roman" w:eastAsia="Times New Roman" w:hAnsi="Times New Roman" w:cs="Times New Roman"/>
          <w:sz w:val="28"/>
          <w:szCs w:val="24"/>
          <w:lang w:val="ru-RU" w:eastAsia="ru-RU"/>
        </w:rPr>
        <w:t xml:space="preserve"> відкладання лі</w:t>
      </w:r>
      <w:proofErr w:type="gramStart"/>
      <w:r w:rsidRPr="00FD554C">
        <w:rPr>
          <w:rFonts w:ascii="Times New Roman" w:eastAsia="Times New Roman" w:hAnsi="Times New Roman" w:cs="Times New Roman"/>
          <w:sz w:val="28"/>
          <w:szCs w:val="24"/>
          <w:lang w:val="ru-RU" w:eastAsia="ru-RU"/>
        </w:rPr>
        <w:t>п</w:t>
      </w:r>
      <w:proofErr w:type="gramEnd"/>
      <w:r w:rsidRPr="00FD554C">
        <w:rPr>
          <w:rFonts w:ascii="Times New Roman" w:eastAsia="Times New Roman" w:hAnsi="Times New Roman" w:cs="Times New Roman"/>
          <w:sz w:val="28"/>
          <w:szCs w:val="24"/>
          <w:lang w:val="ru-RU" w:eastAsia="ru-RU"/>
        </w:rPr>
        <w:t xml:space="preserve">ідів у клітинах ниркових канальців, хоча цей процес менш виражений, ніж у печінці. </w:t>
      </w:r>
      <w:r w:rsidR="004E1EBE" w:rsidRPr="00FD554C">
        <w:rPr>
          <w:rFonts w:ascii="Times New Roman" w:eastAsia="Times New Roman" w:hAnsi="Times New Roman" w:cs="Times New Roman"/>
          <w:sz w:val="28"/>
          <w:szCs w:val="24"/>
          <w:lang w:val="ru-RU" w:eastAsia="ru-RU"/>
        </w:rPr>
        <w:t xml:space="preserve">Присутність </w:t>
      </w:r>
      <w:r w:rsidR="004E1EBE" w:rsidRPr="00FD554C">
        <w:rPr>
          <w:rFonts w:ascii="Times New Roman" w:eastAsia="Times New Roman" w:hAnsi="Times New Roman" w:cs="Times New Roman"/>
          <w:bCs/>
          <w:sz w:val="28"/>
          <w:szCs w:val="24"/>
          <w:lang w:val="ru-RU" w:eastAsia="ru-RU"/>
        </w:rPr>
        <w:t>запальних інфільтратів, зокрема</w:t>
      </w:r>
      <w:r w:rsidRPr="00FD554C">
        <w:rPr>
          <w:rFonts w:ascii="Times New Roman" w:eastAsia="Times New Roman" w:hAnsi="Times New Roman" w:cs="Times New Roman"/>
          <w:sz w:val="28"/>
          <w:szCs w:val="24"/>
          <w:lang w:val="ru-RU" w:eastAsia="ru-RU"/>
        </w:rPr>
        <w:t xml:space="preserve"> наявність мононуклеарних клітин (лімфоцитів, макрофагів) в інтерстиції. </w:t>
      </w:r>
      <w:r w:rsidR="004E1EBE" w:rsidRPr="00FD554C">
        <w:rPr>
          <w:rFonts w:ascii="Times New Roman" w:eastAsia="Times New Roman" w:hAnsi="Times New Roman" w:cs="Times New Roman"/>
          <w:bCs/>
          <w:sz w:val="28"/>
          <w:szCs w:val="24"/>
          <w:lang w:val="ru-RU" w:eastAsia="ru-RU"/>
        </w:rPr>
        <w:t>П</w:t>
      </w:r>
      <w:r w:rsidRPr="00FD554C">
        <w:rPr>
          <w:rFonts w:ascii="Times New Roman" w:eastAsia="Times New Roman" w:hAnsi="Times New Roman" w:cs="Times New Roman"/>
          <w:sz w:val="28"/>
          <w:szCs w:val="24"/>
          <w:lang w:val="ru-RU" w:eastAsia="ru-RU"/>
        </w:rPr>
        <w:t>атогенез алкогольної нефропатії є багатофакторним і включає прямий та непрямий вплив алкоголю та його метаболітів на нирки. Основні механізми включають: п</w:t>
      </w:r>
      <w:r w:rsidRPr="00FD554C">
        <w:rPr>
          <w:rFonts w:ascii="Times New Roman" w:eastAsia="Times New Roman" w:hAnsi="Times New Roman" w:cs="Times New Roman"/>
          <w:bCs/>
          <w:sz w:val="28"/>
          <w:szCs w:val="24"/>
          <w:lang w:val="ru-RU" w:eastAsia="ru-RU"/>
        </w:rPr>
        <w:t>рямий токсичний впл</w:t>
      </w:r>
      <w:r w:rsidR="00EB2157" w:rsidRPr="00FD554C">
        <w:rPr>
          <w:rFonts w:ascii="Times New Roman" w:eastAsia="Times New Roman" w:hAnsi="Times New Roman" w:cs="Times New Roman"/>
          <w:bCs/>
          <w:sz w:val="28"/>
          <w:szCs w:val="24"/>
          <w:lang w:val="ru-RU" w:eastAsia="ru-RU"/>
        </w:rPr>
        <w:t>ив алкоголю та його метаболітів.</w:t>
      </w:r>
      <w:r w:rsidR="00EB2157" w:rsidRPr="00FD554C">
        <w:rPr>
          <w:rFonts w:ascii="Times New Roman" w:eastAsia="Times New Roman" w:hAnsi="Times New Roman" w:cs="Times New Roman"/>
          <w:sz w:val="28"/>
          <w:szCs w:val="24"/>
          <w:lang w:val="ru-RU" w:eastAsia="ru-RU"/>
        </w:rPr>
        <w:t xml:space="preserve"> Е</w:t>
      </w:r>
      <w:r w:rsidRPr="00FD554C">
        <w:rPr>
          <w:rFonts w:ascii="Times New Roman" w:eastAsia="Times New Roman" w:hAnsi="Times New Roman" w:cs="Times New Roman"/>
          <w:sz w:val="28"/>
          <w:szCs w:val="24"/>
          <w:lang w:val="ru-RU" w:eastAsia="ru-RU"/>
        </w:rPr>
        <w:t>танол та його основний метаболіт, ацетальдегід, мають прямий токсичний вплив на клітини ниркових канальці</w:t>
      </w:r>
      <w:proofErr w:type="gramStart"/>
      <w:r w:rsidRPr="00FD554C">
        <w:rPr>
          <w:rFonts w:ascii="Times New Roman" w:eastAsia="Times New Roman" w:hAnsi="Times New Roman" w:cs="Times New Roman"/>
          <w:sz w:val="28"/>
          <w:szCs w:val="24"/>
          <w:lang w:val="ru-RU" w:eastAsia="ru-RU"/>
        </w:rPr>
        <w:t>в</w:t>
      </w:r>
      <w:proofErr w:type="gramEnd"/>
      <w:r w:rsidRPr="00FD554C">
        <w:rPr>
          <w:rFonts w:ascii="Times New Roman" w:eastAsia="Times New Roman" w:hAnsi="Times New Roman" w:cs="Times New Roman"/>
          <w:sz w:val="28"/>
          <w:szCs w:val="24"/>
          <w:lang w:val="ru-RU" w:eastAsia="ru-RU"/>
        </w:rPr>
        <w:t xml:space="preserve"> та клубочків, викликаючи їхнє пошкодження та дисфункцію. Ацетальдегід є особливо реактивною сполукою, яка може зв'язуватися з білками та ДНК, поруш</w:t>
      </w:r>
      <w:r w:rsidR="004E1EBE" w:rsidRPr="00FD554C">
        <w:rPr>
          <w:rFonts w:ascii="Times New Roman" w:eastAsia="Times New Roman" w:hAnsi="Times New Roman" w:cs="Times New Roman"/>
          <w:sz w:val="28"/>
          <w:szCs w:val="24"/>
          <w:lang w:val="ru-RU" w:eastAsia="ru-RU"/>
        </w:rPr>
        <w:t>уючи їхню структуру та функцію, активувати пероксидне окислення лі</w:t>
      </w:r>
      <w:proofErr w:type="gramStart"/>
      <w:r w:rsidR="004E1EBE" w:rsidRPr="00FD554C">
        <w:rPr>
          <w:rFonts w:ascii="Times New Roman" w:eastAsia="Times New Roman" w:hAnsi="Times New Roman" w:cs="Times New Roman"/>
          <w:sz w:val="28"/>
          <w:szCs w:val="24"/>
          <w:lang w:val="ru-RU" w:eastAsia="ru-RU"/>
        </w:rPr>
        <w:t>п</w:t>
      </w:r>
      <w:proofErr w:type="gramEnd"/>
      <w:r w:rsidR="004E1EBE" w:rsidRPr="00FD554C">
        <w:rPr>
          <w:rFonts w:ascii="Times New Roman" w:eastAsia="Times New Roman" w:hAnsi="Times New Roman" w:cs="Times New Roman"/>
          <w:sz w:val="28"/>
          <w:szCs w:val="24"/>
          <w:lang w:val="ru-RU" w:eastAsia="ru-RU"/>
        </w:rPr>
        <w:t>ідів (ПОЛ) внаслідок</w:t>
      </w:r>
      <w:r w:rsidRPr="00FD554C">
        <w:rPr>
          <w:rFonts w:ascii="Times New Roman" w:eastAsia="Times New Roman" w:hAnsi="Times New Roman" w:cs="Times New Roman"/>
          <w:sz w:val="28"/>
          <w:szCs w:val="24"/>
          <w:lang w:val="ru-RU" w:eastAsia="ru-RU"/>
        </w:rPr>
        <w:t xml:space="preserve"> підвищеного утворення активних </w:t>
      </w:r>
      <w:r w:rsidR="004E1EBE" w:rsidRPr="00FD554C">
        <w:rPr>
          <w:rFonts w:ascii="Times New Roman" w:eastAsia="Times New Roman" w:hAnsi="Times New Roman" w:cs="Times New Roman"/>
          <w:sz w:val="28"/>
          <w:szCs w:val="24"/>
          <w:lang w:val="ru-RU" w:eastAsia="ru-RU"/>
        </w:rPr>
        <w:t xml:space="preserve">форм кисню </w:t>
      </w:r>
      <w:r w:rsidRPr="00FD554C">
        <w:rPr>
          <w:rFonts w:ascii="Times New Roman" w:eastAsia="Times New Roman" w:hAnsi="Times New Roman" w:cs="Times New Roman"/>
          <w:sz w:val="28"/>
          <w:szCs w:val="24"/>
          <w:lang w:val="ru-RU" w:eastAsia="ru-RU"/>
        </w:rPr>
        <w:t>та зниження а</w:t>
      </w:r>
      <w:r w:rsidR="001F56BE" w:rsidRPr="00FD554C">
        <w:rPr>
          <w:rFonts w:ascii="Times New Roman" w:eastAsia="Times New Roman" w:hAnsi="Times New Roman" w:cs="Times New Roman"/>
          <w:sz w:val="28"/>
          <w:szCs w:val="24"/>
          <w:lang w:val="ru-RU" w:eastAsia="ru-RU"/>
        </w:rPr>
        <w:t xml:space="preserve">нтиоксидантного захисту в </w:t>
      </w:r>
      <w:r w:rsidR="001F56BE" w:rsidRPr="00FD554C">
        <w:rPr>
          <w:rFonts w:ascii="Times New Roman" w:eastAsia="Times New Roman" w:hAnsi="Times New Roman" w:cs="Times New Roman"/>
          <w:sz w:val="28"/>
          <w:szCs w:val="24"/>
          <w:lang w:eastAsia="ru-RU"/>
        </w:rPr>
        <w:t>тканині</w:t>
      </w:r>
      <w:r w:rsidRPr="00FD554C">
        <w:rPr>
          <w:rFonts w:ascii="Times New Roman" w:eastAsia="Times New Roman" w:hAnsi="Times New Roman" w:cs="Times New Roman"/>
          <w:sz w:val="28"/>
          <w:szCs w:val="24"/>
          <w:lang w:val="ru-RU" w:eastAsia="ru-RU"/>
        </w:rPr>
        <w:t>, що спричиняє оксидативний стрес та пошкодження клітинних структур</w:t>
      </w:r>
      <w:r w:rsidR="007E33B7" w:rsidRPr="00FD554C">
        <w:rPr>
          <w:rFonts w:ascii="Times New Roman" w:eastAsia="Times New Roman" w:hAnsi="Times New Roman" w:cs="Times New Roman"/>
          <w:sz w:val="28"/>
          <w:szCs w:val="24"/>
          <w:lang w:val="ru-RU" w:eastAsia="ru-RU"/>
        </w:rPr>
        <w:t xml:space="preserve"> [</w:t>
      </w:r>
      <w:r w:rsidR="001F56BE" w:rsidRPr="00FD554C">
        <w:rPr>
          <w:rFonts w:ascii="Times New Roman" w:eastAsia="Times New Roman" w:hAnsi="Times New Roman" w:cs="Times New Roman"/>
          <w:sz w:val="28"/>
          <w:szCs w:val="24"/>
          <w:lang w:eastAsia="ru-RU"/>
        </w:rPr>
        <w:t>16</w:t>
      </w:r>
      <w:r w:rsidR="007E33B7" w:rsidRPr="00FD554C">
        <w:rPr>
          <w:rFonts w:ascii="Times New Roman" w:eastAsia="Times New Roman" w:hAnsi="Times New Roman" w:cs="Times New Roman"/>
          <w:sz w:val="28"/>
          <w:szCs w:val="24"/>
          <w:lang w:val="ru-RU" w:eastAsia="ru-RU"/>
        </w:rPr>
        <w:t>]</w:t>
      </w:r>
      <w:r w:rsidRPr="00FD554C">
        <w:rPr>
          <w:rFonts w:ascii="Times New Roman" w:eastAsia="Times New Roman" w:hAnsi="Times New Roman" w:cs="Times New Roman"/>
          <w:sz w:val="28"/>
          <w:szCs w:val="24"/>
          <w:lang w:val="ru-RU" w:eastAsia="ru-RU"/>
        </w:rPr>
        <w:t xml:space="preserve">. </w:t>
      </w:r>
      <w:r w:rsidR="004E1EBE" w:rsidRPr="00FD554C">
        <w:rPr>
          <w:rFonts w:ascii="Times New Roman" w:eastAsia="Times New Roman" w:hAnsi="Times New Roman" w:cs="Times New Roman"/>
          <w:bCs/>
          <w:sz w:val="28"/>
          <w:szCs w:val="24"/>
          <w:lang w:val="ru-RU" w:eastAsia="ru-RU"/>
        </w:rPr>
        <w:t xml:space="preserve">Також </w:t>
      </w:r>
      <w:r w:rsidRPr="00FD554C">
        <w:rPr>
          <w:rFonts w:ascii="Times New Roman" w:eastAsia="Times New Roman" w:hAnsi="Times New Roman" w:cs="Times New Roman"/>
          <w:sz w:val="28"/>
          <w:szCs w:val="24"/>
          <w:lang w:val="ru-RU" w:eastAsia="ru-RU"/>
        </w:rPr>
        <w:t xml:space="preserve">хронічне вживання алкоголю може призводити до активації </w:t>
      </w:r>
      <w:r w:rsidR="004E1EBE" w:rsidRPr="00FD554C">
        <w:rPr>
          <w:rFonts w:ascii="Times New Roman" w:eastAsia="Times New Roman" w:hAnsi="Times New Roman" w:cs="Times New Roman"/>
          <w:sz w:val="28"/>
          <w:szCs w:val="24"/>
          <w:lang w:val="ru-RU" w:eastAsia="ru-RU"/>
        </w:rPr>
        <w:t>ренін-ангіотензинової системи</w:t>
      </w:r>
      <w:r w:rsidRPr="00FD554C">
        <w:rPr>
          <w:rFonts w:ascii="Times New Roman" w:eastAsia="Times New Roman" w:hAnsi="Times New Roman" w:cs="Times New Roman"/>
          <w:sz w:val="28"/>
          <w:szCs w:val="24"/>
          <w:lang w:val="ru-RU" w:eastAsia="ru-RU"/>
        </w:rPr>
        <w:t>, що сприяє розвитку гіпертензії, затримці натрію та води, а також стимулює фіброзні процеси в нирках</w:t>
      </w:r>
      <w:r w:rsidR="004E1EBE" w:rsidRPr="00FD554C">
        <w:rPr>
          <w:rFonts w:ascii="Times New Roman" w:eastAsia="Times New Roman" w:hAnsi="Times New Roman" w:cs="Times New Roman"/>
          <w:sz w:val="28"/>
          <w:szCs w:val="24"/>
          <w:lang w:val="ru-RU" w:eastAsia="ru-RU"/>
        </w:rPr>
        <w:t xml:space="preserve"> [</w:t>
      </w:r>
      <w:r w:rsidR="001F56BE" w:rsidRPr="00FD554C">
        <w:rPr>
          <w:rFonts w:ascii="Times New Roman" w:eastAsia="Times New Roman" w:hAnsi="Times New Roman" w:cs="Times New Roman"/>
          <w:sz w:val="28"/>
          <w:szCs w:val="24"/>
          <w:lang w:val="ru-RU" w:eastAsia="ru-RU"/>
        </w:rPr>
        <w:t>30</w:t>
      </w:r>
      <w:r w:rsidR="004E1EBE" w:rsidRPr="00FD554C">
        <w:rPr>
          <w:rFonts w:ascii="Times New Roman" w:eastAsia="Times New Roman" w:hAnsi="Times New Roman" w:cs="Times New Roman"/>
          <w:sz w:val="28"/>
          <w:szCs w:val="24"/>
          <w:lang w:val="ru-RU" w:eastAsia="ru-RU"/>
        </w:rPr>
        <w:t>]</w:t>
      </w:r>
      <w:r w:rsidRPr="00FD554C">
        <w:rPr>
          <w:rFonts w:ascii="Times New Roman" w:eastAsia="Times New Roman" w:hAnsi="Times New Roman" w:cs="Times New Roman"/>
          <w:sz w:val="28"/>
          <w:szCs w:val="24"/>
          <w:lang w:val="ru-RU" w:eastAsia="ru-RU"/>
        </w:rPr>
        <w:t xml:space="preserve">. </w:t>
      </w:r>
      <w:r w:rsidR="004E1EBE" w:rsidRPr="00FD554C">
        <w:rPr>
          <w:rFonts w:ascii="Times New Roman" w:eastAsia="Times New Roman" w:hAnsi="Times New Roman" w:cs="Times New Roman"/>
          <w:bCs/>
          <w:sz w:val="28"/>
          <w:szCs w:val="24"/>
          <w:lang w:eastAsia="ru-RU"/>
        </w:rPr>
        <w:t>А</w:t>
      </w:r>
      <w:r w:rsidRPr="00FD554C">
        <w:rPr>
          <w:rFonts w:ascii="Times New Roman" w:eastAsia="Times New Roman" w:hAnsi="Times New Roman" w:cs="Times New Roman"/>
          <w:sz w:val="28"/>
          <w:szCs w:val="24"/>
          <w:lang w:val="ru-RU" w:eastAsia="ru-RU"/>
        </w:rPr>
        <w:t xml:space="preserve">лкоголь може впливати на тонус ниркових судин, викликаючи вазоконстрикцію або вазодилатацію, що може призводити до порушення мікроциркуляції та ішемії ниркової тканини. </w:t>
      </w:r>
      <w:r w:rsidR="00104BD3" w:rsidRPr="00FD554C">
        <w:rPr>
          <w:rFonts w:ascii="Times New Roman" w:eastAsia="Times New Roman" w:hAnsi="Times New Roman" w:cs="Times New Roman"/>
          <w:sz w:val="28"/>
          <w:szCs w:val="24"/>
          <w:lang w:eastAsia="ru-RU"/>
        </w:rPr>
        <w:t>Етанол</w:t>
      </w:r>
      <w:r w:rsidRPr="00FD554C">
        <w:rPr>
          <w:rFonts w:ascii="Times New Roman" w:eastAsia="Times New Roman" w:hAnsi="Times New Roman" w:cs="Times New Roman"/>
          <w:sz w:val="28"/>
          <w:szCs w:val="24"/>
          <w:lang w:val="ru-RU" w:eastAsia="ru-RU"/>
        </w:rPr>
        <w:t xml:space="preserve"> та його метаболіти можуть стимулювати запальні процеси в нирках, сприяючи вивільненню прозапальних цитокінів та хемокінів, які пошкоджують ниркову тканину</w:t>
      </w:r>
      <w:r w:rsidR="00104BD3" w:rsidRPr="00FD554C">
        <w:rPr>
          <w:rFonts w:ascii="Times New Roman" w:eastAsia="Times New Roman" w:hAnsi="Times New Roman" w:cs="Times New Roman"/>
          <w:sz w:val="28"/>
          <w:szCs w:val="24"/>
          <w:lang w:val="ru-RU" w:eastAsia="ru-RU"/>
        </w:rPr>
        <w:t xml:space="preserve"> [32]</w:t>
      </w:r>
      <w:r w:rsidRPr="00FD554C">
        <w:rPr>
          <w:rFonts w:ascii="Times New Roman" w:eastAsia="Times New Roman" w:hAnsi="Times New Roman" w:cs="Times New Roman"/>
          <w:sz w:val="28"/>
          <w:szCs w:val="24"/>
          <w:lang w:val="ru-RU" w:eastAsia="ru-RU"/>
        </w:rPr>
        <w:t xml:space="preserve">. </w:t>
      </w:r>
      <w:r w:rsidRPr="00FD554C">
        <w:rPr>
          <w:rFonts w:ascii="Times New Roman" w:eastAsia="Times New Roman" w:hAnsi="Times New Roman" w:cs="Times New Roman"/>
          <w:bCs/>
          <w:sz w:val="28"/>
          <w:szCs w:val="24"/>
          <w:lang w:val="ru-RU" w:eastAsia="ru-RU"/>
        </w:rPr>
        <w:t>Порушення метаболізму сечової кислоти:</w:t>
      </w:r>
      <w:r w:rsidRPr="00FD554C">
        <w:rPr>
          <w:rFonts w:ascii="Times New Roman" w:eastAsia="Times New Roman" w:hAnsi="Times New Roman" w:cs="Times New Roman"/>
          <w:sz w:val="28"/>
          <w:szCs w:val="24"/>
          <w:lang w:val="ru-RU" w:eastAsia="ru-RU"/>
        </w:rPr>
        <w:t xml:space="preserve"> алкоголь може </w:t>
      </w:r>
      <w:proofErr w:type="gramStart"/>
      <w:r w:rsidRPr="00FD554C">
        <w:rPr>
          <w:rFonts w:ascii="Times New Roman" w:eastAsia="Times New Roman" w:hAnsi="Times New Roman" w:cs="Times New Roman"/>
          <w:sz w:val="28"/>
          <w:szCs w:val="24"/>
          <w:lang w:val="ru-RU" w:eastAsia="ru-RU"/>
        </w:rPr>
        <w:t>п</w:t>
      </w:r>
      <w:proofErr w:type="gramEnd"/>
      <w:r w:rsidRPr="00FD554C">
        <w:rPr>
          <w:rFonts w:ascii="Times New Roman" w:eastAsia="Times New Roman" w:hAnsi="Times New Roman" w:cs="Times New Roman"/>
          <w:sz w:val="28"/>
          <w:szCs w:val="24"/>
          <w:lang w:val="ru-RU" w:eastAsia="ru-RU"/>
        </w:rPr>
        <w:t xml:space="preserve">ідвищувати рівень сечової кислоти в крові, що потенційно може сприяти ураженню нирок, особливо у схильних осіб. </w:t>
      </w:r>
      <w:r w:rsidR="00104BD3" w:rsidRPr="00FD554C">
        <w:rPr>
          <w:rFonts w:ascii="Times New Roman" w:eastAsia="Times New Roman" w:hAnsi="Times New Roman" w:cs="Times New Roman"/>
          <w:sz w:val="28"/>
          <w:szCs w:val="24"/>
          <w:lang w:val="ru-RU" w:eastAsia="ru-RU"/>
        </w:rPr>
        <w:t xml:space="preserve">Однак можливі і </w:t>
      </w:r>
      <w:r w:rsidR="00104BD3" w:rsidRPr="00FD554C">
        <w:rPr>
          <w:rFonts w:ascii="Times New Roman" w:eastAsia="Times New Roman" w:hAnsi="Times New Roman" w:cs="Times New Roman"/>
          <w:bCs/>
          <w:sz w:val="28"/>
          <w:szCs w:val="24"/>
          <w:lang w:val="ru-RU" w:eastAsia="ru-RU"/>
        </w:rPr>
        <w:t>непрямі ефекти, пов’</w:t>
      </w:r>
      <w:r w:rsidRPr="00FD554C">
        <w:rPr>
          <w:rFonts w:ascii="Times New Roman" w:eastAsia="Times New Roman" w:hAnsi="Times New Roman" w:cs="Times New Roman"/>
          <w:bCs/>
          <w:sz w:val="28"/>
          <w:szCs w:val="24"/>
          <w:lang w:val="ru-RU" w:eastAsia="ru-RU"/>
        </w:rPr>
        <w:t>язані з х</w:t>
      </w:r>
      <w:r w:rsidR="00104BD3" w:rsidRPr="00FD554C">
        <w:rPr>
          <w:rFonts w:ascii="Times New Roman" w:eastAsia="Times New Roman" w:hAnsi="Times New Roman" w:cs="Times New Roman"/>
          <w:bCs/>
          <w:sz w:val="28"/>
          <w:szCs w:val="24"/>
          <w:lang w:val="ru-RU" w:eastAsia="ru-RU"/>
        </w:rPr>
        <w:t xml:space="preserve">ронічним алкоголізмом, </w:t>
      </w:r>
      <w:r w:rsidRPr="00FD554C">
        <w:rPr>
          <w:rFonts w:ascii="Times New Roman" w:eastAsia="Times New Roman" w:hAnsi="Times New Roman" w:cs="Times New Roman"/>
          <w:sz w:val="28"/>
          <w:szCs w:val="24"/>
          <w:lang w:val="ru-RU" w:eastAsia="ru-RU"/>
        </w:rPr>
        <w:t>такими як зневоднення, електролітні порушення, захворювання печінки (гепаторенальний синдром), а також вж</w:t>
      </w:r>
      <w:r w:rsidR="001F56BE" w:rsidRPr="00FD554C">
        <w:rPr>
          <w:rFonts w:ascii="Times New Roman" w:eastAsia="Times New Roman" w:hAnsi="Times New Roman" w:cs="Times New Roman"/>
          <w:sz w:val="28"/>
          <w:szCs w:val="24"/>
          <w:lang w:val="ru-RU" w:eastAsia="ru-RU"/>
        </w:rPr>
        <w:t>ивання інших токсичних речовин [27].</w:t>
      </w:r>
    </w:p>
    <w:p w:rsidR="00104BD3" w:rsidRPr="00FD554C" w:rsidRDefault="00104BD3" w:rsidP="001F56BE">
      <w:pPr>
        <w:spacing w:after="0" w:line="360" w:lineRule="auto"/>
        <w:ind w:firstLine="709"/>
        <w:jc w:val="both"/>
        <w:rPr>
          <w:rFonts w:ascii="Times New Roman" w:eastAsia="Times New Roman" w:hAnsi="Times New Roman" w:cs="Times New Roman"/>
          <w:sz w:val="20"/>
          <w:szCs w:val="20"/>
          <w:lang w:val="ru-RU" w:eastAsia="ru-RU"/>
        </w:rPr>
      </w:pPr>
    </w:p>
    <w:p w:rsidR="004C2088" w:rsidRPr="00FD554C" w:rsidRDefault="00580E5A" w:rsidP="004C2088">
      <w:pPr>
        <w:pStyle w:val="a3"/>
        <w:numPr>
          <w:ilvl w:val="1"/>
          <w:numId w:val="4"/>
        </w:numPr>
        <w:spacing w:after="0" w:line="360" w:lineRule="auto"/>
        <w:ind w:left="0" w:firstLine="709"/>
        <w:jc w:val="both"/>
        <w:rPr>
          <w:rFonts w:ascii="Times New Roman" w:hAnsi="Times New Roman" w:cs="Times New Roman"/>
          <w:sz w:val="28"/>
          <w:szCs w:val="28"/>
        </w:rPr>
      </w:pPr>
      <w:r w:rsidRPr="00FD554C">
        <w:rPr>
          <w:rFonts w:ascii="Times New Roman" w:hAnsi="Times New Roman" w:cs="Times New Roman"/>
          <w:sz w:val="28"/>
          <w:szCs w:val="28"/>
        </w:rPr>
        <w:t>Тіотріазолін</w:t>
      </w:r>
      <w:r w:rsidRPr="00FD554C">
        <w:rPr>
          <w:rFonts w:ascii="Times New Roman" w:hAnsi="Times New Roman" w:cs="Times New Roman"/>
          <w:sz w:val="28"/>
          <w:szCs w:val="28"/>
          <w:lang w:val="ru-RU"/>
        </w:rPr>
        <w:t>:</w:t>
      </w:r>
      <w:r w:rsidRPr="00FD554C">
        <w:rPr>
          <w:rFonts w:ascii="Times New Roman" w:hAnsi="Times New Roman" w:cs="Times New Roman"/>
          <w:sz w:val="28"/>
          <w:szCs w:val="28"/>
        </w:rPr>
        <w:t xml:space="preserve"> особливості</w:t>
      </w:r>
      <w:r w:rsidR="00A01512" w:rsidRPr="00FD554C">
        <w:rPr>
          <w:rFonts w:ascii="Times New Roman" w:hAnsi="Times New Roman" w:cs="Times New Roman"/>
          <w:sz w:val="28"/>
          <w:szCs w:val="28"/>
        </w:rPr>
        <w:t xml:space="preserve"> лікувальної дії, відомості про </w:t>
      </w:r>
      <w:r w:rsidRPr="00FD554C">
        <w:rPr>
          <w:rFonts w:ascii="Times New Roman" w:hAnsi="Times New Roman" w:cs="Times New Roman"/>
          <w:sz w:val="28"/>
          <w:szCs w:val="28"/>
        </w:rPr>
        <w:t>вплив на структуру та функціонування органів за умов патології.</w:t>
      </w:r>
    </w:p>
    <w:p w:rsidR="00104BD3" w:rsidRPr="00FD554C" w:rsidRDefault="00104BD3" w:rsidP="00104BD3">
      <w:pPr>
        <w:spacing w:after="0" w:line="360" w:lineRule="auto"/>
        <w:jc w:val="both"/>
        <w:rPr>
          <w:rFonts w:ascii="Times New Roman" w:hAnsi="Times New Roman" w:cs="Times New Roman"/>
          <w:sz w:val="28"/>
          <w:szCs w:val="28"/>
          <w:lang w:val="ru-RU"/>
        </w:rPr>
      </w:pPr>
    </w:p>
    <w:p w:rsidR="005306BC" w:rsidRPr="00FD554C" w:rsidRDefault="005306BC" w:rsidP="005306BC">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Вітчизняний препарат розроблений в 1989 році; 1993 році було надано дозвіл на проведення клінічних досліджень; 1993-1994 роках рахується першим українським препаратом розробленим з нуля; 1994 році розпочато виробництво 2,5% розчину Тіотриазоліну; 1993-1997 роках проведено дослідження при ішемічній хворобі серця; 1999 році наказом міністра МОЗ включений до списку основних лікарських засобів; Наказом МОЗ №156 від 07.04.2005 внесений до Державного реєстру лікарських засобів України</w:t>
      </w:r>
      <w:r w:rsidR="00104BD3" w:rsidRPr="00FD554C">
        <w:rPr>
          <w:rFonts w:ascii="Times New Roman" w:hAnsi="Times New Roman" w:cs="Times New Roman"/>
          <w:sz w:val="28"/>
          <w:szCs w:val="28"/>
          <w:lang w:val="ru-RU"/>
        </w:rPr>
        <w:t xml:space="preserve"> [6]</w:t>
      </w:r>
      <w:r w:rsidRPr="00FD554C">
        <w:rPr>
          <w:rFonts w:ascii="Times New Roman" w:hAnsi="Times New Roman" w:cs="Times New Roman"/>
          <w:sz w:val="28"/>
          <w:szCs w:val="28"/>
        </w:rPr>
        <w:t>.</w:t>
      </w:r>
    </w:p>
    <w:p w:rsidR="005306BC" w:rsidRPr="00FD554C" w:rsidRDefault="005306BC" w:rsidP="005306BC">
      <w:pPr>
        <w:spacing w:after="0" w:line="360" w:lineRule="auto"/>
        <w:ind w:firstLine="709"/>
        <w:jc w:val="center"/>
        <w:rPr>
          <w:rFonts w:ascii="Times New Roman" w:hAnsi="Times New Roman" w:cs="Times New Roman"/>
          <w:sz w:val="28"/>
          <w:szCs w:val="28"/>
        </w:rPr>
      </w:pPr>
      <w:r w:rsidRPr="00FD554C">
        <w:rPr>
          <w:rFonts w:ascii="Times New Roman" w:hAnsi="Times New Roman" w:cs="Times New Roman"/>
          <w:noProof/>
          <w:sz w:val="28"/>
          <w:szCs w:val="28"/>
          <w:lang w:eastAsia="uk-UA"/>
        </w:rPr>
        <w:drawing>
          <wp:inline distT="0" distB="0" distL="0" distR="0" wp14:anchorId="1FBAE404" wp14:editId="5FCA3469">
            <wp:extent cx="2962275" cy="1543050"/>
            <wp:effectExtent l="0" t="0" r="0" b="0"/>
            <wp:docPr id="2" name="Рисунок 1" descr="завант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вантаження"/>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62275" cy="1543050"/>
                    </a:xfrm>
                    <a:prstGeom prst="rect">
                      <a:avLst/>
                    </a:prstGeom>
                    <a:noFill/>
                    <a:ln>
                      <a:noFill/>
                    </a:ln>
                  </pic:spPr>
                </pic:pic>
              </a:graphicData>
            </a:graphic>
          </wp:inline>
        </w:drawing>
      </w:r>
    </w:p>
    <w:p w:rsidR="005306BC" w:rsidRPr="00FD554C" w:rsidRDefault="005306BC" w:rsidP="005306BC">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Рис.</w:t>
      </w:r>
      <w:r w:rsidR="00031A9A">
        <w:rPr>
          <w:rFonts w:ascii="Times New Roman" w:hAnsi="Times New Roman" w:cs="Times New Roman"/>
          <w:sz w:val="28"/>
          <w:szCs w:val="28"/>
        </w:rPr>
        <w:t>1.</w:t>
      </w:r>
      <w:r w:rsidR="00110C3C">
        <w:rPr>
          <w:rFonts w:ascii="Times New Roman" w:hAnsi="Times New Roman" w:cs="Times New Roman"/>
          <w:sz w:val="28"/>
          <w:szCs w:val="28"/>
        </w:rPr>
        <w:t>1</w:t>
      </w:r>
      <w:r w:rsidRPr="00FD554C">
        <w:rPr>
          <w:rFonts w:ascii="Times New Roman" w:hAnsi="Times New Roman" w:cs="Times New Roman"/>
          <w:sz w:val="28"/>
          <w:szCs w:val="28"/>
        </w:rPr>
        <w:t xml:space="preserve"> Тіотриазолін – торгова назва препарату на основі тіазотної кислоти</w:t>
      </w:r>
    </w:p>
    <w:p w:rsidR="005306BC" w:rsidRPr="00FD554C" w:rsidRDefault="005306BC" w:rsidP="005306BC">
      <w:pPr>
        <w:spacing w:after="0" w:line="360" w:lineRule="auto"/>
        <w:ind w:firstLine="709"/>
        <w:jc w:val="both"/>
        <w:rPr>
          <w:rFonts w:ascii="Times New Roman" w:hAnsi="Times New Roman" w:cs="Times New Roman"/>
          <w:sz w:val="28"/>
          <w:szCs w:val="28"/>
        </w:rPr>
      </w:pPr>
    </w:p>
    <w:p w:rsidR="005306BC" w:rsidRPr="00FD554C" w:rsidRDefault="005306BC" w:rsidP="005306BC">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Тіотриазолін випускається як 2,5% розчин; в 1мл морфолінієвої солі тіазотної кислоти в перерахунку на 100% речовину 25 мг, що еквівалентно 16,6 мг тіазотної кислоти</w:t>
      </w:r>
      <w:r w:rsidR="00031A9A">
        <w:rPr>
          <w:rFonts w:ascii="Times New Roman" w:hAnsi="Times New Roman" w:cs="Times New Roman"/>
          <w:sz w:val="28"/>
          <w:szCs w:val="28"/>
        </w:rPr>
        <w:t xml:space="preserve"> </w:t>
      </w:r>
      <w:r w:rsidR="00031A9A" w:rsidRPr="003846A3">
        <w:rPr>
          <w:rFonts w:ascii="Times New Roman" w:hAnsi="Times New Roman" w:cs="Times New Roman"/>
          <w:sz w:val="28"/>
          <w:szCs w:val="28"/>
        </w:rPr>
        <w:t>(див. рис.1</w:t>
      </w:r>
      <w:r w:rsidR="00A618C4">
        <w:rPr>
          <w:rFonts w:ascii="Times New Roman" w:hAnsi="Times New Roman" w:cs="Times New Roman"/>
          <w:sz w:val="28"/>
          <w:szCs w:val="28"/>
        </w:rPr>
        <w:t>.1</w:t>
      </w:r>
      <w:r w:rsidR="00031A9A" w:rsidRPr="003846A3">
        <w:rPr>
          <w:rFonts w:ascii="Times New Roman" w:hAnsi="Times New Roman" w:cs="Times New Roman"/>
          <w:sz w:val="28"/>
          <w:szCs w:val="28"/>
        </w:rPr>
        <w:t>)</w:t>
      </w:r>
      <w:r w:rsidRPr="00FD554C">
        <w:rPr>
          <w:rFonts w:ascii="Times New Roman" w:hAnsi="Times New Roman" w:cs="Times New Roman"/>
          <w:sz w:val="28"/>
          <w:szCs w:val="28"/>
        </w:rPr>
        <w:t>. Даний препарат використовують в комплексному лікуванні ішемічної хвороби серця, алкогольному гепатиті. Проведено клінічні дослідження при запальних захворюваннях придатків матки; при переломах кісток лицевого черепа, при негоспітальній пневмонії, бронхіальній астмі. Досліджувався навіть місцевий ефект Тіотріазоліну при міомах матки та ендометріозі; ефективність при генералізованному парадонтиті. Дія полягає в посиленні компенсаторної активації анаеробного гліколізу та активації процесів окиснення у циклі Кребса зі збереженням внутрішньоклітинного фонду АТФ, а завдяки наявності в молекулі тіолу сірки зв’язує надлишок іонів водню, тому пригнічує ПОЛ і посилює антиоксидантний захист. Крім того описане покращення реологічних властивостей крові при застосуванні Тіотриазоліну</w:t>
      </w:r>
      <w:r w:rsidR="00104BD3" w:rsidRPr="00FD554C">
        <w:rPr>
          <w:rFonts w:ascii="Times New Roman" w:hAnsi="Times New Roman" w:cs="Times New Roman"/>
          <w:sz w:val="28"/>
          <w:szCs w:val="28"/>
          <w:lang w:val="ru-RU"/>
        </w:rPr>
        <w:t xml:space="preserve"> [</w:t>
      </w:r>
      <w:r w:rsidR="00F10865" w:rsidRPr="00FD554C">
        <w:rPr>
          <w:rFonts w:ascii="Times New Roman" w:hAnsi="Times New Roman" w:cs="Times New Roman"/>
          <w:sz w:val="28"/>
          <w:szCs w:val="28"/>
          <w:lang w:val="ru-RU"/>
        </w:rPr>
        <w:t xml:space="preserve">2, </w:t>
      </w:r>
      <w:r w:rsidR="00104BD3" w:rsidRPr="00FD554C">
        <w:rPr>
          <w:rFonts w:ascii="Times New Roman" w:hAnsi="Times New Roman" w:cs="Times New Roman"/>
          <w:sz w:val="28"/>
          <w:szCs w:val="28"/>
          <w:lang w:val="ru-RU"/>
        </w:rPr>
        <w:t>13, 18]</w:t>
      </w:r>
      <w:r w:rsidRPr="00FD554C">
        <w:rPr>
          <w:rFonts w:ascii="Times New Roman" w:hAnsi="Times New Roman" w:cs="Times New Roman"/>
          <w:sz w:val="28"/>
          <w:szCs w:val="28"/>
        </w:rPr>
        <w:t xml:space="preserve">. </w:t>
      </w:r>
    </w:p>
    <w:p w:rsidR="005306BC" w:rsidRPr="00FD554C" w:rsidRDefault="005306BC" w:rsidP="005306BC">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Максимальна концентрація тіазотної кислоти в плазмі досягається при в/м введенні через 0,84 години, при в/в – 0,1 годину. Накопичується переважно в нирках – до 31%, найменше в тонкій кишці та легенях (1-2%). При застосуванні в біохімічному аналізі крові спостерігається зниження активності АлАТ і АсАТ на 51-59%; зниження активності лужної фосфатази 23-41%</w:t>
      </w:r>
      <w:r w:rsidR="00F10865" w:rsidRPr="00FD554C">
        <w:rPr>
          <w:rFonts w:ascii="Times New Roman" w:hAnsi="Times New Roman" w:cs="Times New Roman"/>
          <w:sz w:val="28"/>
          <w:szCs w:val="28"/>
          <w:lang w:val="ru-RU"/>
        </w:rPr>
        <w:t xml:space="preserve"> [6]</w:t>
      </w:r>
      <w:r w:rsidRPr="00FD554C">
        <w:rPr>
          <w:rFonts w:ascii="Times New Roman" w:hAnsi="Times New Roman" w:cs="Times New Roman"/>
          <w:sz w:val="28"/>
          <w:szCs w:val="28"/>
        </w:rPr>
        <w:t>.</w:t>
      </w:r>
    </w:p>
    <w:p w:rsidR="00AF3275" w:rsidRPr="00FD554C" w:rsidRDefault="005306BC" w:rsidP="005306BC">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color w:val="222222"/>
          <w:sz w:val="28"/>
          <w:szCs w:val="28"/>
        </w:rPr>
        <w:t>Багаторічний досвід застосування препарату з напрацьованими результатими, що підтверджують його ефективність було висвітлено в ряді наукових робіт</w:t>
      </w:r>
      <w:r w:rsidRPr="00FD554C">
        <w:rPr>
          <w:rFonts w:ascii="Times New Roman" w:eastAsia="Times New Roman" w:hAnsi="Times New Roman" w:cs="Times New Roman"/>
          <w:color w:val="222222"/>
          <w:sz w:val="28"/>
          <w:szCs w:val="28"/>
          <w:lang w:eastAsia="ru-RU"/>
        </w:rPr>
        <w:t>.</w:t>
      </w:r>
      <w:r w:rsidR="00E75B12" w:rsidRPr="00FD554C">
        <w:rPr>
          <w:rFonts w:ascii="Times New Roman" w:eastAsia="Times New Roman" w:hAnsi="Times New Roman" w:cs="Times New Roman"/>
          <w:color w:val="222222"/>
          <w:sz w:val="28"/>
          <w:szCs w:val="28"/>
          <w:lang w:eastAsia="ru-RU"/>
        </w:rPr>
        <w:t xml:space="preserve"> </w:t>
      </w:r>
      <w:r w:rsidRPr="00FD554C">
        <w:rPr>
          <w:rFonts w:ascii="Times New Roman" w:eastAsia="Times New Roman" w:hAnsi="Times New Roman" w:cs="Times New Roman"/>
          <w:color w:val="222222"/>
          <w:sz w:val="28"/>
          <w:szCs w:val="28"/>
          <w:lang w:eastAsia="ru-RU"/>
        </w:rPr>
        <w:t>Перш за все він є ефективним кардіо- та гепатопротектором. Під впливом корекції Тіаотриазоліном регресують прояви структурних змін  міокарда при тривалому споживанні солей важких металів [12]. Підтверджено</w:t>
      </w:r>
      <w:r w:rsidR="001F56BE" w:rsidRPr="00FD554C">
        <w:rPr>
          <w:rFonts w:ascii="Times New Roman" w:eastAsia="Times New Roman" w:hAnsi="Times New Roman" w:cs="Times New Roman"/>
          <w:color w:val="222222"/>
          <w:sz w:val="28"/>
          <w:szCs w:val="28"/>
          <w:lang w:eastAsia="ru-RU"/>
        </w:rPr>
        <w:t xml:space="preserve"> гепатопротек</w:t>
      </w:r>
      <w:r w:rsidR="00F10865" w:rsidRPr="00FD554C">
        <w:rPr>
          <w:rFonts w:ascii="Times New Roman" w:eastAsia="Times New Roman" w:hAnsi="Times New Roman" w:cs="Times New Roman"/>
          <w:color w:val="222222"/>
          <w:sz w:val="28"/>
          <w:szCs w:val="28"/>
          <w:lang w:eastAsia="ru-RU"/>
        </w:rPr>
        <w:t>торні властивості Тіотриазоліну при хронічних дифузних захворюваннях печінки, а також при</w:t>
      </w:r>
      <w:r w:rsidR="00E75B12" w:rsidRPr="00FD554C">
        <w:rPr>
          <w:rFonts w:ascii="Times New Roman" w:eastAsia="Times New Roman" w:hAnsi="Times New Roman" w:cs="Times New Roman"/>
          <w:color w:val="222222"/>
          <w:sz w:val="28"/>
          <w:szCs w:val="28"/>
          <w:lang w:eastAsia="ru-RU"/>
        </w:rPr>
        <w:t xml:space="preserve"> парацетамол</w:t>
      </w:r>
      <w:r w:rsidRPr="00FD554C">
        <w:rPr>
          <w:rFonts w:ascii="Times New Roman" w:eastAsia="Times New Roman" w:hAnsi="Times New Roman" w:cs="Times New Roman"/>
          <w:color w:val="222222"/>
          <w:sz w:val="28"/>
          <w:szCs w:val="28"/>
          <w:lang w:eastAsia="ru-RU"/>
        </w:rPr>
        <w:t xml:space="preserve">овому пошкодженні печінки, який </w:t>
      </w:r>
      <w:r w:rsidR="00E75B12" w:rsidRPr="00FD554C">
        <w:rPr>
          <w:rFonts w:ascii="Times New Roman" w:eastAsia="Times New Roman" w:hAnsi="Times New Roman" w:cs="Times New Roman"/>
          <w:color w:val="222222"/>
          <w:sz w:val="28"/>
          <w:szCs w:val="28"/>
          <w:lang w:eastAsia="ru-RU"/>
        </w:rPr>
        <w:t>краще проявив себе у регре</w:t>
      </w:r>
      <w:r w:rsidRPr="00FD554C">
        <w:rPr>
          <w:rFonts w:ascii="Times New Roman" w:eastAsia="Times New Roman" w:hAnsi="Times New Roman" w:cs="Times New Roman"/>
          <w:color w:val="222222"/>
          <w:sz w:val="28"/>
          <w:szCs w:val="28"/>
          <w:lang w:eastAsia="ru-RU"/>
        </w:rPr>
        <w:t>суванні проявів</w:t>
      </w:r>
      <w:r w:rsidR="00E75B12" w:rsidRPr="00FD554C">
        <w:rPr>
          <w:rFonts w:ascii="Times New Roman" w:eastAsia="Times New Roman" w:hAnsi="Times New Roman" w:cs="Times New Roman"/>
          <w:color w:val="222222"/>
          <w:sz w:val="28"/>
          <w:szCs w:val="28"/>
          <w:lang w:eastAsia="ru-RU"/>
        </w:rPr>
        <w:t xml:space="preserve"> дистофії та некробіозу гепатоцитів та прозапальної інфільтрації, ст</w:t>
      </w:r>
      <w:r w:rsidR="00EF43FF" w:rsidRPr="00FD554C">
        <w:rPr>
          <w:rFonts w:ascii="Times New Roman" w:eastAsia="Times New Roman" w:hAnsi="Times New Roman" w:cs="Times New Roman"/>
          <w:color w:val="222222"/>
          <w:sz w:val="28"/>
          <w:szCs w:val="28"/>
          <w:lang w:eastAsia="ru-RU"/>
        </w:rPr>
        <w:t>имулюючи репарат</w:t>
      </w:r>
      <w:r w:rsidR="00AD2139" w:rsidRPr="00FD554C">
        <w:rPr>
          <w:rFonts w:ascii="Times New Roman" w:eastAsia="Times New Roman" w:hAnsi="Times New Roman" w:cs="Times New Roman"/>
          <w:color w:val="222222"/>
          <w:sz w:val="28"/>
          <w:szCs w:val="28"/>
          <w:lang w:eastAsia="ru-RU"/>
        </w:rPr>
        <w:t>ивні процеси [4</w:t>
      </w:r>
      <w:r w:rsidR="00F10865" w:rsidRPr="00FD554C">
        <w:rPr>
          <w:rFonts w:ascii="Times New Roman" w:eastAsia="Times New Roman" w:hAnsi="Times New Roman" w:cs="Times New Roman"/>
          <w:color w:val="222222"/>
          <w:sz w:val="28"/>
          <w:szCs w:val="28"/>
          <w:lang w:eastAsia="ru-RU"/>
        </w:rPr>
        <w:t>, 15</w:t>
      </w:r>
      <w:r w:rsidR="00EF43FF" w:rsidRPr="00FD554C">
        <w:rPr>
          <w:rFonts w:ascii="Times New Roman" w:eastAsia="Times New Roman" w:hAnsi="Times New Roman" w:cs="Times New Roman"/>
          <w:color w:val="222222"/>
          <w:sz w:val="28"/>
          <w:szCs w:val="28"/>
          <w:lang w:eastAsia="ru-RU"/>
        </w:rPr>
        <w:t>]. Доведено ефективність Тіотриазоліну</w:t>
      </w:r>
      <w:r w:rsidR="00E75B12" w:rsidRPr="00FD554C">
        <w:rPr>
          <w:rFonts w:ascii="Times New Roman" w:eastAsia="Times New Roman" w:hAnsi="Times New Roman" w:cs="Times New Roman"/>
          <w:color w:val="222222"/>
          <w:sz w:val="28"/>
          <w:szCs w:val="28"/>
          <w:lang w:eastAsia="ru-RU"/>
        </w:rPr>
        <w:t xml:space="preserve"> у лікуванні запальних захворювань </w:t>
      </w:r>
      <w:r w:rsidRPr="00FD554C">
        <w:rPr>
          <w:rFonts w:ascii="Times New Roman" w:eastAsia="Times New Roman" w:hAnsi="Times New Roman" w:cs="Times New Roman"/>
          <w:color w:val="222222"/>
          <w:sz w:val="28"/>
          <w:szCs w:val="28"/>
          <w:lang w:eastAsia="ru-RU"/>
        </w:rPr>
        <w:t>органів дихання та бронхіальної астми</w:t>
      </w:r>
      <w:r w:rsidR="00E75B12" w:rsidRPr="00FD554C">
        <w:rPr>
          <w:rFonts w:ascii="Times New Roman" w:eastAsia="Times New Roman" w:hAnsi="Times New Roman" w:cs="Times New Roman"/>
          <w:color w:val="222222"/>
          <w:sz w:val="28"/>
          <w:szCs w:val="28"/>
          <w:lang w:eastAsia="ru-RU"/>
        </w:rPr>
        <w:t xml:space="preserve">. </w:t>
      </w:r>
      <w:r w:rsidR="00E75B12" w:rsidRPr="00FD554C">
        <w:rPr>
          <w:rFonts w:ascii="Times New Roman" w:eastAsia="Times New Roman" w:hAnsi="Times New Roman" w:cs="Times New Roman"/>
          <w:sz w:val="28"/>
          <w:szCs w:val="28"/>
          <w:lang w:eastAsia="ru-RU"/>
        </w:rPr>
        <w:t>Встановлено, що при прийомі препарату спостерігалося більш швидке усуненн</w:t>
      </w:r>
      <w:r w:rsidR="00EF43FF" w:rsidRPr="00FD554C">
        <w:rPr>
          <w:rFonts w:ascii="Times New Roman" w:eastAsia="Times New Roman" w:hAnsi="Times New Roman" w:cs="Times New Roman"/>
          <w:sz w:val="28"/>
          <w:szCs w:val="28"/>
          <w:lang w:eastAsia="ru-RU"/>
        </w:rPr>
        <w:t>я проявів запалення</w:t>
      </w:r>
      <w:r w:rsidR="00AC602B" w:rsidRPr="00FD554C">
        <w:rPr>
          <w:rFonts w:ascii="Times New Roman" w:eastAsia="Times New Roman" w:hAnsi="Times New Roman" w:cs="Times New Roman"/>
          <w:sz w:val="28"/>
          <w:szCs w:val="28"/>
          <w:lang w:eastAsia="ru-RU"/>
        </w:rPr>
        <w:t xml:space="preserve"> </w:t>
      </w:r>
      <w:r w:rsidR="00AC602B" w:rsidRPr="00FD554C">
        <w:rPr>
          <w:rFonts w:ascii="Times New Roman" w:eastAsia="Times New Roman" w:hAnsi="Times New Roman" w:cs="Times New Roman"/>
          <w:sz w:val="28"/>
          <w:szCs w:val="28"/>
          <w:lang w:val="ru-RU" w:eastAsia="ru-RU"/>
        </w:rPr>
        <w:t>[13]</w:t>
      </w:r>
      <w:r w:rsidR="00EF43FF" w:rsidRPr="00FD554C">
        <w:rPr>
          <w:rFonts w:ascii="Times New Roman" w:eastAsia="Times New Roman" w:hAnsi="Times New Roman" w:cs="Times New Roman"/>
          <w:sz w:val="28"/>
          <w:szCs w:val="28"/>
          <w:lang w:eastAsia="ru-RU"/>
        </w:rPr>
        <w:t xml:space="preserve">. </w:t>
      </w:r>
      <w:r w:rsidR="00EF43FF" w:rsidRPr="00FD554C">
        <w:rPr>
          <w:rFonts w:ascii="Times New Roman" w:eastAsia="Times New Roman" w:hAnsi="Times New Roman" w:cs="Times New Roman"/>
          <w:color w:val="222222"/>
          <w:sz w:val="28"/>
          <w:szCs w:val="28"/>
          <w:lang w:eastAsia="ru-RU"/>
        </w:rPr>
        <w:t>Ефективність Тіотриазоліну</w:t>
      </w:r>
      <w:r w:rsidR="00E75B12" w:rsidRPr="00FD554C">
        <w:rPr>
          <w:rFonts w:ascii="Times New Roman" w:eastAsia="Times New Roman" w:hAnsi="Times New Roman" w:cs="Times New Roman"/>
          <w:color w:val="222222"/>
          <w:sz w:val="28"/>
          <w:szCs w:val="28"/>
          <w:lang w:eastAsia="ru-RU"/>
        </w:rPr>
        <w:t xml:space="preserve"> пі</w:t>
      </w:r>
      <w:r w:rsidRPr="00FD554C">
        <w:rPr>
          <w:rFonts w:ascii="Times New Roman" w:eastAsia="Times New Roman" w:hAnsi="Times New Roman" w:cs="Times New Roman"/>
          <w:color w:val="222222"/>
          <w:sz w:val="28"/>
          <w:szCs w:val="28"/>
          <w:lang w:eastAsia="ru-RU"/>
        </w:rPr>
        <w:t>д час комплексного лікування і постковідних</w:t>
      </w:r>
      <w:r w:rsidR="00E75B12" w:rsidRPr="00FD554C">
        <w:rPr>
          <w:rFonts w:ascii="Times New Roman" w:eastAsia="Times New Roman" w:hAnsi="Times New Roman" w:cs="Times New Roman"/>
          <w:color w:val="222222"/>
          <w:sz w:val="28"/>
          <w:szCs w:val="28"/>
          <w:lang w:eastAsia="ru-RU"/>
        </w:rPr>
        <w:t xml:space="preserve"> </w:t>
      </w:r>
      <w:r w:rsidRPr="00FD554C">
        <w:rPr>
          <w:rFonts w:ascii="Times New Roman" w:eastAsia="Times New Roman" w:hAnsi="Times New Roman" w:cs="Times New Roman"/>
          <w:color w:val="222222"/>
          <w:sz w:val="28"/>
          <w:szCs w:val="28"/>
          <w:lang w:eastAsia="ru-RU"/>
        </w:rPr>
        <w:t>проявів</w:t>
      </w:r>
      <w:r w:rsidR="00E75B12" w:rsidRPr="00FD554C">
        <w:rPr>
          <w:rFonts w:ascii="Times New Roman" w:eastAsia="Times New Roman" w:hAnsi="Times New Roman" w:cs="Times New Roman"/>
          <w:color w:val="222222"/>
          <w:sz w:val="28"/>
          <w:szCs w:val="28"/>
          <w:lang w:eastAsia="ru-RU"/>
        </w:rPr>
        <w:t xml:space="preserve"> </w:t>
      </w:r>
      <w:r w:rsidR="00AC602B" w:rsidRPr="00FD554C">
        <w:rPr>
          <w:rFonts w:ascii="Times New Roman" w:eastAsia="Times New Roman" w:hAnsi="Times New Roman" w:cs="Times New Roman"/>
          <w:color w:val="222222"/>
          <w:sz w:val="28"/>
          <w:szCs w:val="28"/>
          <w:lang w:eastAsia="ru-RU"/>
        </w:rPr>
        <w:t>[2</w:t>
      </w:r>
      <w:r w:rsidR="00E75B12" w:rsidRPr="00FD554C">
        <w:rPr>
          <w:rFonts w:ascii="Times New Roman" w:eastAsia="Times New Roman" w:hAnsi="Times New Roman" w:cs="Times New Roman"/>
          <w:color w:val="222222"/>
          <w:sz w:val="28"/>
          <w:szCs w:val="28"/>
          <w:lang w:eastAsia="ru-RU"/>
        </w:rPr>
        <w:t xml:space="preserve">]. Внаслідок комбінованої терапії </w:t>
      </w:r>
      <w:r w:rsidR="00EF43FF" w:rsidRPr="00FD554C">
        <w:rPr>
          <w:rFonts w:ascii="Times New Roman" w:eastAsia="Times New Roman" w:hAnsi="Times New Roman" w:cs="Times New Roman"/>
          <w:color w:val="222222"/>
          <w:sz w:val="28"/>
          <w:szCs w:val="28"/>
          <w:lang w:eastAsia="ru-RU"/>
        </w:rPr>
        <w:t>з включенням в схему Тіотриазоліну</w:t>
      </w:r>
      <w:r w:rsidR="00E75B12" w:rsidRPr="00FD554C">
        <w:rPr>
          <w:rFonts w:ascii="Times New Roman" w:eastAsia="Times New Roman" w:hAnsi="Times New Roman" w:cs="Times New Roman"/>
          <w:color w:val="222222"/>
          <w:sz w:val="28"/>
          <w:szCs w:val="28"/>
          <w:lang w:eastAsia="ru-RU"/>
        </w:rPr>
        <w:t xml:space="preserve"> в таблетках по 200 мг два рази на день прогягом місяця значно підвищився базовий ендотеліальний захист. Ймовірним позитивним його ефектом вважають те, що тіазотна кислота сприяє профілактиці тромбозу на тлі покращення стану</w:t>
      </w:r>
      <w:r w:rsidR="00EF43FF" w:rsidRPr="00FD554C">
        <w:rPr>
          <w:rFonts w:ascii="Times New Roman" w:eastAsia="Times New Roman" w:hAnsi="Times New Roman" w:cs="Times New Roman"/>
          <w:color w:val="222222"/>
          <w:sz w:val="28"/>
          <w:szCs w:val="28"/>
          <w:lang w:eastAsia="ru-RU"/>
        </w:rPr>
        <w:t xml:space="preserve"> міо</w:t>
      </w:r>
      <w:r w:rsidR="00AC602B" w:rsidRPr="00FD554C">
        <w:rPr>
          <w:rFonts w:ascii="Times New Roman" w:eastAsia="Times New Roman" w:hAnsi="Times New Roman" w:cs="Times New Roman"/>
          <w:color w:val="222222"/>
          <w:sz w:val="28"/>
          <w:szCs w:val="28"/>
          <w:lang w:eastAsia="ru-RU"/>
        </w:rPr>
        <w:t>карда та ендотелію судин [18</w:t>
      </w:r>
      <w:r w:rsidR="00E75B12" w:rsidRPr="00FD554C">
        <w:rPr>
          <w:rFonts w:ascii="Times New Roman" w:eastAsia="Times New Roman" w:hAnsi="Times New Roman" w:cs="Times New Roman"/>
          <w:color w:val="222222"/>
          <w:sz w:val="28"/>
          <w:szCs w:val="28"/>
          <w:lang w:eastAsia="ru-RU"/>
        </w:rPr>
        <w:t xml:space="preserve">]. </w:t>
      </w:r>
      <w:r w:rsidR="0056145D" w:rsidRPr="00FD554C">
        <w:rPr>
          <w:rFonts w:ascii="Times New Roman" w:eastAsia="Times New Roman" w:hAnsi="Times New Roman" w:cs="Times New Roman"/>
          <w:color w:val="222222"/>
          <w:sz w:val="28"/>
          <w:szCs w:val="28"/>
          <w:lang w:eastAsia="ru-RU"/>
        </w:rPr>
        <w:t xml:space="preserve">Науковцями засвідчено позитивні впливи </w:t>
      </w:r>
      <w:r w:rsidR="00E75B12" w:rsidRPr="00FD554C">
        <w:rPr>
          <w:rFonts w:ascii="Times New Roman" w:eastAsia="Times New Roman" w:hAnsi="Times New Roman" w:cs="Times New Roman"/>
          <w:color w:val="222222"/>
          <w:sz w:val="28"/>
          <w:szCs w:val="28"/>
          <w:lang w:eastAsia="ru-RU"/>
        </w:rPr>
        <w:t>препарату</w:t>
      </w:r>
      <w:r w:rsidR="0056145D" w:rsidRPr="00FD554C">
        <w:rPr>
          <w:rFonts w:ascii="Times New Roman" w:eastAsia="Times New Roman" w:hAnsi="Times New Roman" w:cs="Times New Roman"/>
          <w:color w:val="222222"/>
          <w:sz w:val="28"/>
          <w:szCs w:val="28"/>
          <w:lang w:eastAsia="ru-RU"/>
        </w:rPr>
        <w:t>, зокрема:</w:t>
      </w:r>
    </w:p>
    <w:p w:rsidR="00AF3275" w:rsidRPr="00FD554C" w:rsidRDefault="00AF3275" w:rsidP="00B57301">
      <w:pPr>
        <w:pStyle w:val="a3"/>
        <w:numPr>
          <w:ilvl w:val="0"/>
          <w:numId w:val="2"/>
        </w:numPr>
        <w:spacing w:after="0" w:line="360" w:lineRule="auto"/>
        <w:ind w:left="0" w:firstLine="709"/>
        <w:jc w:val="both"/>
        <w:textAlignment w:val="baseline"/>
        <w:rPr>
          <w:rFonts w:ascii="Times New Roman" w:eastAsia="Times New Roman" w:hAnsi="Times New Roman" w:cs="Times New Roman"/>
          <w:color w:val="222222"/>
          <w:sz w:val="28"/>
          <w:szCs w:val="28"/>
          <w:lang w:eastAsia="ru-RU"/>
        </w:rPr>
      </w:pPr>
      <w:r w:rsidRPr="00FD554C">
        <w:rPr>
          <w:rFonts w:ascii="Times New Roman" w:eastAsia="Times New Roman" w:hAnsi="Times New Roman" w:cs="Times New Roman"/>
          <w:color w:val="222222"/>
          <w:sz w:val="28"/>
          <w:szCs w:val="28"/>
          <w:lang w:eastAsia="ru-RU"/>
        </w:rPr>
        <w:t>антиоксидантний: прямий механізм переходу вільних радикалів кисню і активних форм кисню у неактивний стан, непрямий — реактивує антиоксидантні ферменти і захищає від перевитрати ендогенні антиоксиданти (альфа-токоферол, глутатіон);</w:t>
      </w:r>
    </w:p>
    <w:p w:rsidR="00AF3275" w:rsidRPr="00FD554C" w:rsidRDefault="00AF3275" w:rsidP="00B57301">
      <w:pPr>
        <w:pStyle w:val="a3"/>
        <w:numPr>
          <w:ilvl w:val="0"/>
          <w:numId w:val="2"/>
        </w:numPr>
        <w:spacing w:after="0" w:line="360" w:lineRule="auto"/>
        <w:ind w:left="0" w:firstLine="709"/>
        <w:jc w:val="both"/>
        <w:textAlignment w:val="baseline"/>
        <w:rPr>
          <w:rFonts w:ascii="Times New Roman" w:eastAsia="Times New Roman" w:hAnsi="Times New Roman" w:cs="Times New Roman"/>
          <w:color w:val="222222"/>
          <w:sz w:val="28"/>
          <w:szCs w:val="28"/>
          <w:lang w:eastAsia="ru-RU"/>
        </w:rPr>
      </w:pPr>
      <w:r w:rsidRPr="00FD554C">
        <w:rPr>
          <w:rFonts w:ascii="Times New Roman" w:eastAsia="Times New Roman" w:hAnsi="Times New Roman" w:cs="Times New Roman"/>
          <w:color w:val="222222"/>
          <w:sz w:val="28"/>
          <w:szCs w:val="28"/>
          <w:lang w:eastAsia="ru-RU"/>
        </w:rPr>
        <w:t>протиішемічний та енерготропний — збільшує синтез АТФ, нормалізує дихальний ланцюжок мітохондрій;</w:t>
      </w:r>
      <w:r w:rsidRPr="00FD554C">
        <w:rPr>
          <w:lang w:val="ru-RU" w:eastAsia="ru-RU"/>
        </w:rPr>
        <w:t> </w:t>
      </w:r>
    </w:p>
    <w:p w:rsidR="00AF3275" w:rsidRPr="00FD554C" w:rsidRDefault="00AF3275" w:rsidP="00B57301">
      <w:pPr>
        <w:pStyle w:val="a3"/>
        <w:numPr>
          <w:ilvl w:val="0"/>
          <w:numId w:val="2"/>
        </w:numPr>
        <w:spacing w:after="0" w:line="360" w:lineRule="auto"/>
        <w:ind w:left="0" w:firstLine="851"/>
        <w:jc w:val="both"/>
        <w:textAlignment w:val="baseline"/>
        <w:rPr>
          <w:rFonts w:ascii="Times New Roman" w:eastAsia="Times New Roman" w:hAnsi="Times New Roman" w:cs="Times New Roman"/>
          <w:color w:val="222222"/>
          <w:sz w:val="28"/>
          <w:szCs w:val="28"/>
          <w:lang w:eastAsia="ru-RU"/>
        </w:rPr>
      </w:pPr>
      <w:r w:rsidRPr="00FD554C">
        <w:rPr>
          <w:rFonts w:ascii="Times New Roman" w:eastAsia="Times New Roman" w:hAnsi="Times New Roman" w:cs="Times New Roman"/>
          <w:color w:val="222222"/>
          <w:sz w:val="28"/>
          <w:szCs w:val="28"/>
          <w:lang w:eastAsia="ru-RU"/>
        </w:rPr>
        <w:t>протизапальний — зменшує вміст циркулюючих імунних комплексів;</w:t>
      </w:r>
      <w:r w:rsidRPr="00FD554C">
        <w:rPr>
          <w:lang w:val="ru-RU" w:eastAsia="ru-RU"/>
        </w:rPr>
        <w:t> </w:t>
      </w:r>
      <w:r w:rsidRPr="00FD554C">
        <w:rPr>
          <w:rFonts w:ascii="Times New Roman" w:eastAsia="Times New Roman" w:hAnsi="Times New Roman" w:cs="Times New Roman"/>
          <w:color w:val="222222"/>
          <w:sz w:val="28"/>
          <w:szCs w:val="28"/>
          <w:lang w:eastAsia="ru-RU"/>
        </w:rPr>
        <w:t>мембраностабілізуючий — зберігає цілісність мембран клітин, нормалізує трансмембранні процеси;</w:t>
      </w:r>
    </w:p>
    <w:p w:rsidR="00AF3275" w:rsidRPr="00FD554C" w:rsidRDefault="00382FAE" w:rsidP="00E75B12">
      <w:pPr>
        <w:spacing w:after="0" w:line="360" w:lineRule="auto"/>
        <w:ind w:firstLine="709"/>
        <w:jc w:val="both"/>
        <w:textAlignment w:val="baseline"/>
        <w:rPr>
          <w:rFonts w:ascii="Times New Roman" w:eastAsia="Times New Roman" w:hAnsi="Times New Roman" w:cs="Times New Roman"/>
          <w:color w:val="222222"/>
          <w:sz w:val="28"/>
          <w:szCs w:val="28"/>
          <w:lang w:eastAsia="ru-RU"/>
        </w:rPr>
      </w:pPr>
      <w:r w:rsidRPr="00FD554C">
        <w:rPr>
          <w:rFonts w:ascii="Times New Roman" w:eastAsia="Times New Roman" w:hAnsi="Times New Roman" w:cs="Times New Roman"/>
          <w:color w:val="222222"/>
          <w:sz w:val="28"/>
          <w:szCs w:val="28"/>
          <w:lang w:eastAsia="ru-RU"/>
        </w:rPr>
        <w:t>-</w:t>
      </w:r>
      <w:r w:rsidRPr="00FD554C">
        <w:rPr>
          <w:rFonts w:ascii="Times New Roman" w:eastAsia="Times New Roman" w:hAnsi="Times New Roman" w:cs="Times New Roman"/>
          <w:color w:val="222222"/>
          <w:sz w:val="28"/>
          <w:szCs w:val="28"/>
          <w:lang w:eastAsia="ru-RU"/>
        </w:rPr>
        <w:tab/>
      </w:r>
      <w:r w:rsidR="00AF3275" w:rsidRPr="00FD554C">
        <w:rPr>
          <w:rFonts w:ascii="Times New Roman" w:eastAsia="Times New Roman" w:hAnsi="Times New Roman" w:cs="Times New Roman"/>
          <w:color w:val="222222"/>
          <w:sz w:val="28"/>
          <w:szCs w:val="28"/>
          <w:lang w:eastAsia="ru-RU"/>
        </w:rPr>
        <w:t>репаративний — стимулює регенерацію епітелію;</w:t>
      </w:r>
      <w:r w:rsidR="00AF3275" w:rsidRPr="00FD554C">
        <w:rPr>
          <w:rFonts w:ascii="Times New Roman" w:hAnsi="Times New Roman" w:cs="Times New Roman"/>
          <w:sz w:val="28"/>
          <w:szCs w:val="28"/>
          <w:lang w:val="ru-RU" w:eastAsia="ru-RU"/>
        </w:rPr>
        <w:t> </w:t>
      </w:r>
    </w:p>
    <w:p w:rsidR="00AF3275" w:rsidRPr="00FD554C" w:rsidRDefault="00382FAE" w:rsidP="00E75B12">
      <w:pPr>
        <w:spacing w:after="0" w:line="360" w:lineRule="auto"/>
        <w:ind w:firstLine="709"/>
        <w:jc w:val="both"/>
        <w:textAlignment w:val="baseline"/>
        <w:rPr>
          <w:rFonts w:ascii="Times New Roman" w:eastAsia="Times New Roman" w:hAnsi="Times New Roman" w:cs="Times New Roman"/>
          <w:color w:val="222222"/>
          <w:sz w:val="28"/>
          <w:szCs w:val="28"/>
          <w:lang w:eastAsia="ru-RU"/>
        </w:rPr>
      </w:pPr>
      <w:r w:rsidRPr="00FD554C">
        <w:rPr>
          <w:rFonts w:ascii="Times New Roman" w:eastAsia="Times New Roman" w:hAnsi="Times New Roman" w:cs="Times New Roman"/>
          <w:color w:val="222222"/>
          <w:sz w:val="28"/>
          <w:szCs w:val="28"/>
          <w:lang w:eastAsia="ru-RU"/>
        </w:rPr>
        <w:t>-</w:t>
      </w:r>
      <w:r w:rsidRPr="00FD554C">
        <w:rPr>
          <w:rFonts w:ascii="Times New Roman" w:eastAsia="Times New Roman" w:hAnsi="Times New Roman" w:cs="Times New Roman"/>
          <w:color w:val="222222"/>
          <w:sz w:val="28"/>
          <w:szCs w:val="28"/>
          <w:lang w:eastAsia="ru-RU"/>
        </w:rPr>
        <w:tab/>
      </w:r>
      <w:r w:rsidR="00AF3275" w:rsidRPr="00FD554C">
        <w:rPr>
          <w:rFonts w:ascii="Times New Roman" w:eastAsia="Times New Roman" w:hAnsi="Times New Roman" w:cs="Times New Roman"/>
          <w:color w:val="222222"/>
          <w:sz w:val="28"/>
          <w:szCs w:val="28"/>
          <w:lang w:eastAsia="ru-RU"/>
        </w:rPr>
        <w:t>антиапоптичний</w:t>
      </w:r>
      <w:r w:rsidR="00F10865" w:rsidRPr="00FD554C">
        <w:rPr>
          <w:rFonts w:ascii="Times New Roman" w:eastAsia="Times New Roman" w:hAnsi="Times New Roman" w:cs="Times New Roman"/>
          <w:color w:val="222222"/>
          <w:sz w:val="28"/>
          <w:szCs w:val="28"/>
          <w:lang w:eastAsia="ru-RU"/>
        </w:rPr>
        <w:t xml:space="preserve"> [12, 13, 18]</w:t>
      </w:r>
      <w:r w:rsidR="00AF3275" w:rsidRPr="00FD554C">
        <w:rPr>
          <w:rFonts w:ascii="Times New Roman" w:eastAsia="Times New Roman" w:hAnsi="Times New Roman" w:cs="Times New Roman"/>
          <w:color w:val="222222"/>
          <w:sz w:val="28"/>
          <w:szCs w:val="28"/>
          <w:lang w:eastAsia="ru-RU"/>
        </w:rPr>
        <w:t>.</w:t>
      </w:r>
    </w:p>
    <w:p w:rsidR="00624FE9" w:rsidRPr="00FD554C" w:rsidRDefault="006C0969" w:rsidP="00B57301">
      <w:pPr>
        <w:spacing w:after="0" w:line="360" w:lineRule="auto"/>
        <w:ind w:firstLine="709"/>
        <w:jc w:val="both"/>
        <w:textAlignment w:val="baseline"/>
        <w:rPr>
          <w:rFonts w:ascii="Times New Roman" w:hAnsi="Times New Roman" w:cs="Times New Roman"/>
          <w:sz w:val="28"/>
          <w:szCs w:val="28"/>
        </w:rPr>
      </w:pPr>
      <w:r w:rsidRPr="00FD554C">
        <w:rPr>
          <w:rFonts w:ascii="Times New Roman" w:hAnsi="Times New Roman" w:cs="Times New Roman"/>
          <w:color w:val="222222"/>
          <w:sz w:val="28"/>
          <w:szCs w:val="28"/>
        </w:rPr>
        <w:t>Тіотри</w:t>
      </w:r>
      <w:r w:rsidR="006B07BB" w:rsidRPr="00FD554C">
        <w:rPr>
          <w:rFonts w:ascii="Times New Roman" w:hAnsi="Times New Roman" w:cs="Times New Roman"/>
          <w:color w:val="222222"/>
          <w:sz w:val="28"/>
          <w:szCs w:val="28"/>
        </w:rPr>
        <w:t>азолін</w:t>
      </w:r>
      <w:r w:rsidR="00AF3275" w:rsidRPr="00FD554C">
        <w:rPr>
          <w:rFonts w:ascii="Times New Roman" w:hAnsi="Times New Roman" w:cs="Times New Roman"/>
          <w:color w:val="222222"/>
          <w:sz w:val="28"/>
          <w:szCs w:val="28"/>
        </w:rPr>
        <w:t xml:space="preserve"> — </w:t>
      </w:r>
      <w:r w:rsidR="00AC602B" w:rsidRPr="00FD554C">
        <w:rPr>
          <w:rFonts w:ascii="Times New Roman" w:hAnsi="Times New Roman" w:cs="Times New Roman"/>
          <w:color w:val="222222"/>
          <w:sz w:val="28"/>
          <w:szCs w:val="28"/>
        </w:rPr>
        <w:t xml:space="preserve">не лише </w:t>
      </w:r>
      <w:r w:rsidR="00AF3275" w:rsidRPr="00FD554C">
        <w:rPr>
          <w:rFonts w:ascii="Times New Roman" w:hAnsi="Times New Roman" w:cs="Times New Roman"/>
          <w:color w:val="222222"/>
          <w:sz w:val="28"/>
          <w:szCs w:val="28"/>
        </w:rPr>
        <w:t>оригінальний вітчизняний модулятор метаболізму</w:t>
      </w:r>
      <w:r w:rsidR="00AC602B" w:rsidRPr="00FD554C">
        <w:rPr>
          <w:rFonts w:ascii="Times New Roman" w:hAnsi="Times New Roman" w:cs="Times New Roman"/>
          <w:color w:val="222222"/>
          <w:sz w:val="28"/>
          <w:szCs w:val="28"/>
        </w:rPr>
        <w:t xml:space="preserve"> кардіоміоцитів з додатковим антиоксидантним</w:t>
      </w:r>
      <w:r w:rsidR="00AF3275" w:rsidRPr="00FD554C">
        <w:rPr>
          <w:rFonts w:ascii="Times New Roman" w:hAnsi="Times New Roman" w:cs="Times New Roman"/>
          <w:color w:val="222222"/>
          <w:sz w:val="28"/>
          <w:szCs w:val="28"/>
        </w:rPr>
        <w:t xml:space="preserve"> механізм</w:t>
      </w:r>
      <w:r w:rsidR="00AC602B" w:rsidRPr="00FD554C">
        <w:rPr>
          <w:rFonts w:ascii="Times New Roman" w:hAnsi="Times New Roman" w:cs="Times New Roman"/>
          <w:color w:val="222222"/>
          <w:sz w:val="28"/>
          <w:szCs w:val="28"/>
        </w:rPr>
        <w:t>ом дії та антиаритмічним ефектом, але</w:t>
      </w:r>
      <w:r w:rsidR="00AA2F2F" w:rsidRPr="00FD554C">
        <w:rPr>
          <w:rFonts w:ascii="Times New Roman" w:hAnsi="Times New Roman" w:cs="Times New Roman"/>
          <w:sz w:val="28"/>
          <w:szCs w:val="28"/>
        </w:rPr>
        <w:t xml:space="preserve"> </w:t>
      </w:r>
      <w:r w:rsidR="00F10865" w:rsidRPr="00FD554C">
        <w:rPr>
          <w:rFonts w:ascii="Times New Roman" w:hAnsi="Times New Roman" w:cs="Times New Roman"/>
          <w:sz w:val="28"/>
          <w:szCs w:val="28"/>
        </w:rPr>
        <w:t xml:space="preserve">препарат, </w:t>
      </w:r>
      <w:r w:rsidR="00AC602B" w:rsidRPr="00FD554C">
        <w:rPr>
          <w:rFonts w:ascii="Times New Roman" w:hAnsi="Times New Roman" w:cs="Times New Roman"/>
          <w:sz w:val="28"/>
          <w:szCs w:val="28"/>
        </w:rPr>
        <w:t xml:space="preserve">який </w:t>
      </w:r>
      <w:r w:rsidR="00AA2F2F" w:rsidRPr="00FD554C">
        <w:rPr>
          <w:rFonts w:ascii="Times New Roman" w:hAnsi="Times New Roman" w:cs="Times New Roman"/>
          <w:sz w:val="28"/>
          <w:szCs w:val="28"/>
        </w:rPr>
        <w:t>має нефропротекторний ефект, відновлює нирковий транспорт натрію та калію, посилює діурез, зменшує гіперазотемію та протеїнурію, протидіє оксалатному нефролітіазу</w:t>
      </w:r>
      <w:r w:rsidR="00AC602B" w:rsidRPr="00FD554C">
        <w:rPr>
          <w:rFonts w:ascii="Times New Roman" w:hAnsi="Times New Roman" w:cs="Times New Roman"/>
          <w:sz w:val="28"/>
          <w:szCs w:val="28"/>
        </w:rPr>
        <w:t xml:space="preserve"> [17]</w:t>
      </w:r>
      <w:r w:rsidR="009D0428" w:rsidRPr="00FD554C">
        <w:rPr>
          <w:rFonts w:ascii="Times New Roman" w:hAnsi="Times New Roman" w:cs="Times New Roman"/>
          <w:sz w:val="28"/>
          <w:szCs w:val="28"/>
        </w:rPr>
        <w:t>.</w:t>
      </w:r>
    </w:p>
    <w:p w:rsidR="00E75B12" w:rsidRPr="00FD554C" w:rsidRDefault="00E75B12" w:rsidP="00B57301">
      <w:pPr>
        <w:spacing w:after="0" w:line="360" w:lineRule="auto"/>
        <w:ind w:firstLine="709"/>
        <w:jc w:val="both"/>
        <w:textAlignment w:val="baseline"/>
        <w:rPr>
          <w:rFonts w:ascii="Times New Roman" w:hAnsi="Times New Roman" w:cs="Times New Roman"/>
          <w:b/>
          <w:sz w:val="28"/>
          <w:szCs w:val="28"/>
        </w:rPr>
      </w:pPr>
      <w:r w:rsidRPr="00FD554C">
        <w:rPr>
          <w:rFonts w:ascii="Times New Roman" w:hAnsi="Times New Roman" w:cs="Times New Roman"/>
          <w:sz w:val="28"/>
          <w:szCs w:val="28"/>
        </w:rPr>
        <w:t xml:space="preserve"> </w:t>
      </w:r>
    </w:p>
    <w:p w:rsidR="00D71673" w:rsidRPr="00FD554C" w:rsidRDefault="00AA418D"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Висновки до розділу</w:t>
      </w:r>
      <w:r w:rsidR="00F10865" w:rsidRPr="00FD554C">
        <w:rPr>
          <w:rFonts w:ascii="Times New Roman" w:hAnsi="Times New Roman" w:cs="Times New Roman"/>
          <w:sz w:val="28"/>
          <w:szCs w:val="28"/>
        </w:rPr>
        <w:t xml:space="preserve"> 1.</w:t>
      </w:r>
    </w:p>
    <w:p w:rsidR="00F10865" w:rsidRPr="00FD554C" w:rsidRDefault="00F10865" w:rsidP="00B57301">
      <w:pPr>
        <w:spacing w:after="0" w:line="360" w:lineRule="auto"/>
        <w:ind w:firstLine="708"/>
        <w:jc w:val="both"/>
        <w:rPr>
          <w:rFonts w:ascii="Times New Roman" w:hAnsi="Times New Roman" w:cs="Times New Roman"/>
          <w:b/>
          <w:sz w:val="28"/>
          <w:szCs w:val="28"/>
        </w:rPr>
      </w:pPr>
    </w:p>
    <w:p w:rsidR="00AA418D" w:rsidRPr="00FD554C" w:rsidRDefault="00AA418D"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1.</w:t>
      </w:r>
      <w:r w:rsidR="00D43C05" w:rsidRPr="00FD554C">
        <w:rPr>
          <w:rFonts w:ascii="Times New Roman" w:hAnsi="Times New Roman" w:cs="Times New Roman"/>
          <w:sz w:val="28"/>
          <w:szCs w:val="28"/>
        </w:rPr>
        <w:t xml:space="preserve"> Наукові дослідження широко застосовуються в підготовці фахівців з медсестринства, проте не всі аспекти наукового пошуку однаково застосовуються, що стосується зокрема експериментального дослідження, в першу чергу через недостатнє вивчення ролі медичної сестри в його проведенні.</w:t>
      </w:r>
    </w:p>
    <w:p w:rsidR="00AA418D" w:rsidRPr="00FD554C" w:rsidRDefault="00AA418D"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2.</w:t>
      </w:r>
      <w:r w:rsidR="00D43C05" w:rsidRPr="00FD554C">
        <w:rPr>
          <w:rFonts w:ascii="Times New Roman" w:hAnsi="Times New Roman" w:cs="Times New Roman"/>
          <w:sz w:val="28"/>
          <w:szCs w:val="28"/>
        </w:rPr>
        <w:t xml:space="preserve"> Алкоголь – екзогенний токсикант, який прямо або опосередковано може спричинити гостре пошкодження нирок, що проявляється гострою токсичною нефропатією та хронічне ремоделювання паренхіми нирок з формуванням гломерулосклерозу різного ступеня вираженості.</w:t>
      </w:r>
      <w:r w:rsidR="00DA6E5F" w:rsidRPr="00FD554C">
        <w:rPr>
          <w:rFonts w:ascii="Times New Roman" w:hAnsi="Times New Roman" w:cs="Times New Roman"/>
          <w:sz w:val="28"/>
          <w:szCs w:val="28"/>
        </w:rPr>
        <w:t xml:space="preserve"> Проте розвиток структурних змін при алкогольному пошкодженні нирок на органному, тканинному та клітинному рівнях, як цілісне бачення цих змін, потребує уточнення.</w:t>
      </w:r>
    </w:p>
    <w:p w:rsidR="00D43C05" w:rsidRPr="00FD554C" w:rsidRDefault="00D43C05"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 xml:space="preserve">3. Доказова медицина ґрунтується на підтвердженні ефективності лікувальних засобів, а тому </w:t>
      </w:r>
      <w:r w:rsidR="00DA6E5F" w:rsidRPr="00FD554C">
        <w:rPr>
          <w:rFonts w:ascii="Times New Roman" w:hAnsi="Times New Roman" w:cs="Times New Roman"/>
          <w:sz w:val="28"/>
          <w:szCs w:val="28"/>
        </w:rPr>
        <w:t>дослідження</w:t>
      </w:r>
      <w:r w:rsidRPr="00FD554C">
        <w:rPr>
          <w:rFonts w:ascii="Times New Roman" w:hAnsi="Times New Roman" w:cs="Times New Roman"/>
          <w:sz w:val="28"/>
          <w:szCs w:val="28"/>
        </w:rPr>
        <w:t xml:space="preserve"> морфологічного підтвердження ефективності препарату Тіотриазолін при алкогольній нефропатії</w:t>
      </w:r>
      <w:r w:rsidR="00DA6E5F" w:rsidRPr="00FD554C">
        <w:rPr>
          <w:rFonts w:ascii="Times New Roman" w:hAnsi="Times New Roman" w:cs="Times New Roman"/>
          <w:sz w:val="28"/>
          <w:szCs w:val="28"/>
        </w:rPr>
        <w:t xml:space="preserve"> в</w:t>
      </w:r>
      <w:r w:rsidRPr="00FD554C">
        <w:rPr>
          <w:rFonts w:ascii="Times New Roman" w:hAnsi="Times New Roman" w:cs="Times New Roman"/>
          <w:sz w:val="28"/>
          <w:szCs w:val="28"/>
        </w:rPr>
        <w:t xml:space="preserve"> експерименті допоможе</w:t>
      </w:r>
      <w:r w:rsidR="00DA6E5F" w:rsidRPr="00FD554C">
        <w:rPr>
          <w:rFonts w:ascii="Times New Roman" w:hAnsi="Times New Roman" w:cs="Times New Roman"/>
          <w:sz w:val="28"/>
          <w:szCs w:val="28"/>
        </w:rPr>
        <w:t xml:space="preserve"> набути наукової компетентності щодо доказового медсестринства.</w:t>
      </w:r>
      <w:r w:rsidRPr="00FD554C">
        <w:rPr>
          <w:rFonts w:ascii="Times New Roman" w:hAnsi="Times New Roman" w:cs="Times New Roman"/>
          <w:sz w:val="28"/>
          <w:szCs w:val="28"/>
        </w:rPr>
        <w:t xml:space="preserve"> </w:t>
      </w:r>
    </w:p>
    <w:p w:rsidR="00154300" w:rsidRPr="00FD554C" w:rsidRDefault="00154300" w:rsidP="00B57301">
      <w:pPr>
        <w:spacing w:after="0" w:line="360" w:lineRule="auto"/>
        <w:ind w:firstLine="708"/>
        <w:jc w:val="both"/>
        <w:rPr>
          <w:rFonts w:ascii="Times New Roman" w:hAnsi="Times New Roman" w:cs="Times New Roman"/>
          <w:b/>
          <w:sz w:val="28"/>
          <w:szCs w:val="28"/>
        </w:rPr>
      </w:pPr>
    </w:p>
    <w:p w:rsidR="00AA418D" w:rsidRPr="00FD554C" w:rsidRDefault="00AA418D" w:rsidP="00B57301">
      <w:pPr>
        <w:spacing w:after="0" w:line="360" w:lineRule="auto"/>
        <w:ind w:firstLine="708"/>
        <w:jc w:val="both"/>
        <w:rPr>
          <w:rFonts w:ascii="Times New Roman" w:hAnsi="Times New Roman" w:cs="Times New Roman"/>
          <w:b/>
          <w:sz w:val="28"/>
          <w:szCs w:val="28"/>
        </w:rPr>
      </w:pPr>
    </w:p>
    <w:p w:rsidR="00AA418D" w:rsidRPr="00FD554C" w:rsidRDefault="00AA418D" w:rsidP="00B57301">
      <w:pPr>
        <w:spacing w:after="0" w:line="360" w:lineRule="auto"/>
        <w:ind w:firstLine="708"/>
        <w:jc w:val="both"/>
        <w:rPr>
          <w:rFonts w:ascii="Times New Roman" w:hAnsi="Times New Roman" w:cs="Times New Roman"/>
          <w:b/>
          <w:sz w:val="28"/>
          <w:szCs w:val="28"/>
        </w:rPr>
      </w:pPr>
    </w:p>
    <w:p w:rsidR="00AA418D" w:rsidRPr="00FD554C" w:rsidRDefault="00AA418D" w:rsidP="00B57301">
      <w:pPr>
        <w:spacing w:after="0" w:line="360" w:lineRule="auto"/>
        <w:ind w:firstLine="708"/>
        <w:jc w:val="both"/>
        <w:rPr>
          <w:rFonts w:ascii="Times New Roman" w:hAnsi="Times New Roman" w:cs="Times New Roman"/>
          <w:b/>
          <w:sz w:val="28"/>
          <w:szCs w:val="28"/>
        </w:rPr>
      </w:pPr>
    </w:p>
    <w:p w:rsidR="007D5916" w:rsidRPr="00FD554C" w:rsidRDefault="007D5916" w:rsidP="00B57301">
      <w:pPr>
        <w:spacing w:after="0" w:line="360" w:lineRule="auto"/>
        <w:jc w:val="both"/>
        <w:rPr>
          <w:rFonts w:ascii="Times New Roman" w:hAnsi="Times New Roman" w:cs="Times New Roman"/>
          <w:b/>
          <w:sz w:val="28"/>
          <w:szCs w:val="28"/>
        </w:rPr>
      </w:pPr>
    </w:p>
    <w:p w:rsidR="00E75B12" w:rsidRPr="00FD554C" w:rsidRDefault="00E75B12" w:rsidP="00B57301">
      <w:pPr>
        <w:spacing w:after="0" w:line="360" w:lineRule="auto"/>
        <w:jc w:val="both"/>
        <w:rPr>
          <w:rFonts w:ascii="Times New Roman" w:hAnsi="Times New Roman" w:cs="Times New Roman"/>
          <w:b/>
          <w:sz w:val="28"/>
          <w:szCs w:val="28"/>
        </w:rPr>
      </w:pPr>
    </w:p>
    <w:p w:rsidR="00E75B12" w:rsidRPr="00FD554C" w:rsidRDefault="00E75B12" w:rsidP="00B57301">
      <w:pPr>
        <w:spacing w:after="0" w:line="360" w:lineRule="auto"/>
        <w:jc w:val="both"/>
        <w:rPr>
          <w:rFonts w:ascii="Times New Roman" w:hAnsi="Times New Roman" w:cs="Times New Roman"/>
          <w:b/>
          <w:sz w:val="28"/>
          <w:szCs w:val="28"/>
        </w:rPr>
      </w:pPr>
    </w:p>
    <w:p w:rsidR="00E75B12" w:rsidRPr="00FD554C" w:rsidRDefault="00E75B12" w:rsidP="00B57301">
      <w:pPr>
        <w:spacing w:after="0" w:line="360" w:lineRule="auto"/>
        <w:jc w:val="both"/>
        <w:rPr>
          <w:rFonts w:ascii="Times New Roman" w:hAnsi="Times New Roman" w:cs="Times New Roman"/>
          <w:b/>
          <w:sz w:val="28"/>
          <w:szCs w:val="28"/>
        </w:rPr>
      </w:pPr>
    </w:p>
    <w:p w:rsidR="00E75B12" w:rsidRPr="00FD554C" w:rsidRDefault="00E75B12" w:rsidP="00B57301">
      <w:pPr>
        <w:spacing w:after="0" w:line="360" w:lineRule="auto"/>
        <w:jc w:val="both"/>
        <w:rPr>
          <w:rFonts w:ascii="Times New Roman" w:hAnsi="Times New Roman" w:cs="Times New Roman"/>
          <w:b/>
          <w:sz w:val="28"/>
          <w:szCs w:val="28"/>
        </w:rPr>
      </w:pPr>
    </w:p>
    <w:p w:rsidR="0065548D" w:rsidRPr="00FD554C" w:rsidRDefault="0065548D" w:rsidP="00B57301">
      <w:pPr>
        <w:spacing w:after="0" w:line="360" w:lineRule="auto"/>
        <w:jc w:val="both"/>
        <w:rPr>
          <w:rFonts w:ascii="Times New Roman" w:hAnsi="Times New Roman" w:cs="Times New Roman"/>
          <w:b/>
          <w:sz w:val="28"/>
          <w:szCs w:val="28"/>
        </w:rPr>
      </w:pPr>
    </w:p>
    <w:p w:rsidR="00EF43FF" w:rsidRPr="00FD554C" w:rsidRDefault="00EF43FF" w:rsidP="00B57301">
      <w:pPr>
        <w:spacing w:after="0" w:line="360" w:lineRule="auto"/>
        <w:jc w:val="both"/>
        <w:rPr>
          <w:rFonts w:ascii="Times New Roman" w:hAnsi="Times New Roman" w:cs="Times New Roman"/>
          <w:b/>
          <w:sz w:val="28"/>
          <w:szCs w:val="28"/>
        </w:rPr>
      </w:pPr>
    </w:p>
    <w:p w:rsidR="00B32072" w:rsidRPr="00FD554C" w:rsidRDefault="00B32072" w:rsidP="00B57301">
      <w:pPr>
        <w:spacing w:after="0" w:line="360" w:lineRule="auto"/>
        <w:jc w:val="both"/>
        <w:rPr>
          <w:rFonts w:ascii="Times New Roman" w:hAnsi="Times New Roman" w:cs="Times New Roman"/>
          <w:b/>
          <w:sz w:val="28"/>
          <w:szCs w:val="28"/>
        </w:rPr>
      </w:pPr>
    </w:p>
    <w:p w:rsidR="00B32072" w:rsidRPr="00FD554C" w:rsidRDefault="00B32072" w:rsidP="00B57301">
      <w:pPr>
        <w:spacing w:after="0" w:line="360" w:lineRule="auto"/>
        <w:jc w:val="both"/>
        <w:rPr>
          <w:rFonts w:ascii="Times New Roman" w:hAnsi="Times New Roman" w:cs="Times New Roman"/>
          <w:b/>
          <w:sz w:val="28"/>
          <w:szCs w:val="28"/>
        </w:rPr>
      </w:pPr>
    </w:p>
    <w:p w:rsidR="00B32072" w:rsidRPr="00FD554C" w:rsidRDefault="00B32072" w:rsidP="00B57301">
      <w:pPr>
        <w:spacing w:after="0" w:line="360" w:lineRule="auto"/>
        <w:jc w:val="both"/>
        <w:rPr>
          <w:rFonts w:ascii="Times New Roman" w:hAnsi="Times New Roman" w:cs="Times New Roman"/>
          <w:b/>
          <w:sz w:val="28"/>
          <w:szCs w:val="28"/>
        </w:rPr>
      </w:pPr>
    </w:p>
    <w:p w:rsidR="00B32072" w:rsidRPr="00FD554C" w:rsidRDefault="00B32072" w:rsidP="00B57301">
      <w:pPr>
        <w:spacing w:after="0" w:line="360" w:lineRule="auto"/>
        <w:jc w:val="both"/>
        <w:rPr>
          <w:rFonts w:ascii="Times New Roman" w:hAnsi="Times New Roman" w:cs="Times New Roman"/>
          <w:b/>
          <w:sz w:val="28"/>
          <w:szCs w:val="28"/>
        </w:rPr>
      </w:pPr>
    </w:p>
    <w:p w:rsidR="00B32072" w:rsidRPr="00FD554C" w:rsidRDefault="00B32072" w:rsidP="00B57301">
      <w:pPr>
        <w:spacing w:after="0" w:line="360" w:lineRule="auto"/>
        <w:jc w:val="both"/>
        <w:rPr>
          <w:rFonts w:ascii="Times New Roman" w:hAnsi="Times New Roman" w:cs="Times New Roman"/>
          <w:b/>
          <w:sz w:val="28"/>
          <w:szCs w:val="28"/>
        </w:rPr>
      </w:pPr>
    </w:p>
    <w:p w:rsidR="00B32072" w:rsidRPr="00FD554C" w:rsidRDefault="00B32072" w:rsidP="00B57301">
      <w:pPr>
        <w:spacing w:after="0" w:line="360" w:lineRule="auto"/>
        <w:jc w:val="both"/>
        <w:rPr>
          <w:rFonts w:ascii="Times New Roman" w:hAnsi="Times New Roman" w:cs="Times New Roman"/>
          <w:b/>
          <w:sz w:val="28"/>
          <w:szCs w:val="28"/>
        </w:rPr>
      </w:pPr>
    </w:p>
    <w:p w:rsidR="00B32072" w:rsidRPr="00FD554C" w:rsidRDefault="00B32072" w:rsidP="00B57301">
      <w:pPr>
        <w:spacing w:after="0" w:line="360" w:lineRule="auto"/>
        <w:jc w:val="both"/>
        <w:rPr>
          <w:rFonts w:ascii="Times New Roman" w:hAnsi="Times New Roman" w:cs="Times New Roman"/>
          <w:b/>
          <w:sz w:val="28"/>
          <w:szCs w:val="28"/>
        </w:rPr>
      </w:pPr>
    </w:p>
    <w:p w:rsidR="00B32072" w:rsidRPr="00FD554C" w:rsidRDefault="00B32072" w:rsidP="00B57301">
      <w:pPr>
        <w:spacing w:after="0" w:line="360" w:lineRule="auto"/>
        <w:jc w:val="both"/>
        <w:rPr>
          <w:rFonts w:ascii="Times New Roman" w:hAnsi="Times New Roman" w:cs="Times New Roman"/>
          <w:b/>
          <w:sz w:val="28"/>
          <w:szCs w:val="28"/>
        </w:rPr>
      </w:pPr>
    </w:p>
    <w:p w:rsidR="00F10865" w:rsidRPr="00FD554C" w:rsidRDefault="00F10865" w:rsidP="00B57301">
      <w:pPr>
        <w:spacing w:after="0" w:line="360" w:lineRule="auto"/>
        <w:jc w:val="both"/>
        <w:rPr>
          <w:rFonts w:ascii="Times New Roman" w:hAnsi="Times New Roman" w:cs="Times New Roman"/>
          <w:b/>
          <w:sz w:val="28"/>
          <w:szCs w:val="28"/>
        </w:rPr>
      </w:pPr>
    </w:p>
    <w:p w:rsidR="00A01512" w:rsidRPr="00FD554C" w:rsidRDefault="00AA418D" w:rsidP="00B57301">
      <w:pPr>
        <w:spacing w:after="0" w:line="360" w:lineRule="auto"/>
        <w:ind w:firstLine="708"/>
        <w:jc w:val="center"/>
        <w:rPr>
          <w:rFonts w:ascii="Times New Roman" w:hAnsi="Times New Roman" w:cs="Times New Roman"/>
          <w:b/>
          <w:sz w:val="28"/>
          <w:szCs w:val="28"/>
        </w:rPr>
      </w:pPr>
      <w:r w:rsidRPr="00FD554C">
        <w:rPr>
          <w:rFonts w:ascii="Times New Roman" w:hAnsi="Times New Roman" w:cs="Times New Roman"/>
          <w:b/>
          <w:sz w:val="28"/>
          <w:szCs w:val="28"/>
        </w:rPr>
        <w:t>РОЗДІЛ 2</w:t>
      </w:r>
    </w:p>
    <w:p w:rsidR="00580E5A" w:rsidRPr="00FD554C" w:rsidRDefault="00580E5A" w:rsidP="00B57301">
      <w:pPr>
        <w:spacing w:after="0" w:line="360" w:lineRule="auto"/>
        <w:ind w:firstLine="708"/>
        <w:jc w:val="center"/>
        <w:rPr>
          <w:rFonts w:ascii="Times New Roman" w:hAnsi="Times New Roman" w:cs="Times New Roman"/>
          <w:b/>
          <w:sz w:val="28"/>
          <w:szCs w:val="28"/>
        </w:rPr>
      </w:pPr>
      <w:r w:rsidRPr="00FD554C">
        <w:rPr>
          <w:rFonts w:ascii="Times New Roman" w:hAnsi="Times New Roman" w:cs="Times New Roman"/>
          <w:b/>
          <w:sz w:val="28"/>
          <w:szCs w:val="28"/>
        </w:rPr>
        <w:t>М</w:t>
      </w:r>
      <w:r w:rsidR="00890606">
        <w:rPr>
          <w:rFonts w:ascii="Times New Roman" w:hAnsi="Times New Roman" w:cs="Times New Roman"/>
          <w:b/>
          <w:sz w:val="28"/>
          <w:szCs w:val="28"/>
        </w:rPr>
        <w:t>ЕТОДИ</w:t>
      </w:r>
      <w:r w:rsidRPr="00FD554C">
        <w:rPr>
          <w:rFonts w:ascii="Times New Roman" w:hAnsi="Times New Roman" w:cs="Times New Roman"/>
          <w:b/>
          <w:sz w:val="28"/>
          <w:szCs w:val="28"/>
        </w:rPr>
        <w:t xml:space="preserve"> ТА </w:t>
      </w:r>
      <w:r w:rsidR="00890606">
        <w:rPr>
          <w:rFonts w:ascii="Times New Roman" w:hAnsi="Times New Roman" w:cs="Times New Roman"/>
          <w:b/>
          <w:sz w:val="28"/>
          <w:szCs w:val="28"/>
        </w:rPr>
        <w:t>ОБ</w:t>
      </w:r>
      <w:r w:rsidR="00890606" w:rsidRPr="00D00827">
        <w:rPr>
          <w:rFonts w:ascii="Times New Roman" w:hAnsi="Times New Roman" w:cs="Times New Roman"/>
          <w:b/>
          <w:sz w:val="28"/>
          <w:szCs w:val="28"/>
          <w:lang w:val="ru-RU"/>
        </w:rPr>
        <w:t>’</w:t>
      </w:r>
      <w:r w:rsidR="00890606">
        <w:rPr>
          <w:rFonts w:ascii="Times New Roman" w:hAnsi="Times New Roman" w:cs="Times New Roman"/>
          <w:b/>
          <w:sz w:val="28"/>
          <w:szCs w:val="28"/>
        </w:rPr>
        <w:t>ЄКТ</w:t>
      </w:r>
      <w:r w:rsidRPr="00FD554C">
        <w:rPr>
          <w:rFonts w:ascii="Times New Roman" w:hAnsi="Times New Roman" w:cs="Times New Roman"/>
          <w:b/>
          <w:sz w:val="28"/>
          <w:szCs w:val="28"/>
        </w:rPr>
        <w:t xml:space="preserve"> ДОСЛІДЖЕННЯ</w:t>
      </w:r>
    </w:p>
    <w:p w:rsidR="00F10865" w:rsidRPr="00FD554C" w:rsidRDefault="00F10865" w:rsidP="00B57301">
      <w:pPr>
        <w:spacing w:after="0" w:line="360" w:lineRule="auto"/>
        <w:ind w:firstLine="708"/>
        <w:jc w:val="center"/>
        <w:rPr>
          <w:rFonts w:ascii="Times New Roman" w:hAnsi="Times New Roman" w:cs="Times New Roman"/>
          <w:b/>
          <w:sz w:val="28"/>
          <w:szCs w:val="28"/>
        </w:rPr>
      </w:pPr>
    </w:p>
    <w:p w:rsidR="00580E5A" w:rsidRPr="00FD554C" w:rsidRDefault="00580E5A" w:rsidP="00B57301">
      <w:pPr>
        <w:pStyle w:val="a3"/>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2.1. Характер</w:t>
      </w:r>
      <w:r w:rsidR="00890606">
        <w:rPr>
          <w:rFonts w:ascii="Times New Roman" w:hAnsi="Times New Roman" w:cs="Times New Roman"/>
          <w:sz w:val="28"/>
          <w:szCs w:val="28"/>
        </w:rPr>
        <w:t>истика експериментальної моделі</w:t>
      </w:r>
    </w:p>
    <w:p w:rsidR="00F10865" w:rsidRPr="00FD554C" w:rsidRDefault="00F10865" w:rsidP="00B57301">
      <w:pPr>
        <w:pStyle w:val="a3"/>
        <w:spacing w:line="360" w:lineRule="auto"/>
        <w:jc w:val="both"/>
        <w:rPr>
          <w:rFonts w:ascii="Times New Roman" w:hAnsi="Times New Roman" w:cs="Times New Roman"/>
          <w:sz w:val="28"/>
          <w:szCs w:val="28"/>
          <w:lang w:val="ru-RU"/>
        </w:rPr>
      </w:pPr>
    </w:p>
    <w:p w:rsidR="006274E8" w:rsidRPr="00FD554C" w:rsidRDefault="006274E8" w:rsidP="00B57301">
      <w:pPr>
        <w:pStyle w:val="a3"/>
        <w:spacing w:line="360" w:lineRule="auto"/>
        <w:ind w:left="0" w:firstLine="720"/>
        <w:jc w:val="both"/>
        <w:rPr>
          <w:rFonts w:ascii="Times New Roman" w:hAnsi="Times New Roman" w:cs="Times New Roman"/>
          <w:sz w:val="28"/>
          <w:szCs w:val="28"/>
          <w:lang w:val="ru-RU"/>
        </w:rPr>
      </w:pPr>
      <w:r w:rsidRPr="00FD554C">
        <w:rPr>
          <w:rFonts w:ascii="Times New Roman" w:hAnsi="Times New Roman" w:cs="Times New Roman"/>
          <w:sz w:val="28"/>
          <w:szCs w:val="28"/>
          <w:lang w:val="ru-RU"/>
        </w:rPr>
        <w:t xml:space="preserve">Експериментальне відтворення хвороби широко застосовують у наукових </w:t>
      </w:r>
      <w:proofErr w:type="gramStart"/>
      <w:r w:rsidRPr="00FD554C">
        <w:rPr>
          <w:rFonts w:ascii="Times New Roman" w:hAnsi="Times New Roman" w:cs="Times New Roman"/>
          <w:sz w:val="28"/>
          <w:szCs w:val="28"/>
          <w:lang w:val="ru-RU"/>
        </w:rPr>
        <w:t>досл</w:t>
      </w:r>
      <w:proofErr w:type="gramEnd"/>
      <w:r w:rsidRPr="00FD554C">
        <w:rPr>
          <w:rFonts w:ascii="Times New Roman" w:hAnsi="Times New Roman" w:cs="Times New Roman"/>
          <w:sz w:val="28"/>
          <w:szCs w:val="28"/>
          <w:lang w:val="ru-RU"/>
        </w:rPr>
        <w:t>ідженнях</w:t>
      </w:r>
      <w:r w:rsidR="00154F4A" w:rsidRPr="00FD554C">
        <w:rPr>
          <w:rFonts w:ascii="Times New Roman" w:hAnsi="Times New Roman" w:cs="Times New Roman"/>
          <w:sz w:val="28"/>
          <w:szCs w:val="28"/>
          <w:lang w:val="ru-RU"/>
        </w:rPr>
        <w:t xml:space="preserve">. Проте його вагома роль також може бути у </w:t>
      </w:r>
      <w:r w:rsidRPr="00FD554C">
        <w:rPr>
          <w:rFonts w:ascii="Times New Roman" w:hAnsi="Times New Roman" w:cs="Times New Roman"/>
          <w:sz w:val="28"/>
          <w:szCs w:val="28"/>
          <w:lang w:val="ru-RU"/>
        </w:rPr>
        <w:t>використ</w:t>
      </w:r>
      <w:r w:rsidR="00154F4A" w:rsidRPr="00FD554C">
        <w:rPr>
          <w:rFonts w:ascii="Times New Roman" w:hAnsi="Times New Roman" w:cs="Times New Roman"/>
          <w:sz w:val="28"/>
          <w:szCs w:val="28"/>
          <w:lang w:val="ru-RU"/>
        </w:rPr>
        <w:t>анні</w:t>
      </w:r>
      <w:r w:rsidRPr="00FD554C">
        <w:rPr>
          <w:rFonts w:ascii="Times New Roman" w:hAnsi="Times New Roman" w:cs="Times New Roman"/>
          <w:sz w:val="28"/>
          <w:szCs w:val="28"/>
          <w:lang w:val="ru-RU"/>
        </w:rPr>
        <w:t xml:space="preserve"> у практичній діяльності</w:t>
      </w:r>
      <w:r w:rsidR="00154F4A" w:rsidRPr="00FD554C">
        <w:rPr>
          <w:rFonts w:ascii="Times New Roman" w:hAnsi="Times New Roman" w:cs="Times New Roman"/>
          <w:sz w:val="28"/>
          <w:szCs w:val="28"/>
          <w:lang w:val="ru-RU"/>
        </w:rPr>
        <w:t xml:space="preserve">, зокрема, для вивчення ефективності лікувального засобу чи </w:t>
      </w:r>
      <w:r w:rsidRPr="00FD554C">
        <w:rPr>
          <w:rFonts w:ascii="Times New Roman" w:hAnsi="Times New Roman" w:cs="Times New Roman"/>
          <w:sz w:val="28"/>
          <w:szCs w:val="28"/>
          <w:lang w:val="ru-RU"/>
        </w:rPr>
        <w:t>для розпізнання причин смерті</w:t>
      </w:r>
      <w:r w:rsidR="00154F4A" w:rsidRPr="00FD554C">
        <w:rPr>
          <w:rFonts w:ascii="Times New Roman" w:hAnsi="Times New Roman" w:cs="Times New Roman"/>
          <w:sz w:val="28"/>
          <w:szCs w:val="28"/>
          <w:lang w:val="ru-RU"/>
        </w:rPr>
        <w:t xml:space="preserve">. Наприклад при </w:t>
      </w:r>
      <w:proofErr w:type="gramStart"/>
      <w:r w:rsidR="00154F4A" w:rsidRPr="00FD554C">
        <w:rPr>
          <w:rFonts w:ascii="Times New Roman" w:hAnsi="Times New Roman" w:cs="Times New Roman"/>
          <w:sz w:val="28"/>
          <w:szCs w:val="28"/>
          <w:lang w:val="ru-RU"/>
        </w:rPr>
        <w:t>летальному</w:t>
      </w:r>
      <w:proofErr w:type="gramEnd"/>
      <w:r w:rsidR="00154F4A" w:rsidRPr="00FD554C">
        <w:rPr>
          <w:rFonts w:ascii="Times New Roman" w:hAnsi="Times New Roman" w:cs="Times New Roman"/>
          <w:sz w:val="28"/>
          <w:szCs w:val="28"/>
          <w:lang w:val="ru-RU"/>
        </w:rPr>
        <w:t xml:space="preserve"> наслідку</w:t>
      </w:r>
      <w:r w:rsidRPr="00FD554C">
        <w:rPr>
          <w:rFonts w:ascii="Times New Roman" w:hAnsi="Times New Roman" w:cs="Times New Roman"/>
          <w:sz w:val="28"/>
          <w:szCs w:val="28"/>
          <w:lang w:val="ru-RU"/>
        </w:rPr>
        <w:t xml:space="preserve"> гострого інфекційного захворювання зі швидким перебігом з</w:t>
      </w:r>
      <w:r w:rsidR="00F10865" w:rsidRPr="00FD554C">
        <w:rPr>
          <w:rFonts w:ascii="Times New Roman" w:hAnsi="Times New Roman" w:cs="Times New Roman"/>
          <w:sz w:val="28"/>
          <w:szCs w:val="28"/>
          <w:lang w:val="ru-RU"/>
        </w:rPr>
        <w:t>астосовують введення лабораторн</w:t>
      </w:r>
      <w:r w:rsidRPr="00FD554C">
        <w:rPr>
          <w:rFonts w:ascii="Times New Roman" w:hAnsi="Times New Roman" w:cs="Times New Roman"/>
          <w:sz w:val="28"/>
          <w:szCs w:val="28"/>
          <w:lang w:val="ru-RU"/>
        </w:rPr>
        <w:t xml:space="preserve">им тваринам сироватки крові померлого </w:t>
      </w:r>
      <w:r w:rsidR="00154F4A" w:rsidRPr="00FD554C">
        <w:rPr>
          <w:rFonts w:ascii="Times New Roman" w:hAnsi="Times New Roman" w:cs="Times New Roman"/>
          <w:sz w:val="28"/>
          <w:szCs w:val="28"/>
          <w:lang w:val="ru-RU"/>
        </w:rPr>
        <w:t>[</w:t>
      </w:r>
      <w:r w:rsidR="00F10865" w:rsidRPr="00FD554C">
        <w:rPr>
          <w:rFonts w:ascii="Times New Roman" w:hAnsi="Times New Roman" w:cs="Times New Roman"/>
          <w:sz w:val="28"/>
          <w:szCs w:val="28"/>
          <w:lang w:val="ru-RU"/>
        </w:rPr>
        <w:t>10</w:t>
      </w:r>
      <w:r w:rsidR="00154F4A" w:rsidRPr="00FD554C">
        <w:rPr>
          <w:rFonts w:ascii="Times New Roman" w:hAnsi="Times New Roman" w:cs="Times New Roman"/>
          <w:sz w:val="28"/>
          <w:szCs w:val="28"/>
          <w:lang w:val="ru-RU"/>
        </w:rPr>
        <w:t>]. Отже, відтворення в експерименті патологічних умов з подальшим вивченням морфологічних змін</w:t>
      </w:r>
      <w:r w:rsidR="00691939" w:rsidRPr="00FD554C">
        <w:rPr>
          <w:rFonts w:ascii="Times New Roman" w:hAnsi="Times New Roman" w:cs="Times New Roman"/>
          <w:sz w:val="28"/>
          <w:szCs w:val="28"/>
          <w:lang w:val="ru-RU"/>
        </w:rPr>
        <w:t xml:space="preserve"> не лише</w:t>
      </w:r>
      <w:r w:rsidR="00154F4A" w:rsidRPr="00FD554C">
        <w:rPr>
          <w:rFonts w:ascii="Times New Roman" w:hAnsi="Times New Roman" w:cs="Times New Roman"/>
          <w:sz w:val="28"/>
          <w:szCs w:val="28"/>
          <w:lang w:val="ru-RU"/>
        </w:rPr>
        <w:t xml:space="preserve"> може допомогти поністю сформувати причинно-наслідкові зв’язки у виникненні, перебігу та завершенні хвороби</w:t>
      </w:r>
      <w:r w:rsidR="00691939" w:rsidRPr="00FD554C">
        <w:rPr>
          <w:rFonts w:ascii="Times New Roman" w:hAnsi="Times New Roman" w:cs="Times New Roman"/>
          <w:sz w:val="28"/>
          <w:szCs w:val="28"/>
          <w:lang w:val="ru-RU"/>
        </w:rPr>
        <w:t xml:space="preserve">, а також встановити ефективність </w:t>
      </w:r>
      <w:proofErr w:type="gramStart"/>
      <w:r w:rsidR="00691939" w:rsidRPr="00FD554C">
        <w:rPr>
          <w:rFonts w:ascii="Times New Roman" w:hAnsi="Times New Roman" w:cs="Times New Roman"/>
          <w:sz w:val="28"/>
          <w:szCs w:val="28"/>
          <w:lang w:val="ru-RU"/>
        </w:rPr>
        <w:t>проф</w:t>
      </w:r>
      <w:proofErr w:type="gramEnd"/>
      <w:r w:rsidR="00691939" w:rsidRPr="00FD554C">
        <w:rPr>
          <w:rFonts w:ascii="Times New Roman" w:hAnsi="Times New Roman" w:cs="Times New Roman"/>
          <w:sz w:val="28"/>
          <w:szCs w:val="28"/>
          <w:lang w:val="ru-RU"/>
        </w:rPr>
        <w:t xml:space="preserve">ілактичних та лікувальних заходів. </w:t>
      </w:r>
    </w:p>
    <w:p w:rsidR="0047662E" w:rsidRPr="00FD554C" w:rsidRDefault="00691939" w:rsidP="00B57301">
      <w:pPr>
        <w:pStyle w:val="a3"/>
        <w:spacing w:line="360" w:lineRule="auto"/>
        <w:ind w:left="0" w:firstLine="720"/>
        <w:jc w:val="both"/>
        <w:rPr>
          <w:rFonts w:ascii="Times New Roman" w:hAnsi="Times New Roman" w:cs="Times New Roman"/>
          <w:sz w:val="28"/>
          <w:szCs w:val="28"/>
        </w:rPr>
      </w:pPr>
      <w:r w:rsidRPr="00FD554C">
        <w:rPr>
          <w:rFonts w:ascii="Times New Roman" w:hAnsi="Times New Roman" w:cs="Times New Roman"/>
          <w:sz w:val="28"/>
          <w:szCs w:val="28"/>
          <w:lang w:val="ru-RU"/>
        </w:rPr>
        <w:t xml:space="preserve">Для </w:t>
      </w:r>
      <w:proofErr w:type="gramStart"/>
      <w:r w:rsidRPr="00FD554C">
        <w:rPr>
          <w:rFonts w:ascii="Times New Roman" w:hAnsi="Times New Roman" w:cs="Times New Roman"/>
          <w:sz w:val="28"/>
          <w:szCs w:val="28"/>
          <w:lang w:val="ru-RU"/>
        </w:rPr>
        <w:t>досл</w:t>
      </w:r>
      <w:proofErr w:type="gramEnd"/>
      <w:r w:rsidRPr="00FD554C">
        <w:rPr>
          <w:rFonts w:ascii="Times New Roman" w:hAnsi="Times New Roman" w:cs="Times New Roman"/>
          <w:sz w:val="28"/>
          <w:szCs w:val="28"/>
          <w:lang w:val="ru-RU"/>
        </w:rPr>
        <w:t>ідження нами було проведено е</w:t>
      </w:r>
      <w:r w:rsidR="001D6556" w:rsidRPr="00FD554C">
        <w:rPr>
          <w:rFonts w:ascii="Times New Roman" w:hAnsi="Times New Roman" w:cs="Times New Roman"/>
          <w:sz w:val="28"/>
          <w:szCs w:val="28"/>
          <w:lang w:val="ru-RU"/>
        </w:rPr>
        <w:t>к</w:t>
      </w:r>
      <w:r w:rsidR="00A01512" w:rsidRPr="00FD554C">
        <w:rPr>
          <w:rFonts w:ascii="Times New Roman" w:hAnsi="Times New Roman" w:cs="Times New Roman"/>
          <w:sz w:val="28"/>
          <w:szCs w:val="28"/>
          <w:lang w:val="ru-RU"/>
        </w:rPr>
        <w:t xml:space="preserve">спериментальне </w:t>
      </w:r>
      <w:r w:rsidR="00870CC2" w:rsidRPr="00FD554C">
        <w:rPr>
          <w:rFonts w:ascii="Times New Roman" w:hAnsi="Times New Roman" w:cs="Times New Roman"/>
          <w:sz w:val="28"/>
          <w:szCs w:val="28"/>
          <w:lang w:val="ru-RU"/>
        </w:rPr>
        <w:t>моделювання хронічної алкогольної інтоксикації на безпородних щурах-самцях</w:t>
      </w:r>
      <w:r w:rsidR="007E6A91" w:rsidRPr="00FD554C">
        <w:rPr>
          <w:rFonts w:ascii="Times New Roman" w:hAnsi="Times New Roman" w:cs="Times New Roman"/>
          <w:sz w:val="28"/>
          <w:szCs w:val="28"/>
          <w:lang w:val="ru-RU"/>
        </w:rPr>
        <w:t xml:space="preserve"> </w:t>
      </w:r>
      <w:r w:rsidR="001D6556" w:rsidRPr="00FD554C">
        <w:rPr>
          <w:rFonts w:ascii="Times New Roman" w:hAnsi="Times New Roman" w:cs="Times New Roman"/>
          <w:sz w:val="28"/>
          <w:szCs w:val="28"/>
          <w:lang w:val="ru-RU"/>
        </w:rPr>
        <w:t>віварію ТНМУ. Робота із</w:t>
      </w:r>
      <w:r w:rsidR="007E6A91" w:rsidRPr="00FD554C">
        <w:rPr>
          <w:rFonts w:ascii="Times New Roman" w:hAnsi="Times New Roman" w:cs="Times New Roman"/>
          <w:sz w:val="28"/>
          <w:szCs w:val="28"/>
          <w:lang w:val="ru-RU"/>
        </w:rPr>
        <w:t xml:space="preserve"> </w:t>
      </w:r>
      <w:r w:rsidR="001D6556" w:rsidRPr="00FD554C">
        <w:rPr>
          <w:rFonts w:ascii="Times New Roman" w:hAnsi="Times New Roman" w:cs="Times New Roman"/>
          <w:sz w:val="28"/>
          <w:szCs w:val="28"/>
          <w:lang w:val="ru-RU"/>
        </w:rPr>
        <w:t>піддослідними</w:t>
      </w:r>
      <w:r w:rsidR="007E6A91" w:rsidRPr="00FD554C">
        <w:rPr>
          <w:rFonts w:ascii="Times New Roman" w:hAnsi="Times New Roman" w:cs="Times New Roman"/>
          <w:sz w:val="28"/>
          <w:szCs w:val="28"/>
          <w:lang w:val="ru-RU"/>
        </w:rPr>
        <w:t xml:space="preserve"> </w:t>
      </w:r>
      <w:r w:rsidR="001D6556" w:rsidRPr="00FD554C">
        <w:rPr>
          <w:rFonts w:ascii="Times New Roman" w:hAnsi="Times New Roman" w:cs="Times New Roman"/>
          <w:sz w:val="28"/>
          <w:szCs w:val="28"/>
          <w:lang w:val="ru-RU"/>
        </w:rPr>
        <w:t>тваринами</w:t>
      </w:r>
      <w:r w:rsidR="007E6A91" w:rsidRPr="00FD554C">
        <w:rPr>
          <w:rFonts w:ascii="Times New Roman" w:hAnsi="Times New Roman" w:cs="Times New Roman"/>
          <w:sz w:val="28"/>
          <w:szCs w:val="28"/>
          <w:lang w:val="ru-RU"/>
        </w:rPr>
        <w:t xml:space="preserve"> </w:t>
      </w:r>
      <w:r w:rsidR="001D6556" w:rsidRPr="00FD554C">
        <w:rPr>
          <w:rFonts w:ascii="Times New Roman" w:hAnsi="Times New Roman" w:cs="Times New Roman"/>
          <w:sz w:val="28"/>
          <w:szCs w:val="28"/>
          <w:lang w:val="ru-RU"/>
        </w:rPr>
        <w:t>виконувалась</w:t>
      </w:r>
      <w:r w:rsidR="007E6A91" w:rsidRPr="00FD554C">
        <w:rPr>
          <w:rFonts w:ascii="Times New Roman" w:hAnsi="Times New Roman" w:cs="Times New Roman"/>
          <w:sz w:val="28"/>
          <w:szCs w:val="28"/>
          <w:lang w:val="ru-RU"/>
        </w:rPr>
        <w:t xml:space="preserve"> </w:t>
      </w:r>
      <w:r w:rsidR="001D6556" w:rsidRPr="00FD554C">
        <w:rPr>
          <w:rFonts w:ascii="Times New Roman" w:hAnsi="Times New Roman" w:cs="Times New Roman"/>
          <w:sz w:val="28"/>
          <w:szCs w:val="28"/>
          <w:lang w:val="ru-RU"/>
        </w:rPr>
        <w:t>згідно</w:t>
      </w:r>
      <w:r w:rsidR="007E6A91" w:rsidRPr="00FD554C">
        <w:rPr>
          <w:rFonts w:ascii="Times New Roman" w:hAnsi="Times New Roman" w:cs="Times New Roman"/>
          <w:sz w:val="28"/>
          <w:szCs w:val="28"/>
          <w:lang w:val="ru-RU"/>
        </w:rPr>
        <w:t xml:space="preserve"> </w:t>
      </w:r>
      <w:r w:rsidR="001D6556" w:rsidRPr="00FD554C">
        <w:rPr>
          <w:rFonts w:ascii="Times New Roman" w:hAnsi="Times New Roman" w:cs="Times New Roman"/>
          <w:sz w:val="28"/>
          <w:szCs w:val="28"/>
          <w:lang w:val="ru-RU"/>
        </w:rPr>
        <w:t>основних</w:t>
      </w:r>
      <w:r w:rsidR="007E6A91" w:rsidRPr="00FD554C">
        <w:rPr>
          <w:rFonts w:ascii="Times New Roman" w:hAnsi="Times New Roman" w:cs="Times New Roman"/>
          <w:sz w:val="28"/>
          <w:szCs w:val="28"/>
          <w:lang w:val="ru-RU"/>
        </w:rPr>
        <w:t xml:space="preserve"> </w:t>
      </w:r>
      <w:r w:rsidR="001D6556" w:rsidRPr="00FD554C">
        <w:rPr>
          <w:rFonts w:ascii="Times New Roman" w:hAnsi="Times New Roman" w:cs="Times New Roman"/>
          <w:sz w:val="28"/>
          <w:szCs w:val="28"/>
          <w:lang w:val="ru-RU"/>
        </w:rPr>
        <w:t>положень</w:t>
      </w:r>
      <w:r w:rsidR="007E6A91" w:rsidRPr="00FD554C">
        <w:rPr>
          <w:rFonts w:ascii="Times New Roman" w:hAnsi="Times New Roman" w:cs="Times New Roman"/>
          <w:sz w:val="28"/>
          <w:szCs w:val="28"/>
          <w:lang w:val="ru-RU"/>
        </w:rPr>
        <w:t xml:space="preserve"> </w:t>
      </w:r>
      <w:r w:rsidR="001D6556" w:rsidRPr="00FD554C">
        <w:rPr>
          <w:rFonts w:ascii="Times New Roman" w:hAnsi="Times New Roman" w:cs="Times New Roman"/>
          <w:sz w:val="28"/>
          <w:szCs w:val="28"/>
          <w:lang w:val="en-US"/>
        </w:rPr>
        <w:t>GLP</w:t>
      </w:r>
      <w:r w:rsidR="001D6556" w:rsidRPr="00FD554C">
        <w:rPr>
          <w:rFonts w:ascii="Times New Roman" w:hAnsi="Times New Roman" w:cs="Times New Roman"/>
          <w:sz w:val="28"/>
          <w:szCs w:val="28"/>
        </w:rPr>
        <w:t xml:space="preserve"> (1981 р.), правила проведення робіт з використанням експериментальних тварин (2002 р.), Конвенц</w:t>
      </w:r>
      <w:proofErr w:type="gramStart"/>
      <w:r w:rsidR="001D6556" w:rsidRPr="00FD554C">
        <w:rPr>
          <w:rFonts w:ascii="Times New Roman" w:hAnsi="Times New Roman" w:cs="Times New Roman"/>
          <w:sz w:val="28"/>
          <w:szCs w:val="28"/>
        </w:rPr>
        <w:t>ії Р</w:t>
      </w:r>
      <w:proofErr w:type="gramEnd"/>
      <w:r w:rsidR="001D6556" w:rsidRPr="00FD554C">
        <w:rPr>
          <w:rFonts w:ascii="Times New Roman" w:hAnsi="Times New Roman" w:cs="Times New Roman"/>
          <w:sz w:val="28"/>
          <w:szCs w:val="28"/>
        </w:rPr>
        <w:t>ади Європи, що використовують в експериментах та інших наукових цілях від 18.03.1986 р., Директиви ЄЕС №609 від 24.11.1986 р. і наказу МОЗ України №281 від 01.11.2000 р., Закону України «Про захист тварин від жорстокого поводження» від 14.03.2006 р., етичного кодексу ученого України (2009 р.), біотичної експертизи до клінічних та інших наукових досліджень, що виконується на тваринах(Київ, 2006 р.), Рекомендації Міжнародного Комітету Редакторів Медичних Журналів (</w:t>
      </w:r>
      <w:r w:rsidR="001D6556" w:rsidRPr="00FD554C">
        <w:rPr>
          <w:rFonts w:ascii="Times New Roman" w:hAnsi="Times New Roman" w:cs="Times New Roman"/>
          <w:sz w:val="28"/>
          <w:szCs w:val="28"/>
          <w:lang w:val="en-US"/>
        </w:rPr>
        <w:t>ICMJT</w:t>
      </w:r>
      <w:r w:rsidR="001D6556" w:rsidRPr="00FD554C">
        <w:rPr>
          <w:rFonts w:ascii="Times New Roman" w:hAnsi="Times New Roman" w:cs="Times New Roman"/>
          <w:sz w:val="28"/>
          <w:szCs w:val="28"/>
        </w:rPr>
        <w:t xml:space="preserve">), Директиви Європейського Союзу 2010/10/63Е4. Комісією з біоетики Тернопільського національного медичного університету імені І.Я. </w:t>
      </w:r>
      <w:r w:rsidR="00EF43FF" w:rsidRPr="00FD554C">
        <w:rPr>
          <w:rFonts w:ascii="Times New Roman" w:hAnsi="Times New Roman" w:cs="Times New Roman"/>
          <w:sz w:val="28"/>
          <w:szCs w:val="28"/>
        </w:rPr>
        <w:t>Горбачевського МОЗ України</w:t>
      </w:r>
      <w:r w:rsidR="001D6556" w:rsidRPr="00FD554C">
        <w:rPr>
          <w:rFonts w:ascii="Times New Roman" w:hAnsi="Times New Roman" w:cs="Times New Roman"/>
          <w:sz w:val="28"/>
          <w:szCs w:val="28"/>
        </w:rPr>
        <w:t xml:space="preserve"> (</w:t>
      </w:r>
      <w:r w:rsidR="00EF43FF" w:rsidRPr="00FD554C">
        <w:rPr>
          <w:rFonts w:ascii="Times New Roman" w:hAnsi="Times New Roman" w:cs="Times New Roman"/>
          <w:sz w:val="28"/>
          <w:szCs w:val="28"/>
        </w:rPr>
        <w:t>протокол № 74</w:t>
      </w:r>
      <w:r w:rsidR="001D6556" w:rsidRPr="00FD554C">
        <w:rPr>
          <w:rFonts w:ascii="Times New Roman" w:hAnsi="Times New Roman" w:cs="Times New Roman"/>
          <w:sz w:val="28"/>
          <w:szCs w:val="28"/>
        </w:rPr>
        <w:t xml:space="preserve"> від</w:t>
      </w:r>
      <w:r w:rsidR="00EF43FF" w:rsidRPr="00FD554C">
        <w:rPr>
          <w:rFonts w:ascii="Times New Roman" w:hAnsi="Times New Roman" w:cs="Times New Roman"/>
          <w:sz w:val="28"/>
          <w:szCs w:val="28"/>
        </w:rPr>
        <w:t xml:space="preserve"> 01</w:t>
      </w:r>
      <w:r w:rsidR="0047662E" w:rsidRPr="00FD554C">
        <w:rPr>
          <w:rFonts w:ascii="Times New Roman" w:hAnsi="Times New Roman" w:cs="Times New Roman"/>
          <w:sz w:val="28"/>
          <w:szCs w:val="28"/>
        </w:rPr>
        <w:t xml:space="preserve"> вересня 2023 р.</w:t>
      </w:r>
      <w:r w:rsidR="001D6556" w:rsidRPr="00FD554C">
        <w:rPr>
          <w:rFonts w:ascii="Times New Roman" w:hAnsi="Times New Roman" w:cs="Times New Roman"/>
          <w:sz w:val="28"/>
          <w:szCs w:val="28"/>
        </w:rPr>
        <w:t>)</w:t>
      </w:r>
      <w:r w:rsidR="00EA11BB">
        <w:rPr>
          <w:rFonts w:ascii="Times New Roman" w:hAnsi="Times New Roman" w:cs="Times New Roman"/>
          <w:sz w:val="28"/>
          <w:szCs w:val="28"/>
        </w:rPr>
        <w:t xml:space="preserve"> (Додаток В)</w:t>
      </w:r>
      <w:r w:rsidR="0047662E" w:rsidRPr="00FD554C">
        <w:rPr>
          <w:rFonts w:ascii="Times New Roman" w:hAnsi="Times New Roman" w:cs="Times New Roman"/>
          <w:sz w:val="28"/>
          <w:szCs w:val="28"/>
        </w:rPr>
        <w:t xml:space="preserve">. Порушень норм </w:t>
      </w:r>
      <w:r w:rsidR="00870CC2" w:rsidRPr="00FD554C">
        <w:rPr>
          <w:rFonts w:ascii="Times New Roman" w:hAnsi="Times New Roman" w:cs="Times New Roman"/>
          <w:sz w:val="28"/>
          <w:szCs w:val="28"/>
        </w:rPr>
        <w:t xml:space="preserve">поводження з піддослідними тваринами </w:t>
      </w:r>
      <w:r w:rsidR="0047662E" w:rsidRPr="00FD554C">
        <w:rPr>
          <w:rFonts w:ascii="Times New Roman" w:hAnsi="Times New Roman" w:cs="Times New Roman"/>
          <w:sz w:val="28"/>
          <w:szCs w:val="28"/>
        </w:rPr>
        <w:t xml:space="preserve">під час </w:t>
      </w:r>
      <w:r w:rsidR="00870CC2" w:rsidRPr="00FD554C">
        <w:rPr>
          <w:rFonts w:ascii="Times New Roman" w:hAnsi="Times New Roman" w:cs="Times New Roman"/>
          <w:sz w:val="28"/>
          <w:szCs w:val="28"/>
        </w:rPr>
        <w:t>планування та проведення експерименту</w:t>
      </w:r>
      <w:r w:rsidR="0047662E" w:rsidRPr="00FD554C">
        <w:rPr>
          <w:rFonts w:ascii="Times New Roman" w:hAnsi="Times New Roman" w:cs="Times New Roman"/>
          <w:sz w:val="28"/>
          <w:szCs w:val="28"/>
        </w:rPr>
        <w:t xml:space="preserve"> не </w:t>
      </w:r>
      <w:r w:rsidR="00870CC2" w:rsidRPr="00FD554C">
        <w:rPr>
          <w:rFonts w:ascii="Times New Roman" w:hAnsi="Times New Roman" w:cs="Times New Roman"/>
          <w:sz w:val="28"/>
          <w:szCs w:val="28"/>
        </w:rPr>
        <w:t>зафіксовано</w:t>
      </w:r>
      <w:r w:rsidR="0047662E" w:rsidRPr="00FD554C">
        <w:rPr>
          <w:rFonts w:ascii="Times New Roman" w:hAnsi="Times New Roman" w:cs="Times New Roman"/>
          <w:sz w:val="28"/>
          <w:szCs w:val="28"/>
        </w:rPr>
        <w:t>.</w:t>
      </w:r>
    </w:p>
    <w:p w:rsidR="005D044E" w:rsidRPr="00FD554C" w:rsidRDefault="0047662E" w:rsidP="00B57301">
      <w:pPr>
        <w:pStyle w:val="a3"/>
        <w:spacing w:line="360" w:lineRule="auto"/>
        <w:ind w:left="0" w:firstLine="720"/>
        <w:jc w:val="both"/>
        <w:rPr>
          <w:rFonts w:ascii="Times New Roman" w:hAnsi="Times New Roman" w:cs="Times New Roman"/>
          <w:sz w:val="28"/>
          <w:szCs w:val="28"/>
        </w:rPr>
      </w:pPr>
      <w:r w:rsidRPr="00FD554C">
        <w:rPr>
          <w:rFonts w:ascii="Times New Roman" w:hAnsi="Times New Roman" w:cs="Times New Roman"/>
          <w:sz w:val="28"/>
          <w:szCs w:val="28"/>
        </w:rPr>
        <w:t xml:space="preserve">Для відтворення експериментальної моделі було взято 12 білих дорослих щурів-самців, масою 180-260 г. Перед використанням в експерименті всі тварини були оглянуті, зважені та пройшли необхідний карантин. Контрольну групу склали 6 інтактних тварин, які перебували на стандартному питно-харчовому режимі віварію. Маніпуляції, що спричиняють тваринам біль, проводили під знеболенням, тіопенталовим наркозом, який вводили внутрішньоочеревинно в дозі 50 мг/кг. Експериментальні тварини були розподілені на 2 групи по 6 особин. </w:t>
      </w:r>
      <w:r w:rsidR="00870CC2" w:rsidRPr="00FD554C">
        <w:rPr>
          <w:rFonts w:ascii="Times New Roman" w:hAnsi="Times New Roman" w:cs="Times New Roman"/>
          <w:sz w:val="28"/>
          <w:szCs w:val="28"/>
        </w:rPr>
        <w:t xml:space="preserve">За основу для відтворення </w:t>
      </w:r>
      <w:r w:rsidRPr="00FD554C">
        <w:rPr>
          <w:rFonts w:ascii="Times New Roman" w:hAnsi="Times New Roman" w:cs="Times New Roman"/>
          <w:sz w:val="28"/>
          <w:szCs w:val="28"/>
        </w:rPr>
        <w:t xml:space="preserve">хронічного експериментального алкоголізму </w:t>
      </w:r>
      <w:r w:rsidR="00870CC2" w:rsidRPr="00FD554C">
        <w:rPr>
          <w:rFonts w:ascii="Times New Roman" w:hAnsi="Times New Roman" w:cs="Times New Roman"/>
          <w:sz w:val="28"/>
          <w:szCs w:val="28"/>
        </w:rPr>
        <w:t xml:space="preserve">взято методику </w:t>
      </w:r>
      <w:r w:rsidR="00F10865" w:rsidRPr="00FD554C">
        <w:rPr>
          <w:rFonts w:ascii="Times New Roman" w:hAnsi="Times New Roman" w:cs="Times New Roman"/>
          <w:sz w:val="28"/>
          <w:szCs w:val="28"/>
        </w:rPr>
        <w:t>Іваночко</w:t>
      </w:r>
      <w:r w:rsidR="00870CC2" w:rsidRPr="00FD554C">
        <w:rPr>
          <w:rFonts w:ascii="Times New Roman" w:hAnsi="Times New Roman" w:cs="Times New Roman"/>
          <w:sz w:val="28"/>
          <w:szCs w:val="28"/>
        </w:rPr>
        <w:t xml:space="preserve"> В.М.</w:t>
      </w:r>
      <w:r w:rsidR="00F10865" w:rsidRPr="00FD554C">
        <w:rPr>
          <w:rFonts w:ascii="Times New Roman" w:hAnsi="Times New Roman" w:cs="Times New Roman"/>
          <w:sz w:val="28"/>
          <w:szCs w:val="28"/>
        </w:rPr>
        <w:t xml:space="preserve"> </w:t>
      </w:r>
      <w:r w:rsidR="00F10865" w:rsidRPr="00FD554C">
        <w:rPr>
          <w:rFonts w:ascii="Times New Roman" w:hAnsi="Times New Roman" w:cs="Times New Roman"/>
          <w:sz w:val="28"/>
          <w:szCs w:val="28"/>
          <w:lang w:val="ru-RU"/>
        </w:rPr>
        <w:t>[</w:t>
      </w:r>
      <w:r w:rsidR="00F10865" w:rsidRPr="00FD554C">
        <w:rPr>
          <w:rFonts w:ascii="Times New Roman" w:hAnsi="Times New Roman" w:cs="Times New Roman"/>
          <w:sz w:val="28"/>
          <w:szCs w:val="28"/>
        </w:rPr>
        <w:t>5</w:t>
      </w:r>
      <w:r w:rsidR="00F10865" w:rsidRPr="00FD554C">
        <w:rPr>
          <w:rFonts w:ascii="Times New Roman" w:hAnsi="Times New Roman" w:cs="Times New Roman"/>
          <w:sz w:val="28"/>
          <w:szCs w:val="28"/>
          <w:lang w:val="ru-RU"/>
        </w:rPr>
        <w:t>]</w:t>
      </w:r>
      <w:r w:rsidR="007D0769" w:rsidRPr="00FD554C">
        <w:rPr>
          <w:rFonts w:ascii="Times New Roman" w:hAnsi="Times New Roman" w:cs="Times New Roman"/>
          <w:sz w:val="28"/>
          <w:szCs w:val="28"/>
          <w:lang w:val="ru-RU"/>
        </w:rPr>
        <w:t>.</w:t>
      </w:r>
      <w:r w:rsidR="00870CC2" w:rsidRPr="00FD554C">
        <w:rPr>
          <w:rFonts w:ascii="Times New Roman" w:hAnsi="Times New Roman" w:cs="Times New Roman"/>
          <w:sz w:val="28"/>
          <w:szCs w:val="28"/>
        </w:rPr>
        <w:t xml:space="preserve"> У</w:t>
      </w:r>
      <w:r w:rsidRPr="00FD554C">
        <w:rPr>
          <w:rFonts w:ascii="Times New Roman" w:hAnsi="Times New Roman" w:cs="Times New Roman"/>
          <w:sz w:val="28"/>
          <w:szCs w:val="28"/>
        </w:rPr>
        <w:t xml:space="preserve">сім тваринам вводили внутрішньошлунково 40% розчин етанолу за допомогою зонда </w:t>
      </w:r>
      <w:r w:rsidR="005D044E" w:rsidRPr="00FD554C">
        <w:rPr>
          <w:rFonts w:ascii="Times New Roman" w:hAnsi="Times New Roman" w:cs="Times New Roman"/>
          <w:sz w:val="28"/>
          <w:szCs w:val="28"/>
        </w:rPr>
        <w:t>у дозі</w:t>
      </w:r>
      <w:r w:rsidRPr="00FD554C">
        <w:rPr>
          <w:rFonts w:ascii="Times New Roman" w:hAnsi="Times New Roman" w:cs="Times New Roman"/>
          <w:sz w:val="28"/>
          <w:szCs w:val="28"/>
        </w:rPr>
        <w:t xml:space="preserve"> 12</w:t>
      </w:r>
      <w:r w:rsidR="005D044E" w:rsidRPr="00FD554C">
        <w:rPr>
          <w:rFonts w:ascii="Times New Roman" w:hAnsi="Times New Roman" w:cs="Times New Roman"/>
          <w:sz w:val="28"/>
          <w:szCs w:val="28"/>
        </w:rPr>
        <w:t>-</w:t>
      </w:r>
      <w:r w:rsidRPr="00FD554C">
        <w:rPr>
          <w:rFonts w:ascii="Times New Roman" w:hAnsi="Times New Roman" w:cs="Times New Roman"/>
          <w:sz w:val="28"/>
          <w:szCs w:val="28"/>
        </w:rPr>
        <w:t>15 г/кг за схемою</w:t>
      </w:r>
      <w:r w:rsidR="00110C3C">
        <w:rPr>
          <w:rFonts w:ascii="Times New Roman" w:hAnsi="Times New Roman" w:cs="Times New Roman"/>
          <w:sz w:val="28"/>
          <w:szCs w:val="28"/>
        </w:rPr>
        <w:t>, що відображена в табл. 2.1.</w:t>
      </w:r>
      <w:r w:rsidRPr="00FD554C">
        <w:rPr>
          <w:rFonts w:ascii="Times New Roman" w:hAnsi="Times New Roman" w:cs="Times New Roman"/>
          <w:sz w:val="28"/>
          <w:szCs w:val="28"/>
        </w:rPr>
        <w:t xml:space="preserve"> </w:t>
      </w:r>
    </w:p>
    <w:p w:rsidR="00D102E9" w:rsidRPr="00FD554C" w:rsidRDefault="00D102E9" w:rsidP="00B57301">
      <w:pPr>
        <w:pStyle w:val="a3"/>
        <w:spacing w:line="360" w:lineRule="auto"/>
        <w:ind w:left="0" w:firstLine="720"/>
        <w:jc w:val="both"/>
        <w:rPr>
          <w:rFonts w:ascii="Times New Roman" w:hAnsi="Times New Roman" w:cs="Times New Roman"/>
          <w:sz w:val="28"/>
          <w:szCs w:val="28"/>
        </w:rPr>
      </w:pPr>
    </w:p>
    <w:p w:rsidR="00890606" w:rsidRDefault="005D044E" w:rsidP="00B57301">
      <w:pPr>
        <w:pStyle w:val="a3"/>
        <w:spacing w:line="360" w:lineRule="auto"/>
        <w:ind w:left="0" w:firstLine="720"/>
        <w:jc w:val="right"/>
        <w:rPr>
          <w:rFonts w:ascii="Times New Roman" w:hAnsi="Times New Roman" w:cs="Times New Roman"/>
          <w:sz w:val="28"/>
          <w:szCs w:val="28"/>
        </w:rPr>
      </w:pPr>
      <w:r w:rsidRPr="00FD554C">
        <w:rPr>
          <w:rFonts w:ascii="Times New Roman" w:hAnsi="Times New Roman" w:cs="Times New Roman"/>
          <w:i/>
          <w:sz w:val="28"/>
          <w:szCs w:val="28"/>
        </w:rPr>
        <w:t>Таблиця</w:t>
      </w:r>
      <w:r w:rsidR="00890606">
        <w:rPr>
          <w:rFonts w:ascii="Times New Roman" w:hAnsi="Times New Roman" w:cs="Times New Roman"/>
          <w:i/>
          <w:sz w:val="28"/>
          <w:szCs w:val="28"/>
        </w:rPr>
        <w:t xml:space="preserve"> 2. </w:t>
      </w:r>
      <w:r w:rsidR="0083294F">
        <w:rPr>
          <w:rFonts w:ascii="Times New Roman" w:hAnsi="Times New Roman" w:cs="Times New Roman"/>
          <w:i/>
          <w:sz w:val="28"/>
          <w:szCs w:val="28"/>
        </w:rPr>
        <w:t>1</w:t>
      </w:r>
      <w:r w:rsidRPr="00FD554C">
        <w:rPr>
          <w:rFonts w:ascii="Times New Roman" w:hAnsi="Times New Roman" w:cs="Times New Roman"/>
          <w:i/>
          <w:sz w:val="28"/>
          <w:szCs w:val="28"/>
        </w:rPr>
        <w:t>.</w:t>
      </w:r>
    </w:p>
    <w:p w:rsidR="005D044E" w:rsidRPr="00394924" w:rsidRDefault="007D0769" w:rsidP="00110C3C">
      <w:pPr>
        <w:pStyle w:val="a3"/>
        <w:spacing w:line="360" w:lineRule="auto"/>
        <w:ind w:left="0" w:firstLine="720"/>
        <w:jc w:val="center"/>
        <w:rPr>
          <w:rFonts w:ascii="Times New Roman" w:hAnsi="Times New Roman" w:cs="Times New Roman"/>
          <w:b/>
          <w:sz w:val="28"/>
          <w:szCs w:val="28"/>
        </w:rPr>
      </w:pPr>
      <w:r w:rsidRPr="00394924">
        <w:rPr>
          <w:rFonts w:ascii="Times New Roman" w:hAnsi="Times New Roman" w:cs="Times New Roman"/>
          <w:b/>
          <w:sz w:val="28"/>
          <w:szCs w:val="28"/>
        </w:rPr>
        <w:t>Експериментальне м</w:t>
      </w:r>
      <w:r w:rsidR="005D044E" w:rsidRPr="00394924">
        <w:rPr>
          <w:rFonts w:ascii="Times New Roman" w:hAnsi="Times New Roman" w:cs="Times New Roman"/>
          <w:b/>
          <w:sz w:val="28"/>
          <w:szCs w:val="28"/>
        </w:rPr>
        <w:t>оделювання хронічної алкоголізації</w:t>
      </w:r>
      <w:r w:rsidRPr="00394924">
        <w:rPr>
          <w:rFonts w:ascii="Times New Roman" w:hAnsi="Times New Roman" w:cs="Times New Roman"/>
          <w:b/>
          <w:sz w:val="28"/>
          <w:szCs w:val="28"/>
        </w:rPr>
        <w:t xml:space="preserve"> на лабораторних щурах</w:t>
      </w:r>
      <w:r w:rsidR="005D044E" w:rsidRPr="00394924">
        <w:rPr>
          <w:rFonts w:ascii="Times New Roman" w:hAnsi="Times New Roman" w:cs="Times New Roman"/>
          <w:b/>
          <w:sz w:val="28"/>
          <w:szCs w:val="28"/>
        </w:rPr>
        <w:t>*</w:t>
      </w:r>
    </w:p>
    <w:tbl>
      <w:tblPr>
        <w:tblStyle w:val="ac"/>
        <w:tblW w:w="0" w:type="auto"/>
        <w:tblLook w:val="04A0" w:firstRow="1" w:lastRow="0" w:firstColumn="1" w:lastColumn="0" w:noHBand="0" w:noVBand="1"/>
      </w:tblPr>
      <w:tblGrid>
        <w:gridCol w:w="3189"/>
        <w:gridCol w:w="3190"/>
        <w:gridCol w:w="3191"/>
      </w:tblGrid>
      <w:tr w:rsidR="005D044E" w:rsidRPr="00FD554C" w:rsidTr="005D044E">
        <w:tc>
          <w:tcPr>
            <w:tcW w:w="3190"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День моделювання</w:t>
            </w:r>
          </w:p>
        </w:tc>
        <w:tc>
          <w:tcPr>
            <w:tcW w:w="3190"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Доза алкоголю на 1 введення</w:t>
            </w:r>
          </w:p>
        </w:tc>
        <w:tc>
          <w:tcPr>
            <w:tcW w:w="3191"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Кратність введення</w:t>
            </w:r>
          </w:p>
        </w:tc>
      </w:tr>
      <w:tr w:rsidR="005D044E" w:rsidRPr="00FD554C" w:rsidTr="005D044E">
        <w:tc>
          <w:tcPr>
            <w:tcW w:w="3190"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1-5 день</w:t>
            </w:r>
          </w:p>
        </w:tc>
        <w:tc>
          <w:tcPr>
            <w:tcW w:w="3190"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2,4 мл</w:t>
            </w:r>
          </w:p>
        </w:tc>
        <w:tc>
          <w:tcPr>
            <w:tcW w:w="3191"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4 рази на день</w:t>
            </w:r>
          </w:p>
        </w:tc>
      </w:tr>
      <w:tr w:rsidR="005D044E" w:rsidRPr="00FD554C" w:rsidTr="005D044E">
        <w:tc>
          <w:tcPr>
            <w:tcW w:w="3190"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6-9 день</w:t>
            </w:r>
          </w:p>
        </w:tc>
        <w:tc>
          <w:tcPr>
            <w:tcW w:w="3190"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2,6 мл</w:t>
            </w:r>
          </w:p>
        </w:tc>
        <w:tc>
          <w:tcPr>
            <w:tcW w:w="3191"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4 рази на день</w:t>
            </w:r>
          </w:p>
        </w:tc>
      </w:tr>
      <w:tr w:rsidR="005D044E" w:rsidRPr="00FD554C" w:rsidTr="005D044E">
        <w:tc>
          <w:tcPr>
            <w:tcW w:w="3190"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10-14 день</w:t>
            </w:r>
          </w:p>
        </w:tc>
        <w:tc>
          <w:tcPr>
            <w:tcW w:w="3190"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по 3,0 мл</w:t>
            </w:r>
          </w:p>
        </w:tc>
        <w:tc>
          <w:tcPr>
            <w:tcW w:w="3191" w:type="dxa"/>
          </w:tcPr>
          <w:p w:rsidR="005D044E" w:rsidRPr="00FD554C" w:rsidRDefault="005D044E" w:rsidP="00B57301">
            <w:pPr>
              <w:pStyle w:val="a3"/>
              <w:spacing w:line="360" w:lineRule="auto"/>
              <w:ind w:left="0"/>
              <w:jc w:val="both"/>
              <w:rPr>
                <w:rFonts w:ascii="Times New Roman" w:hAnsi="Times New Roman" w:cs="Times New Roman"/>
                <w:sz w:val="28"/>
                <w:szCs w:val="28"/>
              </w:rPr>
            </w:pPr>
            <w:r w:rsidRPr="00FD554C">
              <w:rPr>
                <w:rFonts w:ascii="Times New Roman" w:hAnsi="Times New Roman" w:cs="Times New Roman"/>
                <w:sz w:val="28"/>
                <w:szCs w:val="28"/>
              </w:rPr>
              <w:t>4 рази на день</w:t>
            </w:r>
          </w:p>
        </w:tc>
      </w:tr>
    </w:tbl>
    <w:p w:rsidR="005D044E" w:rsidRPr="00FD554C" w:rsidRDefault="005D044E" w:rsidP="00B57301">
      <w:pPr>
        <w:pStyle w:val="a3"/>
        <w:spacing w:line="360" w:lineRule="auto"/>
        <w:ind w:left="0" w:firstLine="720"/>
        <w:jc w:val="both"/>
        <w:rPr>
          <w:rFonts w:ascii="Times New Roman" w:hAnsi="Times New Roman" w:cs="Times New Roman"/>
          <w:sz w:val="28"/>
          <w:szCs w:val="28"/>
          <w:lang w:val="ru-RU"/>
        </w:rPr>
      </w:pPr>
      <w:r w:rsidRPr="00FD554C">
        <w:rPr>
          <w:rFonts w:ascii="Times New Roman" w:hAnsi="Times New Roman" w:cs="Times New Roman"/>
          <w:sz w:val="28"/>
          <w:szCs w:val="28"/>
        </w:rPr>
        <w:t>*</w:t>
      </w:r>
      <w:r w:rsidR="00870CC2" w:rsidRPr="00FD554C">
        <w:rPr>
          <w:rFonts w:ascii="Times New Roman" w:hAnsi="Times New Roman" w:cs="Times New Roman"/>
          <w:sz w:val="28"/>
          <w:szCs w:val="28"/>
        </w:rPr>
        <w:t xml:space="preserve">створена автором на основі </w:t>
      </w:r>
      <w:r w:rsidR="00870CC2" w:rsidRPr="00FD554C">
        <w:rPr>
          <w:rFonts w:ascii="Times New Roman" w:hAnsi="Times New Roman" w:cs="Times New Roman"/>
          <w:sz w:val="28"/>
          <w:szCs w:val="28"/>
          <w:lang w:val="ru-RU"/>
        </w:rPr>
        <w:t>[</w:t>
      </w:r>
      <w:r w:rsidR="00B32072" w:rsidRPr="00FD554C">
        <w:rPr>
          <w:rFonts w:ascii="Times New Roman" w:hAnsi="Times New Roman" w:cs="Times New Roman"/>
          <w:sz w:val="28"/>
          <w:szCs w:val="28"/>
        </w:rPr>
        <w:t>5</w:t>
      </w:r>
      <w:r w:rsidR="00870CC2" w:rsidRPr="00FD554C">
        <w:rPr>
          <w:rFonts w:ascii="Times New Roman" w:hAnsi="Times New Roman" w:cs="Times New Roman"/>
          <w:sz w:val="28"/>
          <w:szCs w:val="28"/>
          <w:lang w:val="ru-RU"/>
        </w:rPr>
        <w:t>]</w:t>
      </w:r>
    </w:p>
    <w:p w:rsidR="00870CC2" w:rsidRPr="00FD554C" w:rsidRDefault="00870CC2" w:rsidP="00B57301">
      <w:pPr>
        <w:pStyle w:val="a3"/>
        <w:spacing w:line="360" w:lineRule="auto"/>
        <w:ind w:left="0" w:firstLine="720"/>
        <w:jc w:val="both"/>
        <w:rPr>
          <w:rFonts w:ascii="Times New Roman" w:hAnsi="Times New Roman" w:cs="Times New Roman"/>
          <w:sz w:val="28"/>
          <w:szCs w:val="28"/>
        </w:rPr>
      </w:pPr>
    </w:p>
    <w:p w:rsidR="008F006D" w:rsidRPr="00FD554C" w:rsidRDefault="00870CC2" w:rsidP="00B57301">
      <w:pPr>
        <w:pStyle w:val="a3"/>
        <w:spacing w:line="360" w:lineRule="auto"/>
        <w:ind w:left="0" w:firstLine="720"/>
        <w:jc w:val="both"/>
        <w:rPr>
          <w:rFonts w:ascii="Times New Roman" w:hAnsi="Times New Roman" w:cs="Times New Roman"/>
          <w:sz w:val="28"/>
          <w:szCs w:val="28"/>
        </w:rPr>
      </w:pPr>
      <w:r w:rsidRPr="00FD554C">
        <w:rPr>
          <w:rFonts w:ascii="Times New Roman" w:hAnsi="Times New Roman" w:cs="Times New Roman"/>
          <w:sz w:val="28"/>
          <w:szCs w:val="28"/>
        </w:rPr>
        <w:t>П</w:t>
      </w:r>
      <w:r w:rsidR="008F006D" w:rsidRPr="00FD554C">
        <w:rPr>
          <w:rFonts w:ascii="Times New Roman" w:hAnsi="Times New Roman" w:cs="Times New Roman"/>
          <w:sz w:val="28"/>
          <w:szCs w:val="28"/>
        </w:rPr>
        <w:t xml:space="preserve">еріодизація алкоголізації </w:t>
      </w:r>
      <w:r w:rsidRPr="00FD554C">
        <w:rPr>
          <w:rFonts w:ascii="Times New Roman" w:hAnsi="Times New Roman" w:cs="Times New Roman"/>
          <w:sz w:val="28"/>
          <w:szCs w:val="28"/>
        </w:rPr>
        <w:t>базується</w:t>
      </w:r>
      <w:r w:rsidR="008F006D" w:rsidRPr="00FD554C">
        <w:rPr>
          <w:rFonts w:ascii="Times New Roman" w:hAnsi="Times New Roman" w:cs="Times New Roman"/>
          <w:sz w:val="28"/>
          <w:szCs w:val="28"/>
        </w:rPr>
        <w:t xml:space="preserve"> на основі етапів експериментального алкоголізму, зокрема: з першої до п’ятої доби формується алкогольна мотивація, з шостої по дев’яту доби – відбувається формування толерантності, після десятої доби – розвивається фізична залежність до алкоголю</w:t>
      </w:r>
      <w:r w:rsidRPr="00FD554C">
        <w:rPr>
          <w:rFonts w:ascii="Times New Roman" w:hAnsi="Times New Roman" w:cs="Times New Roman"/>
          <w:sz w:val="28"/>
          <w:szCs w:val="28"/>
        </w:rPr>
        <w:t xml:space="preserve"> </w:t>
      </w:r>
      <w:r w:rsidRPr="00FD554C">
        <w:rPr>
          <w:rFonts w:ascii="Times New Roman" w:hAnsi="Times New Roman" w:cs="Times New Roman"/>
          <w:sz w:val="28"/>
          <w:szCs w:val="28"/>
          <w:lang w:val="ru-RU"/>
        </w:rPr>
        <w:t>[</w:t>
      </w:r>
      <w:r w:rsidR="00B32072" w:rsidRPr="00FD554C">
        <w:rPr>
          <w:rFonts w:ascii="Times New Roman" w:hAnsi="Times New Roman" w:cs="Times New Roman"/>
          <w:sz w:val="28"/>
          <w:szCs w:val="28"/>
        </w:rPr>
        <w:t>5</w:t>
      </w:r>
      <w:r w:rsidRPr="00FD554C">
        <w:rPr>
          <w:rFonts w:ascii="Times New Roman" w:hAnsi="Times New Roman" w:cs="Times New Roman"/>
          <w:sz w:val="28"/>
          <w:szCs w:val="28"/>
          <w:lang w:val="ru-RU"/>
        </w:rPr>
        <w:t>]</w:t>
      </w:r>
      <w:r w:rsidR="008F006D" w:rsidRPr="00FD554C">
        <w:rPr>
          <w:rFonts w:ascii="Times New Roman" w:hAnsi="Times New Roman" w:cs="Times New Roman"/>
          <w:sz w:val="28"/>
          <w:szCs w:val="28"/>
        </w:rPr>
        <w:t>.</w:t>
      </w:r>
    </w:p>
    <w:p w:rsidR="00394924" w:rsidRDefault="00870CC2" w:rsidP="00394924">
      <w:pPr>
        <w:pStyle w:val="a3"/>
        <w:spacing w:line="360" w:lineRule="auto"/>
        <w:ind w:left="0" w:firstLine="720"/>
        <w:jc w:val="both"/>
        <w:rPr>
          <w:rFonts w:ascii="Times New Roman" w:hAnsi="Times New Roman" w:cs="Times New Roman"/>
          <w:sz w:val="28"/>
          <w:szCs w:val="28"/>
        </w:rPr>
      </w:pPr>
      <w:r w:rsidRPr="00FD554C">
        <w:rPr>
          <w:rFonts w:ascii="Times New Roman" w:hAnsi="Times New Roman" w:cs="Times New Roman"/>
          <w:sz w:val="28"/>
          <w:szCs w:val="28"/>
        </w:rPr>
        <w:t>Тварин утримували</w:t>
      </w:r>
      <w:r w:rsidR="008F006D" w:rsidRPr="00FD554C">
        <w:rPr>
          <w:rFonts w:ascii="Times New Roman" w:hAnsi="Times New Roman" w:cs="Times New Roman"/>
          <w:sz w:val="28"/>
          <w:szCs w:val="28"/>
        </w:rPr>
        <w:t xml:space="preserve"> </w:t>
      </w:r>
      <w:r w:rsidRPr="00FD554C">
        <w:rPr>
          <w:rFonts w:ascii="Times New Roman" w:hAnsi="Times New Roman" w:cs="Times New Roman"/>
          <w:sz w:val="28"/>
          <w:szCs w:val="28"/>
        </w:rPr>
        <w:t>на звичайному раціоні</w:t>
      </w:r>
      <w:r w:rsidR="008F006D" w:rsidRPr="00FD554C">
        <w:rPr>
          <w:rFonts w:ascii="Times New Roman" w:hAnsi="Times New Roman" w:cs="Times New Roman"/>
          <w:sz w:val="28"/>
          <w:szCs w:val="28"/>
        </w:rPr>
        <w:t xml:space="preserve"> з повним доступом до води. Першу групу виводили після 14 дня експерименту на базі між кафедральної клінічної наукової лабораторії. Шляхом евісцерації вилучили нирки, оглянули їх, зважили та фіксували у 10% розчині формаліну. Д</w:t>
      </w:r>
      <w:r w:rsidR="009F554B" w:rsidRPr="00FD554C">
        <w:rPr>
          <w:rFonts w:ascii="Times New Roman" w:hAnsi="Times New Roman" w:cs="Times New Roman"/>
          <w:sz w:val="28"/>
          <w:szCs w:val="28"/>
        </w:rPr>
        <w:t>алі другій групі тварин 1 раз на добу вводили</w:t>
      </w:r>
      <w:r w:rsidR="008F006D" w:rsidRPr="00FD554C">
        <w:rPr>
          <w:rFonts w:ascii="Times New Roman" w:hAnsi="Times New Roman" w:cs="Times New Roman"/>
          <w:sz w:val="28"/>
          <w:szCs w:val="28"/>
        </w:rPr>
        <w:t xml:space="preserve"> зондом </w:t>
      </w:r>
      <w:r w:rsidRPr="00FD554C">
        <w:rPr>
          <w:rFonts w:ascii="Times New Roman" w:hAnsi="Times New Roman" w:cs="Times New Roman"/>
          <w:sz w:val="28"/>
          <w:szCs w:val="28"/>
        </w:rPr>
        <w:t xml:space="preserve">100 мг/кг </w:t>
      </w:r>
      <w:r w:rsidR="008F006D" w:rsidRPr="00FD554C">
        <w:rPr>
          <w:rFonts w:ascii="Times New Roman" w:hAnsi="Times New Roman" w:cs="Times New Roman"/>
          <w:sz w:val="28"/>
          <w:szCs w:val="28"/>
        </w:rPr>
        <w:t>розчи</w:t>
      </w:r>
      <w:r w:rsidR="007D0769" w:rsidRPr="00FD554C">
        <w:rPr>
          <w:rFonts w:ascii="Times New Roman" w:hAnsi="Times New Roman" w:cs="Times New Roman"/>
          <w:sz w:val="28"/>
          <w:szCs w:val="28"/>
        </w:rPr>
        <w:t>ну Тіотри</w:t>
      </w:r>
      <w:r w:rsidRPr="00FD554C">
        <w:rPr>
          <w:rFonts w:ascii="Times New Roman" w:hAnsi="Times New Roman" w:cs="Times New Roman"/>
          <w:sz w:val="28"/>
          <w:szCs w:val="28"/>
        </w:rPr>
        <w:t>азоліну виробництва АТ Галичфарм</w:t>
      </w:r>
      <w:r w:rsidR="008F006D" w:rsidRPr="00FD554C">
        <w:rPr>
          <w:rFonts w:ascii="Times New Roman" w:hAnsi="Times New Roman" w:cs="Times New Roman"/>
          <w:sz w:val="28"/>
          <w:szCs w:val="28"/>
        </w:rPr>
        <w:t xml:space="preserve">, Україна. Після </w:t>
      </w:r>
      <w:r w:rsidRPr="00FD554C">
        <w:rPr>
          <w:rFonts w:ascii="Times New Roman" w:hAnsi="Times New Roman" w:cs="Times New Roman"/>
          <w:sz w:val="28"/>
          <w:szCs w:val="28"/>
        </w:rPr>
        <w:t>14 днів</w:t>
      </w:r>
      <w:r w:rsidR="008F006D" w:rsidRPr="00FD554C">
        <w:rPr>
          <w:rFonts w:ascii="Times New Roman" w:hAnsi="Times New Roman" w:cs="Times New Roman"/>
          <w:sz w:val="28"/>
          <w:szCs w:val="28"/>
        </w:rPr>
        <w:t xml:space="preserve"> </w:t>
      </w:r>
      <w:r w:rsidRPr="00FD554C">
        <w:rPr>
          <w:rFonts w:ascii="Times New Roman" w:hAnsi="Times New Roman" w:cs="Times New Roman"/>
          <w:sz w:val="28"/>
          <w:szCs w:val="28"/>
        </w:rPr>
        <w:t>їх також</w:t>
      </w:r>
      <w:r w:rsidR="008F006D" w:rsidRPr="00FD554C">
        <w:rPr>
          <w:rFonts w:ascii="Times New Roman" w:hAnsi="Times New Roman" w:cs="Times New Roman"/>
          <w:sz w:val="28"/>
          <w:szCs w:val="28"/>
        </w:rPr>
        <w:t xml:space="preserve"> виводили з експерименту із наступни</w:t>
      </w:r>
      <w:r w:rsidR="00394924">
        <w:rPr>
          <w:rFonts w:ascii="Times New Roman" w:hAnsi="Times New Roman" w:cs="Times New Roman"/>
          <w:sz w:val="28"/>
          <w:szCs w:val="28"/>
        </w:rPr>
        <w:t>м забором та фіксуванням нирок.</w:t>
      </w:r>
    </w:p>
    <w:p w:rsidR="00394924" w:rsidRPr="00394924" w:rsidRDefault="00394924" w:rsidP="00394924">
      <w:pPr>
        <w:pStyle w:val="a3"/>
        <w:spacing w:after="0" w:line="360" w:lineRule="auto"/>
        <w:ind w:left="0" w:firstLine="720"/>
        <w:jc w:val="both"/>
        <w:rPr>
          <w:rFonts w:ascii="Times New Roman" w:hAnsi="Times New Roman" w:cs="Times New Roman"/>
          <w:sz w:val="28"/>
          <w:szCs w:val="28"/>
        </w:rPr>
      </w:pPr>
    </w:p>
    <w:p w:rsidR="00A01512" w:rsidRPr="00FD554C" w:rsidRDefault="00580E5A" w:rsidP="00B57301">
      <w:pPr>
        <w:pStyle w:val="a3"/>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2.2. </w:t>
      </w:r>
      <w:r w:rsidR="00A01512" w:rsidRPr="00FD554C">
        <w:rPr>
          <w:rFonts w:ascii="Times New Roman" w:hAnsi="Times New Roman" w:cs="Times New Roman"/>
          <w:sz w:val="28"/>
          <w:szCs w:val="28"/>
        </w:rPr>
        <w:t>Макроскопічне та г</w:t>
      </w:r>
      <w:r w:rsidR="00CD7655" w:rsidRPr="00FD554C">
        <w:rPr>
          <w:rFonts w:ascii="Times New Roman" w:hAnsi="Times New Roman" w:cs="Times New Roman"/>
          <w:sz w:val="28"/>
          <w:szCs w:val="28"/>
        </w:rPr>
        <w:t>істологічне дослідження нирок</w:t>
      </w:r>
      <w:r w:rsidR="00A01512" w:rsidRPr="00FD554C">
        <w:rPr>
          <w:rFonts w:ascii="Times New Roman" w:hAnsi="Times New Roman" w:cs="Times New Roman"/>
          <w:sz w:val="28"/>
          <w:szCs w:val="28"/>
        </w:rPr>
        <w:t xml:space="preserve"> </w:t>
      </w:r>
    </w:p>
    <w:p w:rsidR="00A01512" w:rsidRPr="00FD554C" w:rsidRDefault="00871C27"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При досліджені нирок інтактних тварин нами вивчено особливості анатомо-гістологічної будови.</w:t>
      </w:r>
      <w:r w:rsidRPr="00FD554C">
        <w:rPr>
          <w:rFonts w:ascii="Times New Roman" w:hAnsi="Times New Roman" w:cs="Times New Roman"/>
          <w:b/>
          <w:sz w:val="28"/>
          <w:szCs w:val="28"/>
        </w:rPr>
        <w:t xml:space="preserve"> </w:t>
      </w:r>
      <w:r w:rsidR="00A01512" w:rsidRPr="00FD554C">
        <w:rPr>
          <w:rFonts w:ascii="Times New Roman" w:hAnsi="Times New Roman" w:cs="Times New Roman"/>
          <w:sz w:val="28"/>
          <w:szCs w:val="28"/>
        </w:rPr>
        <w:t xml:space="preserve">Нирка – це парний орган, який знаходиться в поперековій ділянці на задній стінці черевної порожнини, розташовані позаочеревинно. Нирка має бобоподібну форму, вкрита фіброзною капсулою; на медіальному краї знаходяться ворота нирки, через які входять ниркова артерія, нерви, а виходять сечовід, ниркова вена, лімфатичні судини. </w:t>
      </w:r>
    </w:p>
    <w:p w:rsidR="00AA418D" w:rsidRPr="00FD554C" w:rsidRDefault="00870CC2" w:rsidP="00B57301">
      <w:pPr>
        <w:spacing w:after="0" w:line="360" w:lineRule="auto"/>
        <w:ind w:firstLine="708"/>
        <w:jc w:val="both"/>
        <w:rPr>
          <w:rFonts w:ascii="Times New Roman" w:eastAsia="Calibri" w:hAnsi="Times New Roman" w:cs="Times New Roman"/>
          <w:sz w:val="28"/>
          <w:szCs w:val="28"/>
        </w:rPr>
      </w:pPr>
      <w:r w:rsidRPr="00FD554C">
        <w:rPr>
          <w:rFonts w:ascii="Times New Roman" w:eastAsia="Times New Roman" w:hAnsi="Times New Roman" w:cs="Times New Roman"/>
          <w:sz w:val="28"/>
          <w:szCs w:val="28"/>
          <w:lang w:eastAsia="ru-RU"/>
        </w:rPr>
        <w:t>Морфологічні</w:t>
      </w:r>
      <w:r w:rsidR="00AA418D" w:rsidRPr="00FD554C">
        <w:rPr>
          <w:rFonts w:ascii="Times New Roman" w:eastAsia="Times New Roman" w:hAnsi="Times New Roman" w:cs="Times New Roman"/>
          <w:sz w:val="28"/>
          <w:szCs w:val="28"/>
          <w:lang w:eastAsia="ru-RU"/>
        </w:rPr>
        <w:t xml:space="preserve"> </w:t>
      </w:r>
      <w:r w:rsidRPr="00FD554C">
        <w:rPr>
          <w:rFonts w:ascii="Times New Roman" w:eastAsia="Times New Roman" w:hAnsi="Times New Roman" w:cs="Times New Roman"/>
          <w:sz w:val="28"/>
          <w:szCs w:val="28"/>
          <w:lang w:eastAsia="ru-RU"/>
        </w:rPr>
        <w:t>прояви</w:t>
      </w:r>
      <w:r w:rsidR="00AA418D" w:rsidRPr="00FD554C">
        <w:rPr>
          <w:rFonts w:ascii="Times New Roman" w:eastAsia="Times New Roman" w:hAnsi="Times New Roman" w:cs="Times New Roman"/>
          <w:sz w:val="28"/>
          <w:szCs w:val="28"/>
          <w:lang w:eastAsia="ru-RU"/>
        </w:rPr>
        <w:t xml:space="preserve"> в нирках піддослідних тв</w:t>
      </w:r>
      <w:r w:rsidR="007D0769" w:rsidRPr="00FD554C">
        <w:rPr>
          <w:rFonts w:ascii="Times New Roman" w:eastAsia="Times New Roman" w:hAnsi="Times New Roman" w:cs="Times New Roman"/>
          <w:sz w:val="28"/>
          <w:szCs w:val="28"/>
          <w:lang w:eastAsia="ru-RU"/>
        </w:rPr>
        <w:t xml:space="preserve">арин, яким </w:t>
      </w:r>
      <w:r w:rsidR="00AA418D" w:rsidRPr="00FD554C">
        <w:rPr>
          <w:rFonts w:ascii="Times New Roman" w:eastAsia="Times New Roman" w:hAnsi="Times New Roman" w:cs="Times New Roman"/>
          <w:sz w:val="28"/>
          <w:szCs w:val="28"/>
          <w:lang w:eastAsia="ru-RU"/>
        </w:rPr>
        <w:t xml:space="preserve">моделювався патологічний процес </w:t>
      </w:r>
      <w:r w:rsidR="007D0769" w:rsidRPr="00FD554C">
        <w:rPr>
          <w:rFonts w:ascii="Times New Roman" w:eastAsia="Times New Roman" w:hAnsi="Times New Roman" w:cs="Times New Roman"/>
          <w:sz w:val="28"/>
          <w:szCs w:val="28"/>
          <w:lang w:eastAsia="ru-RU"/>
        </w:rPr>
        <w:t>та</w:t>
      </w:r>
      <w:r w:rsidR="00AA418D" w:rsidRPr="00FD554C">
        <w:rPr>
          <w:rFonts w:ascii="Times New Roman" w:eastAsia="Times New Roman" w:hAnsi="Times New Roman" w:cs="Times New Roman"/>
          <w:sz w:val="28"/>
          <w:szCs w:val="28"/>
          <w:lang w:eastAsia="ru-RU"/>
        </w:rPr>
        <w:t xml:space="preserve"> </w:t>
      </w:r>
      <w:r w:rsidR="007D0769" w:rsidRPr="00FD554C">
        <w:rPr>
          <w:rFonts w:ascii="Times New Roman" w:eastAsia="Times New Roman" w:hAnsi="Times New Roman" w:cs="Times New Roman"/>
          <w:sz w:val="28"/>
          <w:szCs w:val="28"/>
          <w:lang w:eastAsia="ru-RU"/>
        </w:rPr>
        <w:t xml:space="preserve">здійснювалась </w:t>
      </w:r>
      <w:r w:rsidR="00AA418D" w:rsidRPr="00FD554C">
        <w:rPr>
          <w:rFonts w:ascii="Times New Roman" w:eastAsia="Times New Roman" w:hAnsi="Times New Roman" w:cs="Times New Roman"/>
          <w:sz w:val="28"/>
          <w:szCs w:val="28"/>
          <w:lang w:eastAsia="ru-RU"/>
        </w:rPr>
        <w:t xml:space="preserve">його корекції, </w:t>
      </w:r>
      <w:r w:rsidR="00572537" w:rsidRPr="00FD554C">
        <w:rPr>
          <w:rFonts w:ascii="Times New Roman" w:eastAsia="Times New Roman" w:hAnsi="Times New Roman" w:cs="Times New Roman"/>
          <w:sz w:val="28"/>
          <w:szCs w:val="28"/>
          <w:lang w:eastAsia="ru-RU"/>
        </w:rPr>
        <w:t>вивчали за допомогою гістологічного</w:t>
      </w:r>
      <w:r w:rsidR="00AA418D" w:rsidRPr="00FD554C">
        <w:rPr>
          <w:rFonts w:ascii="Times New Roman" w:eastAsia="Times New Roman" w:hAnsi="Times New Roman" w:cs="Times New Roman"/>
          <w:sz w:val="28"/>
          <w:szCs w:val="28"/>
          <w:lang w:eastAsia="ru-RU"/>
        </w:rPr>
        <w:t xml:space="preserve"> дослідження. Особлива увага зверталася на стан строми органа, яка забезпечує трофічну функцію та паренхіматозних компонентів як основну мішень нефротоксичних впливів. При виконанні морфологічних досліджень були використані загальноприйнят</w:t>
      </w:r>
      <w:r w:rsidR="007D0769" w:rsidRPr="00FD554C">
        <w:rPr>
          <w:rFonts w:ascii="Times New Roman" w:eastAsia="Times New Roman" w:hAnsi="Times New Roman" w:cs="Times New Roman"/>
          <w:sz w:val="28"/>
          <w:szCs w:val="28"/>
          <w:lang w:eastAsia="ru-RU"/>
        </w:rPr>
        <w:t>і гістологічні методики [10</w:t>
      </w:r>
      <w:r w:rsidR="00AA418D" w:rsidRPr="00FD554C">
        <w:rPr>
          <w:rFonts w:ascii="Times New Roman" w:eastAsia="Times New Roman" w:hAnsi="Times New Roman" w:cs="Times New Roman"/>
          <w:sz w:val="28"/>
          <w:szCs w:val="28"/>
          <w:lang w:eastAsia="ru-RU"/>
        </w:rPr>
        <w:t xml:space="preserve">]. </w:t>
      </w:r>
      <w:r w:rsidR="00AA418D" w:rsidRPr="00FD554C">
        <w:rPr>
          <w:rFonts w:ascii="Times New Roman" w:eastAsia="Calibri" w:hAnsi="Times New Roman" w:cs="Times New Roman"/>
          <w:sz w:val="28"/>
          <w:szCs w:val="28"/>
        </w:rPr>
        <w:t>Гістологічне дослідження зразків проводили після їх фіксації в 10 % розчині нейтрального формаліну та зневоднення в спиртах зростаючої концентрації, матеріал заливали у парафін. З кожного парфінового блоку на роторному мікротомі виготовляли гістологічні зрізи товщиною 5-8 мкм, які фарбували гематоксиліном та еозином. Дане дослідження проводили в лабораторії імуногістохімічних та імуноцит</w:t>
      </w:r>
      <w:r w:rsidRPr="00FD554C">
        <w:rPr>
          <w:rFonts w:ascii="Times New Roman" w:eastAsia="Calibri" w:hAnsi="Times New Roman" w:cs="Times New Roman"/>
          <w:sz w:val="28"/>
          <w:szCs w:val="28"/>
        </w:rPr>
        <w:t>охімічних досліджень Тернопільсь</w:t>
      </w:r>
      <w:r w:rsidR="00AA418D" w:rsidRPr="00FD554C">
        <w:rPr>
          <w:rFonts w:ascii="Times New Roman" w:eastAsia="Calibri" w:hAnsi="Times New Roman" w:cs="Times New Roman"/>
          <w:sz w:val="28"/>
          <w:szCs w:val="28"/>
        </w:rPr>
        <w:t xml:space="preserve">кого національного медичного університету імені І.Я. Горбачевського МОЗ України з використанням автоматизованої системи, в яку входить ряд приладів, зокрема гістопроцесор </w:t>
      </w:r>
      <w:r w:rsidR="00AA418D" w:rsidRPr="00FD554C">
        <w:rPr>
          <w:rFonts w:ascii="Times New Roman" w:eastAsia="Calibri" w:hAnsi="Times New Roman" w:cs="Times New Roman"/>
          <w:sz w:val="28"/>
          <w:szCs w:val="28"/>
          <w:lang w:val="en-US"/>
        </w:rPr>
        <w:t>Logos</w:t>
      </w:r>
      <w:r w:rsidR="00AA418D" w:rsidRPr="00FD554C">
        <w:rPr>
          <w:rFonts w:ascii="Times New Roman" w:eastAsia="Calibri" w:hAnsi="Times New Roman" w:cs="Times New Roman"/>
          <w:sz w:val="28"/>
          <w:szCs w:val="28"/>
        </w:rPr>
        <w:t xml:space="preserve"> </w:t>
      </w:r>
      <w:r w:rsidR="00AA418D" w:rsidRPr="00FD554C">
        <w:rPr>
          <w:rFonts w:ascii="Times New Roman" w:eastAsia="Calibri" w:hAnsi="Times New Roman" w:cs="Times New Roman"/>
          <w:sz w:val="28"/>
          <w:szCs w:val="28"/>
          <w:lang w:val="en-US"/>
        </w:rPr>
        <w:t>One</w:t>
      </w:r>
      <w:r w:rsidR="00AA418D" w:rsidRPr="00FD554C">
        <w:rPr>
          <w:rFonts w:ascii="Times New Roman" w:eastAsia="Calibri" w:hAnsi="Times New Roman" w:cs="Times New Roman"/>
          <w:sz w:val="28"/>
          <w:szCs w:val="28"/>
        </w:rPr>
        <w:t xml:space="preserve">, автоматична станція для виготовлення парафінових блоків ТЕС 2800, роторний мікротом </w:t>
      </w:r>
      <w:r w:rsidR="00AA418D" w:rsidRPr="00FD554C">
        <w:rPr>
          <w:rFonts w:ascii="Times New Roman" w:eastAsia="Calibri" w:hAnsi="Times New Roman" w:cs="Times New Roman"/>
          <w:sz w:val="28"/>
          <w:szCs w:val="28"/>
          <w:lang w:val="en-US"/>
        </w:rPr>
        <w:t>AMR</w:t>
      </w:r>
      <w:r w:rsidR="00AA418D" w:rsidRPr="00FD554C">
        <w:rPr>
          <w:rFonts w:ascii="Times New Roman" w:eastAsia="Calibri" w:hAnsi="Times New Roman" w:cs="Times New Roman"/>
          <w:sz w:val="28"/>
          <w:szCs w:val="28"/>
        </w:rPr>
        <w:t>400, модуль для розправлення парафінових блоків та сушки скелець, мікроскоп лабораторного класу Ni</w:t>
      </w:r>
      <w:r w:rsidR="00AA418D" w:rsidRPr="00FD554C">
        <w:rPr>
          <w:rFonts w:ascii="Times New Roman" w:eastAsia="Calibri" w:hAnsi="Times New Roman" w:cs="Times New Roman"/>
          <w:sz w:val="28"/>
          <w:szCs w:val="28"/>
          <w:lang w:val="en-US"/>
        </w:rPr>
        <w:t>kon</w:t>
      </w:r>
      <w:r w:rsidR="00AA418D" w:rsidRPr="00FD554C">
        <w:rPr>
          <w:rFonts w:ascii="Times New Roman" w:eastAsia="Calibri" w:hAnsi="Times New Roman" w:cs="Times New Roman"/>
          <w:sz w:val="28"/>
          <w:szCs w:val="28"/>
        </w:rPr>
        <w:t xml:space="preserve"> </w:t>
      </w:r>
      <w:r w:rsidR="00AA418D" w:rsidRPr="00FD554C">
        <w:rPr>
          <w:rFonts w:ascii="Times New Roman" w:eastAsia="Calibri" w:hAnsi="Times New Roman" w:cs="Times New Roman"/>
          <w:sz w:val="28"/>
          <w:szCs w:val="28"/>
          <w:lang w:val="en-US"/>
        </w:rPr>
        <w:t>Eclipse</w:t>
      </w:r>
      <w:r w:rsidR="00AA418D" w:rsidRPr="00FD554C">
        <w:rPr>
          <w:rFonts w:ascii="Times New Roman" w:eastAsia="Calibri" w:hAnsi="Times New Roman" w:cs="Times New Roman"/>
          <w:sz w:val="28"/>
          <w:szCs w:val="28"/>
        </w:rPr>
        <w:t xml:space="preserve"> </w:t>
      </w:r>
      <w:r w:rsidR="00AA418D" w:rsidRPr="00FD554C">
        <w:rPr>
          <w:rFonts w:ascii="Times New Roman" w:eastAsia="Calibri" w:hAnsi="Times New Roman" w:cs="Times New Roman"/>
          <w:sz w:val="28"/>
          <w:szCs w:val="28"/>
          <w:lang w:val="en-US"/>
        </w:rPr>
        <w:t>Ci</w:t>
      </w:r>
      <w:r w:rsidR="00AA418D" w:rsidRPr="00FD554C">
        <w:rPr>
          <w:rFonts w:ascii="Times New Roman" w:eastAsia="Calibri" w:hAnsi="Times New Roman" w:cs="Times New Roman"/>
          <w:sz w:val="28"/>
          <w:szCs w:val="28"/>
        </w:rPr>
        <w:t>-</w:t>
      </w:r>
      <w:r w:rsidR="00AA418D" w:rsidRPr="00FD554C">
        <w:rPr>
          <w:rFonts w:ascii="Times New Roman" w:eastAsia="Calibri" w:hAnsi="Times New Roman" w:cs="Times New Roman"/>
          <w:sz w:val="28"/>
          <w:szCs w:val="28"/>
          <w:lang w:val="en-US"/>
        </w:rPr>
        <w:t>E</w:t>
      </w:r>
      <w:r w:rsidR="00AA418D" w:rsidRPr="00FD554C">
        <w:rPr>
          <w:rFonts w:ascii="Times New Roman" w:eastAsia="Calibri" w:hAnsi="Times New Roman" w:cs="Times New Roman"/>
          <w:sz w:val="28"/>
          <w:szCs w:val="28"/>
        </w:rPr>
        <w:t xml:space="preserve"> тринокулярний з ергономічним тубусом, об’єктиви планахромати 4х, 10х, 20х, 40х. Дослідження гістологічних препаратів здійснювали за допомогою світлового мікроскопа Nikon Eclipse Ci-E тринокулярного при різних збільшеннях. Фотодокументування зображень з мікроскопа здійснювали шляхом виведення їх на монітор комп’ютера за допомогою системи візуалізації, що складається із цифрової фотокамери SIGETA Industrial ColorDijital Camera M3CMOS 14000 14.0MP.</w:t>
      </w:r>
    </w:p>
    <w:p w:rsidR="00185A72" w:rsidRPr="00FD554C" w:rsidRDefault="001F1307" w:rsidP="001F1307">
      <w:pPr>
        <w:spacing w:after="0" w:line="360" w:lineRule="auto"/>
        <w:ind w:firstLine="709"/>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sz w:val="28"/>
          <w:szCs w:val="28"/>
          <w:lang w:eastAsia="ru-RU"/>
        </w:rPr>
        <w:t xml:space="preserve">При виконанні морфологічних досліджень були використані загальноприйняті гістологічні методики. </w:t>
      </w:r>
      <w:r w:rsidR="00185A72" w:rsidRPr="00FD554C">
        <w:rPr>
          <w:rFonts w:ascii="Times New Roman" w:eastAsia="Times New Roman" w:hAnsi="Times New Roman" w:cs="Times New Roman"/>
          <w:sz w:val="28"/>
          <w:szCs w:val="28"/>
          <w:lang w:eastAsia="ru-RU"/>
        </w:rPr>
        <w:t>П</w:t>
      </w:r>
      <w:r w:rsidRPr="00FD554C">
        <w:rPr>
          <w:rFonts w:ascii="Times New Roman" w:eastAsia="Times New Roman" w:hAnsi="Times New Roman" w:cs="Times New Roman"/>
          <w:sz w:val="28"/>
          <w:szCs w:val="28"/>
          <w:lang w:eastAsia="uk-UA"/>
        </w:rPr>
        <w:t>риготування якісних гістологічних препаратів є критично важливим етапом для морфологічного дослідження нирок, виявлення патологічних змін та встановлення діагнозу. Стандартна методика вк</w:t>
      </w:r>
      <w:r w:rsidR="00185A72" w:rsidRPr="00FD554C">
        <w:rPr>
          <w:rFonts w:ascii="Times New Roman" w:eastAsia="Times New Roman" w:hAnsi="Times New Roman" w:cs="Times New Roman"/>
          <w:sz w:val="28"/>
          <w:szCs w:val="28"/>
          <w:lang w:eastAsia="uk-UA"/>
        </w:rPr>
        <w:t>лючає кілька послідовних етапів, зокрема:</w:t>
      </w:r>
    </w:p>
    <w:p w:rsidR="001F1307" w:rsidRPr="00FD554C" w:rsidRDefault="00A26517" w:rsidP="00A26517">
      <w:pPr>
        <w:pStyle w:val="a3"/>
        <w:numPr>
          <w:ilvl w:val="0"/>
          <w:numId w:val="13"/>
        </w:numPr>
        <w:spacing w:after="0" w:line="360" w:lineRule="auto"/>
        <w:ind w:left="0" w:firstLine="709"/>
        <w:jc w:val="both"/>
        <w:rPr>
          <w:rFonts w:ascii="Times New Roman" w:eastAsia="Times New Roman" w:hAnsi="Times New Roman" w:cs="Times New Roman"/>
          <w:bCs/>
          <w:sz w:val="28"/>
          <w:szCs w:val="28"/>
          <w:lang w:eastAsia="ru-RU"/>
        </w:rPr>
      </w:pPr>
      <w:r w:rsidRPr="00FD554C">
        <w:rPr>
          <w:rFonts w:ascii="Times New Roman" w:eastAsia="Times New Roman" w:hAnsi="Times New Roman" w:cs="Times New Roman"/>
          <w:bCs/>
          <w:sz w:val="28"/>
          <w:szCs w:val="28"/>
          <w:lang w:eastAsia="uk-UA"/>
        </w:rPr>
        <w:t>Ф</w:t>
      </w:r>
      <w:r w:rsidR="00185A72" w:rsidRPr="00FD554C">
        <w:rPr>
          <w:rFonts w:ascii="Times New Roman" w:eastAsia="Times New Roman" w:hAnsi="Times New Roman" w:cs="Times New Roman"/>
          <w:bCs/>
          <w:sz w:val="28"/>
          <w:szCs w:val="28"/>
          <w:lang w:eastAsia="uk-UA"/>
        </w:rPr>
        <w:t>іксація.</w:t>
      </w:r>
      <w:r w:rsidRPr="00FD554C">
        <w:rPr>
          <w:rFonts w:ascii="Times New Roman" w:eastAsia="Times New Roman" w:hAnsi="Times New Roman" w:cs="Times New Roman"/>
          <w:bCs/>
          <w:sz w:val="28"/>
          <w:szCs w:val="28"/>
          <w:lang w:eastAsia="uk-UA"/>
        </w:rPr>
        <w:t xml:space="preserve"> М</w:t>
      </w:r>
      <w:r w:rsidR="001F1307" w:rsidRPr="00FD554C">
        <w:rPr>
          <w:rFonts w:ascii="Times New Roman" w:eastAsia="Times New Roman" w:hAnsi="Times New Roman" w:cs="Times New Roman"/>
          <w:sz w:val="28"/>
          <w:szCs w:val="28"/>
          <w:lang w:eastAsia="uk-UA"/>
        </w:rPr>
        <w:t xml:space="preserve">етою </w:t>
      </w:r>
      <w:r w:rsidRPr="00FD554C">
        <w:rPr>
          <w:rFonts w:ascii="Times New Roman" w:eastAsia="Times New Roman" w:hAnsi="Times New Roman" w:cs="Times New Roman"/>
          <w:sz w:val="28"/>
          <w:szCs w:val="28"/>
          <w:lang w:eastAsia="uk-UA"/>
        </w:rPr>
        <w:t>її</w:t>
      </w:r>
      <w:r w:rsidR="001F1307" w:rsidRPr="00FD554C">
        <w:rPr>
          <w:rFonts w:ascii="Times New Roman" w:eastAsia="Times New Roman" w:hAnsi="Times New Roman" w:cs="Times New Roman"/>
          <w:sz w:val="28"/>
          <w:szCs w:val="28"/>
          <w:lang w:eastAsia="uk-UA"/>
        </w:rPr>
        <w:t xml:space="preserve"> є зупи</w:t>
      </w:r>
      <w:r w:rsidRPr="00FD554C">
        <w:rPr>
          <w:rFonts w:ascii="Times New Roman" w:eastAsia="Times New Roman" w:hAnsi="Times New Roman" w:cs="Times New Roman"/>
          <w:sz w:val="28"/>
          <w:szCs w:val="28"/>
          <w:lang w:eastAsia="uk-UA"/>
        </w:rPr>
        <w:t xml:space="preserve">нка аутолізу (самоперетравлення </w:t>
      </w:r>
      <w:r w:rsidR="001F1307" w:rsidRPr="00FD554C">
        <w:rPr>
          <w:rFonts w:ascii="Times New Roman" w:eastAsia="Times New Roman" w:hAnsi="Times New Roman" w:cs="Times New Roman"/>
          <w:sz w:val="28"/>
          <w:szCs w:val="28"/>
          <w:lang w:eastAsia="uk-UA"/>
        </w:rPr>
        <w:t xml:space="preserve">клітин), запобігання бактеріальному розкладанню та збереження морфологічної структури тканини максимально наближеною до живого стану. Найпоширенішим фіксатором для ниркової тканини є </w:t>
      </w:r>
      <w:r w:rsidR="001F1307" w:rsidRPr="00FD554C">
        <w:rPr>
          <w:rFonts w:ascii="Times New Roman" w:eastAsia="Times New Roman" w:hAnsi="Times New Roman" w:cs="Times New Roman"/>
          <w:bCs/>
          <w:sz w:val="28"/>
          <w:szCs w:val="28"/>
          <w:lang w:eastAsia="uk-UA"/>
        </w:rPr>
        <w:t>10% нейтральний формалін</w:t>
      </w:r>
      <w:r w:rsidR="001F1307" w:rsidRPr="00FD554C">
        <w:rPr>
          <w:rFonts w:ascii="Times New Roman" w:eastAsia="Times New Roman" w:hAnsi="Times New Roman" w:cs="Times New Roman"/>
          <w:sz w:val="28"/>
          <w:szCs w:val="28"/>
          <w:lang w:eastAsia="uk-UA"/>
        </w:rPr>
        <w:t xml:space="preserve"> (розчин формальдегіду у фосфатному буфері, pH 7.4). Зразки ниркової тканини (біоптати або фрагменти після розтину) занурюють у достатню кількіс</w:t>
      </w:r>
      <w:r w:rsidRPr="00FD554C">
        <w:rPr>
          <w:rFonts w:ascii="Times New Roman" w:eastAsia="Times New Roman" w:hAnsi="Times New Roman" w:cs="Times New Roman"/>
          <w:sz w:val="28"/>
          <w:szCs w:val="28"/>
          <w:lang w:eastAsia="uk-UA"/>
        </w:rPr>
        <w:t>ть фіксатора (співвідношення об’єму фіксатора до об’</w:t>
      </w:r>
      <w:r w:rsidR="001F1307" w:rsidRPr="00FD554C">
        <w:rPr>
          <w:rFonts w:ascii="Times New Roman" w:eastAsia="Times New Roman" w:hAnsi="Times New Roman" w:cs="Times New Roman"/>
          <w:sz w:val="28"/>
          <w:szCs w:val="28"/>
          <w:lang w:eastAsia="uk-UA"/>
        </w:rPr>
        <w:t xml:space="preserve">єму тканини має бути не менше ніж 10:1) на період від 6 до 24 годин, залежно від розміру зразка. </w:t>
      </w:r>
    </w:p>
    <w:p w:rsidR="001F1307" w:rsidRPr="00FD554C" w:rsidRDefault="00A26517" w:rsidP="00A26517">
      <w:pPr>
        <w:pStyle w:val="a3"/>
        <w:numPr>
          <w:ilvl w:val="0"/>
          <w:numId w:val="13"/>
        </w:numPr>
        <w:spacing w:after="0" w:line="360" w:lineRule="auto"/>
        <w:ind w:left="0" w:firstLine="709"/>
        <w:jc w:val="both"/>
        <w:rPr>
          <w:rFonts w:ascii="Times New Roman" w:eastAsia="Times New Roman" w:hAnsi="Times New Roman" w:cs="Times New Roman"/>
          <w:bCs/>
          <w:sz w:val="28"/>
          <w:szCs w:val="28"/>
          <w:lang w:eastAsia="ru-RU"/>
        </w:rPr>
      </w:pPr>
      <w:r w:rsidRPr="00FD554C">
        <w:rPr>
          <w:rFonts w:ascii="Times New Roman" w:eastAsia="Times New Roman" w:hAnsi="Times New Roman" w:cs="Times New Roman"/>
          <w:bCs/>
          <w:sz w:val="28"/>
          <w:szCs w:val="28"/>
          <w:lang w:eastAsia="ru-RU"/>
        </w:rPr>
        <w:t>Промивання. П</w:t>
      </w:r>
      <w:r w:rsidR="001F1307" w:rsidRPr="00FD554C">
        <w:rPr>
          <w:rFonts w:ascii="Times New Roman" w:eastAsia="Times New Roman" w:hAnsi="Times New Roman" w:cs="Times New Roman"/>
          <w:sz w:val="28"/>
          <w:szCs w:val="28"/>
          <w:lang w:eastAsia="ru-RU"/>
        </w:rPr>
        <w:t xml:space="preserve">ісля фіксації надлишок фіксатора необхідно видалити, щоб забезпечити якісну подальшу обробку тканини. </w:t>
      </w:r>
      <w:r w:rsidRPr="00FD554C">
        <w:rPr>
          <w:rFonts w:ascii="Times New Roman" w:eastAsia="Times New Roman" w:hAnsi="Times New Roman" w:cs="Times New Roman"/>
          <w:sz w:val="28"/>
          <w:szCs w:val="28"/>
          <w:lang w:eastAsia="ru-RU"/>
        </w:rPr>
        <w:t>З</w:t>
      </w:r>
      <w:r w:rsidR="001F1307" w:rsidRPr="00FD554C">
        <w:rPr>
          <w:rFonts w:ascii="Times New Roman" w:eastAsia="Times New Roman" w:hAnsi="Times New Roman" w:cs="Times New Roman"/>
          <w:sz w:val="28"/>
          <w:szCs w:val="28"/>
          <w:lang w:eastAsia="ru-RU"/>
        </w:rPr>
        <w:t xml:space="preserve">разки тканини промивають у проточній воді або в буферному розчині (наприклад, фосфатно-сольовому буфері - </w:t>
      </w:r>
      <w:r w:rsidR="001F1307" w:rsidRPr="00FD554C">
        <w:rPr>
          <w:rFonts w:ascii="Times New Roman" w:eastAsia="Times New Roman" w:hAnsi="Times New Roman" w:cs="Times New Roman"/>
          <w:sz w:val="28"/>
          <w:szCs w:val="28"/>
          <w:lang w:val="ru-RU" w:eastAsia="ru-RU"/>
        </w:rPr>
        <w:t>PBS</w:t>
      </w:r>
      <w:r w:rsidR="001F1307" w:rsidRPr="00FD554C">
        <w:rPr>
          <w:rFonts w:ascii="Times New Roman" w:eastAsia="Times New Roman" w:hAnsi="Times New Roman" w:cs="Times New Roman"/>
          <w:sz w:val="28"/>
          <w:szCs w:val="28"/>
          <w:lang w:eastAsia="ru-RU"/>
        </w:rPr>
        <w:t xml:space="preserve">) протягом 1-2 годин. </w:t>
      </w:r>
    </w:p>
    <w:p w:rsidR="001F1307" w:rsidRPr="00FD554C" w:rsidRDefault="00A26517" w:rsidP="001F1307">
      <w:pPr>
        <w:pStyle w:val="a3"/>
        <w:numPr>
          <w:ilvl w:val="0"/>
          <w:numId w:val="13"/>
        </w:numPr>
        <w:spacing w:after="0" w:line="360" w:lineRule="auto"/>
        <w:ind w:left="0" w:firstLine="709"/>
        <w:jc w:val="both"/>
        <w:rPr>
          <w:rFonts w:ascii="Times New Roman" w:eastAsia="Times New Roman" w:hAnsi="Times New Roman" w:cs="Times New Roman"/>
          <w:bCs/>
          <w:sz w:val="28"/>
          <w:szCs w:val="28"/>
          <w:lang w:eastAsia="ru-RU"/>
        </w:rPr>
      </w:pPr>
      <w:r w:rsidRPr="00FD554C">
        <w:rPr>
          <w:rFonts w:ascii="Times New Roman" w:eastAsia="Times New Roman" w:hAnsi="Times New Roman" w:cs="Times New Roman"/>
          <w:bCs/>
          <w:sz w:val="28"/>
          <w:szCs w:val="28"/>
          <w:lang w:val="ru-RU" w:eastAsia="ru-RU"/>
        </w:rPr>
        <w:t>Дегідратація (зневоднення). В</w:t>
      </w:r>
      <w:r w:rsidR="001F1307" w:rsidRPr="00FD554C">
        <w:rPr>
          <w:rFonts w:ascii="Times New Roman" w:eastAsia="Times New Roman" w:hAnsi="Times New Roman" w:cs="Times New Roman"/>
          <w:sz w:val="28"/>
          <w:szCs w:val="28"/>
          <w:lang w:val="ru-RU" w:eastAsia="ru-RU"/>
        </w:rPr>
        <w:t xml:space="preserve">оду з тканини необхідно видалити, оскільки вона не змішується з парафіном, який використовується для заливки. Дегідратацію проводять шляхом </w:t>
      </w:r>
      <w:proofErr w:type="gramStart"/>
      <w:r w:rsidR="001F1307" w:rsidRPr="00FD554C">
        <w:rPr>
          <w:rFonts w:ascii="Times New Roman" w:eastAsia="Times New Roman" w:hAnsi="Times New Roman" w:cs="Times New Roman"/>
          <w:sz w:val="28"/>
          <w:szCs w:val="28"/>
          <w:lang w:val="ru-RU" w:eastAsia="ru-RU"/>
        </w:rPr>
        <w:t>посл</w:t>
      </w:r>
      <w:proofErr w:type="gramEnd"/>
      <w:r w:rsidR="001F1307" w:rsidRPr="00FD554C">
        <w:rPr>
          <w:rFonts w:ascii="Times New Roman" w:eastAsia="Times New Roman" w:hAnsi="Times New Roman" w:cs="Times New Roman"/>
          <w:sz w:val="28"/>
          <w:szCs w:val="28"/>
          <w:lang w:val="ru-RU" w:eastAsia="ru-RU"/>
        </w:rPr>
        <w:t>ідовного занурення зразків у розчини етанолу зростаючої концентрації (наприклад, 70%, 80%, 90%, 95%, 100%). Кожен етап триває від 30 хвилин до 1 години, залежно від розміру зразка.</w:t>
      </w:r>
    </w:p>
    <w:p w:rsidR="001F1307" w:rsidRPr="00FD554C" w:rsidRDefault="00A26517" w:rsidP="001F1307">
      <w:pPr>
        <w:pStyle w:val="a3"/>
        <w:numPr>
          <w:ilvl w:val="0"/>
          <w:numId w:val="13"/>
        </w:numPr>
        <w:spacing w:after="0" w:line="360" w:lineRule="auto"/>
        <w:ind w:left="0" w:firstLine="709"/>
        <w:jc w:val="both"/>
        <w:rPr>
          <w:rFonts w:ascii="Times New Roman" w:eastAsia="Times New Roman" w:hAnsi="Times New Roman" w:cs="Times New Roman"/>
          <w:bCs/>
          <w:sz w:val="28"/>
          <w:szCs w:val="28"/>
          <w:lang w:eastAsia="ru-RU"/>
        </w:rPr>
      </w:pPr>
      <w:r w:rsidRPr="00FD554C">
        <w:rPr>
          <w:rFonts w:ascii="Times New Roman" w:eastAsia="Times New Roman" w:hAnsi="Times New Roman" w:cs="Times New Roman"/>
          <w:bCs/>
          <w:sz w:val="28"/>
          <w:szCs w:val="28"/>
          <w:lang w:val="ru-RU" w:eastAsia="ru-RU"/>
        </w:rPr>
        <w:t>Просвітлення (ксилення). Е</w:t>
      </w:r>
      <w:r w:rsidR="001F1307" w:rsidRPr="00FD554C">
        <w:rPr>
          <w:rFonts w:ascii="Times New Roman" w:eastAsia="Times New Roman" w:hAnsi="Times New Roman" w:cs="Times New Roman"/>
          <w:sz w:val="28"/>
          <w:szCs w:val="28"/>
          <w:lang w:val="ru-RU" w:eastAsia="ru-RU"/>
        </w:rPr>
        <w:t xml:space="preserve">танол необхідно замінити на розчинник, який змішується як з етанолом, так і з парафіном. Найчастіше використовують ксилол. Просвітлення робить тканину прозорою. </w:t>
      </w:r>
      <w:r w:rsidRPr="00FD554C">
        <w:rPr>
          <w:rFonts w:ascii="Times New Roman" w:eastAsia="Times New Roman" w:hAnsi="Times New Roman" w:cs="Times New Roman"/>
          <w:sz w:val="28"/>
          <w:szCs w:val="28"/>
          <w:lang w:val="ru-RU" w:eastAsia="ru-RU"/>
        </w:rPr>
        <w:t>З</w:t>
      </w:r>
      <w:r w:rsidR="001F1307" w:rsidRPr="00FD554C">
        <w:rPr>
          <w:rFonts w:ascii="Times New Roman" w:eastAsia="Times New Roman" w:hAnsi="Times New Roman" w:cs="Times New Roman"/>
          <w:sz w:val="28"/>
          <w:szCs w:val="28"/>
          <w:lang w:val="ru-RU" w:eastAsia="ru-RU"/>
        </w:rPr>
        <w:t>разки поміщають у дв</w:t>
      </w:r>
      <w:proofErr w:type="gramStart"/>
      <w:r w:rsidR="001F1307" w:rsidRPr="00FD554C">
        <w:rPr>
          <w:rFonts w:ascii="Times New Roman" w:eastAsia="Times New Roman" w:hAnsi="Times New Roman" w:cs="Times New Roman"/>
          <w:sz w:val="28"/>
          <w:szCs w:val="28"/>
          <w:lang w:val="ru-RU" w:eastAsia="ru-RU"/>
        </w:rPr>
        <w:t>і-</w:t>
      </w:r>
      <w:proofErr w:type="gramEnd"/>
      <w:r w:rsidR="001F1307" w:rsidRPr="00FD554C">
        <w:rPr>
          <w:rFonts w:ascii="Times New Roman" w:eastAsia="Times New Roman" w:hAnsi="Times New Roman" w:cs="Times New Roman"/>
          <w:sz w:val="28"/>
          <w:szCs w:val="28"/>
          <w:lang w:val="ru-RU" w:eastAsia="ru-RU"/>
        </w:rPr>
        <w:t xml:space="preserve">три послідовні порції ксилолу на 30-60 хвилин кожна, </w:t>
      </w:r>
      <w:r w:rsidRPr="00FD554C">
        <w:rPr>
          <w:rFonts w:ascii="Times New Roman" w:eastAsia="Times New Roman" w:hAnsi="Times New Roman" w:cs="Times New Roman"/>
          <w:sz w:val="28"/>
          <w:szCs w:val="28"/>
          <w:lang w:val="ru-RU" w:eastAsia="ru-RU"/>
        </w:rPr>
        <w:t>доки тканина не стане прозорою.</w:t>
      </w:r>
    </w:p>
    <w:p w:rsidR="001F1307" w:rsidRPr="00FD554C" w:rsidRDefault="001F1307" w:rsidP="001F1307">
      <w:pPr>
        <w:pStyle w:val="a3"/>
        <w:numPr>
          <w:ilvl w:val="0"/>
          <w:numId w:val="13"/>
        </w:numPr>
        <w:spacing w:after="0" w:line="360" w:lineRule="auto"/>
        <w:ind w:left="0" w:firstLine="709"/>
        <w:jc w:val="both"/>
        <w:rPr>
          <w:rFonts w:ascii="Times New Roman" w:eastAsia="Times New Roman" w:hAnsi="Times New Roman" w:cs="Times New Roman"/>
          <w:bCs/>
          <w:sz w:val="28"/>
          <w:szCs w:val="28"/>
          <w:lang w:eastAsia="ru-RU"/>
        </w:rPr>
      </w:pPr>
      <w:r w:rsidRPr="00FD554C">
        <w:rPr>
          <w:rFonts w:ascii="Times New Roman" w:eastAsia="Times New Roman" w:hAnsi="Times New Roman" w:cs="Times New Roman"/>
          <w:bCs/>
          <w:sz w:val="28"/>
          <w:szCs w:val="28"/>
          <w:lang w:val="ru-RU" w:eastAsia="ru-RU"/>
        </w:rPr>
        <w:t>Заливка в парафі</w:t>
      </w:r>
      <w:r w:rsidR="00A26517" w:rsidRPr="00FD554C">
        <w:rPr>
          <w:rFonts w:ascii="Times New Roman" w:eastAsia="Times New Roman" w:hAnsi="Times New Roman" w:cs="Times New Roman"/>
          <w:bCs/>
          <w:sz w:val="28"/>
          <w:szCs w:val="28"/>
          <w:lang w:val="ru-RU" w:eastAsia="ru-RU"/>
        </w:rPr>
        <w:t>н (інфільтрація та затвердіння). П</w:t>
      </w:r>
      <w:r w:rsidRPr="00FD554C">
        <w:rPr>
          <w:rFonts w:ascii="Times New Roman" w:eastAsia="Times New Roman" w:hAnsi="Times New Roman" w:cs="Times New Roman"/>
          <w:sz w:val="28"/>
          <w:szCs w:val="28"/>
          <w:lang w:val="ru-RU" w:eastAsia="ru-RU"/>
        </w:rPr>
        <w:t xml:space="preserve">арафін </w:t>
      </w:r>
      <w:proofErr w:type="gramStart"/>
      <w:r w:rsidRPr="00FD554C">
        <w:rPr>
          <w:rFonts w:ascii="Times New Roman" w:eastAsia="Times New Roman" w:hAnsi="Times New Roman" w:cs="Times New Roman"/>
          <w:sz w:val="28"/>
          <w:szCs w:val="28"/>
          <w:lang w:val="ru-RU" w:eastAsia="ru-RU"/>
        </w:rPr>
        <w:t>проникає в</w:t>
      </w:r>
      <w:proofErr w:type="gramEnd"/>
      <w:r w:rsidRPr="00FD554C">
        <w:rPr>
          <w:rFonts w:ascii="Times New Roman" w:eastAsia="Times New Roman" w:hAnsi="Times New Roman" w:cs="Times New Roman"/>
          <w:sz w:val="28"/>
          <w:szCs w:val="28"/>
          <w:lang w:val="ru-RU" w:eastAsia="ru-RU"/>
        </w:rPr>
        <w:t xml:space="preserve"> тканину, забезпечуючи її твердість для подальшого тонкого нарізання. </w:t>
      </w:r>
      <w:r w:rsidR="00A26517" w:rsidRPr="00FD554C">
        <w:rPr>
          <w:rFonts w:ascii="Times New Roman" w:eastAsia="Times New Roman" w:hAnsi="Times New Roman" w:cs="Times New Roman"/>
          <w:bCs/>
          <w:sz w:val="28"/>
          <w:szCs w:val="28"/>
          <w:lang w:val="ru-RU" w:eastAsia="ru-RU"/>
        </w:rPr>
        <w:t>З</w:t>
      </w:r>
      <w:r w:rsidRPr="00FD554C">
        <w:rPr>
          <w:rFonts w:ascii="Times New Roman" w:eastAsia="Times New Roman" w:hAnsi="Times New Roman" w:cs="Times New Roman"/>
          <w:sz w:val="28"/>
          <w:szCs w:val="28"/>
          <w:lang w:val="ru-RU" w:eastAsia="ru-RU"/>
        </w:rPr>
        <w:t xml:space="preserve">разки поміщають у розплавлений парафін (температура близько 56-60°C) у </w:t>
      </w:r>
      <w:proofErr w:type="gramStart"/>
      <w:r w:rsidRPr="00FD554C">
        <w:rPr>
          <w:rFonts w:ascii="Times New Roman" w:eastAsia="Times New Roman" w:hAnsi="Times New Roman" w:cs="Times New Roman"/>
          <w:sz w:val="28"/>
          <w:szCs w:val="28"/>
          <w:lang w:val="ru-RU" w:eastAsia="ru-RU"/>
        </w:rPr>
        <w:t>вакуумному</w:t>
      </w:r>
      <w:proofErr w:type="gramEnd"/>
      <w:r w:rsidRPr="00FD554C">
        <w:rPr>
          <w:rFonts w:ascii="Times New Roman" w:eastAsia="Times New Roman" w:hAnsi="Times New Roman" w:cs="Times New Roman"/>
          <w:sz w:val="28"/>
          <w:szCs w:val="28"/>
          <w:lang w:val="ru-RU" w:eastAsia="ru-RU"/>
        </w:rPr>
        <w:t xml:space="preserve"> гістопроцесорі або вручну, змінюючи кілька порцій парафіну протягом 1-3 годин. Потім тканину орієнтують у спеціальних металевих формах та заливають розплавленим парафіном, даючи йому затвердіти </w:t>
      </w:r>
      <w:proofErr w:type="gramStart"/>
      <w:r w:rsidRPr="00FD554C">
        <w:rPr>
          <w:rFonts w:ascii="Times New Roman" w:eastAsia="Times New Roman" w:hAnsi="Times New Roman" w:cs="Times New Roman"/>
          <w:sz w:val="28"/>
          <w:szCs w:val="28"/>
          <w:lang w:val="ru-RU" w:eastAsia="ru-RU"/>
        </w:rPr>
        <w:t>при</w:t>
      </w:r>
      <w:proofErr w:type="gramEnd"/>
      <w:r w:rsidRPr="00FD554C">
        <w:rPr>
          <w:rFonts w:ascii="Times New Roman" w:eastAsia="Times New Roman" w:hAnsi="Times New Roman" w:cs="Times New Roman"/>
          <w:sz w:val="28"/>
          <w:szCs w:val="28"/>
          <w:lang w:val="ru-RU" w:eastAsia="ru-RU"/>
        </w:rPr>
        <w:t xml:space="preserve"> кімнатній температурі або на охолоджувальній плиті. Утворюються парафінові блоки з вбудованою тканиною.</w:t>
      </w:r>
    </w:p>
    <w:p w:rsidR="001F1307" w:rsidRPr="00FD554C" w:rsidRDefault="00A26517" w:rsidP="001F1307">
      <w:pPr>
        <w:pStyle w:val="a3"/>
        <w:numPr>
          <w:ilvl w:val="0"/>
          <w:numId w:val="13"/>
        </w:numPr>
        <w:spacing w:after="0" w:line="360" w:lineRule="auto"/>
        <w:ind w:left="0" w:firstLine="709"/>
        <w:jc w:val="both"/>
        <w:rPr>
          <w:rFonts w:ascii="Times New Roman" w:eastAsia="Times New Roman" w:hAnsi="Times New Roman" w:cs="Times New Roman"/>
          <w:bCs/>
          <w:sz w:val="28"/>
          <w:szCs w:val="28"/>
          <w:lang w:eastAsia="ru-RU"/>
        </w:rPr>
      </w:pPr>
      <w:r w:rsidRPr="00FD554C">
        <w:rPr>
          <w:rFonts w:ascii="Times New Roman" w:eastAsia="Times New Roman" w:hAnsi="Times New Roman" w:cs="Times New Roman"/>
          <w:bCs/>
          <w:sz w:val="28"/>
          <w:szCs w:val="28"/>
          <w:lang w:eastAsia="ru-RU"/>
        </w:rPr>
        <w:t>Нарізання (мікротомія). З</w:t>
      </w:r>
      <w:r w:rsidR="001F1307" w:rsidRPr="00FD554C">
        <w:rPr>
          <w:rFonts w:ascii="Times New Roman" w:eastAsia="Times New Roman" w:hAnsi="Times New Roman" w:cs="Times New Roman"/>
          <w:sz w:val="28"/>
          <w:szCs w:val="28"/>
          <w:lang w:eastAsia="ru-RU"/>
        </w:rPr>
        <w:t xml:space="preserve">атверділі парафінові блоки нарізають на тонкі зрізи (товщиною </w:t>
      </w:r>
      <w:r w:rsidR="001F1307" w:rsidRPr="00FD554C">
        <w:rPr>
          <w:rFonts w:ascii="Times New Roman" w:eastAsia="Times New Roman" w:hAnsi="Times New Roman" w:cs="Times New Roman"/>
          <w:sz w:val="28"/>
          <w:szCs w:val="28"/>
          <w:lang w:val="ru-RU" w:eastAsia="ru-RU"/>
        </w:rPr>
        <w:t>3-5 мікрометрів) за допомогою мікротома</w:t>
      </w:r>
      <w:r w:rsidRPr="00FD554C">
        <w:rPr>
          <w:rFonts w:ascii="Times New Roman" w:eastAsia="Times New Roman" w:hAnsi="Times New Roman" w:cs="Times New Roman"/>
          <w:sz w:val="28"/>
          <w:szCs w:val="28"/>
          <w:lang w:val="ru-RU" w:eastAsia="ru-RU"/>
        </w:rPr>
        <w:t>. П</w:t>
      </w:r>
      <w:r w:rsidR="001F1307" w:rsidRPr="00FD554C">
        <w:rPr>
          <w:rFonts w:ascii="Times New Roman" w:eastAsia="Times New Roman" w:hAnsi="Times New Roman" w:cs="Times New Roman"/>
          <w:sz w:val="28"/>
          <w:szCs w:val="28"/>
          <w:lang w:val="ru-RU" w:eastAsia="ru-RU"/>
        </w:rPr>
        <w:t>арафіновий бл</w:t>
      </w:r>
      <w:r w:rsidRPr="00FD554C">
        <w:rPr>
          <w:rFonts w:ascii="Times New Roman" w:eastAsia="Times New Roman" w:hAnsi="Times New Roman" w:cs="Times New Roman"/>
          <w:sz w:val="28"/>
          <w:szCs w:val="28"/>
          <w:lang w:val="ru-RU" w:eastAsia="ru-RU"/>
        </w:rPr>
        <w:t>ок фіксують у тримачі мікротома</w:t>
      </w:r>
      <w:r w:rsidR="001F1307" w:rsidRPr="00FD554C">
        <w:rPr>
          <w:rFonts w:ascii="Times New Roman" w:eastAsia="Times New Roman" w:hAnsi="Times New Roman" w:cs="Times New Roman"/>
          <w:sz w:val="28"/>
          <w:szCs w:val="28"/>
          <w:lang w:val="ru-RU" w:eastAsia="ru-RU"/>
        </w:rPr>
        <w:t xml:space="preserve"> і за допомогою гострого сталевого або </w:t>
      </w:r>
      <w:proofErr w:type="gramStart"/>
      <w:r w:rsidR="001F1307" w:rsidRPr="00FD554C">
        <w:rPr>
          <w:rFonts w:ascii="Times New Roman" w:eastAsia="Times New Roman" w:hAnsi="Times New Roman" w:cs="Times New Roman"/>
          <w:sz w:val="28"/>
          <w:szCs w:val="28"/>
          <w:lang w:val="ru-RU" w:eastAsia="ru-RU"/>
        </w:rPr>
        <w:t>одноразового</w:t>
      </w:r>
      <w:proofErr w:type="gramEnd"/>
      <w:r w:rsidR="001F1307" w:rsidRPr="00FD554C">
        <w:rPr>
          <w:rFonts w:ascii="Times New Roman" w:eastAsia="Times New Roman" w:hAnsi="Times New Roman" w:cs="Times New Roman"/>
          <w:sz w:val="28"/>
          <w:szCs w:val="28"/>
          <w:lang w:val="ru-RU" w:eastAsia="ru-RU"/>
        </w:rPr>
        <w:t xml:space="preserve"> леза отримують тонкі зрізи, які розміщують на предметних скельцях.</w:t>
      </w:r>
    </w:p>
    <w:p w:rsidR="00EB2157" w:rsidRPr="00FD554C" w:rsidRDefault="00A26517" w:rsidP="00F90903">
      <w:pPr>
        <w:pStyle w:val="a3"/>
        <w:numPr>
          <w:ilvl w:val="0"/>
          <w:numId w:val="13"/>
        </w:numPr>
        <w:spacing w:after="0" w:line="360" w:lineRule="auto"/>
        <w:ind w:left="0" w:firstLine="709"/>
        <w:jc w:val="both"/>
        <w:rPr>
          <w:rFonts w:ascii="Times New Roman" w:eastAsia="Times New Roman" w:hAnsi="Times New Roman" w:cs="Times New Roman"/>
          <w:bCs/>
          <w:sz w:val="28"/>
          <w:szCs w:val="28"/>
          <w:lang w:eastAsia="ru-RU"/>
        </w:rPr>
      </w:pPr>
      <w:r w:rsidRPr="00FD554C">
        <w:rPr>
          <w:rFonts w:ascii="Times New Roman" w:eastAsia="Times New Roman" w:hAnsi="Times New Roman" w:cs="Times New Roman"/>
          <w:bCs/>
          <w:sz w:val="28"/>
          <w:szCs w:val="28"/>
          <w:lang w:eastAsia="ru-RU"/>
        </w:rPr>
        <w:t>Забарвлення. Б</w:t>
      </w:r>
      <w:r w:rsidR="001F1307" w:rsidRPr="00FD554C">
        <w:rPr>
          <w:rFonts w:ascii="Times New Roman" w:eastAsia="Times New Roman" w:hAnsi="Times New Roman" w:cs="Times New Roman"/>
          <w:sz w:val="28"/>
          <w:szCs w:val="28"/>
          <w:lang w:eastAsia="ru-RU"/>
        </w:rPr>
        <w:t xml:space="preserve">ільшість компонентів тканини є прозорими, тому для їх візуалізації використовують різні гістологічні барвники. </w:t>
      </w:r>
    </w:p>
    <w:p w:rsidR="001F1307" w:rsidRPr="00FD554C" w:rsidRDefault="007F4A70" w:rsidP="00EB2157">
      <w:pPr>
        <w:pStyle w:val="a3"/>
        <w:spacing w:after="0" w:line="360" w:lineRule="auto"/>
        <w:ind w:left="142" w:firstLine="567"/>
        <w:jc w:val="both"/>
        <w:rPr>
          <w:rFonts w:ascii="Times New Roman" w:eastAsia="Times New Roman" w:hAnsi="Times New Roman" w:cs="Times New Roman"/>
          <w:bCs/>
          <w:sz w:val="28"/>
          <w:szCs w:val="28"/>
          <w:lang w:eastAsia="ru-RU"/>
        </w:rPr>
      </w:pPr>
      <w:r w:rsidRPr="00FD554C">
        <w:rPr>
          <w:rFonts w:ascii="Times New Roman" w:eastAsia="Times New Roman" w:hAnsi="Times New Roman" w:cs="Times New Roman"/>
          <w:bCs/>
          <w:sz w:val="28"/>
          <w:szCs w:val="28"/>
          <w:lang w:val="ru-RU" w:eastAsia="ru-RU"/>
        </w:rPr>
        <w:t>Н</w:t>
      </w:r>
      <w:r w:rsidR="001F1307" w:rsidRPr="00FD554C">
        <w:rPr>
          <w:rFonts w:ascii="Times New Roman" w:eastAsia="Times New Roman" w:hAnsi="Times New Roman" w:cs="Times New Roman"/>
          <w:sz w:val="28"/>
          <w:szCs w:val="28"/>
          <w:lang w:val="ru-RU" w:eastAsia="ru-RU"/>
        </w:rPr>
        <w:t xml:space="preserve">айпоширенішим методом забарвлення для рутинного </w:t>
      </w:r>
      <w:proofErr w:type="gramStart"/>
      <w:r w:rsidR="001F1307" w:rsidRPr="00FD554C">
        <w:rPr>
          <w:rFonts w:ascii="Times New Roman" w:eastAsia="Times New Roman" w:hAnsi="Times New Roman" w:cs="Times New Roman"/>
          <w:sz w:val="28"/>
          <w:szCs w:val="28"/>
          <w:lang w:val="ru-RU" w:eastAsia="ru-RU"/>
        </w:rPr>
        <w:t>досл</w:t>
      </w:r>
      <w:proofErr w:type="gramEnd"/>
      <w:r w:rsidR="001F1307" w:rsidRPr="00FD554C">
        <w:rPr>
          <w:rFonts w:ascii="Times New Roman" w:eastAsia="Times New Roman" w:hAnsi="Times New Roman" w:cs="Times New Roman"/>
          <w:sz w:val="28"/>
          <w:szCs w:val="28"/>
          <w:lang w:val="ru-RU" w:eastAsia="ru-RU"/>
        </w:rPr>
        <w:t xml:space="preserve">ідження нирок є </w:t>
      </w:r>
      <w:r w:rsidRPr="00FD554C">
        <w:rPr>
          <w:rFonts w:ascii="Times New Roman" w:eastAsia="Times New Roman" w:hAnsi="Times New Roman" w:cs="Times New Roman"/>
          <w:bCs/>
          <w:sz w:val="28"/>
          <w:szCs w:val="28"/>
          <w:lang w:val="ru-RU" w:eastAsia="ru-RU"/>
        </w:rPr>
        <w:t>гематоксилін та еозин</w:t>
      </w:r>
      <w:r w:rsidR="001F1307" w:rsidRPr="00FD554C">
        <w:rPr>
          <w:rFonts w:ascii="Times New Roman" w:eastAsia="Times New Roman" w:hAnsi="Times New Roman" w:cs="Times New Roman"/>
          <w:sz w:val="28"/>
          <w:szCs w:val="28"/>
          <w:lang w:val="ru-RU" w:eastAsia="ru-RU"/>
        </w:rPr>
        <w:t>. Гематоксилін забарвлює ядра клітин у синій колі</w:t>
      </w:r>
      <w:proofErr w:type="gramStart"/>
      <w:r w:rsidR="001F1307" w:rsidRPr="00FD554C">
        <w:rPr>
          <w:rFonts w:ascii="Times New Roman" w:eastAsia="Times New Roman" w:hAnsi="Times New Roman" w:cs="Times New Roman"/>
          <w:sz w:val="28"/>
          <w:szCs w:val="28"/>
          <w:lang w:val="ru-RU" w:eastAsia="ru-RU"/>
        </w:rPr>
        <w:t>р</w:t>
      </w:r>
      <w:proofErr w:type="gramEnd"/>
      <w:r w:rsidR="001F1307" w:rsidRPr="00FD554C">
        <w:rPr>
          <w:rFonts w:ascii="Times New Roman" w:eastAsia="Times New Roman" w:hAnsi="Times New Roman" w:cs="Times New Roman"/>
          <w:sz w:val="28"/>
          <w:szCs w:val="28"/>
          <w:lang w:val="ru-RU" w:eastAsia="ru-RU"/>
        </w:rPr>
        <w:t>, а еозин забарвлює цитоплазму та позаклітинний матрикс у рожевий колір. Для виявлення специфічних структур (наприклад, сполучної тканини, базальних мембран) можуть використовуватися спеціальні забарвлення,</w:t>
      </w:r>
      <w:r w:rsidRPr="00FD554C">
        <w:rPr>
          <w:rFonts w:ascii="Times New Roman" w:eastAsia="Times New Roman" w:hAnsi="Times New Roman" w:cs="Times New Roman"/>
          <w:sz w:val="28"/>
          <w:szCs w:val="28"/>
          <w:lang w:val="ru-RU" w:eastAsia="ru-RU"/>
        </w:rPr>
        <w:t xml:space="preserve"> такі як трихром за Массоном, ШЙК-реакція (</w:t>
      </w:r>
      <w:r w:rsidR="001F1307" w:rsidRPr="00FD554C">
        <w:rPr>
          <w:rFonts w:ascii="Times New Roman" w:eastAsia="Times New Roman" w:hAnsi="Times New Roman" w:cs="Times New Roman"/>
          <w:sz w:val="28"/>
          <w:szCs w:val="28"/>
          <w:lang w:val="ru-RU" w:eastAsia="ru-RU"/>
        </w:rPr>
        <w:t xml:space="preserve">Schiff stain), сріблення за Джонсом. </w:t>
      </w:r>
      <w:r w:rsidR="001F1307" w:rsidRPr="00FD554C">
        <w:rPr>
          <w:rFonts w:ascii="Times New Roman" w:hAnsi="Times New Roman" w:cs="Times New Roman"/>
          <w:sz w:val="28"/>
          <w:szCs w:val="28"/>
        </w:rPr>
        <w:t>Після забарвлення зрізи зневоднюють у спиртах зростаючої концентрації, просвітлюють у ксилолі та заключають під покривне скло з використанням спеціального середовища для постійного збереження препарату. Ця стандартна методика забезпечує отримання якісних гістологічних препаратів нирок, придатних для світлової мі</w:t>
      </w:r>
      <w:r w:rsidR="005E1A82" w:rsidRPr="00FD554C">
        <w:rPr>
          <w:rFonts w:ascii="Times New Roman" w:hAnsi="Times New Roman" w:cs="Times New Roman"/>
          <w:sz w:val="28"/>
          <w:szCs w:val="28"/>
        </w:rPr>
        <w:t>кроскопії та подальшого аналізу</w:t>
      </w:r>
      <w:r w:rsidR="00B32072" w:rsidRPr="00FD554C">
        <w:rPr>
          <w:rFonts w:ascii="Times New Roman" w:hAnsi="Times New Roman" w:cs="Times New Roman"/>
          <w:sz w:val="28"/>
          <w:szCs w:val="28"/>
        </w:rPr>
        <w:t xml:space="preserve"> [26].</w:t>
      </w:r>
    </w:p>
    <w:p w:rsidR="00A01512" w:rsidRPr="00FD554C" w:rsidRDefault="00AA418D" w:rsidP="002C60F6">
      <w:pPr>
        <w:spacing w:after="0" w:line="360" w:lineRule="auto"/>
        <w:ind w:firstLine="709"/>
        <w:jc w:val="both"/>
        <w:rPr>
          <w:rFonts w:ascii="Times New Roman" w:hAnsi="Times New Roman" w:cs="Times New Roman"/>
          <w:sz w:val="28"/>
          <w:szCs w:val="28"/>
        </w:rPr>
      </w:pPr>
      <w:r w:rsidRPr="00FD554C">
        <w:rPr>
          <w:rFonts w:ascii="Times New Roman" w:eastAsia="Calibri" w:hAnsi="Times New Roman" w:cs="Times New Roman"/>
          <w:sz w:val="28"/>
          <w:szCs w:val="28"/>
        </w:rPr>
        <w:t xml:space="preserve">До оцінки патологічних змін та проявів медикаментозної корекції нами було вивчено гістологічну будову нирок інтактних тварин. </w:t>
      </w:r>
      <w:r w:rsidR="00871C27" w:rsidRPr="00FD554C">
        <w:rPr>
          <w:rFonts w:ascii="Times New Roman" w:hAnsi="Times New Roman" w:cs="Times New Roman"/>
          <w:sz w:val="28"/>
          <w:szCs w:val="28"/>
        </w:rPr>
        <w:t>Гістологічно р</w:t>
      </w:r>
      <w:r w:rsidR="00A01512" w:rsidRPr="00FD554C">
        <w:rPr>
          <w:rFonts w:ascii="Times New Roman" w:hAnsi="Times New Roman" w:cs="Times New Roman"/>
          <w:sz w:val="28"/>
          <w:szCs w:val="28"/>
        </w:rPr>
        <w:t xml:space="preserve">озрізняють кіркову речовину, яка розташовується суцільним шаром під капсулою, колір </w:t>
      </w:r>
      <w:r w:rsidR="005E1A82" w:rsidRPr="00FD554C">
        <w:rPr>
          <w:rFonts w:ascii="Times New Roman" w:hAnsi="Times New Roman" w:cs="Times New Roman"/>
          <w:sz w:val="28"/>
          <w:szCs w:val="28"/>
        </w:rPr>
        <w:t xml:space="preserve">її </w:t>
      </w:r>
      <w:r w:rsidR="00A01512" w:rsidRPr="00FD554C">
        <w:rPr>
          <w:rFonts w:ascii="Times New Roman" w:hAnsi="Times New Roman" w:cs="Times New Roman"/>
          <w:sz w:val="28"/>
          <w:szCs w:val="28"/>
        </w:rPr>
        <w:t xml:space="preserve">темно-червоний, </w:t>
      </w:r>
      <w:r w:rsidR="005E1A82" w:rsidRPr="00FD554C">
        <w:rPr>
          <w:rFonts w:ascii="Times New Roman" w:hAnsi="Times New Roman" w:cs="Times New Roman"/>
          <w:sz w:val="28"/>
          <w:szCs w:val="28"/>
        </w:rPr>
        <w:t>структура зерниста, та мозкову речовину, що є внутрішнім</w:t>
      </w:r>
      <w:r w:rsidR="00A01512" w:rsidRPr="00FD554C">
        <w:rPr>
          <w:rFonts w:ascii="Times New Roman" w:hAnsi="Times New Roman" w:cs="Times New Roman"/>
          <w:sz w:val="28"/>
          <w:szCs w:val="28"/>
        </w:rPr>
        <w:t xml:space="preserve"> шар</w:t>
      </w:r>
      <w:r w:rsidR="005E1A82" w:rsidRPr="00FD554C">
        <w:rPr>
          <w:rFonts w:ascii="Times New Roman" w:hAnsi="Times New Roman" w:cs="Times New Roman"/>
          <w:sz w:val="28"/>
          <w:szCs w:val="28"/>
        </w:rPr>
        <w:t>ом світлого кольору, посмугований. К</w:t>
      </w:r>
      <w:r w:rsidR="00A01512" w:rsidRPr="00FD554C">
        <w:rPr>
          <w:rFonts w:ascii="Times New Roman" w:hAnsi="Times New Roman" w:cs="Times New Roman"/>
          <w:sz w:val="28"/>
          <w:szCs w:val="28"/>
        </w:rPr>
        <w:t>іркова речовина заходить у мозкову речовину у вигляді ниркових стовпів Бертена, які ділять її на 8-12 ділянок пірамідної форми (ниркові піраміди). Верхівки пірамід утворюють ниркові сосочки. Мозкова речовина вростає у кіркову у вигляді пучків, що називаються мозковими променями Феррейна. Нирковий промінь, з ділянками кіркової речовини, що його оточують, утворюють кіркову часточку, часточки розмежовані між часточковими артеріями та вену лами. Паренхіма нирки утворена нирковими тільцями й епітеліальними нирковими канальцями. Нефрон є структурною та функціональною одиницею нирки. Він являє собою систему звивистих і прямих епітеліальних канальців. Нефрон включає капсулу Шумлянського-Боумена, проксимальний звивистий і прямий канальні, тонкий канадець (низхідна і висхідна частини), дистальний прямий і звивистий канальні. Тонкий і дистальний прямий канальні утворюють петлю Генле. Судинний клубочок і капсула Шумлянського-Боумена формують ниркове (Мальпігієве) тільце</w:t>
      </w:r>
      <w:r w:rsidR="007D0769" w:rsidRPr="00FD554C">
        <w:rPr>
          <w:rFonts w:ascii="Times New Roman" w:hAnsi="Times New Roman" w:cs="Times New Roman"/>
          <w:sz w:val="28"/>
          <w:szCs w:val="28"/>
        </w:rPr>
        <w:t xml:space="preserve"> </w:t>
      </w:r>
      <w:r w:rsidR="0092367C" w:rsidRPr="00FD554C">
        <w:rPr>
          <w:rFonts w:ascii="Times New Roman" w:hAnsi="Times New Roman" w:cs="Times New Roman"/>
          <w:sz w:val="28"/>
          <w:szCs w:val="28"/>
          <w:lang w:val="ru-RU"/>
        </w:rPr>
        <w:t>[41]</w:t>
      </w:r>
      <w:r w:rsidR="00A01512" w:rsidRPr="00FD554C">
        <w:rPr>
          <w:rFonts w:ascii="Times New Roman" w:hAnsi="Times New Roman" w:cs="Times New Roman"/>
          <w:sz w:val="28"/>
          <w:szCs w:val="28"/>
        </w:rPr>
        <w:t xml:space="preserve">. Капсула ниркового тільця, </w:t>
      </w:r>
      <w:r w:rsidR="007D0769" w:rsidRPr="00FD554C">
        <w:rPr>
          <w:rFonts w:ascii="Times New Roman" w:hAnsi="Times New Roman" w:cs="Times New Roman"/>
          <w:sz w:val="28"/>
          <w:szCs w:val="28"/>
        </w:rPr>
        <w:t xml:space="preserve">яка </w:t>
      </w:r>
      <w:r w:rsidR="00A01512" w:rsidRPr="00FD554C">
        <w:rPr>
          <w:rFonts w:ascii="Times New Roman" w:hAnsi="Times New Roman" w:cs="Times New Roman"/>
          <w:sz w:val="28"/>
          <w:szCs w:val="28"/>
        </w:rPr>
        <w:t>має форму двостінної чаші, складається з внутрішнього та зовнішнього листків, які обмежують щілинну порожнину – так званий сечовий простір. Судинний клубочок є розгалуженням приносної артеріоли; капіляри, зливаючись між собою утворюють виносну артеріолу, яка за діаметром є меншою ніж приносна, за рахунок чого в ній більший тиск, що обумовлює реалізацію перої фази сечоутворення. За добу фільтрується приблизно 1000 л крові</w:t>
      </w:r>
      <w:r w:rsidR="0092367C" w:rsidRPr="00FD554C">
        <w:rPr>
          <w:rFonts w:ascii="Times New Roman" w:hAnsi="Times New Roman" w:cs="Times New Roman"/>
          <w:sz w:val="28"/>
          <w:szCs w:val="28"/>
        </w:rPr>
        <w:t xml:space="preserve"> [9]</w:t>
      </w:r>
      <w:r w:rsidR="00A01512" w:rsidRPr="00FD554C">
        <w:rPr>
          <w:rFonts w:ascii="Times New Roman" w:hAnsi="Times New Roman" w:cs="Times New Roman"/>
          <w:sz w:val="28"/>
          <w:szCs w:val="28"/>
        </w:rPr>
        <w:t xml:space="preserve">. </w:t>
      </w:r>
    </w:p>
    <w:p w:rsidR="00A01512" w:rsidRPr="00FD554C" w:rsidRDefault="002C60F6" w:rsidP="002C60F6">
      <w:p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ab/>
        <w:t xml:space="preserve">Фільтраційний бар’єр (нирковий фільтр), де утворюється первинна сеча, </w:t>
      </w:r>
      <w:r w:rsidR="007A6428" w:rsidRPr="00FD554C">
        <w:rPr>
          <w:rFonts w:ascii="Times New Roman" w:hAnsi="Times New Roman" w:cs="Times New Roman"/>
          <w:sz w:val="28"/>
          <w:szCs w:val="28"/>
        </w:rPr>
        <w:t>сформований</w:t>
      </w:r>
      <w:r w:rsidRPr="00FD554C">
        <w:rPr>
          <w:rFonts w:ascii="Times New Roman" w:hAnsi="Times New Roman" w:cs="Times New Roman"/>
          <w:sz w:val="28"/>
          <w:szCs w:val="28"/>
        </w:rPr>
        <w:t xml:space="preserve"> ф</w:t>
      </w:r>
      <w:r w:rsidR="007A6428" w:rsidRPr="00FD554C">
        <w:rPr>
          <w:rFonts w:ascii="Times New Roman" w:hAnsi="Times New Roman" w:cs="Times New Roman"/>
          <w:sz w:val="28"/>
          <w:szCs w:val="28"/>
        </w:rPr>
        <w:t>енестрованим епітелієм капілярів клубочка, подоцитами</w:t>
      </w:r>
      <w:r w:rsidR="00A01512" w:rsidRPr="00FD554C">
        <w:rPr>
          <w:rFonts w:ascii="Times New Roman" w:hAnsi="Times New Roman" w:cs="Times New Roman"/>
          <w:sz w:val="28"/>
          <w:szCs w:val="28"/>
        </w:rPr>
        <w:t xml:space="preserve"> внутрішнь</w:t>
      </w:r>
      <w:r w:rsidR="007A6428" w:rsidRPr="00FD554C">
        <w:rPr>
          <w:rFonts w:ascii="Times New Roman" w:hAnsi="Times New Roman" w:cs="Times New Roman"/>
          <w:sz w:val="28"/>
          <w:szCs w:val="28"/>
        </w:rPr>
        <w:t>ого листка капсули, фільтраційною</w:t>
      </w:r>
      <w:r w:rsidR="00A01512" w:rsidRPr="00FD554C">
        <w:rPr>
          <w:rFonts w:ascii="Times New Roman" w:hAnsi="Times New Roman" w:cs="Times New Roman"/>
          <w:sz w:val="28"/>
          <w:szCs w:val="28"/>
        </w:rPr>
        <w:t xml:space="preserve"> щілин</w:t>
      </w:r>
      <w:r w:rsidR="007A6428" w:rsidRPr="00FD554C">
        <w:rPr>
          <w:rFonts w:ascii="Times New Roman" w:hAnsi="Times New Roman" w:cs="Times New Roman"/>
          <w:sz w:val="28"/>
          <w:szCs w:val="28"/>
        </w:rPr>
        <w:t>ою і тришаровою базальною мембраною</w:t>
      </w:r>
      <w:r w:rsidRPr="00FD554C">
        <w:rPr>
          <w:rFonts w:ascii="Times New Roman" w:hAnsi="Times New Roman" w:cs="Times New Roman"/>
          <w:sz w:val="28"/>
          <w:szCs w:val="28"/>
        </w:rPr>
        <w:t>.</w:t>
      </w:r>
      <w:r w:rsidR="00A01512" w:rsidRPr="00FD554C">
        <w:rPr>
          <w:rFonts w:ascii="Times New Roman" w:hAnsi="Times New Roman" w:cs="Times New Roman"/>
          <w:sz w:val="28"/>
          <w:szCs w:val="28"/>
        </w:rPr>
        <w:t xml:space="preserve"> Нирковий фільтр має вибіркову прони</w:t>
      </w:r>
      <w:r w:rsidRPr="00FD554C">
        <w:rPr>
          <w:rFonts w:ascii="Times New Roman" w:hAnsi="Times New Roman" w:cs="Times New Roman"/>
          <w:sz w:val="28"/>
          <w:szCs w:val="28"/>
        </w:rPr>
        <w:t>кність, що не дає в нормі</w:t>
      </w:r>
      <w:r w:rsidR="00A01512" w:rsidRPr="00FD554C">
        <w:rPr>
          <w:rFonts w:ascii="Times New Roman" w:hAnsi="Times New Roman" w:cs="Times New Roman"/>
          <w:sz w:val="28"/>
          <w:szCs w:val="28"/>
        </w:rPr>
        <w:t xml:space="preserve"> великим молекулам проникати до первинної сечі (форменні елементи крові, імуноглобуліни, фібриноген). Проксимальний відділ нефрона складається з довгої та короткої прямої частин. Стінка проксимального відділу утворена одним шаром циліндричних або кубічних клітин. У цьому відділі відбувається реабсорбція із первинної сечі білків</w:t>
      </w:r>
      <w:r w:rsidR="006274E8" w:rsidRPr="00FD554C">
        <w:rPr>
          <w:rFonts w:ascii="Times New Roman" w:hAnsi="Times New Roman" w:cs="Times New Roman"/>
          <w:sz w:val="28"/>
          <w:szCs w:val="28"/>
        </w:rPr>
        <w:t xml:space="preserve">, глюкози, електролітів, води. </w:t>
      </w:r>
      <w:r w:rsidR="00A01512" w:rsidRPr="00FD554C">
        <w:rPr>
          <w:rFonts w:ascii="Times New Roman" w:hAnsi="Times New Roman" w:cs="Times New Roman"/>
          <w:sz w:val="28"/>
          <w:szCs w:val="28"/>
        </w:rPr>
        <w:t>В тонкому канальці нефрона, стінка якого утворена одним шаром плоских епітеліоцитів, проходить первинна сеча, яка віддає воду за рахунок високого вмісту хлористого натрію в клітинах, активно транспортують іони натрію чим зумовлюють перехід гіпертонічної рідини в гіпотонічну, що</w:t>
      </w:r>
      <w:r w:rsidR="00394924">
        <w:rPr>
          <w:rFonts w:ascii="Times New Roman" w:hAnsi="Times New Roman" w:cs="Times New Roman"/>
          <w:sz w:val="28"/>
          <w:szCs w:val="28"/>
        </w:rPr>
        <w:t>,</w:t>
      </w:r>
      <w:r w:rsidR="00A01512" w:rsidRPr="00FD554C">
        <w:rPr>
          <w:rFonts w:ascii="Times New Roman" w:hAnsi="Times New Roman" w:cs="Times New Roman"/>
          <w:sz w:val="28"/>
          <w:szCs w:val="28"/>
        </w:rPr>
        <w:t xml:space="preserve"> в свою чергу</w:t>
      </w:r>
      <w:r w:rsidR="00394924">
        <w:rPr>
          <w:rFonts w:ascii="Times New Roman" w:hAnsi="Times New Roman" w:cs="Times New Roman"/>
          <w:sz w:val="28"/>
          <w:szCs w:val="28"/>
        </w:rPr>
        <w:t>,</w:t>
      </w:r>
      <w:r w:rsidR="00A01512" w:rsidRPr="00FD554C">
        <w:rPr>
          <w:rFonts w:ascii="Times New Roman" w:hAnsi="Times New Roman" w:cs="Times New Roman"/>
          <w:sz w:val="28"/>
          <w:szCs w:val="28"/>
        </w:rPr>
        <w:t xml:space="preserve"> зумовлює зворотнє всмоктування води в кінцевій частині звивистих дистальних канальців і в збірних трубочках.</w:t>
      </w:r>
      <w:r w:rsidR="006274E8" w:rsidRPr="00FD554C">
        <w:rPr>
          <w:rFonts w:ascii="Times New Roman" w:hAnsi="Times New Roman" w:cs="Times New Roman"/>
          <w:sz w:val="28"/>
          <w:szCs w:val="28"/>
        </w:rPr>
        <w:t xml:space="preserve"> </w:t>
      </w:r>
      <w:r w:rsidR="00A01512" w:rsidRPr="00FD554C">
        <w:rPr>
          <w:rFonts w:ascii="Times New Roman" w:hAnsi="Times New Roman" w:cs="Times New Roman"/>
          <w:sz w:val="28"/>
          <w:szCs w:val="28"/>
        </w:rPr>
        <w:t>Збірні ниркові канальні пасивно реабсорбують воду, під впливом антидіуретичного гормону.</w:t>
      </w:r>
    </w:p>
    <w:p w:rsidR="006274E8" w:rsidRPr="00FD554C" w:rsidRDefault="00A01512"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В нирках виділяють ендокринний комплекс</w:t>
      </w:r>
      <w:r w:rsidR="006274E8" w:rsidRPr="00FD554C">
        <w:rPr>
          <w:rFonts w:ascii="Times New Roman" w:hAnsi="Times New Roman" w:cs="Times New Roman"/>
          <w:sz w:val="28"/>
          <w:szCs w:val="28"/>
        </w:rPr>
        <w:t>,</w:t>
      </w:r>
      <w:r w:rsidRPr="00FD554C">
        <w:rPr>
          <w:rFonts w:ascii="Times New Roman" w:hAnsi="Times New Roman" w:cs="Times New Roman"/>
          <w:sz w:val="28"/>
          <w:szCs w:val="28"/>
        </w:rPr>
        <w:t xml:space="preserve"> до якого входить юкстагломерулярний апарат, в клітинах якого містяться гранули реніну, що виділяється у кров для підвищення кров’яного тиску, канал</w:t>
      </w:r>
      <w:r w:rsidR="006274E8" w:rsidRPr="00FD554C">
        <w:rPr>
          <w:rFonts w:ascii="Times New Roman" w:hAnsi="Times New Roman" w:cs="Times New Roman"/>
          <w:sz w:val="28"/>
          <w:szCs w:val="28"/>
        </w:rPr>
        <w:t>ізуючи утворення ангіотензину. Т</w:t>
      </w:r>
      <w:r w:rsidRPr="00FD554C">
        <w:rPr>
          <w:rFonts w:ascii="Times New Roman" w:hAnsi="Times New Roman" w:cs="Times New Roman"/>
          <w:sz w:val="28"/>
          <w:szCs w:val="28"/>
        </w:rPr>
        <w:t xml:space="preserve">акож ренін </w:t>
      </w:r>
      <w:r w:rsidR="0092367C" w:rsidRPr="00FD554C">
        <w:rPr>
          <w:rFonts w:ascii="Times New Roman" w:hAnsi="Times New Roman" w:cs="Times New Roman"/>
          <w:sz w:val="28"/>
          <w:szCs w:val="28"/>
        </w:rPr>
        <w:t xml:space="preserve">стимулює продукцію альдостерону – </w:t>
      </w:r>
      <w:r w:rsidRPr="00FD554C">
        <w:rPr>
          <w:rFonts w:ascii="Times New Roman" w:hAnsi="Times New Roman" w:cs="Times New Roman"/>
          <w:sz w:val="28"/>
          <w:szCs w:val="28"/>
        </w:rPr>
        <w:t xml:space="preserve">гормону кори наднирникових залоз. </w:t>
      </w:r>
    </w:p>
    <w:p w:rsidR="00A01512" w:rsidRPr="00FD554C" w:rsidRDefault="00A01512"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Кровоно</w:t>
      </w:r>
      <w:r w:rsidR="0092367C" w:rsidRPr="00FD554C">
        <w:rPr>
          <w:rFonts w:ascii="Times New Roman" w:hAnsi="Times New Roman" w:cs="Times New Roman"/>
          <w:sz w:val="28"/>
          <w:szCs w:val="28"/>
        </w:rPr>
        <w:t>сна система нирки складається з</w:t>
      </w:r>
      <w:r w:rsidRPr="00FD554C">
        <w:rPr>
          <w:rFonts w:ascii="Times New Roman" w:hAnsi="Times New Roman" w:cs="Times New Roman"/>
          <w:sz w:val="28"/>
          <w:szCs w:val="28"/>
        </w:rPr>
        <w:t xml:space="preserve"> ниркової артерії, яка розгалужується на с</w:t>
      </w:r>
      <w:r w:rsidR="0092367C" w:rsidRPr="00FD554C">
        <w:rPr>
          <w:rFonts w:ascii="Times New Roman" w:hAnsi="Times New Roman" w:cs="Times New Roman"/>
          <w:sz w:val="28"/>
          <w:szCs w:val="28"/>
        </w:rPr>
        <w:t>егментарні артерії, далі на між</w:t>
      </w:r>
      <w:r w:rsidRPr="00FD554C">
        <w:rPr>
          <w:rFonts w:ascii="Times New Roman" w:hAnsi="Times New Roman" w:cs="Times New Roman"/>
          <w:sz w:val="28"/>
          <w:szCs w:val="28"/>
        </w:rPr>
        <w:t>часткові артерії, загинаючись на межі кіркової та мозкової речовин утворюють дугові артерії, від яких починаються приносні артеріоли. Вони розпадаються на капіляри судинного клубочка і ця сітка має назву чудесної артеріальнї сітки (первинна капілярна сітка) нирки, її призначення утворення первинної сечі. Капіляри клубочка зливаються у виносну артеріолу, виносна артеріола також розпадається на сітку капілярів, яка обплітає канадець нефрона, та називається вторинною (перитубулярною капілярною сіткою), її функція трофіка нефрона та реабсорбції. Від капілярів перитубулярної капілярної сітки починається венозна система нирки., у верхніх відділах кіркової речовини утворена зірчастими венами, від  яких відходять дугові вени, які зливаються, які переходять в між часткові, а далі в ниркові вени, що виходять з воріт нирки</w:t>
      </w:r>
      <w:r w:rsidR="0092367C" w:rsidRPr="00FD554C">
        <w:rPr>
          <w:rFonts w:ascii="Times New Roman" w:hAnsi="Times New Roman" w:cs="Times New Roman"/>
          <w:sz w:val="28"/>
          <w:szCs w:val="28"/>
        </w:rPr>
        <w:t xml:space="preserve"> [9]</w:t>
      </w:r>
      <w:r w:rsidRPr="00FD554C">
        <w:rPr>
          <w:rFonts w:ascii="Times New Roman" w:hAnsi="Times New Roman" w:cs="Times New Roman"/>
          <w:sz w:val="28"/>
          <w:szCs w:val="28"/>
        </w:rPr>
        <w:t>.</w:t>
      </w:r>
    </w:p>
    <w:p w:rsidR="00572537" w:rsidRPr="00FD554C" w:rsidRDefault="00572537"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При впливі патологічних чинників можуть розвиватись зміни в нирках</w:t>
      </w:r>
      <w:r w:rsidR="00161DC3" w:rsidRPr="00FD554C">
        <w:rPr>
          <w:rFonts w:ascii="Times New Roman" w:hAnsi="Times New Roman" w:cs="Times New Roman"/>
          <w:sz w:val="28"/>
          <w:szCs w:val="28"/>
        </w:rPr>
        <w:t xml:space="preserve"> можуть мати дифузний, вогнищевий, сегментарний або генералізований характер. При дифузному уражаються понад 60 % клубочків, при вогнищевих – до 60 %; при сегментарних – виникати в частині клубочка, а при генералізованих – охоплювати весь клубочок</w:t>
      </w:r>
      <w:r w:rsidR="0092367C" w:rsidRPr="00FD554C">
        <w:rPr>
          <w:rFonts w:ascii="Times New Roman" w:hAnsi="Times New Roman" w:cs="Times New Roman"/>
          <w:sz w:val="28"/>
          <w:szCs w:val="28"/>
          <w:lang w:val="ru-RU"/>
        </w:rPr>
        <w:t xml:space="preserve"> [10]</w:t>
      </w:r>
      <w:r w:rsidR="00161DC3" w:rsidRPr="00FD554C">
        <w:rPr>
          <w:rFonts w:ascii="Times New Roman" w:hAnsi="Times New Roman" w:cs="Times New Roman"/>
          <w:sz w:val="28"/>
          <w:szCs w:val="28"/>
        </w:rPr>
        <w:t xml:space="preserve">. </w:t>
      </w:r>
    </w:p>
    <w:p w:rsidR="00FF776B" w:rsidRPr="00FD554C" w:rsidRDefault="00D328DB" w:rsidP="00B573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морфологічними проявами р</w:t>
      </w:r>
      <w:r w:rsidR="00457900" w:rsidRPr="00FD554C">
        <w:rPr>
          <w:rFonts w:ascii="Times New Roman" w:hAnsi="Times New Roman" w:cs="Times New Roman"/>
          <w:sz w:val="28"/>
          <w:szCs w:val="28"/>
        </w:rPr>
        <w:t xml:space="preserve">озрізняють такі </w:t>
      </w:r>
      <w:r>
        <w:rPr>
          <w:rFonts w:ascii="Times New Roman" w:hAnsi="Times New Roman" w:cs="Times New Roman"/>
          <w:sz w:val="28"/>
          <w:szCs w:val="28"/>
        </w:rPr>
        <w:t>ознаки</w:t>
      </w:r>
      <w:r w:rsidR="00457900" w:rsidRPr="00FD554C">
        <w:rPr>
          <w:rFonts w:ascii="Times New Roman" w:hAnsi="Times New Roman" w:cs="Times New Roman"/>
          <w:sz w:val="28"/>
          <w:szCs w:val="28"/>
        </w:rPr>
        <w:t xml:space="preserve"> патологічних змін</w:t>
      </w:r>
      <w:r w:rsidR="00FF776B" w:rsidRPr="00FD554C">
        <w:rPr>
          <w:rFonts w:ascii="Times New Roman" w:hAnsi="Times New Roman" w:cs="Times New Roman"/>
          <w:sz w:val="28"/>
          <w:szCs w:val="28"/>
        </w:rPr>
        <w:t xml:space="preserve"> в нирках</w:t>
      </w:r>
      <w:r w:rsidR="00EF43FF" w:rsidRPr="00FD554C">
        <w:rPr>
          <w:rFonts w:ascii="Times New Roman" w:hAnsi="Times New Roman" w:cs="Times New Roman"/>
          <w:sz w:val="28"/>
          <w:szCs w:val="28"/>
        </w:rPr>
        <w:t xml:space="preserve"> </w:t>
      </w:r>
      <w:r w:rsidR="00EF43FF" w:rsidRPr="00FD554C">
        <w:rPr>
          <w:rFonts w:ascii="Times New Roman" w:hAnsi="Times New Roman" w:cs="Times New Roman"/>
          <w:sz w:val="28"/>
          <w:szCs w:val="28"/>
          <w:lang w:val="ru-RU"/>
        </w:rPr>
        <w:t xml:space="preserve"> [</w:t>
      </w:r>
      <w:r w:rsidR="0092367C" w:rsidRPr="00FD554C">
        <w:rPr>
          <w:rFonts w:ascii="Times New Roman" w:hAnsi="Times New Roman" w:cs="Times New Roman"/>
          <w:sz w:val="28"/>
          <w:szCs w:val="28"/>
          <w:lang w:val="ru-RU"/>
        </w:rPr>
        <w:t>10, 41</w:t>
      </w:r>
      <w:r w:rsidR="00EF43FF" w:rsidRPr="00FD554C">
        <w:rPr>
          <w:rFonts w:ascii="Times New Roman" w:hAnsi="Times New Roman" w:cs="Times New Roman"/>
          <w:sz w:val="28"/>
          <w:szCs w:val="28"/>
          <w:lang w:val="ru-RU"/>
        </w:rPr>
        <w:t>]</w:t>
      </w:r>
      <w:r w:rsidR="00FF776B" w:rsidRPr="00FD554C">
        <w:rPr>
          <w:rFonts w:ascii="Times New Roman" w:hAnsi="Times New Roman" w:cs="Times New Roman"/>
          <w:sz w:val="28"/>
          <w:szCs w:val="28"/>
        </w:rPr>
        <w:t>:</w:t>
      </w:r>
    </w:p>
    <w:p w:rsidR="00FF776B" w:rsidRPr="00FD554C" w:rsidRDefault="00FF776B"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1.Зморщений клубочок – зміни базальних мембран капілярів, фрагментація або потовщення її;</w:t>
      </w:r>
    </w:p>
    <w:p w:rsidR="00FF776B" w:rsidRPr="00FD554C" w:rsidRDefault="00FF776B"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2. Гіаліноз – внаслідок плазматичного просякання, фібриноїдного некрозу і склерозу стінки артеріол;</w:t>
      </w:r>
    </w:p>
    <w:p w:rsidR="00FF776B" w:rsidRPr="00FD554C" w:rsidRDefault="00FF776B"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3. С</w:t>
      </w:r>
      <w:r w:rsidR="00161DC3" w:rsidRPr="00FD554C">
        <w:rPr>
          <w:rFonts w:ascii="Times New Roman" w:hAnsi="Times New Roman" w:cs="Times New Roman"/>
          <w:sz w:val="28"/>
          <w:szCs w:val="28"/>
        </w:rPr>
        <w:t xml:space="preserve">клероз – </w:t>
      </w:r>
      <w:r w:rsidRPr="00FD554C">
        <w:rPr>
          <w:rFonts w:ascii="Times New Roman" w:hAnsi="Times New Roman" w:cs="Times New Roman"/>
          <w:sz w:val="28"/>
          <w:szCs w:val="28"/>
        </w:rPr>
        <w:t>фібро</w:t>
      </w:r>
      <w:r w:rsidR="00161DC3" w:rsidRPr="00FD554C">
        <w:rPr>
          <w:rFonts w:ascii="Times New Roman" w:hAnsi="Times New Roman" w:cs="Times New Roman"/>
          <w:sz w:val="28"/>
          <w:szCs w:val="28"/>
        </w:rPr>
        <w:t>пластичні зміни в клубочку спричиняють спаювання петель між собою або капсулою</w:t>
      </w:r>
      <w:r w:rsidRPr="00FD554C">
        <w:rPr>
          <w:rFonts w:ascii="Times New Roman" w:hAnsi="Times New Roman" w:cs="Times New Roman"/>
          <w:sz w:val="28"/>
          <w:szCs w:val="28"/>
        </w:rPr>
        <w:t>, а в інтерстиції виникають рубці;</w:t>
      </w:r>
    </w:p>
    <w:p w:rsidR="00FF776B" w:rsidRPr="00FD554C" w:rsidRDefault="00FF776B"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4. Наявність депозитів – переважно білкового походження комплекси в стінці капілярів чи просвіті канальців;</w:t>
      </w:r>
    </w:p>
    <w:p w:rsidR="00572537" w:rsidRPr="00FD554C" w:rsidRDefault="00FF776B"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5. Проліферативні зміни – гіперплазія мезенгіальних клітин, ендотелію, епітелію в клубочку. </w:t>
      </w:r>
    </w:p>
    <w:p w:rsidR="00FF776B" w:rsidRPr="00FD554C" w:rsidRDefault="00092C42"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6. Некроз – від локальних проявів фібриноїдного некрозу в стінці капілярів до </w:t>
      </w:r>
      <w:r w:rsidR="00CD3772" w:rsidRPr="00FD554C">
        <w:rPr>
          <w:rFonts w:ascii="Times New Roman" w:hAnsi="Times New Roman" w:cs="Times New Roman"/>
          <w:sz w:val="28"/>
          <w:szCs w:val="28"/>
        </w:rPr>
        <w:t xml:space="preserve">генералізованого </w:t>
      </w:r>
      <w:r w:rsidRPr="00FD554C">
        <w:rPr>
          <w:rFonts w:ascii="Times New Roman" w:hAnsi="Times New Roman" w:cs="Times New Roman"/>
          <w:sz w:val="28"/>
          <w:szCs w:val="28"/>
        </w:rPr>
        <w:t>некрозу епітелію канальців</w:t>
      </w:r>
      <w:r w:rsidR="00CD3772" w:rsidRPr="00FD554C">
        <w:rPr>
          <w:rFonts w:ascii="Times New Roman" w:hAnsi="Times New Roman" w:cs="Times New Roman"/>
          <w:sz w:val="28"/>
          <w:szCs w:val="28"/>
        </w:rPr>
        <w:t>.</w:t>
      </w:r>
    </w:p>
    <w:p w:rsidR="00CD3772" w:rsidRPr="00FD554C" w:rsidRDefault="00CD3772" w:rsidP="00B57301">
      <w:pPr>
        <w:spacing w:after="0" w:line="360" w:lineRule="auto"/>
        <w:ind w:firstLine="709"/>
        <w:jc w:val="both"/>
        <w:rPr>
          <w:rFonts w:ascii="Times New Roman" w:hAnsi="Times New Roman" w:cs="Times New Roman"/>
          <w:sz w:val="28"/>
          <w:szCs w:val="28"/>
        </w:rPr>
      </w:pPr>
    </w:p>
    <w:p w:rsidR="00A01512" w:rsidRPr="00FD554C" w:rsidRDefault="00695F02" w:rsidP="00B57301">
      <w:p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Висновки</w:t>
      </w:r>
      <w:r w:rsidR="00AA418D" w:rsidRPr="00FD554C">
        <w:rPr>
          <w:rFonts w:ascii="Times New Roman" w:hAnsi="Times New Roman" w:cs="Times New Roman"/>
          <w:sz w:val="28"/>
          <w:szCs w:val="28"/>
        </w:rPr>
        <w:t xml:space="preserve"> до розділу 2</w:t>
      </w:r>
      <w:r w:rsidRPr="00FD554C">
        <w:rPr>
          <w:rFonts w:ascii="Times New Roman" w:hAnsi="Times New Roman" w:cs="Times New Roman"/>
          <w:sz w:val="28"/>
          <w:szCs w:val="28"/>
        </w:rPr>
        <w:t>.</w:t>
      </w:r>
    </w:p>
    <w:p w:rsidR="00DA6E5F" w:rsidRPr="00FD554C" w:rsidRDefault="00DA6E5F" w:rsidP="00B57301">
      <w:pPr>
        <w:pStyle w:val="a3"/>
        <w:numPr>
          <w:ilvl w:val="0"/>
          <w:numId w:val="5"/>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Експериментальне відтворення патологічних умов з подальшим вивченням морфологічних змін  важливе для встановлення причинно-наслідкових зв’язків</w:t>
      </w:r>
      <w:r w:rsidR="009D44E7" w:rsidRPr="00FD554C">
        <w:rPr>
          <w:rFonts w:ascii="Times New Roman" w:hAnsi="Times New Roman" w:cs="Times New Roman"/>
          <w:sz w:val="28"/>
          <w:szCs w:val="28"/>
        </w:rPr>
        <w:t xml:space="preserve"> </w:t>
      </w:r>
      <w:r w:rsidRPr="00FD554C">
        <w:rPr>
          <w:rFonts w:ascii="Times New Roman" w:hAnsi="Times New Roman" w:cs="Times New Roman"/>
          <w:sz w:val="28"/>
          <w:szCs w:val="28"/>
        </w:rPr>
        <w:t>морфогенез</w:t>
      </w:r>
      <w:r w:rsidR="009D44E7" w:rsidRPr="00FD554C">
        <w:rPr>
          <w:rFonts w:ascii="Times New Roman" w:hAnsi="Times New Roman" w:cs="Times New Roman"/>
          <w:sz w:val="28"/>
          <w:szCs w:val="28"/>
        </w:rPr>
        <w:t>у</w:t>
      </w:r>
      <w:r w:rsidRPr="00FD554C">
        <w:rPr>
          <w:rFonts w:ascii="Times New Roman" w:hAnsi="Times New Roman" w:cs="Times New Roman"/>
          <w:sz w:val="28"/>
          <w:szCs w:val="28"/>
        </w:rPr>
        <w:t xml:space="preserve"> хвороб</w:t>
      </w:r>
      <w:r w:rsidR="00EB6735" w:rsidRPr="00FD554C">
        <w:rPr>
          <w:rFonts w:ascii="Times New Roman" w:hAnsi="Times New Roman" w:cs="Times New Roman"/>
          <w:sz w:val="28"/>
          <w:szCs w:val="28"/>
        </w:rPr>
        <w:t xml:space="preserve">, а також </w:t>
      </w:r>
      <w:r w:rsidR="009D44E7" w:rsidRPr="00FD554C">
        <w:rPr>
          <w:rFonts w:ascii="Times New Roman" w:hAnsi="Times New Roman" w:cs="Times New Roman"/>
          <w:sz w:val="28"/>
          <w:szCs w:val="28"/>
        </w:rPr>
        <w:t>у визнач</w:t>
      </w:r>
      <w:r w:rsidR="00EB6735" w:rsidRPr="00FD554C">
        <w:rPr>
          <w:rFonts w:ascii="Times New Roman" w:hAnsi="Times New Roman" w:cs="Times New Roman"/>
          <w:sz w:val="28"/>
          <w:szCs w:val="28"/>
        </w:rPr>
        <w:t>енні ефективності</w:t>
      </w:r>
      <w:r w:rsidRPr="00FD554C">
        <w:rPr>
          <w:rFonts w:ascii="Times New Roman" w:hAnsi="Times New Roman" w:cs="Times New Roman"/>
          <w:sz w:val="28"/>
          <w:szCs w:val="28"/>
        </w:rPr>
        <w:t xml:space="preserve"> профілактичних та лікувальних заходів, </w:t>
      </w:r>
      <w:r w:rsidR="00EB6735" w:rsidRPr="00FD554C">
        <w:rPr>
          <w:rFonts w:ascii="Times New Roman" w:hAnsi="Times New Roman" w:cs="Times New Roman"/>
          <w:sz w:val="28"/>
          <w:szCs w:val="28"/>
        </w:rPr>
        <w:t xml:space="preserve">а тому може допомогти </w:t>
      </w:r>
      <w:r w:rsidR="009D44E7" w:rsidRPr="00FD554C">
        <w:rPr>
          <w:rFonts w:ascii="Times New Roman" w:hAnsi="Times New Roman" w:cs="Times New Roman"/>
          <w:sz w:val="28"/>
          <w:szCs w:val="28"/>
        </w:rPr>
        <w:t xml:space="preserve">у </w:t>
      </w:r>
      <w:r w:rsidR="00EB6735" w:rsidRPr="00FD554C">
        <w:rPr>
          <w:rFonts w:ascii="Times New Roman" w:hAnsi="Times New Roman" w:cs="Times New Roman"/>
          <w:sz w:val="28"/>
          <w:szCs w:val="28"/>
        </w:rPr>
        <w:t xml:space="preserve">професійній кваліфікації медичної сестри. </w:t>
      </w:r>
    </w:p>
    <w:p w:rsidR="00AA418D" w:rsidRPr="00FD554C" w:rsidRDefault="00EB6735" w:rsidP="00B57301">
      <w:pPr>
        <w:pStyle w:val="a3"/>
        <w:numPr>
          <w:ilvl w:val="0"/>
          <w:numId w:val="5"/>
        </w:numPr>
        <w:spacing w:line="360" w:lineRule="auto"/>
        <w:jc w:val="both"/>
        <w:rPr>
          <w:rFonts w:ascii="Times New Roman" w:hAnsi="Times New Roman" w:cs="Times New Roman"/>
          <w:color w:val="000000" w:themeColor="text1"/>
          <w:sz w:val="28"/>
          <w:szCs w:val="28"/>
        </w:rPr>
      </w:pPr>
      <w:r w:rsidRPr="00FD554C">
        <w:rPr>
          <w:rFonts w:ascii="Times New Roman" w:hAnsi="Times New Roman" w:cs="Times New Roman"/>
          <w:color w:val="000000" w:themeColor="text1"/>
          <w:sz w:val="28"/>
          <w:szCs w:val="28"/>
        </w:rPr>
        <w:t>Гістологічне дослідження нирок в нормі та при патології дозволяє медичній сестрі розуміти розвиток патологічних змін, вплив лікувальних препаратів та необхідність у діагностичних заходах, щоб пояснити це колегам та пацієнтам.</w:t>
      </w:r>
    </w:p>
    <w:p w:rsidR="00871C27" w:rsidRPr="00FD554C" w:rsidRDefault="00871C27" w:rsidP="00B57301">
      <w:pPr>
        <w:spacing w:line="360" w:lineRule="auto"/>
        <w:jc w:val="both"/>
        <w:rPr>
          <w:rFonts w:ascii="Times New Roman" w:hAnsi="Times New Roman" w:cs="Times New Roman"/>
          <w:sz w:val="28"/>
          <w:szCs w:val="28"/>
        </w:rPr>
      </w:pPr>
    </w:p>
    <w:p w:rsidR="00871C27" w:rsidRPr="00FD554C" w:rsidRDefault="00871C27" w:rsidP="00B57301">
      <w:pPr>
        <w:spacing w:line="360" w:lineRule="auto"/>
        <w:jc w:val="both"/>
        <w:rPr>
          <w:rFonts w:ascii="Times New Roman" w:hAnsi="Times New Roman" w:cs="Times New Roman"/>
          <w:sz w:val="28"/>
          <w:szCs w:val="28"/>
        </w:rPr>
      </w:pPr>
    </w:p>
    <w:p w:rsidR="00871C27" w:rsidRPr="00FD554C" w:rsidRDefault="00871C27" w:rsidP="00B57301">
      <w:pPr>
        <w:spacing w:line="360" w:lineRule="auto"/>
        <w:jc w:val="both"/>
        <w:rPr>
          <w:rFonts w:ascii="Times New Roman" w:hAnsi="Times New Roman" w:cs="Times New Roman"/>
          <w:sz w:val="28"/>
          <w:szCs w:val="28"/>
        </w:rPr>
      </w:pPr>
    </w:p>
    <w:p w:rsidR="00871C27" w:rsidRPr="00FD554C" w:rsidRDefault="00871C27" w:rsidP="00B57301">
      <w:pPr>
        <w:spacing w:line="360" w:lineRule="auto"/>
        <w:jc w:val="both"/>
        <w:rPr>
          <w:rFonts w:ascii="Times New Roman" w:hAnsi="Times New Roman" w:cs="Times New Roman"/>
          <w:sz w:val="28"/>
          <w:szCs w:val="28"/>
        </w:rPr>
      </w:pPr>
    </w:p>
    <w:p w:rsidR="00871C27" w:rsidRPr="00FD554C" w:rsidRDefault="00871C27" w:rsidP="00B57301">
      <w:pPr>
        <w:spacing w:line="360" w:lineRule="auto"/>
        <w:jc w:val="both"/>
        <w:rPr>
          <w:rFonts w:ascii="Times New Roman" w:hAnsi="Times New Roman" w:cs="Times New Roman"/>
          <w:sz w:val="28"/>
          <w:szCs w:val="28"/>
        </w:rPr>
      </w:pPr>
    </w:p>
    <w:p w:rsidR="00AA418D" w:rsidRPr="00FD554C" w:rsidRDefault="00AA418D" w:rsidP="00B57301">
      <w:pPr>
        <w:spacing w:line="360" w:lineRule="auto"/>
        <w:jc w:val="both"/>
        <w:rPr>
          <w:rFonts w:ascii="Times New Roman" w:hAnsi="Times New Roman" w:cs="Times New Roman"/>
          <w:sz w:val="28"/>
          <w:szCs w:val="28"/>
        </w:rPr>
      </w:pPr>
    </w:p>
    <w:p w:rsidR="00AA418D" w:rsidRPr="00FD554C" w:rsidRDefault="00AA418D" w:rsidP="00B57301">
      <w:pPr>
        <w:spacing w:line="360" w:lineRule="auto"/>
        <w:jc w:val="both"/>
        <w:rPr>
          <w:rFonts w:ascii="Times New Roman" w:hAnsi="Times New Roman" w:cs="Times New Roman"/>
          <w:sz w:val="28"/>
          <w:szCs w:val="28"/>
        </w:rPr>
      </w:pPr>
    </w:p>
    <w:p w:rsidR="00AA418D" w:rsidRPr="00FD554C" w:rsidRDefault="00AA418D" w:rsidP="00B57301">
      <w:pPr>
        <w:spacing w:line="360" w:lineRule="auto"/>
        <w:jc w:val="both"/>
        <w:rPr>
          <w:rFonts w:ascii="Times New Roman" w:hAnsi="Times New Roman" w:cs="Times New Roman"/>
          <w:sz w:val="28"/>
          <w:szCs w:val="28"/>
        </w:rPr>
      </w:pPr>
    </w:p>
    <w:p w:rsidR="004C2088" w:rsidRPr="00FD554C" w:rsidRDefault="004C2088" w:rsidP="00B57301">
      <w:pPr>
        <w:spacing w:line="360" w:lineRule="auto"/>
        <w:jc w:val="both"/>
        <w:rPr>
          <w:rFonts w:ascii="Times New Roman" w:hAnsi="Times New Roman" w:cs="Times New Roman"/>
          <w:sz w:val="28"/>
          <w:szCs w:val="28"/>
        </w:rPr>
      </w:pPr>
    </w:p>
    <w:p w:rsidR="001F56BE" w:rsidRPr="00FD554C" w:rsidRDefault="001F56BE" w:rsidP="00B57301">
      <w:pPr>
        <w:spacing w:line="360" w:lineRule="auto"/>
        <w:jc w:val="both"/>
        <w:rPr>
          <w:rFonts w:ascii="Times New Roman" w:hAnsi="Times New Roman" w:cs="Times New Roman"/>
          <w:sz w:val="28"/>
          <w:szCs w:val="28"/>
        </w:rPr>
      </w:pPr>
    </w:p>
    <w:p w:rsidR="001F56BE" w:rsidRPr="00FD554C" w:rsidRDefault="001F56BE" w:rsidP="00B57301">
      <w:pPr>
        <w:spacing w:line="360" w:lineRule="auto"/>
        <w:jc w:val="both"/>
        <w:rPr>
          <w:rFonts w:ascii="Times New Roman" w:hAnsi="Times New Roman" w:cs="Times New Roman"/>
          <w:sz w:val="28"/>
          <w:szCs w:val="28"/>
        </w:rPr>
      </w:pPr>
    </w:p>
    <w:p w:rsidR="000036DC" w:rsidRPr="00FD554C" w:rsidRDefault="000036DC" w:rsidP="00B57301">
      <w:pPr>
        <w:spacing w:after="0" w:line="360" w:lineRule="auto"/>
        <w:ind w:firstLine="709"/>
        <w:jc w:val="center"/>
        <w:rPr>
          <w:rFonts w:ascii="Times New Roman" w:hAnsi="Times New Roman" w:cs="Times New Roman"/>
          <w:b/>
          <w:sz w:val="28"/>
          <w:szCs w:val="28"/>
        </w:rPr>
      </w:pPr>
      <w:r w:rsidRPr="00FD554C">
        <w:rPr>
          <w:rFonts w:ascii="Times New Roman" w:hAnsi="Times New Roman" w:cs="Times New Roman"/>
          <w:b/>
          <w:sz w:val="28"/>
          <w:szCs w:val="28"/>
        </w:rPr>
        <w:t>РОЗДІЛ 3</w:t>
      </w:r>
    </w:p>
    <w:p w:rsidR="002F07B5" w:rsidRPr="00FD554C" w:rsidRDefault="002F07B5" w:rsidP="002F07B5">
      <w:pPr>
        <w:widowControl w:val="0"/>
        <w:spacing w:after="0" w:line="360" w:lineRule="auto"/>
        <w:ind w:firstLine="720"/>
        <w:jc w:val="center"/>
        <w:rPr>
          <w:rFonts w:ascii="Times New Roman" w:hAnsi="Times New Roman" w:cs="Times New Roman"/>
          <w:b/>
          <w:caps/>
          <w:sz w:val="28"/>
          <w:szCs w:val="28"/>
        </w:rPr>
      </w:pPr>
      <w:r w:rsidRPr="00FD554C">
        <w:rPr>
          <w:rFonts w:ascii="Times New Roman" w:hAnsi="Times New Roman" w:cs="Times New Roman"/>
          <w:b/>
          <w:caps/>
          <w:sz w:val="28"/>
          <w:szCs w:val="28"/>
        </w:rPr>
        <w:t>Особливості проведення експериме</w:t>
      </w:r>
      <w:r w:rsidR="0092367C" w:rsidRPr="00FD554C">
        <w:rPr>
          <w:rFonts w:ascii="Times New Roman" w:hAnsi="Times New Roman" w:cs="Times New Roman"/>
          <w:b/>
          <w:caps/>
          <w:sz w:val="28"/>
          <w:szCs w:val="28"/>
        </w:rPr>
        <w:t>н</w:t>
      </w:r>
      <w:r w:rsidRPr="00FD554C">
        <w:rPr>
          <w:rFonts w:ascii="Times New Roman" w:hAnsi="Times New Roman" w:cs="Times New Roman"/>
          <w:b/>
          <w:caps/>
          <w:sz w:val="28"/>
          <w:szCs w:val="28"/>
        </w:rPr>
        <w:t>тального морфологічного дослідження</w:t>
      </w:r>
      <w:r w:rsidR="0092367C" w:rsidRPr="00FD554C">
        <w:rPr>
          <w:rFonts w:ascii="Times New Roman" w:hAnsi="Times New Roman" w:cs="Times New Roman"/>
          <w:b/>
          <w:caps/>
          <w:sz w:val="28"/>
          <w:szCs w:val="28"/>
        </w:rPr>
        <w:t xml:space="preserve"> патології </w:t>
      </w:r>
      <w:r w:rsidRPr="00FD554C">
        <w:rPr>
          <w:rFonts w:ascii="Times New Roman" w:hAnsi="Times New Roman" w:cs="Times New Roman"/>
          <w:b/>
          <w:caps/>
          <w:sz w:val="28"/>
          <w:szCs w:val="28"/>
        </w:rPr>
        <w:t xml:space="preserve">нирок. </w:t>
      </w:r>
    </w:p>
    <w:p w:rsidR="002F07B5" w:rsidRPr="00FD554C" w:rsidRDefault="002F07B5" w:rsidP="002F07B5">
      <w:pPr>
        <w:widowControl w:val="0"/>
        <w:spacing w:after="0" w:line="360" w:lineRule="auto"/>
        <w:ind w:firstLine="720"/>
        <w:jc w:val="center"/>
        <w:rPr>
          <w:rFonts w:ascii="Times New Roman" w:hAnsi="Times New Roman" w:cs="Times New Roman"/>
          <w:b/>
          <w:caps/>
          <w:sz w:val="28"/>
          <w:szCs w:val="28"/>
        </w:rPr>
      </w:pPr>
      <w:r w:rsidRPr="00FD554C">
        <w:rPr>
          <w:rFonts w:ascii="Times New Roman" w:hAnsi="Times New Roman" w:cs="Times New Roman"/>
          <w:b/>
          <w:caps/>
          <w:sz w:val="28"/>
          <w:szCs w:val="28"/>
        </w:rPr>
        <w:t xml:space="preserve">Аналіз результатів та доцільності застосування </w:t>
      </w:r>
      <w:r w:rsidR="002468BF" w:rsidRPr="00FD554C">
        <w:rPr>
          <w:rFonts w:ascii="Times New Roman" w:hAnsi="Times New Roman" w:cs="Times New Roman"/>
          <w:b/>
          <w:caps/>
          <w:sz w:val="28"/>
          <w:szCs w:val="28"/>
        </w:rPr>
        <w:t>ЕКСПЕРИМ</w:t>
      </w:r>
      <w:r w:rsidR="0092367C" w:rsidRPr="00FD554C">
        <w:rPr>
          <w:rFonts w:ascii="Times New Roman" w:hAnsi="Times New Roman" w:cs="Times New Roman"/>
          <w:b/>
          <w:caps/>
          <w:sz w:val="28"/>
          <w:szCs w:val="28"/>
        </w:rPr>
        <w:t>е</w:t>
      </w:r>
      <w:r w:rsidR="002468BF" w:rsidRPr="00FD554C">
        <w:rPr>
          <w:rFonts w:ascii="Times New Roman" w:hAnsi="Times New Roman" w:cs="Times New Roman"/>
          <w:b/>
          <w:caps/>
          <w:sz w:val="28"/>
          <w:szCs w:val="28"/>
        </w:rPr>
        <w:t>НТУ у</w:t>
      </w:r>
      <w:r w:rsidRPr="00FD554C">
        <w:rPr>
          <w:rFonts w:ascii="Times New Roman" w:hAnsi="Times New Roman" w:cs="Times New Roman"/>
          <w:b/>
          <w:caps/>
          <w:sz w:val="28"/>
          <w:szCs w:val="28"/>
        </w:rPr>
        <w:t xml:space="preserve"> формуванні наукової компетентності медичних сестер</w:t>
      </w:r>
    </w:p>
    <w:p w:rsidR="002468BF" w:rsidRPr="00FD554C" w:rsidRDefault="002468BF" w:rsidP="002F07B5">
      <w:pPr>
        <w:widowControl w:val="0"/>
        <w:spacing w:after="0" w:line="360" w:lineRule="auto"/>
        <w:ind w:firstLine="720"/>
        <w:jc w:val="center"/>
        <w:rPr>
          <w:rFonts w:ascii="Times New Roman" w:hAnsi="Times New Roman" w:cs="Times New Roman"/>
          <w:b/>
          <w:caps/>
          <w:sz w:val="28"/>
          <w:szCs w:val="28"/>
        </w:rPr>
      </w:pPr>
    </w:p>
    <w:p w:rsidR="002468BF" w:rsidRPr="00FD554C" w:rsidRDefault="002468BF" w:rsidP="00110C3C">
      <w:pPr>
        <w:pStyle w:val="a3"/>
        <w:widowControl w:val="0"/>
        <w:numPr>
          <w:ilvl w:val="1"/>
          <w:numId w:val="7"/>
        </w:numPr>
        <w:spacing w:after="0" w:line="360" w:lineRule="auto"/>
        <w:ind w:left="0" w:firstLine="709"/>
        <w:jc w:val="both"/>
        <w:rPr>
          <w:rFonts w:ascii="Times New Roman" w:hAnsi="Times New Roman" w:cs="Times New Roman"/>
          <w:b/>
          <w:caps/>
          <w:sz w:val="28"/>
          <w:szCs w:val="28"/>
        </w:rPr>
      </w:pPr>
      <w:r w:rsidRPr="00FD554C">
        <w:rPr>
          <w:rFonts w:ascii="Times New Roman" w:hAnsi="Times New Roman" w:cs="Times New Roman"/>
          <w:sz w:val="28"/>
          <w:szCs w:val="28"/>
        </w:rPr>
        <w:t>Особливості експеримента</w:t>
      </w:r>
      <w:r w:rsidR="00110C3C">
        <w:rPr>
          <w:rFonts w:ascii="Times New Roman" w:hAnsi="Times New Roman" w:cs="Times New Roman"/>
          <w:sz w:val="28"/>
          <w:szCs w:val="28"/>
        </w:rPr>
        <w:t xml:space="preserve">льного вивчення структури нирок </w:t>
      </w:r>
      <w:r w:rsidRPr="00FD554C">
        <w:rPr>
          <w:rFonts w:ascii="Times New Roman" w:hAnsi="Times New Roman" w:cs="Times New Roman"/>
          <w:sz w:val="28"/>
          <w:szCs w:val="28"/>
        </w:rPr>
        <w:t>лабораторних тварин за умов хронічного впливу алкоголю</w:t>
      </w:r>
    </w:p>
    <w:p w:rsidR="002468BF" w:rsidRPr="00FD554C" w:rsidRDefault="002468BF" w:rsidP="002468BF">
      <w:pPr>
        <w:pStyle w:val="a3"/>
        <w:widowControl w:val="0"/>
        <w:spacing w:after="0" w:line="360" w:lineRule="auto"/>
        <w:ind w:left="1440"/>
        <w:jc w:val="both"/>
        <w:rPr>
          <w:rFonts w:ascii="Times New Roman" w:hAnsi="Times New Roman" w:cs="Times New Roman"/>
          <w:b/>
          <w:caps/>
          <w:sz w:val="28"/>
          <w:szCs w:val="28"/>
        </w:rPr>
      </w:pPr>
    </w:p>
    <w:p w:rsidR="00110C3C" w:rsidRDefault="003D5B55" w:rsidP="00110C3C">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Проведення експериментального дослідження медичною сестрою потребує не лише вивчення обраної теми, але й відповідну підготовку до його проведення. Перш за все н</w:t>
      </w:r>
      <w:r w:rsidR="00EA629F" w:rsidRPr="00FD554C">
        <w:rPr>
          <w:rFonts w:ascii="Times New Roman" w:eastAsia="Times New Roman" w:hAnsi="Times New Roman" w:cs="Times New Roman"/>
          <w:sz w:val="28"/>
          <w:szCs w:val="28"/>
          <w:lang w:eastAsia="ru-RU"/>
        </w:rPr>
        <w:t>ами було опрацьовано основні аспекти</w:t>
      </w:r>
      <w:r w:rsidRPr="00FD554C">
        <w:rPr>
          <w:rFonts w:ascii="Times New Roman" w:eastAsia="Times New Roman" w:hAnsi="Times New Roman" w:cs="Times New Roman"/>
          <w:sz w:val="28"/>
          <w:szCs w:val="28"/>
          <w:lang w:eastAsia="ru-RU"/>
        </w:rPr>
        <w:t xml:space="preserve"> щодо планування експерименту</w:t>
      </w:r>
      <w:r w:rsidR="00110C3C">
        <w:rPr>
          <w:rFonts w:ascii="Times New Roman" w:eastAsia="Times New Roman" w:hAnsi="Times New Roman" w:cs="Times New Roman"/>
          <w:sz w:val="28"/>
          <w:szCs w:val="28"/>
          <w:lang w:eastAsia="ru-RU"/>
        </w:rPr>
        <w:t xml:space="preserve"> (табл. 3.1</w:t>
      </w:r>
      <w:r w:rsidR="00656C82">
        <w:rPr>
          <w:rFonts w:ascii="Times New Roman" w:eastAsia="Times New Roman" w:hAnsi="Times New Roman" w:cs="Times New Roman"/>
          <w:sz w:val="28"/>
          <w:szCs w:val="28"/>
          <w:lang w:eastAsia="ru-RU"/>
        </w:rPr>
        <w:t>)</w:t>
      </w:r>
      <w:r w:rsidRPr="00FD554C">
        <w:rPr>
          <w:rFonts w:ascii="Times New Roman" w:eastAsia="Times New Roman" w:hAnsi="Times New Roman" w:cs="Times New Roman"/>
          <w:sz w:val="28"/>
          <w:szCs w:val="28"/>
          <w:lang w:eastAsia="ru-RU"/>
        </w:rPr>
        <w:t>. Спільно з науковим керівником було обрано тварин, на яких можна змоделювати патологічний процес та вивчено методики, за якими найкраще можна відтворити хронічну алкогольну інтоксикацію. З цією метою опраць</w:t>
      </w:r>
      <w:r w:rsidR="00FC7DB3" w:rsidRPr="00FD554C">
        <w:rPr>
          <w:rFonts w:ascii="Times New Roman" w:eastAsia="Times New Roman" w:hAnsi="Times New Roman" w:cs="Times New Roman"/>
          <w:sz w:val="28"/>
          <w:szCs w:val="28"/>
          <w:lang w:eastAsia="ru-RU"/>
        </w:rPr>
        <w:t>о</w:t>
      </w:r>
      <w:r w:rsidRPr="00FD554C">
        <w:rPr>
          <w:rFonts w:ascii="Times New Roman" w:eastAsia="Times New Roman" w:hAnsi="Times New Roman" w:cs="Times New Roman"/>
          <w:sz w:val="28"/>
          <w:szCs w:val="28"/>
          <w:lang w:eastAsia="ru-RU"/>
        </w:rPr>
        <w:t>вано базу патентів України, науково-дослідні роботи, що проводились на кафедрі патологічної анатомії з секційним курсом та судової медицини.</w:t>
      </w:r>
      <w:r w:rsidR="00AE2654" w:rsidRPr="00FD554C">
        <w:rPr>
          <w:rFonts w:ascii="Times New Roman" w:eastAsia="Times New Roman" w:hAnsi="Times New Roman" w:cs="Times New Roman"/>
          <w:sz w:val="28"/>
          <w:szCs w:val="28"/>
          <w:lang w:eastAsia="ru-RU"/>
        </w:rPr>
        <w:t xml:space="preserve"> Наступним етапом було формування вибірки і подання анотації до запланованого</w:t>
      </w:r>
      <w:r w:rsidR="00712EFF" w:rsidRPr="00FD554C">
        <w:rPr>
          <w:rFonts w:ascii="Times New Roman" w:eastAsia="Times New Roman" w:hAnsi="Times New Roman" w:cs="Times New Roman"/>
          <w:sz w:val="28"/>
          <w:szCs w:val="28"/>
          <w:lang w:eastAsia="ru-RU"/>
        </w:rPr>
        <w:t xml:space="preserve"> дослідження на розгляд </w:t>
      </w:r>
      <w:r w:rsidR="00AE2654" w:rsidRPr="00FD554C">
        <w:rPr>
          <w:rFonts w:ascii="Times New Roman" w:eastAsia="Times New Roman" w:hAnsi="Times New Roman" w:cs="Times New Roman"/>
          <w:sz w:val="28"/>
          <w:szCs w:val="28"/>
          <w:lang w:eastAsia="ru-RU"/>
        </w:rPr>
        <w:t xml:space="preserve"> комісі</w:t>
      </w:r>
      <w:r w:rsidR="00712EFF" w:rsidRPr="00FD554C">
        <w:rPr>
          <w:rFonts w:ascii="Times New Roman" w:eastAsia="Times New Roman" w:hAnsi="Times New Roman" w:cs="Times New Roman"/>
          <w:sz w:val="28"/>
          <w:szCs w:val="28"/>
          <w:lang w:eastAsia="ru-RU"/>
        </w:rPr>
        <w:t>ї з</w:t>
      </w:r>
      <w:r w:rsidR="00AE2654" w:rsidRPr="00FD554C">
        <w:rPr>
          <w:rFonts w:ascii="Times New Roman" w:eastAsia="Times New Roman" w:hAnsi="Times New Roman" w:cs="Times New Roman"/>
          <w:sz w:val="28"/>
          <w:szCs w:val="28"/>
          <w:lang w:eastAsia="ru-RU"/>
        </w:rPr>
        <w:t xml:space="preserve"> біоетики, яка після </w:t>
      </w:r>
      <w:r w:rsidR="001A276E" w:rsidRPr="00FD554C">
        <w:rPr>
          <w:rFonts w:ascii="Times New Roman" w:eastAsia="Times New Roman" w:hAnsi="Times New Roman" w:cs="Times New Roman"/>
          <w:sz w:val="28"/>
          <w:szCs w:val="28"/>
          <w:lang w:eastAsia="ru-RU"/>
        </w:rPr>
        <w:t>вивчення</w:t>
      </w:r>
      <w:r w:rsidR="00AE2654" w:rsidRPr="00FD554C">
        <w:rPr>
          <w:rFonts w:ascii="Times New Roman" w:eastAsia="Times New Roman" w:hAnsi="Times New Roman" w:cs="Times New Roman"/>
          <w:sz w:val="28"/>
          <w:szCs w:val="28"/>
          <w:lang w:eastAsia="ru-RU"/>
        </w:rPr>
        <w:t xml:space="preserve"> матеріалів в</w:t>
      </w:r>
      <w:r w:rsidR="006141A6" w:rsidRPr="00FD554C">
        <w:rPr>
          <w:rFonts w:ascii="Times New Roman" w:eastAsia="Times New Roman" w:hAnsi="Times New Roman" w:cs="Times New Roman"/>
          <w:sz w:val="28"/>
          <w:szCs w:val="28"/>
          <w:lang w:eastAsia="ru-RU"/>
        </w:rPr>
        <w:t>идала схвальне рішення</w:t>
      </w:r>
      <w:r w:rsidR="00AE2654" w:rsidRPr="00FD554C">
        <w:rPr>
          <w:rFonts w:ascii="Times New Roman" w:eastAsia="Times New Roman" w:hAnsi="Times New Roman" w:cs="Times New Roman"/>
          <w:sz w:val="28"/>
          <w:szCs w:val="28"/>
          <w:lang w:eastAsia="ru-RU"/>
        </w:rPr>
        <w:t>.</w:t>
      </w:r>
    </w:p>
    <w:p w:rsidR="00110C3C" w:rsidRPr="00110C3C" w:rsidRDefault="00EB6735" w:rsidP="00110C3C">
      <w:pPr>
        <w:widowControl w:val="0"/>
        <w:spacing w:after="0" w:line="360" w:lineRule="auto"/>
        <w:ind w:firstLine="720"/>
        <w:jc w:val="right"/>
        <w:rPr>
          <w:rFonts w:ascii="Times New Roman" w:eastAsia="Times New Roman" w:hAnsi="Times New Roman" w:cs="Times New Roman"/>
          <w:sz w:val="28"/>
          <w:szCs w:val="28"/>
          <w:lang w:eastAsia="ru-RU"/>
        </w:rPr>
      </w:pPr>
      <w:r w:rsidRPr="00110C3C">
        <w:rPr>
          <w:rFonts w:ascii="Times New Roman" w:eastAsia="Times New Roman" w:hAnsi="Times New Roman" w:cs="Times New Roman"/>
          <w:i/>
          <w:sz w:val="28"/>
          <w:szCs w:val="28"/>
          <w:lang w:eastAsia="ru-RU"/>
        </w:rPr>
        <w:t xml:space="preserve">Таблиця </w:t>
      </w:r>
      <w:r w:rsidR="00110C3C" w:rsidRPr="00110C3C">
        <w:rPr>
          <w:rFonts w:ascii="Times New Roman" w:eastAsia="Times New Roman" w:hAnsi="Times New Roman" w:cs="Times New Roman"/>
          <w:i/>
          <w:sz w:val="28"/>
          <w:szCs w:val="28"/>
          <w:lang w:eastAsia="ru-RU"/>
        </w:rPr>
        <w:t>3.1</w:t>
      </w:r>
    </w:p>
    <w:p w:rsidR="001A276E" w:rsidRPr="00110C3C" w:rsidRDefault="00EB6735" w:rsidP="00110C3C">
      <w:pPr>
        <w:widowControl w:val="0"/>
        <w:spacing w:after="0" w:line="360" w:lineRule="auto"/>
        <w:ind w:firstLine="720"/>
        <w:jc w:val="center"/>
        <w:rPr>
          <w:rFonts w:ascii="Times New Roman" w:eastAsia="Times New Roman" w:hAnsi="Times New Roman" w:cs="Times New Roman"/>
          <w:b/>
          <w:sz w:val="28"/>
          <w:szCs w:val="28"/>
          <w:lang w:eastAsia="ru-RU"/>
        </w:rPr>
      </w:pPr>
      <w:r w:rsidRPr="00110C3C">
        <w:rPr>
          <w:rFonts w:ascii="Times New Roman" w:eastAsia="Times New Roman" w:hAnsi="Times New Roman" w:cs="Times New Roman"/>
          <w:b/>
          <w:sz w:val="28"/>
          <w:szCs w:val="28"/>
          <w:lang w:eastAsia="ru-RU"/>
        </w:rPr>
        <w:t>Загальна характеристика дослідження</w:t>
      </w:r>
    </w:p>
    <w:tbl>
      <w:tblPr>
        <w:tblStyle w:val="ac"/>
        <w:tblW w:w="0" w:type="auto"/>
        <w:tblLook w:val="04A0" w:firstRow="1" w:lastRow="0" w:firstColumn="1" w:lastColumn="0" w:noHBand="0" w:noVBand="1"/>
      </w:tblPr>
      <w:tblGrid>
        <w:gridCol w:w="817"/>
        <w:gridCol w:w="3967"/>
        <w:gridCol w:w="2393"/>
        <w:gridCol w:w="2393"/>
      </w:tblGrid>
      <w:tr w:rsidR="00EB6735" w:rsidRPr="00FD554C" w:rsidTr="00EB6735">
        <w:tc>
          <w:tcPr>
            <w:tcW w:w="817" w:type="dxa"/>
          </w:tcPr>
          <w:p w:rsidR="00EB6735" w:rsidRPr="00FD554C" w:rsidRDefault="00EB6735"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w:t>
            </w:r>
          </w:p>
        </w:tc>
        <w:tc>
          <w:tcPr>
            <w:tcW w:w="3968" w:type="dxa"/>
          </w:tcPr>
          <w:p w:rsidR="00EB6735" w:rsidRPr="00FD554C" w:rsidRDefault="00EB6735"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Модель</w:t>
            </w:r>
          </w:p>
        </w:tc>
        <w:tc>
          <w:tcPr>
            <w:tcW w:w="2393" w:type="dxa"/>
          </w:tcPr>
          <w:p w:rsidR="00EB6735" w:rsidRPr="00FD554C" w:rsidRDefault="00EB6735"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Кількість</w:t>
            </w:r>
          </w:p>
        </w:tc>
        <w:tc>
          <w:tcPr>
            <w:tcW w:w="2393" w:type="dxa"/>
          </w:tcPr>
          <w:p w:rsidR="00EB6735" w:rsidRPr="00FD554C" w:rsidRDefault="00944D81"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Виведення</w:t>
            </w:r>
          </w:p>
        </w:tc>
      </w:tr>
      <w:tr w:rsidR="00EB6735" w:rsidRPr="00FD554C" w:rsidTr="00EB6735">
        <w:tc>
          <w:tcPr>
            <w:tcW w:w="817" w:type="dxa"/>
          </w:tcPr>
          <w:p w:rsidR="00EB6735" w:rsidRPr="00FD554C" w:rsidRDefault="00EB6735"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1.</w:t>
            </w:r>
          </w:p>
        </w:tc>
        <w:tc>
          <w:tcPr>
            <w:tcW w:w="3968" w:type="dxa"/>
          </w:tcPr>
          <w:p w:rsidR="00EB6735" w:rsidRPr="00FD554C" w:rsidRDefault="00EB6735"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Хронічна алкоголізація</w:t>
            </w:r>
          </w:p>
        </w:tc>
        <w:tc>
          <w:tcPr>
            <w:tcW w:w="2393" w:type="dxa"/>
          </w:tcPr>
          <w:p w:rsidR="00EB6735" w:rsidRPr="00FD554C" w:rsidRDefault="00EB6735"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6</w:t>
            </w:r>
          </w:p>
        </w:tc>
        <w:tc>
          <w:tcPr>
            <w:tcW w:w="2393" w:type="dxa"/>
          </w:tcPr>
          <w:p w:rsidR="00EB6735" w:rsidRPr="00FD554C" w:rsidRDefault="00944D81"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На 14 добу після алкоголізації</w:t>
            </w:r>
          </w:p>
        </w:tc>
      </w:tr>
      <w:tr w:rsidR="00EB6735" w:rsidRPr="00FD554C" w:rsidTr="00EB6735">
        <w:tc>
          <w:tcPr>
            <w:tcW w:w="817" w:type="dxa"/>
          </w:tcPr>
          <w:p w:rsidR="00EB6735" w:rsidRPr="00FD554C" w:rsidRDefault="00EB6735"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2.</w:t>
            </w:r>
          </w:p>
        </w:tc>
        <w:tc>
          <w:tcPr>
            <w:tcW w:w="3968" w:type="dxa"/>
          </w:tcPr>
          <w:p w:rsidR="00EB6735" w:rsidRPr="00FD554C" w:rsidRDefault="00EB6735"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Хронічна алкоголізація з корекцією Тіотриазоліном</w:t>
            </w:r>
          </w:p>
        </w:tc>
        <w:tc>
          <w:tcPr>
            <w:tcW w:w="2393" w:type="dxa"/>
          </w:tcPr>
          <w:p w:rsidR="00EB6735" w:rsidRPr="00FD554C" w:rsidRDefault="00EB6735"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6</w:t>
            </w:r>
          </w:p>
        </w:tc>
        <w:tc>
          <w:tcPr>
            <w:tcW w:w="2393" w:type="dxa"/>
          </w:tcPr>
          <w:p w:rsidR="00EB6735" w:rsidRPr="00FD554C" w:rsidRDefault="00944D81" w:rsidP="00B57301">
            <w:pPr>
              <w:widowControl w:val="0"/>
              <w:spacing w:line="360" w:lineRule="auto"/>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На 14 добу після корекції Тіотриазоліном</w:t>
            </w:r>
          </w:p>
        </w:tc>
      </w:tr>
    </w:tbl>
    <w:p w:rsidR="001A276E" w:rsidRPr="00FD554C" w:rsidRDefault="001A276E" w:rsidP="00B57301">
      <w:pPr>
        <w:widowControl w:val="0"/>
        <w:spacing w:after="0" w:line="360" w:lineRule="auto"/>
        <w:jc w:val="both"/>
        <w:rPr>
          <w:rFonts w:ascii="Times New Roman" w:eastAsia="Times New Roman" w:hAnsi="Times New Roman" w:cs="Times New Roman"/>
          <w:sz w:val="28"/>
          <w:szCs w:val="28"/>
          <w:lang w:eastAsia="ru-RU"/>
        </w:rPr>
      </w:pPr>
    </w:p>
    <w:p w:rsidR="001A276E" w:rsidRPr="00FD554C" w:rsidRDefault="00FC7DB3" w:rsidP="00B5730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Times New Roman" w:hAnsi="Times New Roman" w:cs="Times New Roman"/>
          <w:sz w:val="28"/>
          <w:szCs w:val="28"/>
          <w:lang w:eastAsia="ru-RU"/>
        </w:rPr>
        <w:t>П</w:t>
      </w:r>
      <w:r w:rsidR="00AE2654" w:rsidRPr="00FD554C">
        <w:rPr>
          <w:rFonts w:ascii="Times New Roman" w:eastAsia="Times New Roman" w:hAnsi="Times New Roman" w:cs="Times New Roman"/>
          <w:sz w:val="28"/>
          <w:szCs w:val="28"/>
          <w:lang w:eastAsia="ru-RU"/>
        </w:rPr>
        <w:t xml:space="preserve">ісля цього було оформлено </w:t>
      </w:r>
      <w:r w:rsidRPr="00FD554C">
        <w:rPr>
          <w:rFonts w:ascii="Times New Roman" w:eastAsia="Times New Roman" w:hAnsi="Times New Roman" w:cs="Times New Roman"/>
          <w:sz w:val="28"/>
          <w:szCs w:val="28"/>
          <w:lang w:eastAsia="ru-RU"/>
        </w:rPr>
        <w:t>вимогу</w:t>
      </w:r>
      <w:r w:rsidR="00AE2654" w:rsidRPr="00FD554C">
        <w:rPr>
          <w:rFonts w:ascii="Times New Roman" w:eastAsia="Times New Roman" w:hAnsi="Times New Roman" w:cs="Times New Roman"/>
          <w:sz w:val="28"/>
          <w:szCs w:val="28"/>
          <w:lang w:eastAsia="ru-RU"/>
        </w:rPr>
        <w:t xml:space="preserve"> щодо виділення лабораторних тварин і дозвіл на проведення експериментального дослідження в міжкафедральній науково-дослідній лабораторії та лабораторії </w:t>
      </w:r>
      <w:r w:rsidR="00AE2654" w:rsidRPr="00FD554C">
        <w:rPr>
          <w:rFonts w:ascii="Times New Roman" w:eastAsia="Calibri" w:hAnsi="Times New Roman" w:cs="Times New Roman"/>
          <w:sz w:val="28"/>
          <w:szCs w:val="28"/>
        </w:rPr>
        <w:t xml:space="preserve">імуногістохімічних та імуноцитохімічних досліджень Тернопільського національного медичного університету імені І.Я. Горбачевського МОЗ України. </w:t>
      </w:r>
      <w:r w:rsidR="00334645" w:rsidRPr="00FD554C">
        <w:rPr>
          <w:rFonts w:ascii="Times New Roman" w:eastAsia="Calibri" w:hAnsi="Times New Roman" w:cs="Times New Roman"/>
          <w:sz w:val="28"/>
          <w:szCs w:val="28"/>
        </w:rPr>
        <w:t>Проведення експериментального моделювання патологічного стану, корекції лікувальним засобом та виведення тварин з експерименту із забором органів на дослідження було найважчим етапом усієї роботи, адже потребувало точності та рішучості дій. Завдяки співпраці з гуртківцями кафедри патологічної анатомії з секційним курсом та судової медицини, всі тварини пройшли дослідження від початку моделювання до їх виведення і нами було отримано матеріал для подальшого вивчення.</w:t>
      </w:r>
      <w:r w:rsidR="00656C82">
        <w:rPr>
          <w:rFonts w:ascii="Times New Roman" w:eastAsia="Calibri" w:hAnsi="Times New Roman" w:cs="Times New Roman"/>
          <w:sz w:val="28"/>
          <w:szCs w:val="28"/>
        </w:rPr>
        <w:t xml:space="preserve"> Дизайн дослідження відображено схематично (</w:t>
      </w:r>
      <w:r w:rsidR="00F94CAE">
        <w:rPr>
          <w:rFonts w:ascii="Times New Roman" w:eastAsia="Calibri" w:hAnsi="Times New Roman" w:cs="Times New Roman"/>
          <w:sz w:val="28"/>
          <w:szCs w:val="28"/>
        </w:rPr>
        <w:t>рис.3.1</w:t>
      </w:r>
      <w:r w:rsidR="00656C82">
        <w:rPr>
          <w:rFonts w:ascii="Times New Roman" w:eastAsia="Calibri" w:hAnsi="Times New Roman" w:cs="Times New Roman"/>
          <w:sz w:val="28"/>
          <w:szCs w:val="28"/>
        </w:rPr>
        <w:t>)</w:t>
      </w:r>
    </w:p>
    <w:p w:rsidR="001A276E" w:rsidRPr="00FD554C" w:rsidRDefault="00944D81" w:rsidP="00B5730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36736" behindDoc="0" locked="0" layoutInCell="1" allowOverlap="1" wp14:anchorId="6B497A81" wp14:editId="7CEDA94F">
                <wp:simplePos x="0" y="0"/>
                <wp:positionH relativeFrom="column">
                  <wp:posOffset>567689</wp:posOffset>
                </wp:positionH>
                <wp:positionV relativeFrom="paragraph">
                  <wp:posOffset>186055</wp:posOffset>
                </wp:positionV>
                <wp:extent cx="5133975" cy="876300"/>
                <wp:effectExtent l="0" t="0" r="28575" b="19050"/>
                <wp:wrapNone/>
                <wp:docPr id="1" name="Скругленный прямоугольник 1"/>
                <wp:cNvGraphicFramePr/>
                <a:graphic xmlns:a="http://schemas.openxmlformats.org/drawingml/2006/main">
                  <a:graphicData uri="http://schemas.microsoft.com/office/word/2010/wordprocessingShape">
                    <wps:wsp>
                      <wps:cNvSpPr/>
                      <wps:spPr>
                        <a:xfrm>
                          <a:off x="0" y="0"/>
                          <a:ext cx="5133975" cy="8763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3846A3" w:rsidRPr="00B57301" w:rsidRDefault="003846A3" w:rsidP="00944D81">
                            <w:pPr>
                              <w:jc w:val="center"/>
                              <w:rPr>
                                <w:rFonts w:ascii="Times New Roman" w:hAnsi="Times New Roman" w:cs="Times New Roman"/>
                                <w:sz w:val="28"/>
                                <w:szCs w:val="28"/>
                              </w:rPr>
                            </w:pPr>
                            <w:r w:rsidRPr="00B57301">
                              <w:rPr>
                                <w:rFonts w:ascii="Times New Roman" w:hAnsi="Times New Roman" w:cs="Times New Roman"/>
                                <w:sz w:val="28"/>
                                <w:szCs w:val="28"/>
                              </w:rPr>
                              <w:t>Моделювання хронічної алкогольної інтоксикації 12 тваринам</w:t>
                            </w:r>
                          </w:p>
                          <w:p w:rsidR="003846A3" w:rsidRPr="00B57301" w:rsidRDefault="003846A3" w:rsidP="00944D81">
                            <w:pPr>
                              <w:jc w:val="center"/>
                              <w:rPr>
                                <w:rFonts w:ascii="Times New Roman" w:hAnsi="Times New Roman" w:cs="Times New Roman"/>
                                <w:sz w:val="28"/>
                                <w:szCs w:val="28"/>
                              </w:rPr>
                            </w:pPr>
                            <w:r w:rsidRPr="00B57301">
                              <w:rPr>
                                <w:rFonts w:ascii="Times New Roman" w:hAnsi="Times New Roman" w:cs="Times New Roman"/>
                                <w:sz w:val="28"/>
                                <w:szCs w:val="28"/>
                              </w:rPr>
                              <w:t>протягом 14 діб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Скругленный прямоугольник 1" o:spid="_x0000_s1026" style="position:absolute;left:0;text-align:left;margin-left:44.7pt;margin-top:14.65pt;width:404.25pt;height:69pt;z-index:251636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" fillcolor="white [3201]" strokecolor="#f79646 [3209]" strokeweight="2pt">
                <v:textbox>
                  <w:txbxContent>
                    <w:p w:rsidR="003846A3" w:rsidRPr="00B57301" w:rsidRDefault="003846A3" w:rsidP="00944D81">
                      <w:pPr>
                        <w:jc w:val="center"/>
                        <w:rPr>
                          <w:rFonts w:ascii="Times New Roman" w:hAnsi="Times New Roman" w:cs="Times New Roman"/>
                          <w:sz w:val="28"/>
                          <w:szCs w:val="28"/>
                        </w:rPr>
                      </w:pPr>
                      <w:r w:rsidRPr="00B57301">
                        <w:rPr>
                          <w:rFonts w:ascii="Times New Roman" w:hAnsi="Times New Roman" w:cs="Times New Roman"/>
                          <w:sz w:val="28"/>
                          <w:szCs w:val="28"/>
                        </w:rPr>
                        <w:t>Моделювання хронічної алкогольної інтоксикації 12 тваринам</w:t>
                      </w:r>
                    </w:p>
                    <w:p w:rsidR="003846A3" w:rsidRPr="00B57301" w:rsidRDefault="003846A3" w:rsidP="00944D81">
                      <w:pPr>
                        <w:jc w:val="center"/>
                        <w:rPr>
                          <w:rFonts w:ascii="Times New Roman" w:hAnsi="Times New Roman" w:cs="Times New Roman"/>
                          <w:sz w:val="28"/>
                          <w:szCs w:val="28"/>
                        </w:rPr>
                      </w:pPr>
                      <w:r w:rsidRPr="00B57301">
                        <w:rPr>
                          <w:rFonts w:ascii="Times New Roman" w:hAnsi="Times New Roman" w:cs="Times New Roman"/>
                          <w:sz w:val="28"/>
                          <w:szCs w:val="28"/>
                        </w:rPr>
                        <w:t>протягом 14 діб</w:t>
                      </w:r>
                    </w:p>
                  </w:txbxContent>
                </v:textbox>
              </v:roundrect>
            </w:pict>
          </mc:Fallback>
        </mc:AlternateContent>
      </w:r>
    </w:p>
    <w:p w:rsidR="001A276E" w:rsidRPr="00FD554C" w:rsidRDefault="001A276E" w:rsidP="00B57301">
      <w:pPr>
        <w:widowControl w:val="0"/>
        <w:spacing w:after="0" w:line="360" w:lineRule="auto"/>
        <w:ind w:firstLine="720"/>
        <w:jc w:val="both"/>
        <w:rPr>
          <w:rFonts w:ascii="Times New Roman" w:eastAsia="Calibri" w:hAnsi="Times New Roman" w:cs="Times New Roman"/>
          <w:sz w:val="28"/>
          <w:szCs w:val="28"/>
        </w:rPr>
      </w:pPr>
    </w:p>
    <w:p w:rsidR="001A276E" w:rsidRPr="00FD554C" w:rsidRDefault="001A276E" w:rsidP="00B57301">
      <w:pPr>
        <w:widowControl w:val="0"/>
        <w:spacing w:after="0" w:line="360" w:lineRule="auto"/>
        <w:ind w:firstLine="720"/>
        <w:jc w:val="both"/>
        <w:rPr>
          <w:rFonts w:ascii="Times New Roman" w:eastAsia="Calibri" w:hAnsi="Times New Roman" w:cs="Times New Roman"/>
          <w:sz w:val="28"/>
          <w:szCs w:val="28"/>
        </w:rPr>
      </w:pPr>
    </w:p>
    <w:p w:rsidR="001A276E" w:rsidRPr="00FD554C" w:rsidRDefault="00726E1F" w:rsidP="00B5730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44928" behindDoc="0" locked="0" layoutInCell="1" allowOverlap="1" wp14:anchorId="4485450B" wp14:editId="47B68EE3">
                <wp:simplePos x="0" y="0"/>
                <wp:positionH relativeFrom="column">
                  <wp:posOffset>1624965</wp:posOffset>
                </wp:positionH>
                <wp:positionV relativeFrom="paragraph">
                  <wp:posOffset>142240</wp:posOffset>
                </wp:positionV>
                <wp:extent cx="9525" cy="238125"/>
                <wp:effectExtent l="76200" t="0" r="66675" b="66675"/>
                <wp:wrapNone/>
                <wp:docPr id="28" name="Прямая со стрелкой 28"/>
                <wp:cNvGraphicFramePr/>
                <a:graphic xmlns:a="http://schemas.openxmlformats.org/drawingml/2006/main">
                  <a:graphicData uri="http://schemas.microsoft.com/office/word/2010/wordprocessingShape">
                    <wps:wsp>
                      <wps:cNvCnPr/>
                      <wps:spPr>
                        <a:xfrm>
                          <a:off x="0" y="0"/>
                          <a:ext cx="9525" cy="2381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19C2787" id="_x0000_t32" coordsize="21600,21600" o:spt="32" o:oned="t" path="m,l21600,21600e" filled="f">
                <v:path arrowok="t" fillok="f" o:connecttype="none"/>
                <o:lock v:ext="edit" shapetype="t"/>
              </v:shapetype>
              <v:shape id="Прямая со стрелкой 28" o:spid="_x0000_s1026" type="#_x0000_t32" style="position:absolute;margin-left:127.95pt;margin-top:11.2pt;width:.75pt;height:18.75pt;z-index:251644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" strokecolor="#4579b8 [3044]">
                <v:stroke endarrow="open"/>
              </v:shape>
            </w:pict>
          </mc:Fallback>
        </mc:AlternateContent>
      </w:r>
      <w:r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43904" behindDoc="0" locked="0" layoutInCell="1" allowOverlap="1" wp14:anchorId="419476C7" wp14:editId="779D81BD">
                <wp:simplePos x="0" y="0"/>
                <wp:positionH relativeFrom="column">
                  <wp:posOffset>2891790</wp:posOffset>
                </wp:positionH>
                <wp:positionV relativeFrom="paragraph">
                  <wp:posOffset>142240</wp:posOffset>
                </wp:positionV>
                <wp:extent cx="571500" cy="428625"/>
                <wp:effectExtent l="0" t="0" r="76200" b="47625"/>
                <wp:wrapNone/>
                <wp:docPr id="27" name="Прямая со стрелкой 27"/>
                <wp:cNvGraphicFramePr/>
                <a:graphic xmlns:a="http://schemas.openxmlformats.org/drawingml/2006/main">
                  <a:graphicData uri="http://schemas.microsoft.com/office/word/2010/wordprocessingShape">
                    <wps:wsp>
                      <wps:cNvCnPr/>
                      <wps:spPr>
                        <a:xfrm>
                          <a:off x="0" y="0"/>
                          <a:ext cx="571500" cy="4286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A911A49" id="Прямая со стрелкой 27" o:spid="_x0000_s1026" type="#_x0000_t32" style="position:absolute;margin-left:227.7pt;margin-top:11.2pt;width:45pt;height:33.75pt;z-index:251643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" strokecolor="#4579b8 [3044]">
                <v:stroke endarrow="open"/>
              </v:shape>
            </w:pict>
          </mc:Fallback>
        </mc:AlternateContent>
      </w:r>
    </w:p>
    <w:p w:rsidR="001A276E" w:rsidRPr="00FD554C" w:rsidRDefault="00B57301" w:rsidP="00B5730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40832" behindDoc="0" locked="0" layoutInCell="1" allowOverlap="1" wp14:anchorId="70871A81" wp14:editId="0A10C7F8">
                <wp:simplePos x="0" y="0"/>
                <wp:positionH relativeFrom="column">
                  <wp:posOffset>3491865</wp:posOffset>
                </wp:positionH>
                <wp:positionV relativeFrom="paragraph">
                  <wp:posOffset>73660</wp:posOffset>
                </wp:positionV>
                <wp:extent cx="2028825" cy="952500"/>
                <wp:effectExtent l="0" t="0" r="28575" b="19050"/>
                <wp:wrapNone/>
                <wp:docPr id="24" name="Скругленный прямоугольник 24"/>
                <wp:cNvGraphicFramePr/>
                <a:graphic xmlns:a="http://schemas.openxmlformats.org/drawingml/2006/main">
                  <a:graphicData uri="http://schemas.microsoft.com/office/word/2010/wordprocessingShape">
                    <wps:wsp>
                      <wps:cNvSpPr/>
                      <wps:spPr>
                        <a:xfrm>
                          <a:off x="0" y="0"/>
                          <a:ext cx="2028825" cy="9525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Pr="00B57301" w:rsidRDefault="003846A3" w:rsidP="00726E1F">
                            <w:pPr>
                              <w:jc w:val="center"/>
                              <w:rPr>
                                <w:sz w:val="24"/>
                                <w:szCs w:val="24"/>
                              </w:rPr>
                            </w:pPr>
                            <w:r w:rsidRPr="00B57301">
                              <w:rPr>
                                <w:sz w:val="24"/>
                                <w:szCs w:val="24"/>
                              </w:rPr>
                              <w:t xml:space="preserve">Корекція Тіотриазоліном </w:t>
                            </w:r>
                          </w:p>
                          <w:p w:rsidR="003846A3" w:rsidRPr="00B57301" w:rsidRDefault="003846A3" w:rsidP="00726E1F">
                            <w:pPr>
                              <w:jc w:val="center"/>
                              <w:rPr>
                                <w:sz w:val="24"/>
                                <w:szCs w:val="24"/>
                              </w:rPr>
                            </w:pPr>
                            <w:r w:rsidRPr="00B57301">
                              <w:rPr>
                                <w:sz w:val="24"/>
                                <w:szCs w:val="24"/>
                              </w:rPr>
                              <w:t>6 тваринам проягом 14 днів</w:t>
                            </w:r>
                          </w:p>
                          <w:p w:rsidR="003846A3" w:rsidRDefault="003846A3" w:rsidP="00726E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4" o:spid="_x0000_s1027" style="position:absolute;left:0;text-align:left;margin-left:274.95pt;margin-top:5.8pt;width:159.75pt;height:7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" fillcolor="#4f81bd [3204]" strokecolor="#243f60 [1604]" strokeweight="2pt">
                <v:textbox>
                  <w:txbxContent>
                    <w:p w:rsidR="003846A3" w:rsidRPr="00B57301" w:rsidRDefault="003846A3" w:rsidP="00726E1F">
                      <w:pPr>
                        <w:jc w:val="center"/>
                        <w:rPr>
                          <w:sz w:val="24"/>
                          <w:szCs w:val="24"/>
                        </w:rPr>
                      </w:pPr>
                      <w:r w:rsidRPr="00B57301">
                        <w:rPr>
                          <w:sz w:val="24"/>
                          <w:szCs w:val="24"/>
                        </w:rPr>
                        <w:t xml:space="preserve">Корекція Тіотриазоліном </w:t>
                      </w:r>
                    </w:p>
                    <w:p w:rsidR="003846A3" w:rsidRPr="00B57301" w:rsidRDefault="003846A3" w:rsidP="00726E1F">
                      <w:pPr>
                        <w:jc w:val="center"/>
                        <w:rPr>
                          <w:sz w:val="24"/>
                          <w:szCs w:val="24"/>
                        </w:rPr>
                      </w:pPr>
                      <w:r w:rsidRPr="00B57301">
                        <w:rPr>
                          <w:sz w:val="24"/>
                          <w:szCs w:val="24"/>
                        </w:rPr>
                        <w:t>6 тваринам проягом 14 днів</w:t>
                      </w:r>
                    </w:p>
                    <w:p w:rsidR="003846A3" w:rsidRDefault="003846A3" w:rsidP="00726E1F">
                      <w:pPr>
                        <w:jc w:val="center"/>
                      </w:pPr>
                    </w:p>
                  </w:txbxContent>
                </v:textbox>
              </v:roundrect>
            </w:pict>
          </mc:Fallback>
        </mc:AlternateContent>
      </w:r>
      <w:r w:rsidR="00726E1F"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38784" behindDoc="0" locked="0" layoutInCell="1" allowOverlap="1" wp14:anchorId="40D4275F" wp14:editId="25F73CC8">
                <wp:simplePos x="0" y="0"/>
                <wp:positionH relativeFrom="column">
                  <wp:posOffset>567690</wp:posOffset>
                </wp:positionH>
                <wp:positionV relativeFrom="paragraph">
                  <wp:posOffset>73660</wp:posOffset>
                </wp:positionV>
                <wp:extent cx="2009775" cy="866775"/>
                <wp:effectExtent l="0" t="0" r="28575" b="28575"/>
                <wp:wrapNone/>
                <wp:docPr id="8" name="Скругленный прямоугольник 8"/>
                <wp:cNvGraphicFramePr/>
                <a:graphic xmlns:a="http://schemas.openxmlformats.org/drawingml/2006/main">
                  <a:graphicData uri="http://schemas.microsoft.com/office/word/2010/wordprocessingShape">
                    <wps:wsp>
                      <wps:cNvSpPr/>
                      <wps:spPr>
                        <a:xfrm>
                          <a:off x="0" y="0"/>
                          <a:ext cx="2009775" cy="8667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Pr="00B57301" w:rsidRDefault="003846A3" w:rsidP="00726E1F">
                            <w:pPr>
                              <w:jc w:val="center"/>
                              <w:rPr>
                                <w:sz w:val="24"/>
                                <w:szCs w:val="24"/>
                              </w:rPr>
                            </w:pPr>
                            <w:r w:rsidRPr="00B57301">
                              <w:rPr>
                                <w:sz w:val="24"/>
                                <w:szCs w:val="24"/>
                              </w:rPr>
                              <w:t>Виведення з експерименту 6 тварин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Скругленный прямоугольник 8" o:spid="_x0000_s1028" style="position:absolute;left:0;text-align:left;margin-left:44.7pt;margin-top:5.8pt;width:158.25pt;height:68.25pt;z-index:251638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" fillcolor="#4f81bd [3204]" strokecolor="#243f60 [1604]" strokeweight="2pt">
                <v:textbox>
                  <w:txbxContent>
                    <w:p w:rsidR="003846A3" w:rsidRPr="00B57301" w:rsidRDefault="003846A3" w:rsidP="00726E1F">
                      <w:pPr>
                        <w:jc w:val="center"/>
                        <w:rPr>
                          <w:sz w:val="24"/>
                          <w:szCs w:val="24"/>
                        </w:rPr>
                      </w:pPr>
                      <w:r w:rsidRPr="00B57301">
                        <w:rPr>
                          <w:sz w:val="24"/>
                          <w:szCs w:val="24"/>
                        </w:rPr>
                        <w:t>Виведення з експерименту 6 тварин</w:t>
                      </w:r>
                    </w:p>
                  </w:txbxContent>
                </v:textbox>
              </v:roundrect>
            </w:pict>
          </mc:Fallback>
        </mc:AlternateContent>
      </w:r>
    </w:p>
    <w:p w:rsidR="001A276E" w:rsidRPr="00FD554C" w:rsidRDefault="001A276E" w:rsidP="00B57301">
      <w:pPr>
        <w:widowControl w:val="0"/>
        <w:spacing w:after="0" w:line="360" w:lineRule="auto"/>
        <w:ind w:firstLine="720"/>
        <w:jc w:val="both"/>
        <w:rPr>
          <w:rFonts w:ascii="Times New Roman" w:eastAsia="Calibri" w:hAnsi="Times New Roman" w:cs="Times New Roman"/>
          <w:sz w:val="28"/>
          <w:szCs w:val="28"/>
        </w:rPr>
      </w:pPr>
    </w:p>
    <w:p w:rsidR="001A276E" w:rsidRPr="00FD554C" w:rsidRDefault="001A276E" w:rsidP="00B57301">
      <w:pPr>
        <w:widowControl w:val="0"/>
        <w:spacing w:after="0" w:line="360" w:lineRule="auto"/>
        <w:ind w:firstLine="720"/>
        <w:jc w:val="both"/>
        <w:rPr>
          <w:rFonts w:ascii="Times New Roman" w:eastAsia="Calibri" w:hAnsi="Times New Roman" w:cs="Times New Roman"/>
          <w:sz w:val="28"/>
          <w:szCs w:val="28"/>
        </w:rPr>
      </w:pPr>
    </w:p>
    <w:p w:rsidR="001A276E" w:rsidRPr="00FD554C" w:rsidRDefault="00726E1F" w:rsidP="00B5730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46976" behindDoc="0" locked="0" layoutInCell="1" allowOverlap="1" wp14:anchorId="18E39342" wp14:editId="6D951334">
                <wp:simplePos x="0" y="0"/>
                <wp:positionH relativeFrom="column">
                  <wp:posOffset>4653915</wp:posOffset>
                </wp:positionH>
                <wp:positionV relativeFrom="paragraph">
                  <wp:posOffset>115570</wp:posOffset>
                </wp:positionV>
                <wp:extent cx="19050" cy="428625"/>
                <wp:effectExtent l="76200" t="0" r="57150" b="66675"/>
                <wp:wrapNone/>
                <wp:docPr id="30" name="Прямая со стрелкой 30"/>
                <wp:cNvGraphicFramePr/>
                <a:graphic xmlns:a="http://schemas.openxmlformats.org/drawingml/2006/main">
                  <a:graphicData uri="http://schemas.microsoft.com/office/word/2010/wordprocessingShape">
                    <wps:wsp>
                      <wps:cNvCnPr/>
                      <wps:spPr>
                        <a:xfrm flipH="1">
                          <a:off x="0" y="0"/>
                          <a:ext cx="19050" cy="4286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788F4FA" id="Прямая со стрелкой 30" o:spid="_x0000_s1026" type="#_x0000_t32" style="position:absolute;margin-left:366.45pt;margin-top:9.1pt;width:1.5pt;height:33.75pt;flip:x;z-index:251646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" strokecolor="#4579b8 [3044]">
                <v:stroke endarrow="open"/>
              </v:shape>
            </w:pict>
          </mc:Fallback>
        </mc:AlternateContent>
      </w:r>
      <w:r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45952" behindDoc="0" locked="0" layoutInCell="1" allowOverlap="1" wp14:anchorId="0B0EB5FE" wp14:editId="4E688DBD">
                <wp:simplePos x="0" y="0"/>
                <wp:positionH relativeFrom="column">
                  <wp:posOffset>1634490</wp:posOffset>
                </wp:positionH>
                <wp:positionV relativeFrom="paragraph">
                  <wp:posOffset>20320</wp:posOffset>
                </wp:positionV>
                <wp:extent cx="0" cy="619125"/>
                <wp:effectExtent l="95250" t="0" r="76200" b="66675"/>
                <wp:wrapNone/>
                <wp:docPr id="29" name="Прямая со стрелкой 29"/>
                <wp:cNvGraphicFramePr/>
                <a:graphic xmlns:a="http://schemas.openxmlformats.org/drawingml/2006/main">
                  <a:graphicData uri="http://schemas.microsoft.com/office/word/2010/wordprocessingShape">
                    <wps:wsp>
                      <wps:cNvCnPr/>
                      <wps:spPr>
                        <a:xfrm>
                          <a:off x="0" y="0"/>
                          <a:ext cx="0" cy="6191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2F51975" id="Прямая со стрелкой 29" o:spid="_x0000_s1026" type="#_x0000_t32" style="position:absolute;margin-left:128.7pt;margin-top:1.6pt;width:0;height:48.75pt;z-index:251645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" strokecolor="#4579b8 [3044]">
                <v:stroke endarrow="open"/>
              </v:shape>
            </w:pict>
          </mc:Fallback>
        </mc:AlternateContent>
      </w:r>
    </w:p>
    <w:p w:rsidR="001A276E" w:rsidRPr="00FD554C" w:rsidRDefault="00726E1F" w:rsidP="00B5730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41856" behindDoc="0" locked="0" layoutInCell="1" allowOverlap="1" wp14:anchorId="1C127BE8" wp14:editId="0C282A82">
                <wp:simplePos x="0" y="0"/>
                <wp:positionH relativeFrom="column">
                  <wp:posOffset>3701415</wp:posOffset>
                </wp:positionH>
                <wp:positionV relativeFrom="paragraph">
                  <wp:posOffset>238125</wp:posOffset>
                </wp:positionV>
                <wp:extent cx="1819275" cy="971550"/>
                <wp:effectExtent l="0" t="0" r="28575" b="19050"/>
                <wp:wrapNone/>
                <wp:docPr id="25" name="Скругленный прямоугольник 25"/>
                <wp:cNvGraphicFramePr/>
                <a:graphic xmlns:a="http://schemas.openxmlformats.org/drawingml/2006/main">
                  <a:graphicData uri="http://schemas.microsoft.com/office/word/2010/wordprocessingShape">
                    <wps:wsp>
                      <wps:cNvSpPr/>
                      <wps:spPr>
                        <a:xfrm>
                          <a:off x="0" y="0"/>
                          <a:ext cx="1819275" cy="9715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Pr="00B57301" w:rsidRDefault="003846A3" w:rsidP="00726E1F">
                            <w:pPr>
                              <w:jc w:val="center"/>
                              <w:rPr>
                                <w:sz w:val="24"/>
                                <w:szCs w:val="24"/>
                              </w:rPr>
                            </w:pPr>
                            <w:r w:rsidRPr="00B57301">
                              <w:rPr>
                                <w:sz w:val="24"/>
                                <w:szCs w:val="24"/>
                              </w:rPr>
                              <w:t>Виведення з експерименту тварин з групи корекції</w:t>
                            </w:r>
                          </w:p>
                          <w:p w:rsidR="003846A3" w:rsidRDefault="003846A3" w:rsidP="00726E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Скругленный прямоугольник 25" o:spid="_x0000_s1029" style="position:absolute;left:0;text-align:left;margin-left:291.45pt;margin-top:18.75pt;width:143.25pt;height:76.5pt;z-index:251641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" fillcolor="#4f81bd [3204]" strokecolor="#243f60 [1604]" strokeweight="2pt">
                <v:textbox>
                  <w:txbxContent>
                    <w:p w:rsidR="003846A3" w:rsidRPr="00B57301" w:rsidRDefault="003846A3" w:rsidP="00726E1F">
                      <w:pPr>
                        <w:jc w:val="center"/>
                        <w:rPr>
                          <w:sz w:val="24"/>
                          <w:szCs w:val="24"/>
                        </w:rPr>
                      </w:pPr>
                      <w:r w:rsidRPr="00B57301">
                        <w:rPr>
                          <w:sz w:val="24"/>
                          <w:szCs w:val="24"/>
                        </w:rPr>
                        <w:t>Виведення з експерименту тварин з групи корекції</w:t>
                      </w:r>
                    </w:p>
                    <w:p w:rsidR="003846A3" w:rsidRDefault="003846A3" w:rsidP="00726E1F">
                      <w:pPr>
                        <w:jc w:val="center"/>
                      </w:pPr>
                    </w:p>
                  </w:txbxContent>
                </v:textbox>
              </v:roundrect>
            </w:pict>
          </mc:Fallback>
        </mc:AlternateContent>
      </w:r>
    </w:p>
    <w:p w:rsidR="001A276E" w:rsidRPr="00FD554C" w:rsidRDefault="00726E1F" w:rsidP="00B5730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42880" behindDoc="0" locked="0" layoutInCell="1" allowOverlap="1" wp14:anchorId="7BF36BAE" wp14:editId="4476E3BA">
                <wp:simplePos x="0" y="0"/>
                <wp:positionH relativeFrom="column">
                  <wp:posOffset>558165</wp:posOffset>
                </wp:positionH>
                <wp:positionV relativeFrom="paragraph">
                  <wp:posOffset>26035</wp:posOffset>
                </wp:positionV>
                <wp:extent cx="2200275" cy="990600"/>
                <wp:effectExtent l="0" t="0" r="28575" b="19050"/>
                <wp:wrapNone/>
                <wp:docPr id="26" name="Скругленный прямоугольник 26"/>
                <wp:cNvGraphicFramePr/>
                <a:graphic xmlns:a="http://schemas.openxmlformats.org/drawingml/2006/main">
                  <a:graphicData uri="http://schemas.microsoft.com/office/word/2010/wordprocessingShape">
                    <wps:wsp>
                      <wps:cNvSpPr/>
                      <wps:spPr>
                        <a:xfrm>
                          <a:off x="0" y="0"/>
                          <a:ext cx="2200275" cy="990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Pr="00B57301" w:rsidRDefault="003846A3" w:rsidP="00726E1F">
                            <w:pPr>
                              <w:jc w:val="center"/>
                              <w:rPr>
                                <w:sz w:val="24"/>
                                <w:szCs w:val="24"/>
                              </w:rPr>
                            </w:pPr>
                            <w:r w:rsidRPr="00B57301">
                              <w:rPr>
                                <w:sz w:val="24"/>
                                <w:szCs w:val="24"/>
                              </w:rPr>
                              <w:t>Приготування та дослідження гістологічних препаратів нирок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6" o:spid="_x0000_s1030" style="position:absolute;left:0;text-align:left;margin-left:43.95pt;margin-top:2.05pt;width:173.25pt;height:78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" fillcolor="#4f81bd [3204]" strokecolor="#243f60 [1604]" strokeweight="2pt">
                <v:textbox>
                  <w:txbxContent>
                    <w:p w:rsidR="003846A3" w:rsidRPr="00B57301" w:rsidRDefault="003846A3" w:rsidP="00726E1F">
                      <w:pPr>
                        <w:jc w:val="center"/>
                        <w:rPr>
                          <w:sz w:val="24"/>
                          <w:szCs w:val="24"/>
                        </w:rPr>
                      </w:pPr>
                      <w:r w:rsidRPr="00B57301">
                        <w:rPr>
                          <w:sz w:val="24"/>
                          <w:szCs w:val="24"/>
                        </w:rPr>
                        <w:t>Приготування та дослідження гістологічних препаратів нирок</w:t>
                      </w:r>
                    </w:p>
                  </w:txbxContent>
                </v:textbox>
              </v:roundrect>
            </w:pict>
          </mc:Fallback>
        </mc:AlternateContent>
      </w:r>
    </w:p>
    <w:p w:rsidR="001A276E" w:rsidRPr="00FD554C" w:rsidRDefault="00726E1F" w:rsidP="00B5730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Calibri" w:hAnsi="Times New Roman" w:cs="Times New Roman"/>
          <w:noProof/>
          <w:sz w:val="28"/>
          <w:szCs w:val="28"/>
          <w:lang w:eastAsia="uk-UA"/>
        </w:rPr>
        <mc:AlternateContent>
          <mc:Choice Requires="wps">
            <w:drawing>
              <wp:anchor distT="0" distB="0" distL="114300" distR="114300" simplePos="0" relativeHeight="251648000" behindDoc="0" locked="0" layoutInCell="1" allowOverlap="1" wp14:anchorId="200B379B" wp14:editId="6960F166">
                <wp:simplePos x="0" y="0"/>
                <wp:positionH relativeFrom="column">
                  <wp:posOffset>2758440</wp:posOffset>
                </wp:positionH>
                <wp:positionV relativeFrom="paragraph">
                  <wp:posOffset>100965</wp:posOffset>
                </wp:positionV>
                <wp:extent cx="885825" cy="9525"/>
                <wp:effectExtent l="38100" t="76200" r="0" b="104775"/>
                <wp:wrapNone/>
                <wp:docPr id="31" name="Прямая со стрелкой 31"/>
                <wp:cNvGraphicFramePr/>
                <a:graphic xmlns:a="http://schemas.openxmlformats.org/drawingml/2006/main">
                  <a:graphicData uri="http://schemas.microsoft.com/office/word/2010/wordprocessingShape">
                    <wps:wsp>
                      <wps:cNvCnPr/>
                      <wps:spPr>
                        <a:xfrm flipH="1">
                          <a:off x="0" y="0"/>
                          <a:ext cx="885825"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5E96DE7" id="Прямая со стрелкой 31" o:spid="_x0000_s1026" type="#_x0000_t32" style="position:absolute;margin-left:217.2pt;margin-top:7.95pt;width:69.75pt;height:.75pt;flip:x;z-index:251648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" strokecolor="#4579b8 [3044]">
                <v:stroke endarrow="open"/>
              </v:shape>
            </w:pict>
          </mc:Fallback>
        </mc:AlternateContent>
      </w:r>
    </w:p>
    <w:p w:rsidR="001A276E" w:rsidRPr="00FD554C" w:rsidRDefault="001A276E" w:rsidP="00B57301">
      <w:pPr>
        <w:widowControl w:val="0"/>
        <w:spacing w:after="0" w:line="360" w:lineRule="auto"/>
        <w:ind w:firstLine="720"/>
        <w:jc w:val="both"/>
        <w:rPr>
          <w:rFonts w:ascii="Times New Roman" w:eastAsia="Calibri" w:hAnsi="Times New Roman" w:cs="Times New Roman"/>
          <w:sz w:val="28"/>
          <w:szCs w:val="28"/>
        </w:rPr>
      </w:pPr>
    </w:p>
    <w:p w:rsidR="001A276E" w:rsidRPr="00FD554C" w:rsidRDefault="001A276E" w:rsidP="00B57301">
      <w:pPr>
        <w:widowControl w:val="0"/>
        <w:spacing w:after="0" w:line="360" w:lineRule="auto"/>
        <w:ind w:firstLine="720"/>
        <w:jc w:val="both"/>
        <w:rPr>
          <w:rFonts w:ascii="Times New Roman" w:eastAsia="Calibri" w:hAnsi="Times New Roman" w:cs="Times New Roman"/>
          <w:sz w:val="28"/>
          <w:szCs w:val="28"/>
        </w:rPr>
      </w:pPr>
    </w:p>
    <w:p w:rsidR="00726E1F" w:rsidRPr="00FD554C" w:rsidRDefault="00726E1F" w:rsidP="00B57301">
      <w:pPr>
        <w:widowControl w:val="0"/>
        <w:spacing w:after="0" w:line="360" w:lineRule="auto"/>
        <w:ind w:left="698" w:firstLine="720"/>
        <w:rPr>
          <w:rFonts w:ascii="Times New Roman" w:eastAsia="Times New Roman" w:hAnsi="Times New Roman" w:cs="Times New Roman"/>
          <w:sz w:val="28"/>
          <w:szCs w:val="28"/>
          <w:lang w:eastAsia="ru-RU"/>
        </w:rPr>
      </w:pPr>
      <w:r w:rsidRPr="00FD554C">
        <w:rPr>
          <w:rFonts w:ascii="Times New Roman" w:eastAsia="Calibri" w:hAnsi="Times New Roman" w:cs="Times New Roman"/>
          <w:sz w:val="28"/>
          <w:szCs w:val="28"/>
        </w:rPr>
        <w:t>Рис</w:t>
      </w:r>
      <w:r w:rsidR="00F94CAE">
        <w:rPr>
          <w:rFonts w:ascii="Times New Roman" w:eastAsia="Calibri" w:hAnsi="Times New Roman" w:cs="Times New Roman"/>
          <w:sz w:val="28"/>
          <w:szCs w:val="28"/>
        </w:rPr>
        <w:t xml:space="preserve"> 3</w:t>
      </w:r>
      <w:r w:rsidRPr="00FD554C">
        <w:rPr>
          <w:rFonts w:ascii="Times New Roman" w:eastAsia="Calibri" w:hAnsi="Times New Roman" w:cs="Times New Roman"/>
          <w:sz w:val="28"/>
          <w:szCs w:val="28"/>
        </w:rPr>
        <w:t>.</w:t>
      </w:r>
      <w:r w:rsidR="00110C3C">
        <w:rPr>
          <w:rFonts w:ascii="Times New Roman" w:eastAsia="Calibri" w:hAnsi="Times New Roman" w:cs="Times New Roman"/>
          <w:sz w:val="28"/>
          <w:szCs w:val="28"/>
        </w:rPr>
        <w:t>1</w:t>
      </w:r>
      <w:r w:rsidRPr="00FD554C">
        <w:rPr>
          <w:rFonts w:ascii="Times New Roman" w:eastAsia="Calibri" w:hAnsi="Times New Roman" w:cs="Times New Roman"/>
          <w:sz w:val="28"/>
          <w:szCs w:val="28"/>
        </w:rPr>
        <w:t xml:space="preserve"> </w:t>
      </w:r>
      <w:r w:rsidRPr="00FD554C">
        <w:rPr>
          <w:rFonts w:ascii="Times New Roman" w:eastAsia="Times New Roman" w:hAnsi="Times New Roman" w:cs="Times New Roman"/>
          <w:sz w:val="28"/>
          <w:szCs w:val="28"/>
          <w:lang w:eastAsia="ru-RU"/>
        </w:rPr>
        <w:t>Дизайн дослідження</w:t>
      </w:r>
    </w:p>
    <w:p w:rsidR="00726E1F" w:rsidRPr="00FD554C" w:rsidRDefault="00726E1F" w:rsidP="00B57301">
      <w:pPr>
        <w:widowControl w:val="0"/>
        <w:spacing w:after="0" w:line="360" w:lineRule="auto"/>
        <w:ind w:firstLine="720"/>
        <w:jc w:val="both"/>
        <w:rPr>
          <w:rFonts w:ascii="Times New Roman" w:eastAsia="Calibri" w:hAnsi="Times New Roman" w:cs="Times New Roman"/>
          <w:sz w:val="28"/>
          <w:szCs w:val="28"/>
        </w:rPr>
      </w:pPr>
    </w:p>
    <w:p w:rsidR="00FC7DB3" w:rsidRPr="00FD554C" w:rsidRDefault="00AE2654" w:rsidP="00B5730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Calibri" w:hAnsi="Times New Roman" w:cs="Times New Roman"/>
          <w:sz w:val="28"/>
          <w:szCs w:val="28"/>
        </w:rPr>
        <w:t>Автоматизація приготування гістологічних препаратів дозволила суттєво спростити цей ємнісний процес і ми</w:t>
      </w:r>
      <w:r w:rsidR="00334645" w:rsidRPr="00FD554C">
        <w:rPr>
          <w:rFonts w:ascii="Times New Roman" w:eastAsia="Calibri" w:hAnsi="Times New Roman" w:cs="Times New Roman"/>
          <w:sz w:val="28"/>
          <w:szCs w:val="28"/>
        </w:rPr>
        <w:t>,</w:t>
      </w:r>
      <w:r w:rsidRPr="00FD554C">
        <w:rPr>
          <w:rFonts w:ascii="Times New Roman" w:eastAsia="Calibri" w:hAnsi="Times New Roman" w:cs="Times New Roman"/>
          <w:sz w:val="28"/>
          <w:szCs w:val="28"/>
        </w:rPr>
        <w:t xml:space="preserve"> </w:t>
      </w:r>
      <w:r w:rsidR="00B23A81" w:rsidRPr="00FD554C">
        <w:rPr>
          <w:rFonts w:ascii="Times New Roman" w:eastAsia="Calibri" w:hAnsi="Times New Roman" w:cs="Times New Roman"/>
          <w:sz w:val="28"/>
          <w:szCs w:val="28"/>
        </w:rPr>
        <w:t>зробивши вирізку шматочків нирки</w:t>
      </w:r>
      <w:r w:rsidR="00334645" w:rsidRPr="00FD554C">
        <w:rPr>
          <w:rFonts w:ascii="Times New Roman" w:eastAsia="Calibri" w:hAnsi="Times New Roman" w:cs="Times New Roman"/>
          <w:sz w:val="28"/>
          <w:szCs w:val="28"/>
        </w:rPr>
        <w:t>,</w:t>
      </w:r>
      <w:r w:rsidR="00B23A81" w:rsidRPr="00FD554C">
        <w:rPr>
          <w:rFonts w:ascii="Times New Roman" w:eastAsia="Calibri" w:hAnsi="Times New Roman" w:cs="Times New Roman"/>
          <w:sz w:val="28"/>
          <w:szCs w:val="28"/>
        </w:rPr>
        <w:t xml:space="preserve"> отримали тонкі зрізи для дослідження під мікроскопом. Освоєння роботи з оптичною апаратурою та фотодокументування</w:t>
      </w:r>
      <w:r w:rsidR="00FC7DB3" w:rsidRPr="00FD554C">
        <w:rPr>
          <w:rFonts w:ascii="Times New Roman" w:eastAsia="Calibri" w:hAnsi="Times New Roman" w:cs="Times New Roman"/>
          <w:sz w:val="28"/>
          <w:szCs w:val="28"/>
        </w:rPr>
        <w:t>м став</w:t>
      </w:r>
      <w:r w:rsidR="00B23A81" w:rsidRPr="00FD554C">
        <w:rPr>
          <w:rFonts w:ascii="Times New Roman" w:eastAsia="Calibri" w:hAnsi="Times New Roman" w:cs="Times New Roman"/>
          <w:sz w:val="28"/>
          <w:szCs w:val="28"/>
        </w:rPr>
        <w:t xml:space="preserve"> вражаючим завершальним етапом практичної частини експерименту, після якого ми перейшли до описової роботи. Для цього стало необхідним вивчити нормальну гістологічну будову та проаналізувати зміни в тканині нирки, які зумовила алкогольна хронічна інтоксикація</w:t>
      </w:r>
      <w:r w:rsidR="00712EFF" w:rsidRPr="00FD554C">
        <w:rPr>
          <w:rFonts w:ascii="Times New Roman" w:eastAsia="Calibri" w:hAnsi="Times New Roman" w:cs="Times New Roman"/>
          <w:sz w:val="28"/>
          <w:szCs w:val="28"/>
        </w:rPr>
        <w:t xml:space="preserve"> і ї</w:t>
      </w:r>
      <w:r w:rsidR="00B23A81" w:rsidRPr="00FD554C">
        <w:rPr>
          <w:rFonts w:ascii="Times New Roman" w:eastAsia="Calibri" w:hAnsi="Times New Roman" w:cs="Times New Roman"/>
          <w:sz w:val="28"/>
          <w:szCs w:val="28"/>
        </w:rPr>
        <w:t xml:space="preserve">х інтенсивність після корекції лікувальним засобом. </w:t>
      </w:r>
    </w:p>
    <w:p w:rsidR="00334645" w:rsidRPr="00FD554C" w:rsidRDefault="0092367C" w:rsidP="00513A61">
      <w:pPr>
        <w:widowControl w:val="0"/>
        <w:spacing w:after="0" w:line="360" w:lineRule="auto"/>
        <w:ind w:firstLine="720"/>
        <w:jc w:val="both"/>
        <w:rPr>
          <w:rFonts w:ascii="Times New Roman" w:eastAsia="Calibri" w:hAnsi="Times New Roman" w:cs="Times New Roman"/>
          <w:sz w:val="28"/>
          <w:szCs w:val="28"/>
        </w:rPr>
      </w:pPr>
      <w:r w:rsidRPr="00FD554C">
        <w:rPr>
          <w:rFonts w:ascii="Times New Roman" w:eastAsia="Calibri" w:hAnsi="Times New Roman" w:cs="Times New Roman"/>
          <w:sz w:val="28"/>
          <w:szCs w:val="28"/>
        </w:rPr>
        <w:t>В нирках інтактних тварин елементи</w:t>
      </w:r>
      <w:r w:rsidR="00334645" w:rsidRPr="00FD554C">
        <w:rPr>
          <w:rFonts w:ascii="Times New Roman" w:eastAsia="Calibri" w:hAnsi="Times New Roman" w:cs="Times New Roman"/>
          <w:sz w:val="28"/>
          <w:szCs w:val="28"/>
        </w:rPr>
        <w:t xml:space="preserve"> ниркової </w:t>
      </w:r>
      <w:r w:rsidRPr="00FD554C">
        <w:rPr>
          <w:rFonts w:ascii="Times New Roman" w:eastAsia="Calibri" w:hAnsi="Times New Roman" w:cs="Times New Roman"/>
          <w:sz w:val="28"/>
          <w:szCs w:val="28"/>
        </w:rPr>
        <w:t>паренхіми (кіркова речовина)</w:t>
      </w:r>
      <w:r w:rsidR="00C66B76" w:rsidRPr="00FD554C">
        <w:rPr>
          <w:rFonts w:ascii="Times New Roman" w:eastAsia="Calibri" w:hAnsi="Times New Roman" w:cs="Times New Roman"/>
          <w:sz w:val="28"/>
          <w:szCs w:val="28"/>
        </w:rPr>
        <w:t xml:space="preserve"> утворює підкапсулярний шар і проникає в мозкову речовину у вигляді ниркових стовпів Бертіна. Вростання мозкової речовини в кіркову називається м</w:t>
      </w:r>
      <w:r w:rsidR="002468BF" w:rsidRPr="00FD554C">
        <w:rPr>
          <w:rFonts w:ascii="Times New Roman" w:eastAsia="Calibri" w:hAnsi="Times New Roman" w:cs="Times New Roman"/>
          <w:sz w:val="28"/>
          <w:szCs w:val="28"/>
        </w:rPr>
        <w:t>озковими променями Феррейна. Ст</w:t>
      </w:r>
      <w:r w:rsidR="00C66B76" w:rsidRPr="00FD554C">
        <w:rPr>
          <w:rFonts w:ascii="Times New Roman" w:eastAsia="Calibri" w:hAnsi="Times New Roman" w:cs="Times New Roman"/>
          <w:sz w:val="28"/>
          <w:szCs w:val="28"/>
        </w:rPr>
        <w:t>руктурно-функціональною одиницею нирки є нефрон, утворений мальпігієвим тільцем, звивистими та прямими епітеліальними нерозгалуженими канальцями. Кровоносні судини є обов’язковими структурними компонентами ниркової паренхіми. Кіркова речовина представлена нирковими тільцями, проксимальними та дистальними звивистими епітеліальними канальцями та перитубулярною клуб очковою капілярною сіткою. Ниркове тільце складається з клубочка капілярів та епітеліальної чаші з подвійними стінками – капсули Шумлянського-Боумена</w:t>
      </w:r>
      <w:r w:rsidR="00513A61" w:rsidRPr="00FD554C">
        <w:rPr>
          <w:rFonts w:ascii="Times New Roman" w:eastAsia="Calibri" w:hAnsi="Times New Roman" w:cs="Times New Roman"/>
          <w:sz w:val="28"/>
          <w:szCs w:val="28"/>
        </w:rPr>
        <w:t xml:space="preserve">, яка утворена парієтальним та вісцеральним листками капсули, що обмежують просвіт капсули. Устя приносної та виносної артеріол розташовуються поряд у ділянці судинного полюса </w:t>
      </w:r>
      <w:r w:rsidR="00513A61" w:rsidRPr="00FD554C">
        <w:rPr>
          <w:rFonts w:ascii="Times New Roman" w:eastAsia="Calibri" w:hAnsi="Times New Roman" w:cs="Times New Roman"/>
          <w:sz w:val="28"/>
          <w:szCs w:val="28"/>
          <w:lang w:val="ru-RU"/>
        </w:rPr>
        <w:t>[</w:t>
      </w:r>
      <w:r w:rsidRPr="00FD554C">
        <w:rPr>
          <w:rFonts w:ascii="Times New Roman" w:eastAsia="Calibri" w:hAnsi="Times New Roman" w:cs="Times New Roman"/>
          <w:sz w:val="28"/>
          <w:szCs w:val="28"/>
        </w:rPr>
        <w:t>41</w:t>
      </w:r>
      <w:r w:rsidR="00513A61" w:rsidRPr="00FD554C">
        <w:rPr>
          <w:rFonts w:ascii="Times New Roman" w:eastAsia="Calibri" w:hAnsi="Times New Roman" w:cs="Times New Roman"/>
          <w:sz w:val="28"/>
          <w:szCs w:val="28"/>
          <w:lang w:val="ru-RU"/>
        </w:rPr>
        <w:t>]</w:t>
      </w:r>
      <w:r w:rsidR="00513A61" w:rsidRPr="00FD554C">
        <w:rPr>
          <w:rFonts w:ascii="Times New Roman" w:eastAsia="Calibri" w:hAnsi="Times New Roman" w:cs="Times New Roman"/>
          <w:sz w:val="28"/>
          <w:szCs w:val="28"/>
        </w:rPr>
        <w:t>.</w:t>
      </w:r>
    </w:p>
    <w:p w:rsidR="000036DC" w:rsidRPr="00FD554C" w:rsidRDefault="000036DC"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При макроскопічному дослідженні нирок щурів в обох експериментальних групах не відрізнялися. На розрізі в нирках щурів, які підлягали впливу алкоголю, спостерігалося набухання та розширення кіркового шару, його межа з мозковою речовиною була нечітка. Однак в частині випадків піраміди вирізнялися гіперемією на тлі блідої кіркової речовини</w:t>
      </w:r>
      <w:r w:rsidR="00D102E9" w:rsidRPr="00FD554C">
        <w:rPr>
          <w:rFonts w:ascii="Times New Roman" w:eastAsia="Times New Roman" w:hAnsi="Times New Roman" w:cs="Times New Roman"/>
          <w:sz w:val="28"/>
          <w:szCs w:val="28"/>
          <w:lang w:eastAsia="ru-RU"/>
        </w:rPr>
        <w:t>.</w:t>
      </w:r>
    </w:p>
    <w:p w:rsidR="00D102E9" w:rsidRPr="00FD554C" w:rsidRDefault="00D102E9" w:rsidP="00656C82">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hAnsi="Times New Roman" w:cs="Times New Roman"/>
          <w:sz w:val="28"/>
          <w:szCs w:val="28"/>
        </w:rPr>
        <w:t>При вивченні гістологічних препаратів нирок тварин, спостерігали різного ступеня вираженості пошкодження</w:t>
      </w:r>
      <w:r w:rsidR="00F94CAE">
        <w:rPr>
          <w:rFonts w:ascii="Times New Roman" w:hAnsi="Times New Roman" w:cs="Times New Roman"/>
          <w:sz w:val="28"/>
          <w:szCs w:val="28"/>
        </w:rPr>
        <w:t xml:space="preserve"> (рис. </w:t>
      </w:r>
      <w:r w:rsidR="00031A9A">
        <w:rPr>
          <w:rFonts w:ascii="Times New Roman" w:hAnsi="Times New Roman" w:cs="Times New Roman"/>
          <w:sz w:val="28"/>
          <w:szCs w:val="28"/>
        </w:rPr>
        <w:t>3</w:t>
      </w:r>
      <w:r w:rsidR="00F94CAE">
        <w:rPr>
          <w:rFonts w:ascii="Times New Roman" w:hAnsi="Times New Roman" w:cs="Times New Roman"/>
          <w:sz w:val="28"/>
          <w:szCs w:val="28"/>
        </w:rPr>
        <w:t>.2 – 3.4</w:t>
      </w:r>
      <w:r w:rsidR="00656C82">
        <w:rPr>
          <w:rFonts w:ascii="Times New Roman" w:hAnsi="Times New Roman" w:cs="Times New Roman"/>
          <w:sz w:val="28"/>
          <w:szCs w:val="28"/>
        </w:rPr>
        <w:t>)</w:t>
      </w:r>
      <w:r w:rsidRPr="00FD554C">
        <w:rPr>
          <w:rFonts w:ascii="Times New Roman" w:hAnsi="Times New Roman" w:cs="Times New Roman"/>
          <w:sz w:val="28"/>
          <w:szCs w:val="28"/>
        </w:rPr>
        <w:t>, зокрема переповнені кров’ю та колабовані клубочки, дистрофію та некроз клітин ниркових канальців та злущений епітелій в просвіті канальців, набряк та запальну інфільтрацію.</w:t>
      </w:r>
      <w:r w:rsidR="00656C82">
        <w:rPr>
          <w:rFonts w:ascii="Times New Roman" w:eastAsia="Times New Roman" w:hAnsi="Times New Roman" w:cs="Times New Roman"/>
          <w:sz w:val="28"/>
          <w:szCs w:val="28"/>
          <w:lang w:eastAsia="ru-RU"/>
        </w:rPr>
        <w:t xml:space="preserve"> </w:t>
      </w:r>
      <w:r w:rsidR="00E74D04" w:rsidRPr="00FD554C">
        <w:rPr>
          <w:rFonts w:ascii="Times New Roman" w:eastAsia="Times New Roman" w:hAnsi="Times New Roman" w:cs="Times New Roman"/>
          <w:sz w:val="28"/>
          <w:szCs w:val="28"/>
          <w:lang w:eastAsia="ru-RU"/>
        </w:rPr>
        <w:t>Загалом патологічні зрушення були вираженими і в стромальному, і в паренхіматозному компоненті нирок</w:t>
      </w:r>
      <w:r w:rsidR="00656C82">
        <w:rPr>
          <w:rFonts w:ascii="Times New Roman" w:eastAsia="Times New Roman" w:hAnsi="Times New Roman" w:cs="Times New Roman"/>
          <w:sz w:val="28"/>
          <w:szCs w:val="28"/>
          <w:lang w:eastAsia="ru-RU"/>
        </w:rPr>
        <w:t xml:space="preserve"> (рис. 3</w:t>
      </w:r>
      <w:r w:rsidR="00F94CAE">
        <w:rPr>
          <w:rFonts w:ascii="Times New Roman" w:eastAsia="Times New Roman" w:hAnsi="Times New Roman" w:cs="Times New Roman"/>
          <w:sz w:val="28"/>
          <w:szCs w:val="28"/>
          <w:lang w:eastAsia="ru-RU"/>
        </w:rPr>
        <w:t>.5</w:t>
      </w:r>
      <w:r w:rsidR="00656C82">
        <w:rPr>
          <w:rFonts w:ascii="Times New Roman" w:eastAsia="Times New Roman" w:hAnsi="Times New Roman" w:cs="Times New Roman"/>
          <w:sz w:val="28"/>
          <w:szCs w:val="28"/>
          <w:lang w:eastAsia="ru-RU"/>
        </w:rPr>
        <w:t>)</w:t>
      </w:r>
      <w:r w:rsidR="00E74D04" w:rsidRPr="00FD554C">
        <w:rPr>
          <w:rFonts w:ascii="Times New Roman" w:eastAsia="Times New Roman" w:hAnsi="Times New Roman" w:cs="Times New Roman"/>
          <w:sz w:val="28"/>
          <w:szCs w:val="28"/>
          <w:lang w:eastAsia="ru-RU"/>
        </w:rPr>
        <w:t>.</w:t>
      </w:r>
    </w:p>
    <w:p w:rsidR="00F66CBD" w:rsidRPr="00FD554C" w:rsidRDefault="00F66CBD" w:rsidP="00B57301">
      <w:pPr>
        <w:widowControl w:val="0"/>
        <w:spacing w:after="0" w:line="360" w:lineRule="auto"/>
        <w:ind w:firstLine="720"/>
        <w:jc w:val="center"/>
        <w:rPr>
          <w:rFonts w:ascii="Times New Roman" w:eastAsia="Times New Roman" w:hAnsi="Times New Roman" w:cs="Times New Roman"/>
          <w:sz w:val="28"/>
          <w:szCs w:val="28"/>
          <w:lang w:eastAsia="ru-RU"/>
        </w:rPr>
      </w:pPr>
      <w:r w:rsidRPr="00FD554C">
        <w:rPr>
          <w:noProof/>
          <w:sz w:val="28"/>
          <w:szCs w:val="28"/>
          <w:lang w:eastAsia="uk-UA"/>
        </w:rPr>
        <w:drawing>
          <wp:inline distT="0" distB="0" distL="0" distR="0" wp14:anchorId="4719C9D2" wp14:editId="4360491E">
            <wp:extent cx="4320000" cy="3466800"/>
            <wp:effectExtent l="0" t="0" r="4445" b="635"/>
            <wp:docPr id="20" name="Рисунок 20" descr="G:\МАГІСТРИ\ФОТО_нирки\до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МАГІСТРИ\ФОТО_нирки\до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20000" cy="3466800"/>
                    </a:xfrm>
                    <a:prstGeom prst="rect">
                      <a:avLst/>
                    </a:prstGeom>
                    <a:noFill/>
                    <a:ln>
                      <a:noFill/>
                    </a:ln>
                  </pic:spPr>
                </pic:pic>
              </a:graphicData>
            </a:graphic>
          </wp:inline>
        </w:drawing>
      </w:r>
    </w:p>
    <w:p w:rsidR="00CF3733" w:rsidRPr="00FD554C" w:rsidRDefault="00CF3733"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hAnsi="Times New Roman" w:cs="Times New Roman"/>
          <w:sz w:val="28"/>
          <w:szCs w:val="28"/>
        </w:rPr>
        <w:t>Рис</w:t>
      </w:r>
      <w:r w:rsidR="00031A9A">
        <w:rPr>
          <w:rFonts w:ascii="Times New Roman" w:hAnsi="Times New Roman" w:cs="Times New Roman"/>
          <w:sz w:val="28"/>
          <w:szCs w:val="28"/>
        </w:rPr>
        <w:t xml:space="preserve"> 3</w:t>
      </w:r>
      <w:r w:rsidRPr="00FD554C">
        <w:rPr>
          <w:rFonts w:ascii="Times New Roman" w:hAnsi="Times New Roman" w:cs="Times New Roman"/>
          <w:sz w:val="28"/>
          <w:szCs w:val="28"/>
        </w:rPr>
        <w:t>.</w:t>
      </w:r>
      <w:r w:rsidR="00F94CAE">
        <w:rPr>
          <w:rFonts w:ascii="Times New Roman" w:hAnsi="Times New Roman" w:cs="Times New Roman"/>
          <w:sz w:val="28"/>
          <w:szCs w:val="28"/>
        </w:rPr>
        <w:t>2</w:t>
      </w:r>
      <w:r w:rsidRPr="00FD554C">
        <w:rPr>
          <w:rFonts w:ascii="Times New Roman" w:hAnsi="Times New Roman" w:cs="Times New Roman"/>
          <w:sz w:val="28"/>
          <w:szCs w:val="28"/>
        </w:rPr>
        <w:t xml:space="preserve"> Гемодинамічні розлади в тканині н</w:t>
      </w:r>
      <w:r w:rsidRPr="00FD554C">
        <w:rPr>
          <w:rFonts w:ascii="Times New Roman" w:eastAsia="Times New Roman" w:hAnsi="Times New Roman" w:cs="Times New Roman"/>
          <w:sz w:val="28"/>
          <w:szCs w:val="28"/>
          <w:lang w:eastAsia="ru-RU"/>
        </w:rPr>
        <w:t xml:space="preserve">ирки </w:t>
      </w:r>
      <w:r w:rsidRPr="00FD554C">
        <w:rPr>
          <w:rFonts w:ascii="Times New Roman" w:eastAsia="Ubuntu" w:hAnsi="Times New Roman" w:cs="Times New Roman"/>
          <w:sz w:val="28"/>
          <w:szCs w:val="28"/>
        </w:rPr>
        <w:t xml:space="preserve">щура після впливу алкоголю. </w:t>
      </w:r>
      <w:r w:rsidRPr="00FD554C">
        <w:rPr>
          <w:rFonts w:ascii="Times New Roman" w:hAnsi="Times New Roman" w:cs="Times New Roman"/>
          <w:sz w:val="28"/>
          <w:szCs w:val="28"/>
        </w:rPr>
        <w:t>Забарвлення гематоксиліном та еозином. ×</w:t>
      </w:r>
      <w:r w:rsidRPr="00FD554C">
        <w:rPr>
          <w:rFonts w:ascii="Times New Roman" w:eastAsia="Times New Roman" w:hAnsi="Times New Roman" w:cs="Times New Roman"/>
          <w:sz w:val="28"/>
          <w:szCs w:val="28"/>
          <w:lang w:eastAsia="ru-RU"/>
        </w:rPr>
        <w:t>100</w:t>
      </w:r>
    </w:p>
    <w:p w:rsidR="00B57301" w:rsidRPr="00FD554C" w:rsidRDefault="00B57301" w:rsidP="00B57301">
      <w:pPr>
        <w:widowControl w:val="0"/>
        <w:spacing w:after="0" w:line="360" w:lineRule="auto"/>
        <w:ind w:firstLine="720"/>
        <w:jc w:val="both"/>
        <w:rPr>
          <w:rFonts w:ascii="Times New Roman" w:eastAsia="Times New Roman" w:hAnsi="Times New Roman" w:cs="Times New Roman"/>
          <w:sz w:val="28"/>
          <w:szCs w:val="28"/>
          <w:lang w:eastAsia="ru-RU"/>
        </w:rPr>
      </w:pPr>
    </w:p>
    <w:p w:rsidR="000036DC" w:rsidRPr="00FD554C" w:rsidRDefault="000036DC" w:rsidP="00B57301">
      <w:pPr>
        <w:widowControl w:val="0"/>
        <w:spacing w:after="0" w:line="360" w:lineRule="auto"/>
        <w:ind w:firstLine="720"/>
        <w:jc w:val="center"/>
        <w:rPr>
          <w:rFonts w:ascii="Times New Roman" w:eastAsia="Times New Roman" w:hAnsi="Times New Roman" w:cs="Times New Roman"/>
          <w:sz w:val="28"/>
          <w:szCs w:val="28"/>
          <w:lang w:eastAsia="ru-RU"/>
        </w:rPr>
      </w:pPr>
      <w:r w:rsidRPr="00FD554C">
        <w:rPr>
          <w:rFonts w:ascii="Times New Roman" w:eastAsia="Times New Roman" w:hAnsi="Times New Roman" w:cs="Times New Roman"/>
          <w:noProof/>
          <w:sz w:val="28"/>
          <w:szCs w:val="28"/>
          <w:lang w:eastAsia="uk-UA"/>
        </w:rPr>
        <w:drawing>
          <wp:inline distT="0" distB="0" distL="0" distR="0" wp14:anchorId="5FE1D6D8" wp14:editId="75FBF93A">
            <wp:extent cx="4305600" cy="320156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05600" cy="3201567"/>
                    </a:xfrm>
                    <a:prstGeom prst="rect">
                      <a:avLst/>
                    </a:prstGeom>
                    <a:noFill/>
                  </pic:spPr>
                </pic:pic>
              </a:graphicData>
            </a:graphic>
          </wp:inline>
        </w:drawing>
      </w:r>
    </w:p>
    <w:p w:rsidR="00E74D04" w:rsidRPr="00FD554C" w:rsidRDefault="00CF3733" w:rsidP="00656C82">
      <w:pPr>
        <w:widowControl w:val="0"/>
        <w:spacing w:after="0"/>
        <w:ind w:firstLine="720"/>
        <w:jc w:val="both"/>
        <w:rPr>
          <w:rFonts w:ascii="Times New Roman" w:eastAsia="Times New Roman" w:hAnsi="Times New Roman" w:cs="Times New Roman"/>
          <w:sz w:val="28"/>
          <w:szCs w:val="28"/>
          <w:lang w:eastAsia="ru-RU"/>
        </w:rPr>
      </w:pPr>
      <w:r w:rsidRPr="00FD554C">
        <w:rPr>
          <w:rFonts w:ascii="Times New Roman" w:hAnsi="Times New Roman" w:cs="Times New Roman"/>
          <w:sz w:val="28"/>
          <w:szCs w:val="28"/>
        </w:rPr>
        <w:t>Рис</w:t>
      </w:r>
      <w:r w:rsidR="00F94CAE">
        <w:rPr>
          <w:rFonts w:ascii="Times New Roman" w:hAnsi="Times New Roman" w:cs="Times New Roman"/>
          <w:sz w:val="28"/>
          <w:szCs w:val="28"/>
        </w:rPr>
        <w:t xml:space="preserve"> 3</w:t>
      </w:r>
      <w:r w:rsidRPr="00FD554C">
        <w:rPr>
          <w:rFonts w:ascii="Times New Roman" w:hAnsi="Times New Roman" w:cs="Times New Roman"/>
          <w:sz w:val="28"/>
          <w:szCs w:val="28"/>
        </w:rPr>
        <w:t>.</w:t>
      </w:r>
      <w:r w:rsidR="00F94CAE">
        <w:rPr>
          <w:rFonts w:ascii="Times New Roman" w:hAnsi="Times New Roman" w:cs="Times New Roman"/>
          <w:sz w:val="28"/>
          <w:szCs w:val="28"/>
        </w:rPr>
        <w:t>3</w:t>
      </w:r>
      <w:r w:rsidRPr="00FD554C">
        <w:rPr>
          <w:rFonts w:ascii="Times New Roman" w:hAnsi="Times New Roman" w:cs="Times New Roman"/>
          <w:sz w:val="28"/>
          <w:szCs w:val="28"/>
        </w:rPr>
        <w:t xml:space="preserve"> Інтерстиційний набряк н</w:t>
      </w:r>
      <w:r w:rsidRPr="00FD554C">
        <w:rPr>
          <w:rFonts w:ascii="Times New Roman" w:eastAsia="Times New Roman" w:hAnsi="Times New Roman" w:cs="Times New Roman"/>
          <w:sz w:val="28"/>
          <w:szCs w:val="28"/>
          <w:lang w:eastAsia="ru-RU"/>
        </w:rPr>
        <w:t xml:space="preserve">ирки </w:t>
      </w:r>
      <w:r w:rsidRPr="00FD554C">
        <w:rPr>
          <w:rFonts w:ascii="Times New Roman" w:eastAsia="Ubuntu" w:hAnsi="Times New Roman" w:cs="Times New Roman"/>
          <w:sz w:val="28"/>
          <w:szCs w:val="28"/>
        </w:rPr>
        <w:t xml:space="preserve">щура після впливу алкоголю. </w:t>
      </w:r>
      <w:r w:rsidRPr="00FD554C">
        <w:rPr>
          <w:rFonts w:ascii="Times New Roman" w:hAnsi="Times New Roman" w:cs="Times New Roman"/>
          <w:sz w:val="28"/>
          <w:szCs w:val="28"/>
        </w:rPr>
        <w:t>Забарвлення гематоксиліном та еозином. ×</w:t>
      </w:r>
      <w:r w:rsidRPr="00FD554C">
        <w:rPr>
          <w:rFonts w:ascii="Times New Roman" w:eastAsia="Times New Roman" w:hAnsi="Times New Roman" w:cs="Times New Roman"/>
          <w:sz w:val="28"/>
          <w:szCs w:val="28"/>
          <w:lang w:eastAsia="ru-RU"/>
        </w:rPr>
        <w:t>100</w:t>
      </w:r>
    </w:p>
    <w:p w:rsidR="007E3924" w:rsidRPr="00FD554C" w:rsidRDefault="007E3924" w:rsidP="00B57301">
      <w:pPr>
        <w:shd w:val="clear" w:color="auto" w:fill="FFFFFF"/>
        <w:spacing w:after="0" w:line="360" w:lineRule="auto"/>
        <w:ind w:firstLine="709"/>
        <w:contextualSpacing/>
        <w:textAlignment w:val="baseline"/>
        <w:rPr>
          <w:rFonts w:ascii="Times New Roman" w:hAnsi="Times New Roman" w:cs="Times New Roman"/>
          <w:sz w:val="28"/>
          <w:szCs w:val="28"/>
        </w:rPr>
      </w:pPr>
      <w:r w:rsidRPr="00FD554C">
        <w:rPr>
          <w:rFonts w:ascii="Times New Roman" w:hAnsi="Times New Roman" w:cs="Times New Roman"/>
          <w:noProof/>
          <w:sz w:val="28"/>
          <w:szCs w:val="28"/>
          <w:lang w:eastAsia="uk-UA"/>
        </w:rPr>
        <w:drawing>
          <wp:inline distT="0" distB="0" distL="0" distR="0" wp14:anchorId="5E952153" wp14:editId="1A2C65B7">
            <wp:extent cx="3200400" cy="4243387"/>
            <wp:effectExtent l="533400" t="0" r="514350" b="0"/>
            <wp:docPr id="6" name="Рисунок 6" descr="до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до2.3"/>
                    <pic:cNvPicPr>
                      <a:picLocks noChangeAspect="1" noChangeArrowheads="1"/>
                    </pic:cNvPicPr>
                  </pic:nvPicPr>
                  <pic:blipFill>
                    <a:blip r:embed="rId12" cstate="print"/>
                    <a:srcRect/>
                    <a:stretch>
                      <a:fillRect/>
                    </a:stretch>
                  </pic:blipFill>
                  <pic:spPr bwMode="auto">
                    <a:xfrm rot="5400000">
                      <a:off x="0" y="0"/>
                      <a:ext cx="3200400" cy="4243387"/>
                    </a:xfrm>
                    <a:prstGeom prst="rect">
                      <a:avLst/>
                    </a:prstGeom>
                    <a:noFill/>
                    <a:ln w="9525">
                      <a:noFill/>
                      <a:miter lim="800000"/>
                      <a:headEnd/>
                      <a:tailEnd/>
                    </a:ln>
                  </pic:spPr>
                </pic:pic>
              </a:graphicData>
            </a:graphic>
          </wp:inline>
        </w:drawing>
      </w:r>
    </w:p>
    <w:p w:rsidR="00F66CBD" w:rsidRPr="00FD554C" w:rsidRDefault="007E3924" w:rsidP="00AF4761">
      <w:pPr>
        <w:spacing w:after="0"/>
        <w:ind w:firstLine="708"/>
        <w:jc w:val="both"/>
        <w:rPr>
          <w:rFonts w:ascii="Times New Roman" w:hAnsi="Times New Roman" w:cs="Times New Roman"/>
          <w:sz w:val="28"/>
          <w:szCs w:val="28"/>
        </w:rPr>
      </w:pPr>
      <w:r w:rsidRPr="00FD554C">
        <w:rPr>
          <w:rFonts w:ascii="Times New Roman" w:hAnsi="Times New Roman" w:cs="Times New Roman"/>
          <w:sz w:val="28"/>
          <w:szCs w:val="28"/>
        </w:rPr>
        <w:t>Рис.</w:t>
      </w:r>
      <w:r w:rsidR="00656C82">
        <w:rPr>
          <w:rFonts w:ascii="Times New Roman" w:hAnsi="Times New Roman" w:cs="Times New Roman"/>
          <w:sz w:val="28"/>
          <w:szCs w:val="28"/>
        </w:rPr>
        <w:t xml:space="preserve"> </w:t>
      </w:r>
      <w:r w:rsidR="00F94CAE">
        <w:rPr>
          <w:rFonts w:ascii="Times New Roman" w:hAnsi="Times New Roman" w:cs="Times New Roman"/>
          <w:sz w:val="28"/>
          <w:szCs w:val="28"/>
        </w:rPr>
        <w:t>3.4</w:t>
      </w:r>
      <w:r w:rsidRPr="00FD554C">
        <w:rPr>
          <w:rFonts w:ascii="Times New Roman" w:hAnsi="Times New Roman" w:cs="Times New Roman"/>
          <w:sz w:val="28"/>
          <w:szCs w:val="28"/>
        </w:rPr>
        <w:t xml:space="preserve"> Спазмовані капіляри клубочків. </w:t>
      </w:r>
      <w:r w:rsidRPr="00FD554C">
        <w:rPr>
          <w:rFonts w:ascii="Times New Roman" w:eastAsia="Ubuntu" w:hAnsi="Times New Roman" w:cs="Times New Roman"/>
          <w:sz w:val="28"/>
          <w:szCs w:val="28"/>
        </w:rPr>
        <w:t>Дистрофічні зміни епітеліоцитів ка</w:t>
      </w:r>
      <w:r w:rsidR="002468BF" w:rsidRPr="00FD554C">
        <w:rPr>
          <w:rFonts w:ascii="Times New Roman" w:eastAsia="Ubuntu" w:hAnsi="Times New Roman" w:cs="Times New Roman"/>
          <w:sz w:val="28"/>
          <w:szCs w:val="28"/>
        </w:rPr>
        <w:t xml:space="preserve">нальців </w:t>
      </w:r>
      <w:r w:rsidRPr="00FD554C">
        <w:rPr>
          <w:rFonts w:ascii="Times New Roman" w:eastAsia="Ubuntu" w:hAnsi="Times New Roman" w:cs="Times New Roman"/>
          <w:sz w:val="28"/>
          <w:szCs w:val="28"/>
        </w:rPr>
        <w:t xml:space="preserve">нирки щура після впливу алкоголю. </w:t>
      </w:r>
      <w:r w:rsidRPr="00FD554C">
        <w:rPr>
          <w:rFonts w:ascii="Times New Roman" w:hAnsi="Times New Roman" w:cs="Times New Roman"/>
          <w:sz w:val="28"/>
          <w:szCs w:val="28"/>
        </w:rPr>
        <w:t xml:space="preserve">Забарвлення гематоксиліном та еозином. </w:t>
      </w:r>
      <w:r w:rsidR="004E1F7E" w:rsidRPr="00FD554C">
        <w:rPr>
          <w:rFonts w:ascii="Times New Roman" w:hAnsi="Times New Roman" w:cs="Times New Roman"/>
          <w:sz w:val="28"/>
          <w:szCs w:val="28"/>
        </w:rPr>
        <w:t>×2</w:t>
      </w:r>
      <w:r w:rsidRPr="00FD554C">
        <w:rPr>
          <w:rFonts w:ascii="Times New Roman" w:hAnsi="Times New Roman" w:cs="Times New Roman"/>
          <w:sz w:val="28"/>
          <w:szCs w:val="28"/>
        </w:rPr>
        <w:t>00</w:t>
      </w:r>
    </w:p>
    <w:p w:rsidR="00CF3733" w:rsidRPr="00FD554C" w:rsidRDefault="00CF3733" w:rsidP="00B57301">
      <w:pPr>
        <w:spacing w:after="0" w:line="360" w:lineRule="auto"/>
        <w:ind w:firstLine="708"/>
        <w:jc w:val="both"/>
        <w:rPr>
          <w:rFonts w:ascii="Times New Roman" w:hAnsi="Times New Roman" w:cs="Times New Roman"/>
          <w:sz w:val="28"/>
          <w:szCs w:val="28"/>
        </w:rPr>
      </w:pPr>
    </w:p>
    <w:p w:rsidR="000036DC" w:rsidRPr="00FD554C" w:rsidRDefault="000036DC" w:rsidP="00B57301">
      <w:pPr>
        <w:shd w:val="clear" w:color="auto" w:fill="FFFFFF"/>
        <w:spacing w:after="0" w:line="360" w:lineRule="auto"/>
        <w:ind w:firstLine="709"/>
        <w:contextualSpacing/>
        <w:jc w:val="both"/>
        <w:textAlignment w:val="baseline"/>
        <w:rPr>
          <w:rFonts w:ascii="Times New Roman" w:hAnsi="Times New Roman" w:cs="Times New Roman"/>
          <w:sz w:val="28"/>
          <w:szCs w:val="28"/>
          <w:lang w:val="ru-RU"/>
        </w:rPr>
      </w:pPr>
      <w:r w:rsidRPr="00FD554C">
        <w:rPr>
          <w:rFonts w:ascii="Times New Roman" w:hAnsi="Times New Roman" w:cs="Times New Roman"/>
          <w:noProof/>
          <w:sz w:val="28"/>
          <w:szCs w:val="28"/>
          <w:lang w:eastAsia="uk-UA"/>
        </w:rPr>
        <w:drawing>
          <wp:inline distT="0" distB="0" distL="0" distR="0" wp14:anchorId="3446DAEC" wp14:editId="1D49677A">
            <wp:extent cx="3248025" cy="4295775"/>
            <wp:effectExtent l="552450" t="0" r="523875" b="0"/>
            <wp:docPr id="18" name="Рисунок 2" descr="до1.1х200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до1.1х200б"/>
                    <pic:cNvPicPr>
                      <a:picLocks noChangeAspect="1" noChangeArrowheads="1"/>
                    </pic:cNvPicPr>
                  </pic:nvPicPr>
                  <pic:blipFill>
                    <a:blip r:embed="rId13" cstate="print"/>
                    <a:srcRect/>
                    <a:stretch>
                      <a:fillRect/>
                    </a:stretch>
                  </pic:blipFill>
                  <pic:spPr bwMode="auto">
                    <a:xfrm rot="5400000">
                      <a:off x="0" y="0"/>
                      <a:ext cx="3248025" cy="4295775"/>
                    </a:xfrm>
                    <a:prstGeom prst="rect">
                      <a:avLst/>
                    </a:prstGeom>
                    <a:noFill/>
                    <a:ln w="9525">
                      <a:noFill/>
                      <a:miter lim="800000"/>
                      <a:headEnd/>
                      <a:tailEnd/>
                    </a:ln>
                  </pic:spPr>
                </pic:pic>
              </a:graphicData>
            </a:graphic>
          </wp:inline>
        </w:drawing>
      </w:r>
    </w:p>
    <w:p w:rsidR="007C7CC5" w:rsidRPr="00FD554C" w:rsidRDefault="007C7CC5"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 xml:space="preserve">Рис. </w:t>
      </w:r>
      <w:r w:rsidR="00F94CAE">
        <w:rPr>
          <w:rFonts w:ascii="Times New Roman" w:hAnsi="Times New Roman" w:cs="Times New Roman"/>
          <w:sz w:val="28"/>
          <w:szCs w:val="28"/>
        </w:rPr>
        <w:t>3.5</w:t>
      </w:r>
      <w:r w:rsidR="00656C82">
        <w:rPr>
          <w:rFonts w:ascii="Times New Roman" w:hAnsi="Times New Roman" w:cs="Times New Roman"/>
          <w:sz w:val="28"/>
          <w:szCs w:val="28"/>
        </w:rPr>
        <w:t xml:space="preserve"> </w:t>
      </w:r>
      <w:r w:rsidRPr="00FD554C">
        <w:rPr>
          <w:rFonts w:ascii="Times New Roman" w:hAnsi="Times New Roman" w:cs="Times New Roman"/>
          <w:sz w:val="28"/>
          <w:szCs w:val="28"/>
        </w:rPr>
        <w:t>Сладж-феномен. Виражений набряк інтерстицію</w:t>
      </w:r>
      <w:r w:rsidR="00071174" w:rsidRPr="00FD554C">
        <w:rPr>
          <w:rFonts w:ascii="Times New Roman" w:eastAsia="Ubuntu" w:hAnsi="Times New Roman" w:cs="Times New Roman"/>
          <w:sz w:val="28"/>
          <w:szCs w:val="28"/>
        </w:rPr>
        <w:t xml:space="preserve"> нирки щура після впливу алкоголю. </w:t>
      </w:r>
      <w:r w:rsidRPr="00FD554C">
        <w:rPr>
          <w:rFonts w:ascii="Times New Roman" w:hAnsi="Times New Roman" w:cs="Times New Roman"/>
          <w:sz w:val="28"/>
          <w:szCs w:val="28"/>
        </w:rPr>
        <w:t>Забарвлення гематоксиліном та еозином. ×200</w:t>
      </w:r>
    </w:p>
    <w:p w:rsidR="002468BF" w:rsidRPr="00FD554C" w:rsidRDefault="002468BF" w:rsidP="00B57301">
      <w:pPr>
        <w:spacing w:after="0" w:line="360" w:lineRule="auto"/>
        <w:ind w:firstLine="708"/>
        <w:jc w:val="both"/>
        <w:rPr>
          <w:rFonts w:ascii="Times New Roman" w:hAnsi="Times New Roman" w:cs="Times New Roman"/>
          <w:sz w:val="28"/>
          <w:szCs w:val="28"/>
        </w:rPr>
      </w:pPr>
    </w:p>
    <w:p w:rsidR="000036DC" w:rsidRPr="00FD554C" w:rsidRDefault="002468BF" w:rsidP="002468BF">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Судини мікроциркуляторного русла були переважно дилятовані та переповнені кров</w:t>
      </w:r>
      <w:r w:rsidRPr="00FD554C">
        <w:rPr>
          <w:rFonts w:ascii="Times New Roman" w:eastAsia="Times New Roman" w:hAnsi="Times New Roman" w:cs="Times New Roman"/>
          <w:sz w:val="28"/>
          <w:szCs w:val="28"/>
          <w:lang w:val="ru-RU" w:eastAsia="ru-RU"/>
        </w:rPr>
        <w:t>’</w:t>
      </w:r>
      <w:r w:rsidRPr="00FD554C">
        <w:rPr>
          <w:rFonts w:ascii="Times New Roman" w:eastAsia="Times New Roman" w:hAnsi="Times New Roman" w:cs="Times New Roman"/>
          <w:sz w:val="28"/>
          <w:szCs w:val="28"/>
          <w:lang w:eastAsia="ru-RU"/>
        </w:rPr>
        <w:t>ю. Звертали увагу зміни реологічних властивостей крові – стаз, сладж еритроцитів</w:t>
      </w:r>
      <w:r w:rsidR="00F94CAE">
        <w:rPr>
          <w:rFonts w:ascii="Times New Roman" w:eastAsia="Times New Roman" w:hAnsi="Times New Roman" w:cs="Times New Roman"/>
          <w:sz w:val="28"/>
          <w:szCs w:val="28"/>
          <w:lang w:eastAsia="ru-RU"/>
        </w:rPr>
        <w:t xml:space="preserve"> (</w:t>
      </w:r>
      <w:r w:rsidR="00656C82">
        <w:rPr>
          <w:rFonts w:ascii="Times New Roman" w:eastAsia="Times New Roman" w:hAnsi="Times New Roman" w:cs="Times New Roman"/>
          <w:sz w:val="28"/>
          <w:szCs w:val="28"/>
          <w:lang w:eastAsia="ru-RU"/>
        </w:rPr>
        <w:t xml:space="preserve">див рис. </w:t>
      </w:r>
      <w:r w:rsidR="00F94CAE">
        <w:rPr>
          <w:rFonts w:ascii="Times New Roman" w:eastAsia="Times New Roman" w:hAnsi="Times New Roman" w:cs="Times New Roman"/>
          <w:sz w:val="28"/>
          <w:szCs w:val="28"/>
          <w:lang w:eastAsia="ru-RU"/>
        </w:rPr>
        <w:t>3.</w:t>
      </w:r>
      <w:r w:rsidR="00656C82">
        <w:rPr>
          <w:rFonts w:ascii="Times New Roman" w:eastAsia="Times New Roman" w:hAnsi="Times New Roman" w:cs="Times New Roman"/>
          <w:sz w:val="28"/>
          <w:szCs w:val="28"/>
          <w:lang w:eastAsia="ru-RU"/>
        </w:rPr>
        <w:t>5)</w:t>
      </w:r>
      <w:r w:rsidRPr="00FD554C">
        <w:rPr>
          <w:rFonts w:ascii="Times New Roman" w:eastAsia="Times New Roman" w:hAnsi="Times New Roman" w:cs="Times New Roman"/>
          <w:sz w:val="28"/>
          <w:szCs w:val="28"/>
          <w:lang w:eastAsia="ru-RU"/>
        </w:rPr>
        <w:t xml:space="preserve">. </w:t>
      </w:r>
      <w:r w:rsidR="00E74D04" w:rsidRPr="00FD554C">
        <w:rPr>
          <w:rFonts w:ascii="Times New Roman" w:eastAsia="Times New Roman" w:hAnsi="Times New Roman" w:cs="Times New Roman"/>
          <w:sz w:val="28"/>
          <w:szCs w:val="28"/>
          <w:lang w:eastAsia="ru-RU"/>
        </w:rPr>
        <w:t>Поряд з такими проявами виявлялися ділянки зниженого кровонаповнення кіркового шару. В окремих випадках мало місце нерівномірне кровонаповнення шарів нирки з переважанням повнокрів’я мозкового.</w:t>
      </w:r>
    </w:p>
    <w:p w:rsidR="005D2D96" w:rsidRPr="00FD554C" w:rsidRDefault="000036DC"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Часто пошарова структура стінок артеріальних і венозних судин не розрізнялася за рахунок їхнього плазматичного і геморагічного просякання з виходом ерит</w:t>
      </w:r>
      <w:r w:rsidR="00CD7655" w:rsidRPr="00FD554C">
        <w:rPr>
          <w:rFonts w:ascii="Times New Roman" w:eastAsia="Times New Roman" w:hAnsi="Times New Roman" w:cs="Times New Roman"/>
          <w:sz w:val="28"/>
          <w:szCs w:val="28"/>
          <w:lang w:eastAsia="ru-RU"/>
        </w:rPr>
        <w:t xml:space="preserve">роцитів за межі судинних стінок. </w:t>
      </w:r>
    </w:p>
    <w:p w:rsidR="00CD7655" w:rsidRPr="00FD554C" w:rsidRDefault="00CD7655"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Строма нерівномірно розрихлена набряком, місцями в ній визначалася лімфогістіоцитарна інфільтрація на різному протязі, особливо поблизу клубочків</w:t>
      </w:r>
      <w:r w:rsidR="00656C82">
        <w:rPr>
          <w:rFonts w:ascii="Times New Roman" w:eastAsia="Times New Roman" w:hAnsi="Times New Roman" w:cs="Times New Roman"/>
          <w:sz w:val="28"/>
          <w:szCs w:val="28"/>
          <w:lang w:eastAsia="ru-RU"/>
        </w:rPr>
        <w:t xml:space="preserve"> (рис.</w:t>
      </w:r>
      <w:r w:rsidR="00F94CAE">
        <w:rPr>
          <w:rFonts w:ascii="Times New Roman" w:eastAsia="Times New Roman" w:hAnsi="Times New Roman" w:cs="Times New Roman"/>
          <w:sz w:val="28"/>
          <w:szCs w:val="28"/>
          <w:lang w:eastAsia="ru-RU"/>
        </w:rPr>
        <w:t> 3.6, 3.7</w:t>
      </w:r>
      <w:r w:rsidR="00656C82">
        <w:rPr>
          <w:rFonts w:ascii="Times New Roman" w:eastAsia="Times New Roman" w:hAnsi="Times New Roman" w:cs="Times New Roman"/>
          <w:sz w:val="28"/>
          <w:szCs w:val="28"/>
          <w:lang w:eastAsia="ru-RU"/>
        </w:rPr>
        <w:t>)</w:t>
      </w:r>
      <w:r w:rsidRPr="00FD554C">
        <w:rPr>
          <w:rFonts w:ascii="Times New Roman" w:eastAsia="Times New Roman" w:hAnsi="Times New Roman" w:cs="Times New Roman"/>
          <w:sz w:val="28"/>
          <w:szCs w:val="28"/>
          <w:lang w:eastAsia="ru-RU"/>
        </w:rPr>
        <w:t>. В окремих ділянках спостерігалася проліферація волокнистої сполучної тканини.</w:t>
      </w:r>
      <w:r w:rsidRPr="00FD554C">
        <w:t xml:space="preserve"> </w:t>
      </w:r>
      <w:r w:rsidR="005D2D96" w:rsidRPr="00FD554C">
        <w:rPr>
          <w:rFonts w:ascii="Times New Roman" w:hAnsi="Times New Roman" w:cs="Times New Roman"/>
          <w:sz w:val="28"/>
          <w:szCs w:val="28"/>
        </w:rPr>
        <w:t>Дані зміни можна розцінювати, як наслідок хронічної гіпоксії в нирковому інтерстицію, що зумовлений розладами гемодинаміки та набряками. Відповідно</w:t>
      </w:r>
      <w:r w:rsidR="00AF4761" w:rsidRPr="00FD554C">
        <w:rPr>
          <w:rFonts w:ascii="Times New Roman" w:hAnsi="Times New Roman" w:cs="Times New Roman"/>
          <w:sz w:val="28"/>
          <w:szCs w:val="28"/>
        </w:rPr>
        <w:t xml:space="preserve"> </w:t>
      </w:r>
      <w:r w:rsidR="005D2D96" w:rsidRPr="00FD554C">
        <w:rPr>
          <w:rFonts w:ascii="Times New Roman" w:hAnsi="Times New Roman" w:cs="Times New Roman"/>
          <w:sz w:val="28"/>
          <w:szCs w:val="28"/>
        </w:rPr>
        <w:t>фібробластами синтезуються колагенові волокна, які започатковують фіброзні зміни нирок.</w:t>
      </w:r>
    </w:p>
    <w:p w:rsidR="000036DC" w:rsidRPr="00FD554C" w:rsidRDefault="000036DC" w:rsidP="00B57301">
      <w:pPr>
        <w:shd w:val="clear" w:color="auto" w:fill="FFFFFF"/>
        <w:spacing w:after="0" w:line="360" w:lineRule="auto"/>
        <w:ind w:firstLine="709"/>
        <w:contextualSpacing/>
        <w:jc w:val="center"/>
        <w:textAlignment w:val="baseline"/>
        <w:rPr>
          <w:rFonts w:ascii="Times New Roman" w:hAnsi="Times New Roman" w:cs="Times New Roman"/>
          <w:sz w:val="28"/>
          <w:szCs w:val="28"/>
        </w:rPr>
      </w:pPr>
    </w:p>
    <w:p w:rsidR="000036DC" w:rsidRPr="00FD554C" w:rsidRDefault="009E143B" w:rsidP="00B57301">
      <w:pPr>
        <w:shd w:val="clear" w:color="auto" w:fill="FFFFFF"/>
        <w:spacing w:after="0" w:line="360" w:lineRule="auto"/>
        <w:ind w:firstLine="709"/>
        <w:contextualSpacing/>
        <w:jc w:val="center"/>
        <w:textAlignment w:val="baseline"/>
        <w:rPr>
          <w:rFonts w:ascii="Times New Roman" w:hAnsi="Times New Roman" w:cs="Times New Roman"/>
          <w:sz w:val="28"/>
          <w:szCs w:val="28"/>
        </w:rPr>
      </w:pPr>
      <w:r w:rsidRPr="00FD554C">
        <w:rPr>
          <w:rFonts w:ascii="Times New Roman" w:hAnsi="Times New Roman" w:cs="Times New Roman"/>
          <w:noProof/>
          <w:sz w:val="28"/>
          <w:szCs w:val="28"/>
          <w:lang w:eastAsia="uk-UA"/>
        </w:rPr>
        <w:drawing>
          <wp:inline distT="0" distB="0" distL="0" distR="0" wp14:anchorId="241381B3" wp14:editId="1B63635B">
            <wp:extent cx="3994436" cy="3204000"/>
            <wp:effectExtent l="0" t="0" r="6350" b="0"/>
            <wp:docPr id="46" name="Рисунок 46" descr="E:\МАГІСТРИ\ФОТО_нирки\до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МАГІСТРИ\ФОТО_нирки\до4.2.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94436" cy="3204000"/>
                    </a:xfrm>
                    <a:prstGeom prst="rect">
                      <a:avLst/>
                    </a:prstGeom>
                    <a:noFill/>
                    <a:ln>
                      <a:noFill/>
                    </a:ln>
                  </pic:spPr>
                </pic:pic>
              </a:graphicData>
            </a:graphic>
          </wp:inline>
        </w:drawing>
      </w:r>
    </w:p>
    <w:p w:rsidR="000036DC" w:rsidRPr="00FD554C" w:rsidRDefault="007C7CC5" w:rsidP="00656C82">
      <w:pPr>
        <w:spacing w:after="0"/>
        <w:ind w:firstLine="708"/>
        <w:jc w:val="both"/>
        <w:rPr>
          <w:rFonts w:ascii="Times New Roman" w:hAnsi="Times New Roman" w:cs="Times New Roman"/>
          <w:sz w:val="28"/>
          <w:szCs w:val="28"/>
        </w:rPr>
      </w:pPr>
      <w:r w:rsidRPr="00FD554C">
        <w:rPr>
          <w:rFonts w:ascii="Times New Roman" w:hAnsi="Times New Roman" w:cs="Times New Roman"/>
          <w:sz w:val="28"/>
          <w:szCs w:val="28"/>
        </w:rPr>
        <w:t>Рис.</w:t>
      </w:r>
      <w:r w:rsidR="00F94CAE">
        <w:rPr>
          <w:rFonts w:ascii="Times New Roman" w:hAnsi="Times New Roman" w:cs="Times New Roman"/>
          <w:sz w:val="28"/>
          <w:szCs w:val="28"/>
        </w:rPr>
        <w:t xml:space="preserve"> 3.6</w:t>
      </w:r>
      <w:r w:rsidRPr="00FD554C">
        <w:rPr>
          <w:rFonts w:ascii="Times New Roman" w:hAnsi="Times New Roman" w:cs="Times New Roman"/>
          <w:sz w:val="28"/>
          <w:szCs w:val="28"/>
        </w:rPr>
        <w:t xml:space="preserve"> Венозне </w:t>
      </w:r>
      <w:r w:rsidRPr="00FD554C">
        <w:rPr>
          <w:rFonts w:ascii="Times New Roman" w:eastAsia="Ubuntu" w:hAnsi="Times New Roman" w:cs="Times New Roman"/>
          <w:sz w:val="28"/>
          <w:szCs w:val="28"/>
        </w:rPr>
        <w:t>п</w:t>
      </w:r>
      <w:r w:rsidR="000036DC" w:rsidRPr="00FD554C">
        <w:rPr>
          <w:rFonts w:ascii="Times New Roman" w:eastAsia="Ubuntu" w:hAnsi="Times New Roman" w:cs="Times New Roman"/>
          <w:sz w:val="28"/>
          <w:szCs w:val="28"/>
        </w:rPr>
        <w:t xml:space="preserve">овнокров’я, </w:t>
      </w:r>
      <w:r w:rsidRPr="00FD554C">
        <w:rPr>
          <w:rFonts w:ascii="Times New Roman" w:eastAsia="Ubuntu" w:hAnsi="Times New Roman" w:cs="Times New Roman"/>
          <w:sz w:val="28"/>
          <w:szCs w:val="28"/>
        </w:rPr>
        <w:t>спазм артерій</w:t>
      </w:r>
      <w:r w:rsidR="00656C82">
        <w:rPr>
          <w:rFonts w:ascii="Times New Roman" w:eastAsia="Ubuntu" w:hAnsi="Times New Roman" w:cs="Times New Roman"/>
          <w:sz w:val="28"/>
          <w:szCs w:val="28"/>
        </w:rPr>
        <w:t xml:space="preserve">, </w:t>
      </w:r>
      <w:r w:rsidR="00656C82" w:rsidRPr="00FD554C">
        <w:rPr>
          <w:rFonts w:ascii="Times New Roman" w:eastAsia="Times New Roman" w:hAnsi="Times New Roman" w:cs="Times New Roman"/>
          <w:sz w:val="28"/>
          <w:szCs w:val="28"/>
          <w:lang w:eastAsia="ru-RU"/>
        </w:rPr>
        <w:t>лімфогістіоцитарна інфільтрація</w:t>
      </w:r>
      <w:r w:rsidR="00071174" w:rsidRPr="00FD554C">
        <w:rPr>
          <w:rFonts w:ascii="Times New Roman" w:eastAsia="Ubuntu" w:hAnsi="Times New Roman" w:cs="Times New Roman"/>
          <w:sz w:val="28"/>
          <w:szCs w:val="28"/>
        </w:rPr>
        <w:t xml:space="preserve"> в </w:t>
      </w:r>
      <w:r w:rsidR="000036DC" w:rsidRPr="00FD554C">
        <w:rPr>
          <w:rFonts w:ascii="Times New Roman" w:eastAsia="Ubuntu" w:hAnsi="Times New Roman" w:cs="Times New Roman"/>
          <w:sz w:val="28"/>
          <w:szCs w:val="28"/>
        </w:rPr>
        <w:t>нирках щура через 14 діб впливу алкоголю. Забарвлення гематоксиліном та еозином.</w:t>
      </w:r>
      <w:r w:rsidR="000036DC" w:rsidRPr="00FD554C">
        <w:rPr>
          <w:rFonts w:ascii="Times New Roman" w:hAnsi="Times New Roman" w:cs="Times New Roman"/>
          <w:noProof/>
          <w:sz w:val="28"/>
          <w:szCs w:val="28"/>
          <w:lang w:eastAsia="ru-RU"/>
        </w:rPr>
        <w:t xml:space="preserve"> </w:t>
      </w:r>
      <w:r w:rsidRPr="00FD554C">
        <w:rPr>
          <w:rFonts w:ascii="Times New Roman" w:hAnsi="Times New Roman" w:cs="Times New Roman"/>
          <w:sz w:val="28"/>
          <w:szCs w:val="28"/>
        </w:rPr>
        <w:t>×</w:t>
      </w:r>
      <w:r w:rsidR="009E143B" w:rsidRPr="00FD554C">
        <w:rPr>
          <w:rFonts w:ascii="Times New Roman" w:hAnsi="Times New Roman" w:cs="Times New Roman"/>
          <w:sz w:val="28"/>
          <w:szCs w:val="28"/>
        </w:rPr>
        <w:t>2</w:t>
      </w:r>
      <w:r w:rsidRPr="00FD554C">
        <w:rPr>
          <w:rFonts w:ascii="Times New Roman" w:hAnsi="Times New Roman" w:cs="Times New Roman"/>
          <w:sz w:val="28"/>
          <w:szCs w:val="28"/>
        </w:rPr>
        <w:t>00</w:t>
      </w:r>
    </w:p>
    <w:p w:rsidR="00B57301" w:rsidRPr="00FD554C" w:rsidRDefault="00B57301" w:rsidP="00B57301">
      <w:pPr>
        <w:spacing w:after="0" w:line="360" w:lineRule="auto"/>
        <w:ind w:firstLine="708"/>
        <w:jc w:val="both"/>
        <w:rPr>
          <w:rFonts w:ascii="Times New Roman" w:hAnsi="Times New Roman" w:cs="Times New Roman"/>
          <w:sz w:val="28"/>
          <w:szCs w:val="28"/>
          <w:lang w:val="ru-RU"/>
        </w:rPr>
      </w:pPr>
    </w:p>
    <w:p w:rsidR="00015841" w:rsidRPr="00FD554C" w:rsidRDefault="00015841" w:rsidP="00015841">
      <w:pPr>
        <w:widowControl w:val="0"/>
        <w:spacing w:after="0" w:line="360" w:lineRule="auto"/>
        <w:ind w:firstLine="708"/>
        <w:jc w:val="both"/>
        <w:rPr>
          <w:rFonts w:ascii="Times New Roman" w:eastAsia="Times New Roman" w:hAnsi="Times New Roman" w:cs="Times New Roman"/>
          <w:sz w:val="28"/>
          <w:szCs w:val="28"/>
          <w:lang w:val="ru-RU" w:eastAsia="ru-RU"/>
        </w:rPr>
      </w:pPr>
      <w:r w:rsidRPr="00FD554C">
        <w:rPr>
          <w:rFonts w:ascii="Times New Roman" w:eastAsia="Times New Roman" w:hAnsi="Times New Roman" w:cs="Times New Roman"/>
          <w:sz w:val="28"/>
          <w:szCs w:val="28"/>
          <w:lang w:eastAsia="ru-RU"/>
        </w:rPr>
        <w:t>Капіляри клубочків у всіх випадках були нерівномірно кровонаповнення, однак переважало їхне малокрів’я</w:t>
      </w:r>
    </w:p>
    <w:p w:rsidR="00015841" w:rsidRPr="00FD554C" w:rsidRDefault="00015841" w:rsidP="00B57301">
      <w:pPr>
        <w:spacing w:after="0" w:line="360" w:lineRule="auto"/>
        <w:ind w:firstLine="708"/>
        <w:jc w:val="both"/>
        <w:rPr>
          <w:rFonts w:ascii="Times New Roman" w:hAnsi="Times New Roman" w:cs="Times New Roman"/>
          <w:sz w:val="28"/>
          <w:szCs w:val="28"/>
          <w:lang w:val="ru-RU"/>
        </w:rPr>
      </w:pPr>
    </w:p>
    <w:p w:rsidR="000036DC" w:rsidRPr="00FD554C" w:rsidRDefault="000036DC" w:rsidP="00B57301">
      <w:pPr>
        <w:autoSpaceDE w:val="0"/>
        <w:autoSpaceDN w:val="0"/>
        <w:adjustRightInd w:val="0"/>
        <w:spacing w:after="0" w:line="360" w:lineRule="auto"/>
        <w:ind w:firstLine="709"/>
        <w:jc w:val="center"/>
        <w:rPr>
          <w:rFonts w:ascii="Times New Roman" w:hAnsi="Times New Roman" w:cs="Times New Roman"/>
          <w:sz w:val="28"/>
          <w:szCs w:val="28"/>
          <w:lang w:val="ru-RU"/>
        </w:rPr>
      </w:pPr>
      <w:r w:rsidRPr="00FD554C">
        <w:rPr>
          <w:rFonts w:ascii="Times New Roman" w:hAnsi="Times New Roman" w:cs="Times New Roman"/>
          <w:noProof/>
          <w:sz w:val="28"/>
          <w:szCs w:val="28"/>
          <w:lang w:eastAsia="uk-UA"/>
        </w:rPr>
        <w:drawing>
          <wp:inline distT="0" distB="0" distL="0" distR="0" wp14:anchorId="4EE75DCB" wp14:editId="1D061661">
            <wp:extent cx="4210050" cy="3296506"/>
            <wp:effectExtent l="19050" t="0" r="0" b="0"/>
            <wp:docPr id="4" name="Рисунок 4" descr="до1.1х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о1.1х200"/>
                    <pic:cNvPicPr>
                      <a:picLocks noChangeAspect="1" noChangeArrowheads="1"/>
                    </pic:cNvPicPr>
                  </pic:nvPicPr>
                  <pic:blipFill>
                    <a:blip r:embed="rId15" cstate="print"/>
                    <a:srcRect/>
                    <a:stretch>
                      <a:fillRect/>
                    </a:stretch>
                  </pic:blipFill>
                  <pic:spPr bwMode="auto">
                    <a:xfrm>
                      <a:off x="0" y="0"/>
                      <a:ext cx="4210050" cy="3296506"/>
                    </a:xfrm>
                    <a:prstGeom prst="rect">
                      <a:avLst/>
                    </a:prstGeom>
                    <a:noFill/>
                    <a:ln w="9525">
                      <a:noFill/>
                      <a:miter lim="800000"/>
                      <a:headEnd/>
                      <a:tailEnd/>
                    </a:ln>
                  </pic:spPr>
                </pic:pic>
              </a:graphicData>
            </a:graphic>
          </wp:inline>
        </w:drawing>
      </w:r>
    </w:p>
    <w:p w:rsidR="000036DC" w:rsidRPr="00F94CAE" w:rsidRDefault="00071174" w:rsidP="00B57301">
      <w:pPr>
        <w:spacing w:after="0" w:line="360" w:lineRule="auto"/>
        <w:ind w:firstLine="708"/>
        <w:jc w:val="both"/>
        <w:rPr>
          <w:rFonts w:ascii="Times New Roman" w:hAnsi="Times New Roman" w:cs="Times New Roman"/>
          <w:sz w:val="28"/>
          <w:szCs w:val="28"/>
          <w:lang w:val="ru-RU"/>
        </w:rPr>
      </w:pPr>
      <w:r w:rsidRPr="00FD554C">
        <w:rPr>
          <w:rFonts w:ascii="Times New Roman" w:eastAsia="Ubuntu" w:hAnsi="Times New Roman" w:cs="Times New Roman"/>
          <w:sz w:val="28"/>
          <w:szCs w:val="28"/>
        </w:rPr>
        <w:t>Рис.</w:t>
      </w:r>
      <w:r w:rsidR="009D722B">
        <w:rPr>
          <w:rFonts w:ascii="Times New Roman" w:eastAsia="Ubuntu" w:hAnsi="Times New Roman" w:cs="Times New Roman"/>
          <w:sz w:val="28"/>
          <w:szCs w:val="28"/>
        </w:rPr>
        <w:t xml:space="preserve"> </w:t>
      </w:r>
      <w:r w:rsidR="00F94CAE">
        <w:rPr>
          <w:rFonts w:ascii="Times New Roman" w:eastAsia="Ubuntu" w:hAnsi="Times New Roman" w:cs="Times New Roman"/>
          <w:sz w:val="28"/>
          <w:szCs w:val="28"/>
        </w:rPr>
        <w:t>3.7</w:t>
      </w:r>
      <w:r w:rsidRPr="00FD554C">
        <w:rPr>
          <w:rFonts w:ascii="Times New Roman" w:eastAsia="Ubuntu" w:hAnsi="Times New Roman" w:cs="Times New Roman"/>
          <w:sz w:val="28"/>
          <w:szCs w:val="28"/>
        </w:rPr>
        <w:t xml:space="preserve"> </w:t>
      </w:r>
      <w:r w:rsidR="009D722B">
        <w:rPr>
          <w:rFonts w:ascii="Times New Roman" w:eastAsia="Ubuntu" w:hAnsi="Times New Roman" w:cs="Times New Roman"/>
          <w:sz w:val="28"/>
          <w:szCs w:val="28"/>
        </w:rPr>
        <w:t>Набряк та з</w:t>
      </w:r>
      <w:r w:rsidRPr="00FD554C">
        <w:rPr>
          <w:rFonts w:ascii="Times New Roman" w:eastAsia="Ubuntu" w:hAnsi="Times New Roman" w:cs="Times New Roman"/>
          <w:sz w:val="28"/>
          <w:szCs w:val="28"/>
        </w:rPr>
        <w:t xml:space="preserve">апальна інфільтрація в </w:t>
      </w:r>
      <w:r w:rsidR="009D722B">
        <w:rPr>
          <w:rFonts w:ascii="Times New Roman" w:eastAsia="Ubuntu" w:hAnsi="Times New Roman" w:cs="Times New Roman"/>
          <w:sz w:val="28"/>
          <w:szCs w:val="28"/>
        </w:rPr>
        <w:t>стормі</w:t>
      </w:r>
      <w:r w:rsidRPr="00FD554C">
        <w:rPr>
          <w:rFonts w:ascii="Times New Roman" w:eastAsia="Ubuntu" w:hAnsi="Times New Roman" w:cs="Times New Roman"/>
          <w:sz w:val="28"/>
          <w:szCs w:val="28"/>
        </w:rPr>
        <w:t xml:space="preserve"> нирки щура після впливу алкоголю. </w:t>
      </w:r>
      <w:r w:rsidRPr="00FD554C">
        <w:rPr>
          <w:rFonts w:ascii="Times New Roman" w:hAnsi="Times New Roman" w:cs="Times New Roman"/>
          <w:sz w:val="28"/>
          <w:szCs w:val="28"/>
        </w:rPr>
        <w:t>Забарвлення гематоксиліном та еозином. ×200</w:t>
      </w:r>
    </w:p>
    <w:p w:rsidR="00015841" w:rsidRPr="00F94CAE" w:rsidRDefault="00015841" w:rsidP="00B57301">
      <w:pPr>
        <w:spacing w:after="0" w:line="360" w:lineRule="auto"/>
        <w:ind w:firstLine="708"/>
        <w:jc w:val="both"/>
        <w:rPr>
          <w:rFonts w:ascii="Times New Roman" w:hAnsi="Times New Roman" w:cs="Times New Roman"/>
          <w:sz w:val="28"/>
          <w:szCs w:val="28"/>
          <w:lang w:val="ru-RU"/>
        </w:rPr>
      </w:pPr>
    </w:p>
    <w:p w:rsidR="00F66CBD" w:rsidRPr="00FD554C" w:rsidRDefault="00F66CBD" w:rsidP="00B57301">
      <w:pPr>
        <w:widowControl w:val="0"/>
        <w:spacing w:after="0" w:line="360" w:lineRule="auto"/>
        <w:ind w:firstLine="720"/>
        <w:jc w:val="center"/>
        <w:rPr>
          <w:rFonts w:ascii="Times New Roman" w:eastAsia="Times New Roman" w:hAnsi="Times New Roman" w:cs="Times New Roman"/>
          <w:sz w:val="28"/>
          <w:szCs w:val="28"/>
          <w:lang w:eastAsia="ru-RU"/>
        </w:rPr>
      </w:pPr>
      <w:r w:rsidRPr="00FD554C">
        <w:rPr>
          <w:rFonts w:ascii="Times New Roman" w:eastAsia="Times New Roman" w:hAnsi="Times New Roman" w:cs="Times New Roman"/>
          <w:noProof/>
          <w:sz w:val="28"/>
          <w:szCs w:val="28"/>
          <w:lang w:eastAsia="uk-UA"/>
        </w:rPr>
        <w:drawing>
          <wp:inline distT="0" distB="0" distL="0" distR="0" wp14:anchorId="0D9554B8" wp14:editId="34DFC347">
            <wp:extent cx="4320000" cy="3465986"/>
            <wp:effectExtent l="0" t="0" r="4445" b="1270"/>
            <wp:docPr id="43" name="Рисунок 43" descr="E:\МАГІСТРИ\ФОТО_нирки\клубочок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МАГІСТРИ\ФОТО_нирки\клубочок40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20000" cy="3465986"/>
                    </a:xfrm>
                    <a:prstGeom prst="rect">
                      <a:avLst/>
                    </a:prstGeom>
                    <a:noFill/>
                    <a:ln>
                      <a:noFill/>
                    </a:ln>
                  </pic:spPr>
                </pic:pic>
              </a:graphicData>
            </a:graphic>
          </wp:inline>
        </w:drawing>
      </w:r>
    </w:p>
    <w:p w:rsidR="007C7CC5" w:rsidRPr="00FD554C" w:rsidRDefault="007C7CC5" w:rsidP="00B57301">
      <w:pPr>
        <w:spacing w:after="0" w:line="360" w:lineRule="auto"/>
        <w:ind w:firstLine="708"/>
        <w:jc w:val="both"/>
        <w:rPr>
          <w:rFonts w:ascii="Times New Roman" w:hAnsi="Times New Roman" w:cs="Times New Roman"/>
          <w:sz w:val="28"/>
          <w:szCs w:val="28"/>
        </w:rPr>
      </w:pPr>
      <w:r w:rsidRPr="00FD554C">
        <w:rPr>
          <w:rFonts w:ascii="Times New Roman" w:eastAsia="Times New Roman" w:hAnsi="Times New Roman" w:cs="Times New Roman"/>
          <w:sz w:val="28"/>
          <w:szCs w:val="28"/>
          <w:lang w:eastAsia="ru-RU"/>
        </w:rPr>
        <w:t>Рис.</w:t>
      </w:r>
      <w:r w:rsidR="009D722B">
        <w:rPr>
          <w:rFonts w:ascii="Times New Roman" w:eastAsia="Times New Roman" w:hAnsi="Times New Roman" w:cs="Times New Roman"/>
          <w:sz w:val="28"/>
          <w:szCs w:val="28"/>
          <w:lang w:eastAsia="ru-RU"/>
        </w:rPr>
        <w:t xml:space="preserve"> </w:t>
      </w:r>
      <w:r w:rsidR="00F94CAE">
        <w:rPr>
          <w:rFonts w:ascii="Times New Roman" w:eastAsia="Times New Roman" w:hAnsi="Times New Roman" w:cs="Times New Roman"/>
          <w:sz w:val="28"/>
          <w:szCs w:val="28"/>
          <w:lang w:eastAsia="ru-RU"/>
        </w:rPr>
        <w:t>3.8</w:t>
      </w:r>
      <w:r w:rsidR="009D722B">
        <w:rPr>
          <w:rFonts w:ascii="Times New Roman" w:eastAsia="Times New Roman" w:hAnsi="Times New Roman" w:cs="Times New Roman"/>
          <w:sz w:val="28"/>
          <w:szCs w:val="28"/>
          <w:lang w:eastAsia="ru-RU"/>
        </w:rPr>
        <w:t xml:space="preserve"> </w:t>
      </w:r>
      <w:r w:rsidR="00EA4666" w:rsidRPr="00FD554C">
        <w:rPr>
          <w:rFonts w:ascii="Times New Roman" w:eastAsia="Times New Roman" w:hAnsi="Times New Roman" w:cs="Times New Roman"/>
          <w:sz w:val="28"/>
          <w:szCs w:val="28"/>
          <w:lang w:eastAsia="ru-RU"/>
        </w:rPr>
        <w:t>Повнокров</w:t>
      </w:r>
      <w:r w:rsidR="004E1F7E" w:rsidRPr="00F94CAE">
        <w:rPr>
          <w:rFonts w:ascii="Times New Roman" w:eastAsia="Times New Roman" w:hAnsi="Times New Roman" w:cs="Times New Roman"/>
          <w:sz w:val="28"/>
          <w:szCs w:val="28"/>
          <w:lang w:eastAsia="ru-RU"/>
        </w:rPr>
        <w:t>’</w:t>
      </w:r>
      <w:r w:rsidR="00EA4666" w:rsidRPr="00FD554C">
        <w:rPr>
          <w:rFonts w:ascii="Times New Roman" w:eastAsia="Times New Roman" w:hAnsi="Times New Roman" w:cs="Times New Roman"/>
          <w:sz w:val="28"/>
          <w:szCs w:val="28"/>
          <w:lang w:eastAsia="ru-RU"/>
        </w:rPr>
        <w:t>я клубочка та</w:t>
      </w:r>
      <w:r w:rsidR="00F66CBD" w:rsidRPr="00FD554C">
        <w:rPr>
          <w:rFonts w:ascii="Times New Roman" w:eastAsia="Times New Roman" w:hAnsi="Times New Roman" w:cs="Times New Roman"/>
          <w:sz w:val="28"/>
          <w:szCs w:val="28"/>
          <w:lang w:eastAsia="ru-RU"/>
        </w:rPr>
        <w:t xml:space="preserve"> проліферація мезангіуму</w:t>
      </w:r>
      <w:r w:rsidR="00071174" w:rsidRPr="00FD554C">
        <w:rPr>
          <w:rFonts w:ascii="Times New Roman" w:eastAsia="Times New Roman" w:hAnsi="Times New Roman" w:cs="Times New Roman"/>
          <w:sz w:val="28"/>
          <w:szCs w:val="28"/>
          <w:lang w:eastAsia="ru-RU"/>
        </w:rPr>
        <w:t xml:space="preserve"> </w:t>
      </w:r>
      <w:r w:rsidR="00071174" w:rsidRPr="00FD554C">
        <w:rPr>
          <w:rFonts w:ascii="Times New Roman" w:eastAsia="Ubuntu" w:hAnsi="Times New Roman" w:cs="Times New Roman"/>
          <w:sz w:val="28"/>
          <w:szCs w:val="28"/>
        </w:rPr>
        <w:t xml:space="preserve">нирки щура після впливу алкоголю. </w:t>
      </w:r>
      <w:r w:rsidR="00071174" w:rsidRPr="00FD554C">
        <w:rPr>
          <w:rFonts w:ascii="Times New Roman" w:hAnsi="Times New Roman" w:cs="Times New Roman"/>
          <w:sz w:val="28"/>
          <w:szCs w:val="28"/>
        </w:rPr>
        <w:t xml:space="preserve">Забарвлення гематоксиліном та еозином. </w:t>
      </w:r>
      <w:r w:rsidRPr="00FD554C">
        <w:rPr>
          <w:rFonts w:ascii="Times New Roman" w:hAnsi="Times New Roman" w:cs="Times New Roman"/>
          <w:sz w:val="28"/>
          <w:szCs w:val="28"/>
        </w:rPr>
        <w:t>×400</w:t>
      </w:r>
    </w:p>
    <w:p w:rsidR="00F66CBD" w:rsidRPr="00FD554C" w:rsidRDefault="00015841" w:rsidP="00015841">
      <w:pPr>
        <w:widowControl w:val="0"/>
        <w:spacing w:after="0" w:line="360" w:lineRule="auto"/>
        <w:ind w:firstLine="720"/>
        <w:jc w:val="both"/>
        <w:rPr>
          <w:rFonts w:ascii="Times New Roman" w:eastAsia="Times New Roman" w:hAnsi="Times New Roman" w:cs="Times New Roman"/>
          <w:sz w:val="28"/>
          <w:szCs w:val="28"/>
          <w:lang w:val="ru-RU" w:eastAsia="ru-RU"/>
        </w:rPr>
      </w:pPr>
      <w:r w:rsidRPr="00FD554C">
        <w:rPr>
          <w:rFonts w:ascii="Times New Roman" w:eastAsia="Times New Roman" w:hAnsi="Times New Roman" w:cs="Times New Roman"/>
          <w:sz w:val="28"/>
          <w:szCs w:val="28"/>
          <w:lang w:eastAsia="ru-RU"/>
        </w:rPr>
        <w:t>Подекуди виявляли незначну проліферацію мезангіальних клітин, за рахунок чого клубочки займали увесь просвіт капсули Шумлянського-Боумена (</w:t>
      </w:r>
      <w:r w:rsidR="009D722B">
        <w:rPr>
          <w:rFonts w:ascii="Times New Roman" w:eastAsia="Times New Roman" w:hAnsi="Times New Roman" w:cs="Times New Roman"/>
          <w:sz w:val="28"/>
          <w:szCs w:val="28"/>
          <w:lang w:eastAsia="ru-RU"/>
        </w:rPr>
        <w:t xml:space="preserve">див. </w:t>
      </w:r>
      <w:r w:rsidRPr="00FD554C">
        <w:rPr>
          <w:rFonts w:ascii="Times New Roman" w:eastAsia="Times New Roman" w:hAnsi="Times New Roman" w:cs="Times New Roman"/>
          <w:sz w:val="28"/>
          <w:szCs w:val="28"/>
          <w:lang w:eastAsia="ru-RU"/>
        </w:rPr>
        <w:t xml:space="preserve">рис. </w:t>
      </w:r>
      <w:r w:rsidR="00F94CAE">
        <w:rPr>
          <w:rFonts w:ascii="Times New Roman" w:eastAsia="Times New Roman" w:hAnsi="Times New Roman" w:cs="Times New Roman"/>
          <w:sz w:val="28"/>
          <w:szCs w:val="28"/>
          <w:lang w:eastAsia="ru-RU"/>
        </w:rPr>
        <w:t>3.8</w:t>
      </w:r>
      <w:r w:rsidRPr="00FD554C">
        <w:rPr>
          <w:rFonts w:ascii="Times New Roman" w:eastAsia="Times New Roman" w:hAnsi="Times New Roman" w:cs="Times New Roman"/>
          <w:sz w:val="28"/>
          <w:szCs w:val="28"/>
          <w:lang w:eastAsia="ru-RU"/>
        </w:rPr>
        <w:t>).</w:t>
      </w:r>
    </w:p>
    <w:p w:rsidR="00F66CBD" w:rsidRPr="00FD554C" w:rsidRDefault="000036DC"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Особливо серйозні структурні зміни відбувалися в канальцевому апараті нефрона. Нефроцити проксимальних та дистальних відділів зазнавали змін різних за їх поширеністю та глибиною навіть у межах одного органа. Так різко набухлий епітелій звужував просвіти канальців аж до повного їхнього закриття. В інших місцях субатрофія епітелію створювала враження розширення просвітів канальців. Проте часто розширення просвітів зумовлювалося зернистим білковим вмістом. Часто клітини було відділені від базальної мембрани і одна від одної. Клітини мали нечіткі межі та дистрофічні зміни в різних стадіях: зернисту, глибкову чи вакуолізовану цитоплазму, в багатьох клітинах відсутні ядра</w:t>
      </w:r>
      <w:r w:rsidR="00F94CAE">
        <w:rPr>
          <w:rFonts w:ascii="Times New Roman" w:eastAsia="Times New Roman" w:hAnsi="Times New Roman" w:cs="Times New Roman"/>
          <w:sz w:val="28"/>
          <w:szCs w:val="28"/>
          <w:lang w:eastAsia="ru-RU"/>
        </w:rPr>
        <w:t xml:space="preserve"> (</w:t>
      </w:r>
      <w:r w:rsidR="009D722B">
        <w:rPr>
          <w:rFonts w:ascii="Times New Roman" w:eastAsia="Times New Roman" w:hAnsi="Times New Roman" w:cs="Times New Roman"/>
          <w:sz w:val="28"/>
          <w:szCs w:val="28"/>
          <w:lang w:eastAsia="ru-RU"/>
        </w:rPr>
        <w:t xml:space="preserve">рис. </w:t>
      </w:r>
      <w:r w:rsidR="00F94CAE">
        <w:rPr>
          <w:rFonts w:ascii="Times New Roman" w:eastAsia="Times New Roman" w:hAnsi="Times New Roman" w:cs="Times New Roman"/>
          <w:sz w:val="28"/>
          <w:szCs w:val="28"/>
          <w:lang w:eastAsia="ru-RU"/>
        </w:rPr>
        <w:t>3.9</w:t>
      </w:r>
      <w:r w:rsidR="009D722B">
        <w:rPr>
          <w:rFonts w:ascii="Times New Roman" w:eastAsia="Times New Roman" w:hAnsi="Times New Roman" w:cs="Times New Roman"/>
          <w:sz w:val="28"/>
          <w:szCs w:val="28"/>
          <w:lang w:eastAsia="ru-RU"/>
        </w:rPr>
        <w:t>)</w:t>
      </w:r>
      <w:r w:rsidRPr="00FD554C">
        <w:rPr>
          <w:rFonts w:ascii="Times New Roman" w:eastAsia="Times New Roman" w:hAnsi="Times New Roman" w:cs="Times New Roman"/>
          <w:sz w:val="28"/>
          <w:szCs w:val="28"/>
          <w:lang w:eastAsia="ru-RU"/>
        </w:rPr>
        <w:t xml:space="preserve">. </w:t>
      </w:r>
    </w:p>
    <w:p w:rsidR="00015841" w:rsidRPr="00FD554C" w:rsidRDefault="00015841" w:rsidP="00B57301">
      <w:pPr>
        <w:widowControl w:val="0"/>
        <w:spacing w:after="0" w:line="360" w:lineRule="auto"/>
        <w:ind w:firstLine="720"/>
        <w:jc w:val="both"/>
        <w:rPr>
          <w:rFonts w:ascii="Times New Roman" w:eastAsia="Times New Roman" w:hAnsi="Times New Roman" w:cs="Times New Roman"/>
          <w:sz w:val="28"/>
          <w:szCs w:val="28"/>
          <w:lang w:eastAsia="ru-RU"/>
        </w:rPr>
      </w:pPr>
    </w:p>
    <w:p w:rsidR="00F66CBD" w:rsidRPr="00FD554C" w:rsidRDefault="00F66CBD" w:rsidP="00B57301">
      <w:pPr>
        <w:widowControl w:val="0"/>
        <w:spacing w:after="0" w:line="360" w:lineRule="auto"/>
        <w:ind w:firstLine="720"/>
        <w:jc w:val="center"/>
        <w:rPr>
          <w:rFonts w:ascii="Times New Roman" w:eastAsia="Times New Roman" w:hAnsi="Times New Roman" w:cs="Times New Roman"/>
          <w:sz w:val="28"/>
          <w:szCs w:val="28"/>
          <w:lang w:eastAsia="ru-RU"/>
        </w:rPr>
      </w:pPr>
      <w:r w:rsidRPr="00FD554C">
        <w:rPr>
          <w:rFonts w:ascii="Times New Roman" w:eastAsia="Times New Roman" w:hAnsi="Times New Roman" w:cs="Times New Roman"/>
          <w:noProof/>
          <w:sz w:val="28"/>
          <w:szCs w:val="28"/>
          <w:lang w:eastAsia="uk-UA"/>
        </w:rPr>
        <w:drawing>
          <wp:inline distT="0" distB="0" distL="0" distR="0" wp14:anchorId="0753499F" wp14:editId="213C0F89">
            <wp:extent cx="4039200" cy="3240000"/>
            <wp:effectExtent l="0" t="0" r="0" b="0"/>
            <wp:docPr id="44" name="Рисунок 44" descr="G:\МАГІСТРИ\ФОТО_нирки\до1.1х400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МАГІСТРИ\ФОТО_нирки\до1.1х400г.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39200" cy="3240000"/>
                    </a:xfrm>
                    <a:prstGeom prst="rect">
                      <a:avLst/>
                    </a:prstGeom>
                    <a:noFill/>
                    <a:ln>
                      <a:noFill/>
                    </a:ln>
                  </pic:spPr>
                </pic:pic>
              </a:graphicData>
            </a:graphic>
          </wp:inline>
        </w:drawing>
      </w:r>
    </w:p>
    <w:p w:rsidR="00F66CBD" w:rsidRPr="00FD554C" w:rsidRDefault="004E1F7E" w:rsidP="00B57301">
      <w:pPr>
        <w:spacing w:after="0" w:line="360" w:lineRule="auto"/>
        <w:ind w:firstLine="708"/>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Рис.</w:t>
      </w:r>
      <w:r w:rsidR="00F94CAE">
        <w:rPr>
          <w:rFonts w:ascii="Times New Roman" w:eastAsia="Times New Roman" w:hAnsi="Times New Roman" w:cs="Times New Roman"/>
          <w:sz w:val="28"/>
          <w:szCs w:val="28"/>
          <w:lang w:eastAsia="ru-RU"/>
        </w:rPr>
        <w:t xml:space="preserve"> 3.9</w:t>
      </w:r>
      <w:r w:rsidRPr="00FD554C">
        <w:rPr>
          <w:rFonts w:ascii="Times New Roman" w:eastAsia="Times New Roman" w:hAnsi="Times New Roman" w:cs="Times New Roman"/>
          <w:sz w:val="28"/>
          <w:szCs w:val="28"/>
          <w:lang w:eastAsia="ru-RU"/>
        </w:rPr>
        <w:t xml:space="preserve"> Дистрофічні зміни епітеліоцитів нирки </w:t>
      </w:r>
      <w:r w:rsidR="00071174" w:rsidRPr="00FD554C">
        <w:rPr>
          <w:rFonts w:ascii="Times New Roman" w:eastAsia="Ubuntu" w:hAnsi="Times New Roman" w:cs="Times New Roman"/>
          <w:sz w:val="28"/>
          <w:szCs w:val="28"/>
        </w:rPr>
        <w:t xml:space="preserve">щура після впливу алкоголю. </w:t>
      </w:r>
      <w:r w:rsidR="00071174" w:rsidRPr="00FD554C">
        <w:rPr>
          <w:rFonts w:ascii="Times New Roman" w:hAnsi="Times New Roman" w:cs="Times New Roman"/>
          <w:sz w:val="28"/>
          <w:szCs w:val="28"/>
        </w:rPr>
        <w:t>Забарвлення гематоксиліном та еозином. ×</w:t>
      </w:r>
      <w:r w:rsidR="009E143B" w:rsidRPr="00FD554C">
        <w:rPr>
          <w:rFonts w:ascii="Times New Roman" w:eastAsia="Times New Roman" w:hAnsi="Times New Roman" w:cs="Times New Roman"/>
          <w:sz w:val="28"/>
          <w:szCs w:val="28"/>
          <w:lang w:eastAsia="ru-RU"/>
        </w:rPr>
        <w:t>400</w:t>
      </w:r>
    </w:p>
    <w:p w:rsidR="00071174" w:rsidRPr="00FD554C" w:rsidRDefault="00071174" w:rsidP="00B57301">
      <w:pPr>
        <w:spacing w:after="0" w:line="360" w:lineRule="auto"/>
        <w:ind w:firstLine="708"/>
        <w:jc w:val="both"/>
        <w:rPr>
          <w:rFonts w:ascii="Times New Roman" w:hAnsi="Times New Roman" w:cs="Times New Roman"/>
          <w:sz w:val="28"/>
          <w:szCs w:val="28"/>
        </w:rPr>
      </w:pPr>
    </w:p>
    <w:p w:rsidR="00DD6069" w:rsidRPr="00FD554C" w:rsidRDefault="000036DC" w:rsidP="0001584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Ті ядра, що збереглися, мали вигляд світлого міхурця, рідше – зморщені та гіперхромні</w:t>
      </w:r>
      <w:r w:rsidR="009D722B">
        <w:rPr>
          <w:rFonts w:ascii="Times New Roman" w:eastAsia="Times New Roman" w:hAnsi="Times New Roman" w:cs="Times New Roman"/>
          <w:sz w:val="28"/>
          <w:szCs w:val="28"/>
          <w:lang w:eastAsia="ru-RU"/>
        </w:rPr>
        <w:t xml:space="preserve"> (</w:t>
      </w:r>
      <w:r w:rsidR="00031A9A">
        <w:rPr>
          <w:rFonts w:ascii="Times New Roman" w:eastAsia="Times New Roman" w:hAnsi="Times New Roman" w:cs="Times New Roman"/>
          <w:sz w:val="28"/>
          <w:szCs w:val="28"/>
          <w:lang w:eastAsia="ru-RU"/>
        </w:rPr>
        <w:t xml:space="preserve">рис. </w:t>
      </w:r>
      <w:r w:rsidR="00F94CAE">
        <w:rPr>
          <w:rFonts w:ascii="Times New Roman" w:eastAsia="Times New Roman" w:hAnsi="Times New Roman" w:cs="Times New Roman"/>
          <w:sz w:val="28"/>
          <w:szCs w:val="28"/>
          <w:lang w:eastAsia="ru-RU"/>
        </w:rPr>
        <w:t>3. 10</w:t>
      </w:r>
      <w:r w:rsidR="009D722B">
        <w:rPr>
          <w:rFonts w:ascii="Times New Roman" w:eastAsia="Times New Roman" w:hAnsi="Times New Roman" w:cs="Times New Roman"/>
          <w:sz w:val="28"/>
          <w:szCs w:val="28"/>
          <w:lang w:eastAsia="ru-RU"/>
        </w:rPr>
        <w:t>)</w:t>
      </w:r>
      <w:r w:rsidRPr="00FD554C">
        <w:rPr>
          <w:rFonts w:ascii="Times New Roman" w:eastAsia="Times New Roman" w:hAnsi="Times New Roman" w:cs="Times New Roman"/>
          <w:sz w:val="28"/>
          <w:szCs w:val="28"/>
          <w:lang w:eastAsia="ru-RU"/>
        </w:rPr>
        <w:t xml:space="preserve">. </w:t>
      </w:r>
    </w:p>
    <w:p w:rsidR="000036DC" w:rsidRPr="00FD554C" w:rsidRDefault="000036DC" w:rsidP="00B57301">
      <w:pPr>
        <w:shd w:val="clear" w:color="auto" w:fill="FFFFFF"/>
        <w:tabs>
          <w:tab w:val="left" w:pos="5103"/>
          <w:tab w:val="left" w:pos="6804"/>
        </w:tabs>
        <w:spacing w:after="0" w:line="360" w:lineRule="auto"/>
        <w:ind w:firstLine="709"/>
        <w:contextualSpacing/>
        <w:jc w:val="center"/>
        <w:textAlignment w:val="baseline"/>
        <w:rPr>
          <w:rFonts w:ascii="Times New Roman" w:hAnsi="Times New Roman" w:cs="Times New Roman"/>
          <w:sz w:val="28"/>
          <w:szCs w:val="28"/>
          <w:lang w:val="ru-RU"/>
        </w:rPr>
      </w:pPr>
      <w:r w:rsidRPr="00FD554C">
        <w:rPr>
          <w:rFonts w:ascii="Times New Roman" w:hAnsi="Times New Roman" w:cs="Times New Roman"/>
          <w:noProof/>
          <w:sz w:val="28"/>
          <w:szCs w:val="28"/>
          <w:lang w:eastAsia="uk-UA"/>
        </w:rPr>
        <w:drawing>
          <wp:inline distT="0" distB="0" distL="0" distR="0" wp14:anchorId="182CCC25" wp14:editId="09A064F6">
            <wp:extent cx="2990852" cy="3981955"/>
            <wp:effectExtent l="0" t="0" r="0" b="0"/>
            <wp:docPr id="5" name="Рисунок 5" descr="до1.1х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до1.1х400"/>
                    <pic:cNvPicPr>
                      <a:picLocks noChangeAspect="1" noChangeArrowheads="1"/>
                    </pic:cNvPicPr>
                  </pic:nvPicPr>
                  <pic:blipFill>
                    <a:blip r:embed="rId18" cstate="print"/>
                    <a:srcRect/>
                    <a:stretch>
                      <a:fillRect/>
                    </a:stretch>
                  </pic:blipFill>
                  <pic:spPr bwMode="auto">
                    <a:xfrm rot="5400000">
                      <a:off x="0" y="0"/>
                      <a:ext cx="2991611" cy="3982965"/>
                    </a:xfrm>
                    <a:prstGeom prst="rect">
                      <a:avLst/>
                    </a:prstGeom>
                    <a:noFill/>
                    <a:ln w="9525">
                      <a:noFill/>
                      <a:miter lim="800000"/>
                      <a:headEnd/>
                      <a:tailEnd/>
                    </a:ln>
                  </pic:spPr>
                </pic:pic>
              </a:graphicData>
            </a:graphic>
          </wp:inline>
        </w:drawing>
      </w:r>
    </w:p>
    <w:p w:rsidR="00BA0CD4" w:rsidRDefault="00071174" w:rsidP="00DD6069">
      <w:pPr>
        <w:spacing w:after="0" w:line="360" w:lineRule="auto"/>
        <w:ind w:firstLine="709"/>
        <w:jc w:val="both"/>
        <w:rPr>
          <w:rFonts w:ascii="Times New Roman" w:eastAsia="Times New Roman" w:hAnsi="Times New Roman" w:cs="Times New Roman"/>
          <w:sz w:val="28"/>
          <w:szCs w:val="28"/>
          <w:lang w:eastAsia="ru-RU"/>
        </w:rPr>
      </w:pPr>
      <w:r w:rsidRPr="00FD554C">
        <w:rPr>
          <w:rFonts w:ascii="Times New Roman" w:hAnsi="Times New Roman" w:cs="Times New Roman"/>
          <w:sz w:val="28"/>
          <w:szCs w:val="28"/>
          <w:lang w:val="ru-RU"/>
        </w:rPr>
        <w:t xml:space="preserve">Рис. </w:t>
      </w:r>
      <w:r w:rsidR="00F94CAE">
        <w:rPr>
          <w:rFonts w:ascii="Times New Roman" w:hAnsi="Times New Roman" w:cs="Times New Roman"/>
          <w:sz w:val="28"/>
          <w:szCs w:val="28"/>
          <w:lang w:val="ru-RU"/>
        </w:rPr>
        <w:t>3.10</w:t>
      </w:r>
      <w:r w:rsidR="009D722B">
        <w:rPr>
          <w:rFonts w:ascii="Times New Roman" w:hAnsi="Times New Roman" w:cs="Times New Roman"/>
          <w:sz w:val="28"/>
          <w:szCs w:val="28"/>
          <w:lang w:val="ru-RU"/>
        </w:rPr>
        <w:t xml:space="preserve"> </w:t>
      </w:r>
      <w:r w:rsidR="00B25F0D" w:rsidRPr="00FD554C">
        <w:rPr>
          <w:rFonts w:ascii="Times New Roman" w:hAnsi="Times New Roman" w:cs="Times New Roman"/>
          <w:sz w:val="28"/>
          <w:szCs w:val="28"/>
          <w:lang w:val="ru-RU"/>
        </w:rPr>
        <w:t>Лізис ядер</w:t>
      </w:r>
      <w:r w:rsidR="00E358A7" w:rsidRPr="00FD554C">
        <w:rPr>
          <w:rFonts w:ascii="Times New Roman" w:hAnsi="Times New Roman" w:cs="Times New Roman"/>
          <w:sz w:val="28"/>
          <w:szCs w:val="28"/>
          <w:lang w:val="ru-RU"/>
        </w:rPr>
        <w:t xml:space="preserve"> та</w:t>
      </w:r>
      <w:r w:rsidR="00B25F0D" w:rsidRPr="00FD554C">
        <w:rPr>
          <w:rFonts w:ascii="Times New Roman" w:hAnsi="Times New Roman" w:cs="Times New Roman"/>
          <w:sz w:val="28"/>
          <w:szCs w:val="28"/>
          <w:lang w:val="ru-RU"/>
        </w:rPr>
        <w:t xml:space="preserve"> </w:t>
      </w:r>
      <w:r w:rsidRPr="00FD554C">
        <w:rPr>
          <w:rFonts w:ascii="Times New Roman" w:eastAsia="Times New Roman" w:hAnsi="Times New Roman" w:cs="Times New Roman"/>
          <w:sz w:val="28"/>
          <w:szCs w:val="28"/>
          <w:lang w:eastAsia="ru-RU"/>
        </w:rPr>
        <w:t xml:space="preserve">зморщені гіперхромні </w:t>
      </w:r>
      <w:r w:rsidR="00E358A7" w:rsidRPr="00FD554C">
        <w:rPr>
          <w:rFonts w:ascii="Times New Roman" w:eastAsia="Times New Roman" w:hAnsi="Times New Roman" w:cs="Times New Roman"/>
          <w:sz w:val="28"/>
          <w:szCs w:val="28"/>
          <w:lang w:eastAsia="ru-RU"/>
        </w:rPr>
        <w:t xml:space="preserve">ядра </w:t>
      </w:r>
      <w:r w:rsidRPr="00FD554C">
        <w:rPr>
          <w:rFonts w:ascii="Times New Roman" w:eastAsia="Times New Roman" w:hAnsi="Times New Roman" w:cs="Times New Roman"/>
          <w:sz w:val="28"/>
          <w:szCs w:val="28"/>
          <w:lang w:eastAsia="ru-RU"/>
        </w:rPr>
        <w:t>в</w:t>
      </w:r>
      <w:r w:rsidR="00B25F0D" w:rsidRPr="00FD554C">
        <w:rPr>
          <w:rFonts w:ascii="Times New Roman" w:eastAsia="Times New Roman" w:hAnsi="Times New Roman" w:cs="Times New Roman"/>
          <w:sz w:val="28"/>
          <w:szCs w:val="28"/>
          <w:lang w:eastAsia="ru-RU"/>
        </w:rPr>
        <w:t xml:space="preserve"> </w:t>
      </w:r>
      <w:proofErr w:type="gramStart"/>
      <w:r w:rsidR="00B25F0D" w:rsidRPr="00FD554C">
        <w:rPr>
          <w:rFonts w:ascii="Times New Roman" w:eastAsia="Times New Roman" w:hAnsi="Times New Roman" w:cs="Times New Roman"/>
          <w:sz w:val="28"/>
          <w:szCs w:val="28"/>
          <w:lang w:eastAsia="ru-RU"/>
        </w:rPr>
        <w:t>еп</w:t>
      </w:r>
      <w:proofErr w:type="gramEnd"/>
      <w:r w:rsidR="00B25F0D" w:rsidRPr="00FD554C">
        <w:rPr>
          <w:rFonts w:ascii="Times New Roman" w:eastAsia="Times New Roman" w:hAnsi="Times New Roman" w:cs="Times New Roman"/>
          <w:sz w:val="28"/>
          <w:szCs w:val="28"/>
          <w:lang w:eastAsia="ru-RU"/>
        </w:rPr>
        <w:t>ітеліоцитах</w:t>
      </w:r>
      <w:r w:rsidRPr="00FD554C">
        <w:rPr>
          <w:rFonts w:ascii="Times New Roman" w:eastAsia="Times New Roman" w:hAnsi="Times New Roman" w:cs="Times New Roman"/>
          <w:sz w:val="28"/>
          <w:szCs w:val="28"/>
          <w:lang w:eastAsia="ru-RU"/>
        </w:rPr>
        <w:t xml:space="preserve"> </w:t>
      </w:r>
      <w:r w:rsidR="00B25F0D" w:rsidRPr="00FD554C">
        <w:rPr>
          <w:rFonts w:ascii="Times New Roman" w:eastAsia="Times New Roman" w:hAnsi="Times New Roman" w:cs="Times New Roman"/>
          <w:sz w:val="28"/>
          <w:szCs w:val="28"/>
          <w:lang w:eastAsia="ru-RU"/>
        </w:rPr>
        <w:t>канальців нирки</w:t>
      </w:r>
      <w:r w:rsidRPr="00FD554C">
        <w:rPr>
          <w:rFonts w:ascii="Times New Roman" w:eastAsia="Times New Roman" w:hAnsi="Times New Roman" w:cs="Times New Roman"/>
          <w:sz w:val="28"/>
          <w:szCs w:val="28"/>
          <w:lang w:eastAsia="ru-RU"/>
        </w:rPr>
        <w:t xml:space="preserve"> </w:t>
      </w:r>
      <w:r w:rsidRPr="00FD554C">
        <w:rPr>
          <w:rFonts w:ascii="Times New Roman" w:eastAsia="Ubuntu" w:hAnsi="Times New Roman" w:cs="Times New Roman"/>
          <w:sz w:val="28"/>
          <w:szCs w:val="28"/>
        </w:rPr>
        <w:t xml:space="preserve">щура після впливу алкоголю. </w:t>
      </w:r>
      <w:r w:rsidRPr="00FD554C">
        <w:rPr>
          <w:rFonts w:ascii="Times New Roman" w:hAnsi="Times New Roman" w:cs="Times New Roman"/>
          <w:sz w:val="28"/>
          <w:szCs w:val="28"/>
        </w:rPr>
        <w:t>Забарвлення гематоксиліном та еозином. ×</w:t>
      </w:r>
      <w:r w:rsidRPr="00FD554C">
        <w:rPr>
          <w:rFonts w:ascii="Times New Roman" w:eastAsia="Times New Roman" w:hAnsi="Times New Roman" w:cs="Times New Roman"/>
          <w:sz w:val="28"/>
          <w:szCs w:val="28"/>
          <w:lang w:eastAsia="ru-RU"/>
        </w:rPr>
        <w:t>400</w:t>
      </w:r>
    </w:p>
    <w:p w:rsidR="009D722B" w:rsidRPr="00FD554C" w:rsidRDefault="009D722B" w:rsidP="00DD6069">
      <w:pPr>
        <w:spacing w:after="0" w:line="360" w:lineRule="auto"/>
        <w:ind w:firstLine="709"/>
        <w:jc w:val="both"/>
        <w:rPr>
          <w:rFonts w:ascii="Times New Roman" w:eastAsia="Times New Roman" w:hAnsi="Times New Roman" w:cs="Times New Roman"/>
          <w:sz w:val="28"/>
          <w:szCs w:val="28"/>
          <w:lang w:eastAsia="ru-RU"/>
        </w:rPr>
      </w:pPr>
    </w:p>
    <w:p w:rsidR="00CF3733" w:rsidRPr="00FD554C" w:rsidRDefault="00CF3733"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В деяких випадках ушкодження було настільки глибоке, що лише в окремих ділянках препарату вдавалося знайти канальці, епітелій яких в загальних рисах зберігав свою структуру, знаходячись в стані значно вираженої білкової дистрофії. Чіткий гістологічний малюнок стирався. Тобто спостерігалися усі ознаки поширених некротичних змін епітеліальної вистилки і тубулорексису переважно</w:t>
      </w:r>
      <w:r w:rsidR="00F94CAE">
        <w:rPr>
          <w:rFonts w:ascii="Times New Roman" w:eastAsia="Times New Roman" w:hAnsi="Times New Roman" w:cs="Times New Roman"/>
          <w:sz w:val="28"/>
          <w:szCs w:val="28"/>
          <w:lang w:eastAsia="ru-RU"/>
        </w:rPr>
        <w:t xml:space="preserve"> проксимальних канальців (див. рис. 3.9 – 3.10</w:t>
      </w:r>
      <w:r w:rsidRPr="00FD554C">
        <w:rPr>
          <w:rFonts w:ascii="Times New Roman" w:eastAsia="Times New Roman" w:hAnsi="Times New Roman" w:cs="Times New Roman"/>
          <w:sz w:val="28"/>
          <w:szCs w:val="28"/>
          <w:lang w:eastAsia="ru-RU"/>
        </w:rPr>
        <w:t>).</w:t>
      </w:r>
    </w:p>
    <w:p w:rsidR="00BA0CD4" w:rsidRPr="00FD554C" w:rsidRDefault="00BA0CD4" w:rsidP="00B57301">
      <w:pPr>
        <w:shd w:val="clear" w:color="auto" w:fill="FFFFFF"/>
        <w:spacing w:after="0" w:line="360" w:lineRule="auto"/>
        <w:ind w:firstLine="709"/>
        <w:contextualSpacing/>
        <w:jc w:val="both"/>
        <w:textAlignment w:val="baseline"/>
        <w:rPr>
          <w:rFonts w:ascii="Times New Roman" w:hAnsi="Times New Roman" w:cs="Times New Roman"/>
          <w:sz w:val="28"/>
          <w:szCs w:val="28"/>
          <w:lang w:val="ru-RU"/>
        </w:rPr>
      </w:pPr>
      <w:r w:rsidRPr="00FD554C">
        <w:rPr>
          <w:rFonts w:ascii="Times New Roman" w:hAnsi="Times New Roman" w:cs="Times New Roman"/>
          <w:sz w:val="28"/>
          <w:szCs w:val="28"/>
          <w:lang w:val="ru-RU"/>
        </w:rPr>
        <w:t xml:space="preserve">Аналогічні зміни спостерігалися і в </w:t>
      </w:r>
      <w:proofErr w:type="gramStart"/>
      <w:r w:rsidRPr="00FD554C">
        <w:rPr>
          <w:rFonts w:ascii="Times New Roman" w:hAnsi="Times New Roman" w:cs="Times New Roman"/>
          <w:sz w:val="28"/>
          <w:szCs w:val="28"/>
          <w:lang w:val="ru-RU"/>
        </w:rPr>
        <w:t>еп</w:t>
      </w:r>
      <w:proofErr w:type="gramEnd"/>
      <w:r w:rsidRPr="00FD554C">
        <w:rPr>
          <w:rFonts w:ascii="Times New Roman" w:hAnsi="Times New Roman" w:cs="Times New Roman"/>
          <w:sz w:val="28"/>
          <w:szCs w:val="28"/>
          <w:lang w:val="ru-RU"/>
        </w:rPr>
        <w:t xml:space="preserve">ітелії петель Генле. Цитоплазма клітин петель Генле та збірних трубочок мала </w:t>
      </w:r>
      <w:proofErr w:type="gramStart"/>
      <w:r w:rsidRPr="00FD554C">
        <w:rPr>
          <w:rFonts w:ascii="Times New Roman" w:hAnsi="Times New Roman" w:cs="Times New Roman"/>
          <w:sz w:val="28"/>
          <w:szCs w:val="28"/>
          <w:lang w:val="ru-RU"/>
        </w:rPr>
        <w:t>п</w:t>
      </w:r>
      <w:proofErr w:type="gramEnd"/>
      <w:r w:rsidRPr="00FD554C">
        <w:rPr>
          <w:rFonts w:ascii="Times New Roman" w:hAnsi="Times New Roman" w:cs="Times New Roman"/>
          <w:sz w:val="28"/>
          <w:szCs w:val="28"/>
          <w:lang w:val="ru-RU"/>
        </w:rPr>
        <w:t xml:space="preserve">інистий вигляд, а часто була і зовсім не забарвлена. Місцями </w:t>
      </w:r>
      <w:proofErr w:type="gramStart"/>
      <w:r w:rsidRPr="00FD554C">
        <w:rPr>
          <w:rFonts w:ascii="Times New Roman" w:hAnsi="Times New Roman" w:cs="Times New Roman"/>
          <w:sz w:val="28"/>
          <w:szCs w:val="28"/>
          <w:lang w:val="ru-RU"/>
        </w:rPr>
        <w:t>еп</w:t>
      </w:r>
      <w:proofErr w:type="gramEnd"/>
      <w:r w:rsidRPr="00FD554C">
        <w:rPr>
          <w:rFonts w:ascii="Times New Roman" w:hAnsi="Times New Roman" w:cs="Times New Roman"/>
          <w:sz w:val="28"/>
          <w:szCs w:val="28"/>
          <w:lang w:val="ru-RU"/>
        </w:rPr>
        <w:t>ітелій злущувався. Базальні мембрани канальців виглядали стоншеними та розрихленими. В просвітах виявлялися зернисті маси, гі</w:t>
      </w:r>
      <w:proofErr w:type="gramStart"/>
      <w:r w:rsidRPr="00FD554C">
        <w:rPr>
          <w:rFonts w:ascii="Times New Roman" w:hAnsi="Times New Roman" w:cs="Times New Roman"/>
          <w:sz w:val="28"/>
          <w:szCs w:val="28"/>
          <w:lang w:val="ru-RU"/>
        </w:rPr>
        <w:t>ал</w:t>
      </w:r>
      <w:proofErr w:type="gramEnd"/>
      <w:r w:rsidRPr="00FD554C">
        <w:rPr>
          <w:rFonts w:ascii="Times New Roman" w:hAnsi="Times New Roman" w:cs="Times New Roman"/>
          <w:sz w:val="28"/>
          <w:szCs w:val="28"/>
          <w:lang w:val="ru-RU"/>
        </w:rPr>
        <w:t xml:space="preserve">інові циліндри, іноді – еритроцити. Капіляри </w:t>
      </w:r>
      <w:proofErr w:type="gramStart"/>
      <w:r w:rsidRPr="00FD554C">
        <w:rPr>
          <w:rFonts w:ascii="Times New Roman" w:hAnsi="Times New Roman" w:cs="Times New Roman"/>
          <w:sz w:val="28"/>
          <w:szCs w:val="28"/>
          <w:lang w:val="ru-RU"/>
        </w:rPr>
        <w:t>між</w:t>
      </w:r>
      <w:proofErr w:type="gramEnd"/>
      <w:r w:rsidRPr="00FD554C">
        <w:rPr>
          <w:rFonts w:ascii="Times New Roman" w:hAnsi="Times New Roman" w:cs="Times New Roman"/>
          <w:sz w:val="28"/>
          <w:szCs w:val="28"/>
          <w:lang w:val="ru-RU"/>
        </w:rPr>
        <w:t xml:space="preserve"> прямими канальцями розширені, заповнені кров’ю</w:t>
      </w:r>
    </w:p>
    <w:p w:rsidR="000036DC" w:rsidRPr="00FD554C" w:rsidRDefault="00015841" w:rsidP="0001584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Проміжна тканина розрихлена, набрякла, повнокровна Епітелій проксимальних канальців набухлий, їхні межі слабо контуруються. В окремих клітинах відсутні ядра. Просвіти канальців заповнені зернистими масами. В дистальних відділах нефрона дистрофічні зміни менше виражені, межі клітин чіткі, цитоплазма світліша, ніж в нормі</w:t>
      </w:r>
      <w:r w:rsidR="009D722B">
        <w:rPr>
          <w:rFonts w:ascii="Times New Roman" w:hAnsi="Times New Roman" w:cs="Times New Roman"/>
          <w:sz w:val="28"/>
          <w:szCs w:val="28"/>
        </w:rPr>
        <w:t xml:space="preserve"> (</w:t>
      </w:r>
      <w:r w:rsidR="00031A9A">
        <w:rPr>
          <w:rFonts w:ascii="Times New Roman" w:hAnsi="Times New Roman" w:cs="Times New Roman"/>
          <w:sz w:val="28"/>
          <w:szCs w:val="28"/>
        </w:rPr>
        <w:t xml:space="preserve">рис. </w:t>
      </w:r>
      <w:r w:rsidR="00F94CAE">
        <w:rPr>
          <w:rFonts w:ascii="Times New Roman" w:hAnsi="Times New Roman" w:cs="Times New Roman"/>
          <w:sz w:val="28"/>
          <w:szCs w:val="28"/>
        </w:rPr>
        <w:t>3.11</w:t>
      </w:r>
      <w:r w:rsidR="009D722B">
        <w:rPr>
          <w:rFonts w:ascii="Times New Roman" w:hAnsi="Times New Roman" w:cs="Times New Roman"/>
          <w:sz w:val="28"/>
          <w:szCs w:val="28"/>
        </w:rPr>
        <w:t>)</w:t>
      </w:r>
      <w:r w:rsidRPr="00FD554C">
        <w:rPr>
          <w:rFonts w:ascii="Times New Roman" w:hAnsi="Times New Roman" w:cs="Times New Roman"/>
          <w:sz w:val="28"/>
          <w:szCs w:val="28"/>
        </w:rPr>
        <w:t>.</w:t>
      </w:r>
    </w:p>
    <w:p w:rsidR="00D973C0" w:rsidRPr="00FD554C" w:rsidRDefault="00D973C0" w:rsidP="00015841">
      <w:pPr>
        <w:spacing w:after="0" w:line="360" w:lineRule="auto"/>
        <w:ind w:firstLine="709"/>
        <w:jc w:val="both"/>
        <w:rPr>
          <w:rFonts w:ascii="Times New Roman" w:hAnsi="Times New Roman" w:cs="Times New Roman"/>
          <w:sz w:val="28"/>
          <w:szCs w:val="28"/>
        </w:rPr>
      </w:pPr>
    </w:p>
    <w:p w:rsidR="00BA0CD4" w:rsidRPr="00FD554C" w:rsidRDefault="00E358A7" w:rsidP="00B57301">
      <w:pPr>
        <w:spacing w:after="0" w:line="360" w:lineRule="auto"/>
        <w:ind w:firstLine="709"/>
        <w:jc w:val="center"/>
        <w:rPr>
          <w:rFonts w:ascii="Times New Roman" w:hAnsi="Times New Roman" w:cs="Times New Roman"/>
          <w:sz w:val="28"/>
          <w:szCs w:val="28"/>
        </w:rPr>
      </w:pPr>
      <w:r w:rsidRPr="00FD554C">
        <w:rPr>
          <w:rFonts w:ascii="Times New Roman" w:hAnsi="Times New Roman" w:cs="Times New Roman"/>
          <w:noProof/>
          <w:sz w:val="28"/>
          <w:szCs w:val="28"/>
          <w:lang w:eastAsia="uk-UA"/>
        </w:rPr>
        <w:drawing>
          <wp:inline distT="0" distB="0" distL="0" distR="0" wp14:anchorId="694DE9B6" wp14:editId="6D0BDBBB">
            <wp:extent cx="4322445" cy="3469005"/>
            <wp:effectExtent l="0" t="0" r="190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22445" cy="3469005"/>
                    </a:xfrm>
                    <a:prstGeom prst="rect">
                      <a:avLst/>
                    </a:prstGeom>
                    <a:noFill/>
                  </pic:spPr>
                </pic:pic>
              </a:graphicData>
            </a:graphic>
          </wp:inline>
        </w:drawing>
      </w:r>
    </w:p>
    <w:p w:rsidR="00E358A7" w:rsidRPr="00FD554C" w:rsidRDefault="00E358A7" w:rsidP="00B57301">
      <w:pPr>
        <w:spacing w:after="0" w:line="360" w:lineRule="auto"/>
        <w:ind w:firstLine="708"/>
        <w:jc w:val="both"/>
        <w:rPr>
          <w:rFonts w:ascii="Times New Roman" w:eastAsia="Times New Roman" w:hAnsi="Times New Roman" w:cs="Times New Roman"/>
          <w:sz w:val="28"/>
          <w:szCs w:val="28"/>
          <w:lang w:eastAsia="ru-RU"/>
        </w:rPr>
      </w:pPr>
      <w:r w:rsidRPr="00FD554C">
        <w:rPr>
          <w:rFonts w:ascii="Times New Roman" w:hAnsi="Times New Roman" w:cs="Times New Roman"/>
          <w:sz w:val="28"/>
          <w:szCs w:val="28"/>
        </w:rPr>
        <w:t>Рис.</w:t>
      </w:r>
      <w:r w:rsidR="00031A9A">
        <w:rPr>
          <w:rFonts w:ascii="Times New Roman" w:hAnsi="Times New Roman" w:cs="Times New Roman"/>
          <w:sz w:val="28"/>
          <w:szCs w:val="28"/>
        </w:rPr>
        <w:t xml:space="preserve"> </w:t>
      </w:r>
      <w:r w:rsidR="00F94CAE">
        <w:rPr>
          <w:rFonts w:ascii="Times New Roman" w:hAnsi="Times New Roman" w:cs="Times New Roman"/>
          <w:sz w:val="28"/>
          <w:szCs w:val="28"/>
        </w:rPr>
        <w:t>3.11</w:t>
      </w:r>
      <w:r w:rsidRPr="00FD554C">
        <w:rPr>
          <w:rFonts w:ascii="Times New Roman" w:hAnsi="Times New Roman" w:cs="Times New Roman"/>
          <w:sz w:val="28"/>
          <w:szCs w:val="28"/>
        </w:rPr>
        <w:t xml:space="preserve"> Дистрофічно-некротичні зміни епітелію канальців н</w:t>
      </w:r>
      <w:r w:rsidRPr="00FD554C">
        <w:rPr>
          <w:rFonts w:ascii="Times New Roman" w:eastAsia="Times New Roman" w:hAnsi="Times New Roman" w:cs="Times New Roman"/>
          <w:sz w:val="28"/>
          <w:szCs w:val="28"/>
          <w:lang w:eastAsia="ru-RU"/>
        </w:rPr>
        <w:t xml:space="preserve">ирки </w:t>
      </w:r>
      <w:r w:rsidRPr="00FD554C">
        <w:rPr>
          <w:rFonts w:ascii="Times New Roman" w:eastAsia="Ubuntu" w:hAnsi="Times New Roman" w:cs="Times New Roman"/>
          <w:sz w:val="28"/>
          <w:szCs w:val="28"/>
        </w:rPr>
        <w:t xml:space="preserve">щура після впливу алкоголю. </w:t>
      </w:r>
      <w:r w:rsidRPr="00FD554C">
        <w:rPr>
          <w:rFonts w:ascii="Times New Roman" w:hAnsi="Times New Roman" w:cs="Times New Roman"/>
          <w:sz w:val="28"/>
          <w:szCs w:val="28"/>
        </w:rPr>
        <w:t>Забарвлення гематоксиліном та еозином. ×</w:t>
      </w:r>
      <w:r w:rsidRPr="00FD554C">
        <w:rPr>
          <w:rFonts w:ascii="Times New Roman" w:eastAsia="Times New Roman" w:hAnsi="Times New Roman" w:cs="Times New Roman"/>
          <w:sz w:val="28"/>
          <w:szCs w:val="28"/>
          <w:lang w:eastAsia="ru-RU"/>
        </w:rPr>
        <w:t>200</w:t>
      </w:r>
    </w:p>
    <w:p w:rsidR="00CF3733" w:rsidRPr="00FD554C" w:rsidRDefault="00CF3733" w:rsidP="00B57301">
      <w:pPr>
        <w:spacing w:after="0" w:line="360" w:lineRule="auto"/>
        <w:ind w:firstLine="709"/>
        <w:jc w:val="both"/>
        <w:rPr>
          <w:rFonts w:ascii="Times New Roman" w:hAnsi="Times New Roman" w:cs="Times New Roman"/>
          <w:sz w:val="28"/>
          <w:szCs w:val="28"/>
        </w:rPr>
      </w:pPr>
    </w:p>
    <w:p w:rsidR="00BA0CD4" w:rsidRPr="00FD554C" w:rsidRDefault="000036DC" w:rsidP="00B57301">
      <w:pPr>
        <w:widowControl w:val="0"/>
        <w:spacing w:after="0" w:line="360" w:lineRule="auto"/>
        <w:ind w:firstLine="720"/>
        <w:jc w:val="both"/>
        <w:rPr>
          <w:rFonts w:ascii="Times New Roman" w:eastAsia="Times New Roman" w:hAnsi="Times New Roman" w:cs="Times New Roman"/>
          <w:sz w:val="24"/>
          <w:szCs w:val="24"/>
          <w:lang w:eastAsia="uk-UA"/>
        </w:rPr>
      </w:pPr>
      <w:r w:rsidRPr="00FD554C">
        <w:rPr>
          <w:rFonts w:ascii="Times New Roman" w:eastAsia="Times New Roman" w:hAnsi="Times New Roman" w:cs="Times New Roman"/>
          <w:sz w:val="28"/>
          <w:szCs w:val="28"/>
          <w:lang w:eastAsia="ru-RU"/>
        </w:rPr>
        <w:t>В мозковому шарі відмічалися більш широкі набряклі сполучнотканинні прошарки на тлі переважаючого повнокрів’я, білкова дистрофія епітелію канальців. В розширених просвітах містилися зернисті та гіалінові циліндри</w:t>
      </w:r>
      <w:r w:rsidR="009D722B">
        <w:rPr>
          <w:rFonts w:ascii="Times New Roman" w:eastAsia="Times New Roman" w:hAnsi="Times New Roman" w:cs="Times New Roman"/>
          <w:sz w:val="28"/>
          <w:szCs w:val="28"/>
          <w:lang w:eastAsia="ru-RU"/>
        </w:rPr>
        <w:t xml:space="preserve"> (</w:t>
      </w:r>
      <w:r w:rsidR="00F94CAE">
        <w:rPr>
          <w:rFonts w:ascii="Times New Roman" w:eastAsia="Times New Roman" w:hAnsi="Times New Roman" w:cs="Times New Roman"/>
          <w:sz w:val="28"/>
          <w:szCs w:val="28"/>
          <w:lang w:eastAsia="ru-RU"/>
        </w:rPr>
        <w:t>рис. 3.12</w:t>
      </w:r>
      <w:r w:rsidR="009D722B">
        <w:rPr>
          <w:rFonts w:ascii="Times New Roman" w:eastAsia="Times New Roman" w:hAnsi="Times New Roman" w:cs="Times New Roman"/>
          <w:sz w:val="28"/>
          <w:szCs w:val="28"/>
          <w:lang w:eastAsia="ru-RU"/>
        </w:rPr>
        <w:t>)</w:t>
      </w:r>
      <w:r w:rsidRPr="00FD554C">
        <w:rPr>
          <w:rFonts w:ascii="Times New Roman" w:eastAsia="Times New Roman" w:hAnsi="Times New Roman" w:cs="Times New Roman"/>
          <w:sz w:val="28"/>
          <w:szCs w:val="28"/>
          <w:lang w:eastAsia="ru-RU"/>
        </w:rPr>
        <w:t>.</w:t>
      </w:r>
      <w:r w:rsidR="00BA0CD4" w:rsidRPr="00FD554C">
        <w:rPr>
          <w:rFonts w:ascii="Times New Roman" w:eastAsia="Times New Roman" w:hAnsi="Times New Roman" w:cs="Times New Roman"/>
          <w:sz w:val="24"/>
          <w:szCs w:val="24"/>
          <w:lang w:eastAsia="uk-UA"/>
        </w:rPr>
        <w:t xml:space="preserve"> </w:t>
      </w:r>
    </w:p>
    <w:p w:rsidR="00015841" w:rsidRPr="00FD554C" w:rsidRDefault="00015841" w:rsidP="0001584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Про мезангіопроліферативні зміни свідчить наявність клубочків, в яких виражена проліферація мезангіальних клітин та експансія мезангіального матриксу. Гломерулярні бальні мембрани в основному не змінені, в поодиноких полях виявляють локальне потовщення або переривчастість її</w:t>
      </w:r>
      <w:r w:rsidR="009D722B">
        <w:rPr>
          <w:rFonts w:ascii="Times New Roman" w:eastAsia="Times New Roman" w:hAnsi="Times New Roman" w:cs="Times New Roman"/>
          <w:sz w:val="28"/>
          <w:szCs w:val="28"/>
          <w:lang w:eastAsia="ru-RU"/>
        </w:rPr>
        <w:t xml:space="preserve"> (</w:t>
      </w:r>
      <w:r w:rsidR="00F94CAE">
        <w:rPr>
          <w:rFonts w:ascii="Times New Roman" w:eastAsia="Times New Roman" w:hAnsi="Times New Roman" w:cs="Times New Roman"/>
          <w:sz w:val="28"/>
          <w:szCs w:val="28"/>
          <w:lang w:eastAsia="ru-RU"/>
        </w:rPr>
        <w:t>рис. 3.13</w:t>
      </w:r>
      <w:r w:rsidR="009D722B">
        <w:rPr>
          <w:rFonts w:ascii="Times New Roman" w:eastAsia="Times New Roman" w:hAnsi="Times New Roman" w:cs="Times New Roman"/>
          <w:sz w:val="28"/>
          <w:szCs w:val="28"/>
          <w:lang w:eastAsia="ru-RU"/>
        </w:rPr>
        <w:t>)</w:t>
      </w:r>
      <w:r w:rsidRPr="00FD554C">
        <w:rPr>
          <w:rFonts w:ascii="Times New Roman" w:eastAsia="Times New Roman" w:hAnsi="Times New Roman" w:cs="Times New Roman"/>
          <w:sz w:val="28"/>
          <w:szCs w:val="28"/>
          <w:lang w:eastAsia="ru-RU"/>
        </w:rPr>
        <w:t>.</w:t>
      </w:r>
    </w:p>
    <w:p w:rsidR="00CF3733" w:rsidRDefault="00015841" w:rsidP="009D722B">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Запальна інфільтрація переважно лімфомакрофагального характеру з домішкою нейтрофілів. Таке поєднання</w:t>
      </w:r>
      <w:r w:rsidR="009D722B">
        <w:rPr>
          <w:rFonts w:ascii="Times New Roman" w:eastAsia="Times New Roman" w:hAnsi="Times New Roman" w:cs="Times New Roman"/>
          <w:sz w:val="28"/>
          <w:szCs w:val="28"/>
          <w:lang w:eastAsia="ru-RU"/>
        </w:rPr>
        <w:t>,</w:t>
      </w:r>
      <w:r w:rsidRPr="00FD554C">
        <w:rPr>
          <w:rFonts w:ascii="Times New Roman" w:eastAsia="Times New Roman" w:hAnsi="Times New Roman" w:cs="Times New Roman"/>
          <w:sz w:val="28"/>
          <w:szCs w:val="28"/>
          <w:lang w:eastAsia="ru-RU"/>
        </w:rPr>
        <w:t xml:space="preserve"> ймовірно</w:t>
      </w:r>
      <w:r w:rsidR="009D722B">
        <w:rPr>
          <w:rFonts w:ascii="Times New Roman" w:eastAsia="Times New Roman" w:hAnsi="Times New Roman" w:cs="Times New Roman"/>
          <w:sz w:val="28"/>
          <w:szCs w:val="28"/>
          <w:lang w:eastAsia="ru-RU"/>
        </w:rPr>
        <w:t>,</w:t>
      </w:r>
      <w:r w:rsidRPr="00FD554C">
        <w:rPr>
          <w:rFonts w:ascii="Times New Roman" w:eastAsia="Times New Roman" w:hAnsi="Times New Roman" w:cs="Times New Roman"/>
          <w:sz w:val="28"/>
          <w:szCs w:val="28"/>
          <w:lang w:eastAsia="ru-RU"/>
        </w:rPr>
        <w:t xml:space="preserve"> підтверджує гіпотезу імунологічного розвитку змін, а наявність нейтрофілів є цілком логічною при загибелі епітеліоцитів.</w:t>
      </w:r>
    </w:p>
    <w:p w:rsidR="009D722B" w:rsidRPr="009D722B" w:rsidRDefault="009D722B" w:rsidP="009D722B">
      <w:pPr>
        <w:widowControl w:val="0"/>
        <w:spacing w:after="0" w:line="360" w:lineRule="auto"/>
        <w:ind w:firstLine="720"/>
        <w:jc w:val="both"/>
        <w:rPr>
          <w:rFonts w:ascii="Times New Roman" w:hAnsi="Times New Roman" w:cs="Times New Roman"/>
          <w:sz w:val="28"/>
          <w:szCs w:val="28"/>
          <w:lang w:eastAsia="ru-RU"/>
        </w:rPr>
      </w:pPr>
    </w:p>
    <w:p w:rsidR="00E358A7" w:rsidRPr="00FD554C" w:rsidRDefault="00794F28" w:rsidP="00B57301">
      <w:pPr>
        <w:widowControl w:val="0"/>
        <w:spacing w:after="0" w:line="360" w:lineRule="auto"/>
        <w:ind w:firstLine="720"/>
        <w:jc w:val="center"/>
        <w:rPr>
          <w:sz w:val="28"/>
          <w:szCs w:val="28"/>
          <w:lang w:eastAsia="ru-RU"/>
        </w:rPr>
      </w:pPr>
      <w:r w:rsidRPr="00FD554C">
        <w:rPr>
          <w:noProof/>
          <w:sz w:val="28"/>
          <w:szCs w:val="28"/>
          <w:lang w:eastAsia="uk-UA"/>
        </w:rPr>
        <w:drawing>
          <wp:inline distT="0" distB="0" distL="0" distR="0" wp14:anchorId="7AF9955C" wp14:editId="53E3D126">
            <wp:extent cx="4006800" cy="3214800"/>
            <wp:effectExtent l="0" t="0" r="0" b="5080"/>
            <wp:docPr id="45" name="Рисунок 45" descr="E:\МАГІСТРИ\ФОТО_нирки\до1.1х400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МАГІСТРИ\ФОТО_нирки\до1.1х400в.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06800" cy="3214800"/>
                    </a:xfrm>
                    <a:prstGeom prst="rect">
                      <a:avLst/>
                    </a:prstGeom>
                    <a:noFill/>
                    <a:ln>
                      <a:noFill/>
                    </a:ln>
                  </pic:spPr>
                </pic:pic>
              </a:graphicData>
            </a:graphic>
          </wp:inline>
        </w:drawing>
      </w:r>
    </w:p>
    <w:p w:rsidR="00E358A7" w:rsidRPr="00FD554C" w:rsidRDefault="00CF3733" w:rsidP="00B57301">
      <w:pPr>
        <w:widowControl w:val="0"/>
        <w:spacing w:after="0" w:line="360" w:lineRule="auto"/>
        <w:ind w:firstLine="720"/>
        <w:rPr>
          <w:rFonts w:ascii="Times New Roman" w:eastAsia="Times New Roman" w:hAnsi="Times New Roman" w:cs="Times New Roman"/>
          <w:sz w:val="28"/>
          <w:szCs w:val="28"/>
          <w:lang w:eastAsia="ru-RU"/>
        </w:rPr>
      </w:pPr>
      <w:r w:rsidRPr="00FD554C">
        <w:rPr>
          <w:rFonts w:ascii="Times New Roman" w:hAnsi="Times New Roman" w:cs="Times New Roman"/>
          <w:sz w:val="28"/>
          <w:szCs w:val="28"/>
          <w:lang w:eastAsia="ru-RU"/>
        </w:rPr>
        <w:t>Рис.</w:t>
      </w:r>
      <w:r w:rsidR="00F94CAE">
        <w:rPr>
          <w:rFonts w:ascii="Times New Roman" w:hAnsi="Times New Roman" w:cs="Times New Roman"/>
          <w:sz w:val="28"/>
          <w:szCs w:val="28"/>
          <w:lang w:eastAsia="ru-RU"/>
        </w:rPr>
        <w:t>3</w:t>
      </w:r>
      <w:r w:rsidRPr="00FD554C">
        <w:rPr>
          <w:rFonts w:ascii="Times New Roman" w:hAnsi="Times New Roman" w:cs="Times New Roman"/>
          <w:sz w:val="28"/>
          <w:szCs w:val="28"/>
          <w:lang w:eastAsia="ru-RU"/>
        </w:rPr>
        <w:t xml:space="preserve"> </w:t>
      </w:r>
      <w:r w:rsidR="00F94CAE">
        <w:rPr>
          <w:rFonts w:ascii="Times New Roman" w:hAnsi="Times New Roman" w:cs="Times New Roman"/>
          <w:sz w:val="28"/>
          <w:szCs w:val="28"/>
          <w:lang w:eastAsia="ru-RU"/>
        </w:rPr>
        <w:t>12</w:t>
      </w:r>
      <w:r w:rsidR="009D722B">
        <w:rPr>
          <w:rFonts w:ascii="Times New Roman" w:hAnsi="Times New Roman" w:cs="Times New Roman"/>
          <w:sz w:val="28"/>
          <w:szCs w:val="28"/>
          <w:lang w:eastAsia="ru-RU"/>
        </w:rPr>
        <w:t xml:space="preserve">. </w:t>
      </w:r>
      <w:r w:rsidR="00E358A7" w:rsidRPr="00FD554C">
        <w:rPr>
          <w:rFonts w:ascii="Times New Roman" w:hAnsi="Times New Roman" w:cs="Times New Roman"/>
          <w:sz w:val="28"/>
          <w:szCs w:val="28"/>
          <w:lang w:eastAsia="ru-RU"/>
        </w:rPr>
        <w:t xml:space="preserve">Гіалінові циліндри в просвіті канальців </w:t>
      </w:r>
      <w:r w:rsidR="00E358A7" w:rsidRPr="00FD554C">
        <w:rPr>
          <w:rFonts w:ascii="Times New Roman" w:hAnsi="Times New Roman" w:cs="Times New Roman"/>
          <w:sz w:val="28"/>
          <w:szCs w:val="28"/>
        </w:rPr>
        <w:t>н</w:t>
      </w:r>
      <w:r w:rsidR="00E358A7" w:rsidRPr="00FD554C">
        <w:rPr>
          <w:rFonts w:ascii="Times New Roman" w:eastAsia="Times New Roman" w:hAnsi="Times New Roman" w:cs="Times New Roman"/>
          <w:sz w:val="28"/>
          <w:szCs w:val="28"/>
          <w:lang w:eastAsia="ru-RU"/>
        </w:rPr>
        <w:t xml:space="preserve">ирки </w:t>
      </w:r>
      <w:r w:rsidR="00E358A7" w:rsidRPr="00FD554C">
        <w:rPr>
          <w:rFonts w:ascii="Times New Roman" w:eastAsia="Ubuntu" w:hAnsi="Times New Roman" w:cs="Times New Roman"/>
          <w:sz w:val="28"/>
          <w:szCs w:val="28"/>
        </w:rPr>
        <w:t xml:space="preserve">щура після впливу алкоголю. </w:t>
      </w:r>
      <w:r w:rsidR="00E358A7" w:rsidRPr="00FD554C">
        <w:rPr>
          <w:rFonts w:ascii="Times New Roman" w:hAnsi="Times New Roman" w:cs="Times New Roman"/>
          <w:sz w:val="28"/>
          <w:szCs w:val="28"/>
        </w:rPr>
        <w:t>Забарвлення гематоксиліном та еозином. ×</w:t>
      </w:r>
      <w:r w:rsidR="0032279B" w:rsidRPr="00FD554C">
        <w:rPr>
          <w:rFonts w:ascii="Times New Roman" w:eastAsia="Times New Roman" w:hAnsi="Times New Roman" w:cs="Times New Roman"/>
          <w:sz w:val="28"/>
          <w:szCs w:val="28"/>
          <w:lang w:eastAsia="ru-RU"/>
        </w:rPr>
        <w:t>4</w:t>
      </w:r>
      <w:r w:rsidR="00E358A7" w:rsidRPr="00FD554C">
        <w:rPr>
          <w:rFonts w:ascii="Times New Roman" w:eastAsia="Times New Roman" w:hAnsi="Times New Roman" w:cs="Times New Roman"/>
          <w:sz w:val="28"/>
          <w:szCs w:val="28"/>
          <w:lang w:eastAsia="ru-RU"/>
        </w:rPr>
        <w:t>00</w:t>
      </w:r>
    </w:p>
    <w:p w:rsidR="0033011A" w:rsidRPr="00FD554C" w:rsidRDefault="0033011A" w:rsidP="00B57301">
      <w:pPr>
        <w:widowControl w:val="0"/>
        <w:spacing w:after="0" w:line="360" w:lineRule="auto"/>
        <w:ind w:firstLine="720"/>
        <w:rPr>
          <w:rFonts w:ascii="Times New Roman" w:eastAsia="Times New Roman" w:hAnsi="Times New Roman" w:cs="Times New Roman"/>
          <w:sz w:val="28"/>
          <w:szCs w:val="28"/>
          <w:lang w:eastAsia="ru-RU"/>
        </w:rPr>
      </w:pPr>
    </w:p>
    <w:p w:rsidR="00BA0CD4" w:rsidRPr="00FD554C" w:rsidRDefault="00BA0CD4" w:rsidP="00B57301">
      <w:pPr>
        <w:widowControl w:val="0"/>
        <w:spacing w:after="0" w:line="360" w:lineRule="auto"/>
        <w:ind w:firstLine="720"/>
        <w:jc w:val="center"/>
        <w:rPr>
          <w:rFonts w:ascii="Times New Roman" w:eastAsia="Times New Roman" w:hAnsi="Times New Roman" w:cs="Times New Roman"/>
          <w:sz w:val="28"/>
          <w:szCs w:val="28"/>
          <w:lang w:eastAsia="ru-RU"/>
        </w:rPr>
      </w:pPr>
      <w:r w:rsidRPr="00FD554C">
        <w:rPr>
          <w:rFonts w:ascii="Times New Roman" w:eastAsia="Times New Roman" w:hAnsi="Times New Roman" w:cs="Times New Roman"/>
          <w:noProof/>
          <w:sz w:val="28"/>
          <w:szCs w:val="28"/>
          <w:lang w:eastAsia="uk-UA"/>
        </w:rPr>
        <w:drawing>
          <wp:inline distT="0" distB="0" distL="0" distR="0" wp14:anchorId="65DB79D7" wp14:editId="2FDE218C">
            <wp:extent cx="4006800" cy="3214800"/>
            <wp:effectExtent l="0" t="0" r="0" b="5080"/>
            <wp:docPr id="21" name="Рисунок 21" descr="G:\МАГІСТРИ\ФОТО_нирки\до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МАГІСТРИ\ФОТО_нирки\до4.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06800" cy="3214800"/>
                    </a:xfrm>
                    <a:prstGeom prst="rect">
                      <a:avLst/>
                    </a:prstGeom>
                    <a:noFill/>
                    <a:ln>
                      <a:noFill/>
                    </a:ln>
                  </pic:spPr>
                </pic:pic>
              </a:graphicData>
            </a:graphic>
          </wp:inline>
        </w:drawing>
      </w:r>
    </w:p>
    <w:p w:rsidR="000036DC" w:rsidRPr="00FD554C" w:rsidRDefault="00EA4666" w:rsidP="00015841">
      <w:pPr>
        <w:spacing w:after="0" w:line="360" w:lineRule="auto"/>
        <w:ind w:firstLine="708"/>
        <w:jc w:val="both"/>
        <w:rPr>
          <w:rFonts w:ascii="Times New Roman" w:eastAsia="Times New Roman" w:hAnsi="Times New Roman" w:cs="Times New Roman"/>
          <w:sz w:val="28"/>
          <w:szCs w:val="28"/>
          <w:lang w:val="ru-RU" w:eastAsia="ru-RU"/>
        </w:rPr>
      </w:pPr>
      <w:r w:rsidRPr="00FD554C">
        <w:rPr>
          <w:rFonts w:ascii="Times New Roman" w:eastAsia="Times New Roman" w:hAnsi="Times New Roman" w:cs="Times New Roman"/>
          <w:sz w:val="28"/>
          <w:szCs w:val="28"/>
          <w:lang w:eastAsia="ru-RU"/>
        </w:rPr>
        <w:t>Рис.</w:t>
      </w:r>
      <w:r w:rsidR="00F94CAE">
        <w:rPr>
          <w:rFonts w:ascii="Times New Roman" w:eastAsia="Times New Roman" w:hAnsi="Times New Roman" w:cs="Times New Roman"/>
          <w:sz w:val="28"/>
          <w:szCs w:val="28"/>
          <w:lang w:eastAsia="ru-RU"/>
        </w:rPr>
        <w:t xml:space="preserve"> 3.13</w:t>
      </w:r>
      <w:r w:rsidR="009D722B">
        <w:rPr>
          <w:rFonts w:ascii="Times New Roman" w:eastAsia="Times New Roman" w:hAnsi="Times New Roman" w:cs="Times New Roman"/>
          <w:sz w:val="28"/>
          <w:szCs w:val="28"/>
          <w:lang w:eastAsia="ru-RU"/>
        </w:rPr>
        <w:t>.</w:t>
      </w:r>
      <w:r w:rsidRPr="00FD554C">
        <w:rPr>
          <w:rFonts w:ascii="Times New Roman" w:eastAsia="Times New Roman" w:hAnsi="Times New Roman" w:cs="Times New Roman"/>
          <w:sz w:val="28"/>
          <w:szCs w:val="28"/>
          <w:lang w:eastAsia="ru-RU"/>
        </w:rPr>
        <w:t xml:space="preserve"> Мембранопроліферативні та мезангіопроліферативні зміни в </w:t>
      </w:r>
      <w:r w:rsidR="00E358A7" w:rsidRPr="00FD554C">
        <w:rPr>
          <w:rFonts w:ascii="Times New Roman" w:eastAsia="Times New Roman" w:hAnsi="Times New Roman" w:cs="Times New Roman"/>
          <w:sz w:val="28"/>
          <w:szCs w:val="28"/>
          <w:lang w:eastAsia="ru-RU"/>
        </w:rPr>
        <w:t xml:space="preserve">клубочках нирки </w:t>
      </w:r>
      <w:r w:rsidR="00E358A7" w:rsidRPr="00FD554C">
        <w:rPr>
          <w:rFonts w:ascii="Times New Roman" w:eastAsia="Ubuntu" w:hAnsi="Times New Roman" w:cs="Times New Roman"/>
          <w:sz w:val="28"/>
          <w:szCs w:val="28"/>
        </w:rPr>
        <w:t xml:space="preserve">щура після впливу алкоголю. </w:t>
      </w:r>
      <w:r w:rsidR="00E358A7" w:rsidRPr="00FD554C">
        <w:rPr>
          <w:rFonts w:ascii="Times New Roman" w:hAnsi="Times New Roman" w:cs="Times New Roman"/>
          <w:sz w:val="28"/>
          <w:szCs w:val="28"/>
        </w:rPr>
        <w:t>Забарвлення гематоксиліном та еозином. ×</w:t>
      </w:r>
      <w:r w:rsidR="00E358A7" w:rsidRPr="00FD554C">
        <w:rPr>
          <w:rFonts w:ascii="Times New Roman" w:eastAsia="Times New Roman" w:hAnsi="Times New Roman" w:cs="Times New Roman"/>
          <w:sz w:val="28"/>
          <w:szCs w:val="28"/>
          <w:lang w:eastAsia="ru-RU"/>
        </w:rPr>
        <w:t>200</w:t>
      </w:r>
    </w:p>
    <w:p w:rsidR="000036DC" w:rsidRPr="00FD554C" w:rsidRDefault="004B1D01"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П</w:t>
      </w:r>
      <w:r w:rsidR="00CD7655" w:rsidRPr="00FD554C">
        <w:rPr>
          <w:rFonts w:ascii="Times New Roman" w:hAnsi="Times New Roman" w:cs="Times New Roman"/>
          <w:sz w:val="28"/>
          <w:szCs w:val="28"/>
        </w:rPr>
        <w:t>ри алкоголь-потенційованому пошкодженні нирок</w:t>
      </w:r>
      <w:r w:rsidR="000036DC" w:rsidRPr="00FD554C">
        <w:rPr>
          <w:rFonts w:ascii="Times New Roman" w:hAnsi="Times New Roman" w:cs="Times New Roman"/>
          <w:sz w:val="28"/>
          <w:szCs w:val="28"/>
        </w:rPr>
        <w:t xml:space="preserve"> спостерігаємо ураження як тубулярного апарату</w:t>
      </w:r>
      <w:r w:rsidR="006D38F5" w:rsidRPr="00FD554C">
        <w:rPr>
          <w:rFonts w:ascii="Times New Roman" w:hAnsi="Times New Roman" w:cs="Times New Roman"/>
          <w:sz w:val="28"/>
          <w:szCs w:val="28"/>
        </w:rPr>
        <w:t>,</w:t>
      </w:r>
      <w:r w:rsidR="000036DC" w:rsidRPr="00FD554C">
        <w:rPr>
          <w:rFonts w:ascii="Times New Roman" w:hAnsi="Times New Roman" w:cs="Times New Roman"/>
          <w:sz w:val="28"/>
          <w:szCs w:val="28"/>
        </w:rPr>
        <w:t xml:space="preserve"> та</w:t>
      </w:r>
      <w:r w:rsidR="00CD7655" w:rsidRPr="00FD554C">
        <w:rPr>
          <w:rFonts w:ascii="Times New Roman" w:hAnsi="Times New Roman" w:cs="Times New Roman"/>
          <w:sz w:val="28"/>
          <w:szCs w:val="28"/>
        </w:rPr>
        <w:t>к</w:t>
      </w:r>
      <w:r w:rsidR="000036DC" w:rsidRPr="00FD554C">
        <w:rPr>
          <w:rFonts w:ascii="Times New Roman" w:hAnsi="Times New Roman" w:cs="Times New Roman"/>
          <w:sz w:val="28"/>
          <w:szCs w:val="28"/>
        </w:rPr>
        <w:t xml:space="preserve"> і клубочків. На знімках видно: некроз клітин внаслідок прямої токсичної дії алкоголю, некроз також обумовлений дією токсичних продуктів обміну етанолу, таких як ацетальдегід та ацетат, які мають виражену токсичну дію на клітини, які призводить до їх загибелі (некрозу). В наслідок некрозу ниркового епітелію, що проявляється тубулопатією, порушується фізіологічна функція нирки, а саме здатність реабсорбувати та концентрувати сечу. З часом некро</w:t>
      </w:r>
      <w:r w:rsidR="006D38F5" w:rsidRPr="00FD554C">
        <w:rPr>
          <w:rFonts w:ascii="Times New Roman" w:hAnsi="Times New Roman" w:cs="Times New Roman"/>
          <w:sz w:val="28"/>
          <w:szCs w:val="28"/>
        </w:rPr>
        <w:t>тизована тканина заміщається не</w:t>
      </w:r>
      <w:r w:rsidR="000036DC" w:rsidRPr="00FD554C">
        <w:rPr>
          <w:rFonts w:ascii="Times New Roman" w:hAnsi="Times New Roman" w:cs="Times New Roman"/>
          <w:sz w:val="28"/>
          <w:szCs w:val="28"/>
        </w:rPr>
        <w:t>функціональною сполучною тканиною, що приз</w:t>
      </w:r>
      <w:r w:rsidR="006D5271">
        <w:rPr>
          <w:rFonts w:ascii="Times New Roman" w:hAnsi="Times New Roman" w:cs="Times New Roman"/>
          <w:sz w:val="28"/>
          <w:szCs w:val="28"/>
        </w:rPr>
        <w:t>водить до ХНН</w:t>
      </w:r>
      <w:r w:rsidR="000036DC" w:rsidRPr="00FD554C">
        <w:rPr>
          <w:rFonts w:ascii="Times New Roman" w:hAnsi="Times New Roman" w:cs="Times New Roman"/>
          <w:sz w:val="28"/>
          <w:szCs w:val="28"/>
        </w:rPr>
        <w:t>.</w:t>
      </w:r>
    </w:p>
    <w:p w:rsidR="00907D4F" w:rsidRPr="00FD554C" w:rsidRDefault="00C934B7" w:rsidP="0033011A">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Отже, структурні зміни, які були виявлені при експериментальному </w:t>
      </w:r>
      <w:r w:rsidR="001A276E" w:rsidRPr="00FD554C">
        <w:rPr>
          <w:rFonts w:ascii="Times New Roman" w:hAnsi="Times New Roman" w:cs="Times New Roman"/>
          <w:sz w:val="28"/>
          <w:szCs w:val="28"/>
        </w:rPr>
        <w:t xml:space="preserve"> </w:t>
      </w:r>
      <w:r w:rsidRPr="00FD554C">
        <w:rPr>
          <w:rFonts w:ascii="Times New Roman" w:hAnsi="Times New Roman" w:cs="Times New Roman"/>
          <w:sz w:val="28"/>
          <w:szCs w:val="28"/>
        </w:rPr>
        <w:t>моделюванні</w:t>
      </w:r>
      <w:r w:rsidR="001A276E" w:rsidRPr="00FD554C">
        <w:rPr>
          <w:rFonts w:ascii="Times New Roman" w:hAnsi="Times New Roman" w:cs="Times New Roman"/>
          <w:sz w:val="28"/>
          <w:szCs w:val="28"/>
        </w:rPr>
        <w:t xml:space="preserve"> алкоголь-потенційованого пошкодження нирок</w:t>
      </w:r>
      <w:r w:rsidRPr="00FD554C">
        <w:rPr>
          <w:rFonts w:ascii="Times New Roman" w:hAnsi="Times New Roman" w:cs="Times New Roman"/>
          <w:sz w:val="28"/>
          <w:szCs w:val="28"/>
        </w:rPr>
        <w:t xml:space="preserve"> можна відобразити в схемі</w:t>
      </w:r>
      <w:r w:rsidR="009D722B">
        <w:rPr>
          <w:rFonts w:ascii="Times New Roman" w:hAnsi="Times New Roman" w:cs="Times New Roman"/>
          <w:sz w:val="28"/>
          <w:szCs w:val="28"/>
        </w:rPr>
        <w:t xml:space="preserve"> (</w:t>
      </w:r>
      <w:r w:rsidR="00F94CAE">
        <w:rPr>
          <w:rFonts w:ascii="Times New Roman" w:hAnsi="Times New Roman" w:cs="Times New Roman"/>
          <w:sz w:val="28"/>
          <w:szCs w:val="28"/>
        </w:rPr>
        <w:t>рис. 3.14</w:t>
      </w:r>
      <w:r w:rsidR="009D722B">
        <w:rPr>
          <w:rFonts w:ascii="Times New Roman" w:hAnsi="Times New Roman" w:cs="Times New Roman"/>
          <w:sz w:val="28"/>
          <w:szCs w:val="28"/>
        </w:rPr>
        <w:t>)</w:t>
      </w:r>
      <w:r w:rsidRPr="00FD554C">
        <w:rPr>
          <w:rFonts w:ascii="Times New Roman" w:hAnsi="Times New Roman" w:cs="Times New Roman"/>
          <w:sz w:val="28"/>
          <w:szCs w:val="28"/>
        </w:rPr>
        <w:t>:</w:t>
      </w:r>
    </w:p>
    <w:p w:rsidR="004C2088" w:rsidRPr="00FD554C" w:rsidRDefault="004C2088" w:rsidP="0033011A">
      <w:pPr>
        <w:spacing w:after="0" w:line="360" w:lineRule="auto"/>
        <w:ind w:firstLine="709"/>
        <w:jc w:val="both"/>
        <w:rPr>
          <w:rFonts w:ascii="Times New Roman" w:hAnsi="Times New Roman" w:cs="Times New Roman"/>
          <w:sz w:val="28"/>
          <w:szCs w:val="28"/>
        </w:rPr>
      </w:pPr>
    </w:p>
    <w:p w:rsidR="001A276E" w:rsidRPr="00FD554C" w:rsidRDefault="00907D4F" w:rsidP="00B57301">
      <w:pPr>
        <w:tabs>
          <w:tab w:val="left" w:pos="2694"/>
        </w:tabs>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54144" behindDoc="0" locked="0" layoutInCell="1" allowOverlap="1" wp14:anchorId="77B9B5AC" wp14:editId="2A7B8212">
                <wp:simplePos x="0" y="0"/>
                <wp:positionH relativeFrom="column">
                  <wp:posOffset>4255770</wp:posOffset>
                </wp:positionH>
                <wp:positionV relativeFrom="paragraph">
                  <wp:posOffset>-66988</wp:posOffset>
                </wp:positionV>
                <wp:extent cx="1656080" cy="572770"/>
                <wp:effectExtent l="0" t="0" r="20320" b="17780"/>
                <wp:wrapNone/>
                <wp:docPr id="40" name="Скругленный прямоугольник 40"/>
                <wp:cNvGraphicFramePr/>
                <a:graphic xmlns:a="http://schemas.openxmlformats.org/drawingml/2006/main">
                  <a:graphicData uri="http://schemas.microsoft.com/office/word/2010/wordprocessingShape">
                    <wps:wsp>
                      <wps:cNvSpPr/>
                      <wps:spPr>
                        <a:xfrm>
                          <a:off x="0" y="0"/>
                          <a:ext cx="1656080" cy="57277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C934B7">
                            <w:pPr>
                              <w:jc w:val="center"/>
                            </w:pPr>
                            <w:r>
                              <w:t>Гіаліноз та склероз клубочків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40" o:spid="_x0000_s1031" style="position:absolute;left:0;text-align:left;margin-left:335.1pt;margin-top:-5.25pt;width:130.4pt;height:45.1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" fillcolor="#4f81bd [3204]" strokecolor="#243f60 [1604]" strokeweight="2pt">
                <v:textbox>
                  <w:txbxContent>
                    <w:p w:rsidR="003846A3" w:rsidRDefault="003846A3" w:rsidP="00C934B7">
                      <w:pPr>
                        <w:jc w:val="center"/>
                      </w:pPr>
                      <w:r>
                        <w:t>Гіаліноз та склероз клубочків</w:t>
                      </w:r>
                    </w:p>
                  </w:txbxContent>
                </v:textbox>
              </v:roundrect>
            </w:pict>
          </mc:Fallback>
        </mc:AlternateContent>
      </w: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50048" behindDoc="0" locked="0" layoutInCell="1" allowOverlap="1" wp14:anchorId="5F39A64F" wp14:editId="41AE0043">
                <wp:simplePos x="0" y="0"/>
                <wp:positionH relativeFrom="column">
                  <wp:posOffset>570865</wp:posOffset>
                </wp:positionH>
                <wp:positionV relativeFrom="paragraph">
                  <wp:posOffset>0</wp:posOffset>
                </wp:positionV>
                <wp:extent cx="1750695" cy="463550"/>
                <wp:effectExtent l="0" t="0" r="20955" b="12700"/>
                <wp:wrapNone/>
                <wp:docPr id="36" name="Скругленный прямоугольник 36"/>
                <wp:cNvGraphicFramePr/>
                <a:graphic xmlns:a="http://schemas.openxmlformats.org/drawingml/2006/main">
                  <a:graphicData uri="http://schemas.microsoft.com/office/word/2010/wordprocessingShape">
                    <wps:wsp>
                      <wps:cNvSpPr/>
                      <wps:spPr>
                        <a:xfrm>
                          <a:off x="0" y="0"/>
                          <a:ext cx="1750695" cy="4635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C934B7">
                            <w:pPr>
                              <w:jc w:val="center"/>
                            </w:pPr>
                            <w:r>
                              <w:t>Гемодинамічні розлади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36" o:spid="_x0000_s1032" style="position:absolute;left:0;text-align:left;margin-left:44.95pt;margin-top:0;width:137.85pt;height:36.5pt;z-index:251650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" fillcolor="#4f81bd [3204]" strokecolor="#243f60 [1604]" strokeweight="2pt">
                <v:textbox>
                  <w:txbxContent>
                    <w:p w:rsidR="003846A3" w:rsidRDefault="003846A3" w:rsidP="00C934B7">
                      <w:pPr>
                        <w:jc w:val="center"/>
                      </w:pPr>
                      <w:r>
                        <w:t>Гемодинамічні розлади</w:t>
                      </w:r>
                    </w:p>
                  </w:txbxContent>
                </v:textbox>
              </v:roundrect>
            </w:pict>
          </mc:Fallback>
        </mc:AlternateContent>
      </w:r>
      <w:r w:rsidR="00C934B7" w:rsidRPr="00FD554C">
        <w:rPr>
          <w:rFonts w:ascii="Times New Roman" w:hAnsi="Times New Roman" w:cs="Times New Roman"/>
          <w:noProof/>
          <w:sz w:val="28"/>
          <w:szCs w:val="28"/>
          <w:lang w:eastAsia="uk-UA"/>
        </w:rPr>
        <mc:AlternateContent>
          <mc:Choice Requires="wps">
            <w:drawing>
              <wp:anchor distT="0" distB="0" distL="114300" distR="114300" simplePos="0" relativeHeight="251649024" behindDoc="0" locked="0" layoutInCell="1" allowOverlap="1" wp14:anchorId="4B4CE2D4" wp14:editId="5FA6CCB6">
                <wp:simplePos x="0" y="0"/>
                <wp:positionH relativeFrom="column">
                  <wp:posOffset>2482574</wp:posOffset>
                </wp:positionH>
                <wp:positionV relativeFrom="paragraph">
                  <wp:posOffset>83077</wp:posOffset>
                </wp:positionV>
                <wp:extent cx="1431985" cy="1112808"/>
                <wp:effectExtent l="0" t="0" r="15875" b="11430"/>
                <wp:wrapNone/>
                <wp:docPr id="33" name="Овал 33"/>
                <wp:cNvGraphicFramePr/>
                <a:graphic xmlns:a="http://schemas.openxmlformats.org/drawingml/2006/main">
                  <a:graphicData uri="http://schemas.microsoft.com/office/word/2010/wordprocessingShape">
                    <wps:wsp>
                      <wps:cNvSpPr/>
                      <wps:spPr>
                        <a:xfrm>
                          <a:off x="0" y="0"/>
                          <a:ext cx="1431985" cy="1112808"/>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3846A3" w:rsidRDefault="003846A3" w:rsidP="00C934B7">
                            <w:pPr>
                              <w:jc w:val="center"/>
                            </w:pPr>
                            <w:r w:rsidRPr="00C934B7">
                              <w:rPr>
                                <w:noProof/>
                                <w:lang w:eastAsia="uk-UA"/>
                              </w:rPr>
                              <w:drawing>
                                <wp:inline distT="0" distB="0" distL="0" distR="0" wp14:anchorId="48EFB316" wp14:editId="2EB63A78">
                                  <wp:extent cx="1058217" cy="776377"/>
                                  <wp:effectExtent l="0" t="0" r="889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60666" cy="778174"/>
                                          </a:xfrm>
                                          <a:prstGeom prst="rect">
                                            <a:avLst/>
                                          </a:prstGeom>
                                          <a:noFill/>
                                          <a:ln>
                                            <a:noFill/>
                                          </a:ln>
                                        </pic:spPr>
                                      </pic:pic>
                                    </a:graphicData>
                                  </a:graphic>
                                </wp:inline>
                              </w:drawing>
                            </w:r>
                          </w:p>
                          <w:p w:rsidR="003846A3" w:rsidRDefault="003846A3" w:rsidP="00C934B7">
                            <w:pPr>
                              <w:jc w:val="center"/>
                            </w:pPr>
                          </w:p>
                          <w:p w:rsidR="003846A3" w:rsidRDefault="003846A3" w:rsidP="00C934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33" o:spid="_x0000_s1033" style="position:absolute;left:0;text-align:left;margin-left:195.5pt;margin-top:6.55pt;width:112.75pt;height:87.6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" fillcolor="white [3201]" strokecolor="#f79646 [3209]" strokeweight="2pt">
                <v:textbox>
                  <w:txbxContent>
                    <w:p w:rsidR="003846A3" w:rsidRDefault="003846A3" w:rsidP="00C934B7">
                      <w:pPr>
                        <w:jc w:val="center"/>
                      </w:pPr>
                      <w:r w:rsidRPr="00C934B7">
                        <w:rPr>
                          <w:noProof/>
                          <w:lang w:eastAsia="uk-UA"/>
                        </w:rPr>
                        <w:drawing>
                          <wp:inline distT="0" distB="0" distL="0" distR="0" wp14:anchorId="48EFB316" wp14:editId="2EB63A78">
                            <wp:extent cx="1058217" cy="776377"/>
                            <wp:effectExtent l="0" t="0" r="889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60666" cy="778174"/>
                                    </a:xfrm>
                                    <a:prstGeom prst="rect">
                                      <a:avLst/>
                                    </a:prstGeom>
                                    <a:noFill/>
                                    <a:ln>
                                      <a:noFill/>
                                    </a:ln>
                                  </pic:spPr>
                                </pic:pic>
                              </a:graphicData>
                            </a:graphic>
                          </wp:inline>
                        </w:drawing>
                      </w:r>
                    </w:p>
                    <w:p w:rsidR="003846A3" w:rsidRDefault="003846A3" w:rsidP="00C934B7">
                      <w:pPr>
                        <w:jc w:val="center"/>
                      </w:pPr>
                    </w:p>
                    <w:p w:rsidR="003846A3" w:rsidRDefault="003846A3" w:rsidP="00C934B7">
                      <w:pPr>
                        <w:jc w:val="center"/>
                      </w:pPr>
                    </w:p>
                  </w:txbxContent>
                </v:textbox>
              </v:oval>
            </w:pict>
          </mc:Fallback>
        </mc:AlternateContent>
      </w:r>
    </w:p>
    <w:p w:rsidR="001A276E" w:rsidRPr="00FD554C" w:rsidRDefault="001A276E" w:rsidP="00B57301">
      <w:pPr>
        <w:spacing w:after="0" w:line="360" w:lineRule="auto"/>
        <w:ind w:firstLine="709"/>
        <w:jc w:val="both"/>
        <w:rPr>
          <w:rFonts w:ascii="Times New Roman" w:hAnsi="Times New Roman" w:cs="Times New Roman"/>
          <w:sz w:val="28"/>
          <w:szCs w:val="28"/>
        </w:rPr>
      </w:pPr>
    </w:p>
    <w:p w:rsidR="001A276E" w:rsidRPr="00FD554C" w:rsidRDefault="00907D4F"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51072" behindDoc="0" locked="0" layoutInCell="1" allowOverlap="1" wp14:anchorId="1D0838F6" wp14:editId="5F7DFCD9">
                <wp:simplePos x="0" y="0"/>
                <wp:positionH relativeFrom="column">
                  <wp:posOffset>570865</wp:posOffset>
                </wp:positionH>
                <wp:positionV relativeFrom="paragraph">
                  <wp:posOffset>27940</wp:posOffset>
                </wp:positionV>
                <wp:extent cx="1750695" cy="436245"/>
                <wp:effectExtent l="0" t="0" r="20955" b="20955"/>
                <wp:wrapNone/>
                <wp:docPr id="37" name="Скругленный прямоугольник 37"/>
                <wp:cNvGraphicFramePr/>
                <a:graphic xmlns:a="http://schemas.openxmlformats.org/drawingml/2006/main">
                  <a:graphicData uri="http://schemas.microsoft.com/office/word/2010/wordprocessingShape">
                    <wps:wsp>
                      <wps:cNvSpPr/>
                      <wps:spPr>
                        <a:xfrm>
                          <a:off x="0" y="0"/>
                          <a:ext cx="1750695" cy="4362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C934B7">
                            <w:pPr>
                              <w:jc w:val="center"/>
                            </w:pPr>
                            <w:r>
                              <w:t>Набряк інтерстицію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37" o:spid="_x0000_s1034" style="position:absolute;left:0;text-align:left;margin-left:44.95pt;margin-top:2.2pt;width:137.85pt;height:34.35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" fillcolor="#4f81bd [3204]" strokecolor="#243f60 [1604]" strokeweight="2pt">
                <v:textbox>
                  <w:txbxContent>
                    <w:p w:rsidR="003846A3" w:rsidRDefault="003846A3" w:rsidP="00C934B7">
                      <w:pPr>
                        <w:jc w:val="center"/>
                      </w:pPr>
                      <w:r>
                        <w:t>Набряк інтерстицію</w:t>
                      </w:r>
                    </w:p>
                  </w:txbxContent>
                </v:textbox>
              </v:roundrect>
            </w:pict>
          </mc:Fallback>
        </mc:AlternateContent>
      </w:r>
      <w:r w:rsidR="00C934B7" w:rsidRPr="00FD554C">
        <w:rPr>
          <w:rFonts w:ascii="Times New Roman" w:hAnsi="Times New Roman" w:cs="Times New Roman"/>
          <w:noProof/>
          <w:sz w:val="28"/>
          <w:szCs w:val="28"/>
          <w:lang w:eastAsia="uk-UA"/>
        </w:rPr>
        <mc:AlternateContent>
          <mc:Choice Requires="wps">
            <w:drawing>
              <wp:anchor distT="0" distB="0" distL="114300" distR="114300" simplePos="0" relativeHeight="251655168" behindDoc="0" locked="0" layoutInCell="1" allowOverlap="1" wp14:anchorId="7F59F59B" wp14:editId="39304746">
                <wp:simplePos x="0" y="0"/>
                <wp:positionH relativeFrom="column">
                  <wp:posOffset>4259616</wp:posOffset>
                </wp:positionH>
                <wp:positionV relativeFrom="paragraph">
                  <wp:posOffset>116648</wp:posOffset>
                </wp:positionV>
                <wp:extent cx="1655613" cy="534838"/>
                <wp:effectExtent l="0" t="0" r="20955" b="17780"/>
                <wp:wrapNone/>
                <wp:docPr id="41" name="Скругленный прямоугольник 41"/>
                <wp:cNvGraphicFramePr/>
                <a:graphic xmlns:a="http://schemas.openxmlformats.org/drawingml/2006/main">
                  <a:graphicData uri="http://schemas.microsoft.com/office/word/2010/wordprocessingShape">
                    <wps:wsp>
                      <wps:cNvSpPr/>
                      <wps:spPr>
                        <a:xfrm>
                          <a:off x="0" y="0"/>
                          <a:ext cx="1655613" cy="53483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C934B7">
                            <w:pPr>
                              <w:jc w:val="center"/>
                            </w:pPr>
                            <w:r>
                              <w:t>Мезангіопроліферативні зміни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41" o:spid="_x0000_s1035" style="position:absolute;left:0;text-align:left;margin-left:335.4pt;margin-top:9.2pt;width:130.35pt;height:42.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" fillcolor="#4f81bd [3204]" strokecolor="#243f60 [1604]" strokeweight="2pt">
                <v:textbox>
                  <w:txbxContent>
                    <w:p w:rsidR="003846A3" w:rsidRDefault="003846A3" w:rsidP="00C934B7">
                      <w:pPr>
                        <w:jc w:val="center"/>
                      </w:pPr>
                      <w:r>
                        <w:t>Мезангіопроліферативні зміни</w:t>
                      </w:r>
                    </w:p>
                  </w:txbxContent>
                </v:textbox>
              </v:roundrect>
            </w:pict>
          </mc:Fallback>
        </mc:AlternateContent>
      </w:r>
    </w:p>
    <w:p w:rsidR="001A276E" w:rsidRPr="00FD554C" w:rsidRDefault="001A276E" w:rsidP="00B57301">
      <w:pPr>
        <w:spacing w:after="0" w:line="360" w:lineRule="auto"/>
        <w:ind w:firstLine="709"/>
        <w:jc w:val="both"/>
        <w:rPr>
          <w:rFonts w:ascii="Times New Roman" w:hAnsi="Times New Roman" w:cs="Times New Roman"/>
          <w:sz w:val="28"/>
          <w:szCs w:val="28"/>
        </w:rPr>
      </w:pPr>
    </w:p>
    <w:p w:rsidR="001A276E" w:rsidRPr="00FD554C" w:rsidRDefault="00907D4F"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56192" behindDoc="0" locked="0" layoutInCell="1" allowOverlap="1" wp14:anchorId="0C2B2DF6" wp14:editId="6F8EEE90">
                <wp:simplePos x="0" y="0"/>
                <wp:positionH relativeFrom="column">
                  <wp:posOffset>4364990</wp:posOffset>
                </wp:positionH>
                <wp:positionV relativeFrom="paragraph">
                  <wp:posOffset>233680</wp:posOffset>
                </wp:positionV>
                <wp:extent cx="1612900" cy="531495"/>
                <wp:effectExtent l="0" t="0" r="25400" b="20955"/>
                <wp:wrapNone/>
                <wp:docPr id="42" name="Скругленный прямоугольник 42"/>
                <wp:cNvGraphicFramePr/>
                <a:graphic xmlns:a="http://schemas.openxmlformats.org/drawingml/2006/main">
                  <a:graphicData uri="http://schemas.microsoft.com/office/word/2010/wordprocessingShape">
                    <wps:wsp>
                      <wps:cNvSpPr/>
                      <wps:spPr>
                        <a:xfrm>
                          <a:off x="0" y="0"/>
                          <a:ext cx="1612900" cy="531495"/>
                        </a:xfrm>
                        <a:prstGeom prst="roundRect">
                          <a:avLst>
                            <a:gd name="adj" fmla="val 6654"/>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C934B7">
                            <w:pPr>
                              <w:jc w:val="center"/>
                            </w:pPr>
                            <w:r>
                              <w:t>Запальна інфільтрація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42" o:spid="_x0000_s1036" style="position:absolute;left:0;text-align:left;margin-left:343.7pt;margin-top:18.4pt;width:127pt;height:41.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436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" fillcolor="#4f81bd [3204]" strokecolor="#243f60 [1604]" strokeweight="2pt">
                <v:textbox>
                  <w:txbxContent>
                    <w:p w:rsidR="003846A3" w:rsidRDefault="003846A3" w:rsidP="00C934B7">
                      <w:pPr>
                        <w:jc w:val="center"/>
                      </w:pPr>
                      <w:r>
                        <w:t>Запальна інфільтрація</w:t>
                      </w:r>
                    </w:p>
                  </w:txbxContent>
                </v:textbox>
              </v:roundrect>
            </w:pict>
          </mc:Fallback>
        </mc:AlternateContent>
      </w: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52096" behindDoc="0" locked="0" layoutInCell="1" allowOverlap="1" wp14:anchorId="5962ECFE" wp14:editId="432AAEA8">
                <wp:simplePos x="0" y="0"/>
                <wp:positionH relativeFrom="column">
                  <wp:posOffset>639445</wp:posOffset>
                </wp:positionH>
                <wp:positionV relativeFrom="paragraph">
                  <wp:posOffset>110490</wp:posOffset>
                </wp:positionV>
                <wp:extent cx="1759585" cy="654685"/>
                <wp:effectExtent l="0" t="0" r="12065" b="12065"/>
                <wp:wrapNone/>
                <wp:docPr id="38" name="Скругленный прямоугольник 38"/>
                <wp:cNvGraphicFramePr/>
                <a:graphic xmlns:a="http://schemas.openxmlformats.org/drawingml/2006/main">
                  <a:graphicData uri="http://schemas.microsoft.com/office/word/2010/wordprocessingShape">
                    <wps:wsp>
                      <wps:cNvSpPr/>
                      <wps:spPr>
                        <a:xfrm>
                          <a:off x="0" y="0"/>
                          <a:ext cx="1759585" cy="65468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C934B7">
                            <w:pPr>
                              <w:jc w:val="center"/>
                            </w:pPr>
                            <w:r>
                              <w:t>Дистрофія епітеліоцитів канальців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38" o:spid="_x0000_s1037" style="position:absolute;left:0;text-align:left;margin-left:50.35pt;margin-top:8.7pt;width:138.55pt;height:51.55pt;z-index:251652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" fillcolor="#4f81bd [3204]" strokecolor="#243f60 [1604]" strokeweight="2pt">
                <v:textbox>
                  <w:txbxContent>
                    <w:p w:rsidR="003846A3" w:rsidRDefault="003846A3" w:rsidP="00C934B7">
                      <w:pPr>
                        <w:jc w:val="center"/>
                      </w:pPr>
                      <w:r>
                        <w:t>Дистрофія епітеліоцитів канальців</w:t>
                      </w:r>
                    </w:p>
                  </w:txbxContent>
                </v:textbox>
              </v:roundrect>
            </w:pict>
          </mc:Fallback>
        </mc:AlternateContent>
      </w:r>
    </w:p>
    <w:p w:rsidR="001A276E" w:rsidRPr="00FD554C" w:rsidRDefault="00C934B7"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53120" behindDoc="0" locked="0" layoutInCell="1" allowOverlap="1" wp14:anchorId="577B2976" wp14:editId="2AF28A2E">
                <wp:simplePos x="0" y="0"/>
                <wp:positionH relativeFrom="column">
                  <wp:posOffset>2618105</wp:posOffset>
                </wp:positionH>
                <wp:positionV relativeFrom="paragraph">
                  <wp:posOffset>17307</wp:posOffset>
                </wp:positionV>
                <wp:extent cx="1587260" cy="750627"/>
                <wp:effectExtent l="0" t="0" r="13335" b="11430"/>
                <wp:wrapNone/>
                <wp:docPr id="39" name="Скругленный прямоугольник 39"/>
                <wp:cNvGraphicFramePr/>
                <a:graphic xmlns:a="http://schemas.openxmlformats.org/drawingml/2006/main">
                  <a:graphicData uri="http://schemas.microsoft.com/office/word/2010/wordprocessingShape">
                    <wps:wsp>
                      <wps:cNvSpPr/>
                      <wps:spPr>
                        <a:xfrm>
                          <a:off x="0" y="0"/>
                          <a:ext cx="1587260" cy="750627"/>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C934B7">
                            <w:pPr>
                              <w:jc w:val="center"/>
                            </w:pPr>
                            <w:r>
                              <w:t>Некроз епітеліоцитів канальців</w:t>
                            </w:r>
                          </w:p>
                          <w:p w:rsidR="003846A3" w:rsidRDefault="003846A3" w:rsidP="00C934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39" o:spid="_x0000_s1038" style="position:absolute;left:0;text-align:left;margin-left:206.15pt;margin-top:1.35pt;width:125pt;height:59.1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" fillcolor="#4f81bd [3204]" strokecolor="#243f60 [1604]" strokeweight="2pt">
                <v:textbox>
                  <w:txbxContent>
                    <w:p w:rsidR="003846A3" w:rsidRDefault="003846A3" w:rsidP="00C934B7">
                      <w:pPr>
                        <w:jc w:val="center"/>
                      </w:pPr>
                      <w:r>
                        <w:t>Некроз епітеліоцитів канальців</w:t>
                      </w:r>
                    </w:p>
                    <w:p w:rsidR="003846A3" w:rsidRDefault="003846A3" w:rsidP="00C934B7">
                      <w:pPr>
                        <w:jc w:val="center"/>
                      </w:pPr>
                    </w:p>
                  </w:txbxContent>
                </v:textbox>
              </v:roundrect>
            </w:pict>
          </mc:Fallback>
        </mc:AlternateContent>
      </w:r>
    </w:p>
    <w:p w:rsidR="001A276E" w:rsidRPr="00FD554C" w:rsidRDefault="001A276E" w:rsidP="00B57301">
      <w:pPr>
        <w:spacing w:after="0" w:line="360" w:lineRule="auto"/>
        <w:ind w:firstLine="709"/>
        <w:jc w:val="both"/>
        <w:rPr>
          <w:rFonts w:ascii="Times New Roman" w:hAnsi="Times New Roman" w:cs="Times New Roman"/>
          <w:sz w:val="28"/>
          <w:szCs w:val="28"/>
        </w:rPr>
      </w:pPr>
    </w:p>
    <w:p w:rsidR="00907D4F" w:rsidRPr="00FD554C" w:rsidRDefault="00907D4F" w:rsidP="00B57301">
      <w:pPr>
        <w:spacing w:after="0" w:line="360" w:lineRule="auto"/>
        <w:jc w:val="both"/>
        <w:rPr>
          <w:rFonts w:ascii="Times New Roman" w:hAnsi="Times New Roman" w:cs="Times New Roman"/>
          <w:sz w:val="28"/>
          <w:szCs w:val="28"/>
        </w:rPr>
      </w:pPr>
    </w:p>
    <w:p w:rsidR="00C934B7" w:rsidRPr="00FD554C" w:rsidRDefault="00C934B7"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Рис. </w:t>
      </w:r>
      <w:r w:rsidR="00F94CAE">
        <w:rPr>
          <w:rFonts w:ascii="Times New Roman" w:hAnsi="Times New Roman" w:cs="Times New Roman"/>
          <w:sz w:val="28"/>
          <w:szCs w:val="28"/>
        </w:rPr>
        <w:t xml:space="preserve">3.14 </w:t>
      </w:r>
      <w:r w:rsidRPr="00FD554C">
        <w:rPr>
          <w:rFonts w:ascii="Times New Roman" w:hAnsi="Times New Roman" w:cs="Times New Roman"/>
          <w:sz w:val="28"/>
          <w:szCs w:val="28"/>
        </w:rPr>
        <w:t>Морфологічні прояви алкоголь-потенційованого пошкодження нирок</w:t>
      </w:r>
    </w:p>
    <w:p w:rsidR="00C934B7" w:rsidRPr="00FD554C" w:rsidRDefault="00C934B7" w:rsidP="00B57301">
      <w:pPr>
        <w:spacing w:after="0" w:line="360" w:lineRule="auto"/>
        <w:jc w:val="both"/>
        <w:rPr>
          <w:rFonts w:ascii="Times New Roman" w:hAnsi="Times New Roman" w:cs="Times New Roman"/>
          <w:sz w:val="28"/>
          <w:szCs w:val="28"/>
        </w:rPr>
      </w:pPr>
    </w:p>
    <w:p w:rsidR="000036DC" w:rsidRPr="00FD554C" w:rsidRDefault="000036DC"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В ділянках некрозу та навколо судин спостерігається запальний лейкоцитарний інфільтрат, що є наслідком токсичної дії продуктів обміну етанолу, а також безпосередньою його токсичною дією. </w:t>
      </w:r>
    </w:p>
    <w:p w:rsidR="000036DC" w:rsidRPr="00FD554C" w:rsidRDefault="000036DC"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Набряк паренхіми зумовлений накопиченням продуктів обміну з гіперосмолярними властивостями в тканинах, а також виходом вмісту зруйнованих клітин в здорову тканину. Набряк особливо виражений навколо судин, що можна пов’язати зі сповільненим кровотоком по них, та виходом рідкої частини крові в навколишні тканини. </w:t>
      </w:r>
    </w:p>
    <w:p w:rsidR="001A276E" w:rsidRPr="00FD554C" w:rsidRDefault="000036DC"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Колапс ниркових клубочків зумовлений стазом крові в них, сладж-синдромом, сповільненим кровотоком, пошкодженням судин мікроциркуляторного русла.</w:t>
      </w:r>
      <w:r w:rsidR="006C2611" w:rsidRPr="00FD554C">
        <w:rPr>
          <w:rFonts w:ascii="Times New Roman" w:hAnsi="Times New Roman" w:cs="Times New Roman"/>
          <w:sz w:val="28"/>
          <w:szCs w:val="28"/>
        </w:rPr>
        <w:t xml:space="preserve"> </w:t>
      </w:r>
      <w:r w:rsidR="00AC15C2" w:rsidRPr="00FD554C">
        <w:rPr>
          <w:rFonts w:ascii="Times New Roman" w:hAnsi="Times New Roman" w:cs="Times New Roman"/>
          <w:sz w:val="28"/>
          <w:szCs w:val="28"/>
        </w:rPr>
        <w:t>Гломерулярний склероз зумовлений розвитком гіпоксії ниркової тканини під впливом етанолу [</w:t>
      </w:r>
      <w:r w:rsidR="00740A0C" w:rsidRPr="00FD554C">
        <w:rPr>
          <w:rFonts w:ascii="Times New Roman" w:hAnsi="Times New Roman" w:cs="Times New Roman"/>
          <w:sz w:val="28"/>
          <w:szCs w:val="28"/>
        </w:rPr>
        <w:t>21</w:t>
      </w:r>
      <w:r w:rsidR="00AC15C2" w:rsidRPr="00FD554C">
        <w:rPr>
          <w:rFonts w:ascii="Times New Roman" w:hAnsi="Times New Roman" w:cs="Times New Roman"/>
          <w:sz w:val="28"/>
          <w:szCs w:val="28"/>
        </w:rPr>
        <w:t>]</w:t>
      </w:r>
      <w:r w:rsidR="00CC4135" w:rsidRPr="00FD554C">
        <w:rPr>
          <w:rFonts w:ascii="Times New Roman" w:hAnsi="Times New Roman" w:cs="Times New Roman"/>
          <w:sz w:val="28"/>
          <w:szCs w:val="28"/>
        </w:rPr>
        <w:t>.</w:t>
      </w:r>
      <w:r w:rsidR="00AC15C2" w:rsidRPr="00FD554C">
        <w:rPr>
          <w:rFonts w:ascii="Times New Roman" w:hAnsi="Times New Roman" w:cs="Times New Roman"/>
          <w:sz w:val="28"/>
          <w:szCs w:val="28"/>
        </w:rPr>
        <w:t xml:space="preserve"> </w:t>
      </w:r>
      <w:r w:rsidR="006C2611" w:rsidRPr="00FD554C">
        <w:rPr>
          <w:rFonts w:ascii="Times New Roman" w:hAnsi="Times New Roman" w:cs="Times New Roman"/>
          <w:sz w:val="28"/>
          <w:szCs w:val="28"/>
        </w:rPr>
        <w:t>В деяких роботах розглядають</w:t>
      </w:r>
      <w:r w:rsidR="00FA4646" w:rsidRPr="00FD554C">
        <w:rPr>
          <w:rFonts w:ascii="Times New Roman" w:hAnsi="Times New Roman" w:cs="Times New Roman"/>
          <w:sz w:val="28"/>
          <w:szCs w:val="28"/>
        </w:rPr>
        <w:t xml:space="preserve"> алкогольне</w:t>
      </w:r>
      <w:r w:rsidR="006C2611" w:rsidRPr="00FD554C">
        <w:rPr>
          <w:rFonts w:ascii="Times New Roman" w:hAnsi="Times New Roman" w:cs="Times New Roman"/>
          <w:sz w:val="28"/>
          <w:szCs w:val="28"/>
        </w:rPr>
        <w:t xml:space="preserve"> ушкодження нирок, я</w:t>
      </w:r>
      <w:r w:rsidR="00FC7DB3" w:rsidRPr="00FD554C">
        <w:rPr>
          <w:rFonts w:ascii="Times New Roman" w:hAnsi="Times New Roman" w:cs="Times New Roman"/>
          <w:sz w:val="28"/>
          <w:szCs w:val="28"/>
        </w:rPr>
        <w:t>к</w:t>
      </w:r>
      <w:r w:rsidR="006C2611" w:rsidRPr="00FD554C">
        <w:rPr>
          <w:rFonts w:ascii="Times New Roman" w:hAnsi="Times New Roman" w:cs="Times New Roman"/>
          <w:sz w:val="28"/>
          <w:szCs w:val="28"/>
        </w:rPr>
        <w:t xml:space="preserve"> імунологічний процес</w:t>
      </w:r>
      <w:r w:rsidR="00AC15C2" w:rsidRPr="00FD554C">
        <w:rPr>
          <w:rFonts w:ascii="Times New Roman" w:hAnsi="Times New Roman" w:cs="Times New Roman"/>
          <w:sz w:val="28"/>
          <w:szCs w:val="28"/>
        </w:rPr>
        <w:t xml:space="preserve"> [</w:t>
      </w:r>
      <w:r w:rsidR="00740A0C" w:rsidRPr="00FD554C">
        <w:rPr>
          <w:rFonts w:ascii="Times New Roman" w:hAnsi="Times New Roman" w:cs="Times New Roman"/>
          <w:sz w:val="28"/>
          <w:szCs w:val="28"/>
        </w:rPr>
        <w:t>46</w:t>
      </w:r>
      <w:r w:rsidR="00AC15C2" w:rsidRPr="00FD554C">
        <w:rPr>
          <w:rFonts w:ascii="Times New Roman" w:hAnsi="Times New Roman" w:cs="Times New Roman"/>
          <w:sz w:val="28"/>
          <w:szCs w:val="28"/>
        </w:rPr>
        <w:t>]</w:t>
      </w:r>
      <w:r w:rsidR="00FC7DB3" w:rsidRPr="00FD554C">
        <w:rPr>
          <w:rFonts w:ascii="Times New Roman" w:hAnsi="Times New Roman" w:cs="Times New Roman"/>
          <w:sz w:val="28"/>
          <w:szCs w:val="28"/>
        </w:rPr>
        <w:t xml:space="preserve">. На нашу думку, </w:t>
      </w:r>
      <w:r w:rsidR="00740A0C" w:rsidRPr="00FD554C">
        <w:rPr>
          <w:rFonts w:ascii="Times New Roman" w:hAnsi="Times New Roman" w:cs="Times New Roman"/>
          <w:sz w:val="28"/>
          <w:szCs w:val="28"/>
        </w:rPr>
        <w:t xml:space="preserve">первинні </w:t>
      </w:r>
      <w:r w:rsidR="00FC7DB3" w:rsidRPr="00FD554C">
        <w:rPr>
          <w:rFonts w:ascii="Times New Roman" w:hAnsi="Times New Roman" w:cs="Times New Roman"/>
          <w:sz w:val="28"/>
          <w:szCs w:val="28"/>
        </w:rPr>
        <w:t xml:space="preserve">зміни, що розвинулись в </w:t>
      </w:r>
      <w:r w:rsidR="001C7359" w:rsidRPr="00FD554C">
        <w:rPr>
          <w:rFonts w:ascii="Times New Roman" w:hAnsi="Times New Roman" w:cs="Times New Roman"/>
          <w:sz w:val="28"/>
          <w:szCs w:val="28"/>
        </w:rPr>
        <w:t>дослідженні мають т</w:t>
      </w:r>
      <w:r w:rsidR="00FC7DB3" w:rsidRPr="00FD554C">
        <w:rPr>
          <w:rFonts w:ascii="Times New Roman" w:hAnsi="Times New Roman" w:cs="Times New Roman"/>
          <w:sz w:val="28"/>
          <w:szCs w:val="28"/>
        </w:rPr>
        <w:t>оксичний, а також</w:t>
      </w:r>
      <w:r w:rsidR="001C7359" w:rsidRPr="00FD554C">
        <w:rPr>
          <w:rFonts w:ascii="Times New Roman" w:hAnsi="Times New Roman" w:cs="Times New Roman"/>
          <w:sz w:val="28"/>
          <w:szCs w:val="28"/>
        </w:rPr>
        <w:t xml:space="preserve"> і ішемічний характер, проте можуть бути і проявом гепаторенально </w:t>
      </w:r>
      <w:r w:rsidR="00740A0C" w:rsidRPr="00FD554C">
        <w:rPr>
          <w:rFonts w:ascii="Times New Roman" w:hAnsi="Times New Roman" w:cs="Times New Roman"/>
          <w:sz w:val="28"/>
          <w:szCs w:val="28"/>
        </w:rPr>
        <w:t>та кардіоренального синдромів, які зумовлені</w:t>
      </w:r>
      <w:r w:rsidR="001C7359" w:rsidRPr="00FD554C">
        <w:rPr>
          <w:rFonts w:ascii="Times New Roman" w:hAnsi="Times New Roman" w:cs="Times New Roman"/>
          <w:sz w:val="28"/>
          <w:szCs w:val="28"/>
        </w:rPr>
        <w:t xml:space="preserve"> першочерговим пошкодженням печінки </w:t>
      </w:r>
      <w:r w:rsidR="00740A0C" w:rsidRPr="00FD554C">
        <w:rPr>
          <w:rFonts w:ascii="Times New Roman" w:hAnsi="Times New Roman" w:cs="Times New Roman"/>
          <w:sz w:val="28"/>
          <w:szCs w:val="28"/>
        </w:rPr>
        <w:t xml:space="preserve">та серця </w:t>
      </w:r>
      <w:r w:rsidR="001C7359" w:rsidRPr="00FD554C">
        <w:rPr>
          <w:rFonts w:ascii="Times New Roman" w:hAnsi="Times New Roman" w:cs="Times New Roman"/>
          <w:sz w:val="28"/>
          <w:szCs w:val="28"/>
        </w:rPr>
        <w:t>алкоголем</w:t>
      </w:r>
      <w:r w:rsidR="005A2F85" w:rsidRPr="00FD554C">
        <w:rPr>
          <w:rFonts w:ascii="Times New Roman" w:hAnsi="Times New Roman" w:cs="Times New Roman"/>
          <w:sz w:val="28"/>
          <w:szCs w:val="28"/>
        </w:rPr>
        <w:t xml:space="preserve"> [</w:t>
      </w:r>
      <w:r w:rsidR="00740A0C" w:rsidRPr="00FD554C">
        <w:rPr>
          <w:rFonts w:ascii="Times New Roman" w:hAnsi="Times New Roman" w:cs="Times New Roman"/>
          <w:sz w:val="28"/>
          <w:szCs w:val="28"/>
        </w:rPr>
        <w:t>16</w:t>
      </w:r>
      <w:r w:rsidR="005A2F85" w:rsidRPr="00FD554C">
        <w:rPr>
          <w:rFonts w:ascii="Times New Roman" w:hAnsi="Times New Roman" w:cs="Times New Roman"/>
          <w:sz w:val="28"/>
          <w:szCs w:val="28"/>
        </w:rPr>
        <w:t>]</w:t>
      </w:r>
      <w:r w:rsidR="001C7359" w:rsidRPr="00FD554C">
        <w:rPr>
          <w:rFonts w:ascii="Times New Roman" w:hAnsi="Times New Roman" w:cs="Times New Roman"/>
          <w:sz w:val="28"/>
          <w:szCs w:val="28"/>
        </w:rPr>
        <w:t>.</w:t>
      </w:r>
    </w:p>
    <w:p w:rsidR="005D4036" w:rsidRPr="00FD554C" w:rsidRDefault="006C2611"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Вивчаючи механізм пошкодження ниркових структур алкоголем виникло питання, чи є він лише прямим чи пов'язаний з іншими ефектами алкоголю. За характером змін прояви </w:t>
      </w:r>
      <w:r w:rsidR="00807583" w:rsidRPr="00FD554C">
        <w:rPr>
          <w:rFonts w:ascii="Times New Roman" w:hAnsi="Times New Roman" w:cs="Times New Roman"/>
          <w:sz w:val="28"/>
          <w:szCs w:val="28"/>
        </w:rPr>
        <w:t>структурних змін мають ознаки прямого пошкодження, зокрема гломерулярного апарату та поєднаного за механізмом пошкодження епітелію ниркових канальців. Вла</w:t>
      </w:r>
      <w:r w:rsidR="0057289B" w:rsidRPr="00FD554C">
        <w:rPr>
          <w:rFonts w:ascii="Times New Roman" w:hAnsi="Times New Roman" w:cs="Times New Roman"/>
          <w:sz w:val="28"/>
          <w:szCs w:val="28"/>
        </w:rPr>
        <w:t>сне на такі висновки наштовхнули</w:t>
      </w:r>
      <w:r w:rsidR="00807583" w:rsidRPr="00FD554C">
        <w:rPr>
          <w:rFonts w:ascii="Times New Roman" w:hAnsi="Times New Roman" w:cs="Times New Roman"/>
          <w:sz w:val="28"/>
          <w:szCs w:val="28"/>
        </w:rPr>
        <w:t xml:space="preserve"> д</w:t>
      </w:r>
      <w:r w:rsidR="0057289B" w:rsidRPr="00FD554C">
        <w:rPr>
          <w:rFonts w:ascii="Times New Roman" w:hAnsi="Times New Roman" w:cs="Times New Roman"/>
          <w:sz w:val="28"/>
          <w:szCs w:val="28"/>
        </w:rPr>
        <w:t>омінуючі порушення в тубулярній частині</w:t>
      </w:r>
      <w:r w:rsidR="00807583" w:rsidRPr="00FD554C">
        <w:rPr>
          <w:rFonts w:ascii="Times New Roman" w:hAnsi="Times New Roman" w:cs="Times New Roman"/>
          <w:sz w:val="28"/>
          <w:szCs w:val="28"/>
        </w:rPr>
        <w:t xml:space="preserve">, що проявляється не лише гемодинамічними, дистрофічними, а й некротичними змінами. Зокрема </w:t>
      </w:r>
      <w:r w:rsidR="0057289B" w:rsidRPr="00FD554C">
        <w:rPr>
          <w:rFonts w:ascii="Times New Roman" w:hAnsi="Times New Roman" w:cs="Times New Roman"/>
          <w:sz w:val="28"/>
          <w:szCs w:val="28"/>
        </w:rPr>
        <w:t>розвивається морфологічна картина токсичного та ішемічного характеру. Так, алкоголь, що є нефротоксичною речовиною, чинить прямий токсичний вплив, а також додаються механізми гепатологічного пошкодження, оскільки печінка – перший орган, який уражається при алкогольній інтоксик</w:t>
      </w:r>
      <w:r w:rsidR="00650794" w:rsidRPr="00FD554C">
        <w:rPr>
          <w:rFonts w:ascii="Times New Roman" w:hAnsi="Times New Roman" w:cs="Times New Roman"/>
          <w:sz w:val="28"/>
          <w:szCs w:val="28"/>
        </w:rPr>
        <w:t>ації [36</w:t>
      </w:r>
      <w:r w:rsidR="0057289B" w:rsidRPr="00FD554C">
        <w:rPr>
          <w:rFonts w:ascii="Times New Roman" w:hAnsi="Times New Roman" w:cs="Times New Roman"/>
          <w:sz w:val="28"/>
          <w:szCs w:val="28"/>
        </w:rPr>
        <w:t>].</w:t>
      </w:r>
      <w:r w:rsidR="00132764" w:rsidRPr="00FD554C">
        <w:rPr>
          <w:rFonts w:ascii="Times New Roman" w:hAnsi="Times New Roman" w:cs="Times New Roman"/>
          <w:sz w:val="28"/>
          <w:szCs w:val="28"/>
        </w:rPr>
        <w:t xml:space="preserve"> Ниркова гіпоксія є основною причиною, що зумовлює по</w:t>
      </w:r>
      <w:r w:rsidR="00F443D5" w:rsidRPr="00FD554C">
        <w:rPr>
          <w:rFonts w:ascii="Times New Roman" w:hAnsi="Times New Roman" w:cs="Times New Roman"/>
          <w:sz w:val="28"/>
          <w:szCs w:val="28"/>
        </w:rPr>
        <w:t>ш</w:t>
      </w:r>
      <w:r w:rsidR="00132764" w:rsidRPr="00FD554C">
        <w:rPr>
          <w:rFonts w:ascii="Times New Roman" w:hAnsi="Times New Roman" w:cs="Times New Roman"/>
          <w:sz w:val="28"/>
          <w:szCs w:val="28"/>
        </w:rPr>
        <w:t>кодження канальців.</w:t>
      </w:r>
      <w:r w:rsidR="00650794" w:rsidRPr="00FD554C">
        <w:rPr>
          <w:rFonts w:ascii="Times New Roman" w:hAnsi="Times New Roman" w:cs="Times New Roman"/>
          <w:sz w:val="28"/>
          <w:szCs w:val="28"/>
        </w:rPr>
        <w:t xml:space="preserve"> Причиною її при алкогольному ураженні може бути і алкогольна кардіоміопатія, яка розвивається при тривалому впливі алкоголю і спричиняє дисфункцію міокарда [40, 49]. </w:t>
      </w:r>
    </w:p>
    <w:p w:rsidR="005D4036" w:rsidRPr="00FD554C" w:rsidRDefault="00E30EE0" w:rsidP="00B57301">
      <w:pPr>
        <w:spacing w:after="0" w:line="360" w:lineRule="auto"/>
        <w:ind w:firstLine="709"/>
        <w:jc w:val="both"/>
        <w:rPr>
          <w:rFonts w:ascii="Times New Roman" w:hAnsi="Times New Roman" w:cs="Times New Roman"/>
          <w:sz w:val="28"/>
          <w:szCs w:val="28"/>
          <w:lang w:val="ru-RU"/>
        </w:rPr>
      </w:pPr>
      <w:r w:rsidRPr="00FD554C">
        <w:rPr>
          <w:rFonts w:ascii="Times New Roman" w:hAnsi="Times New Roman" w:cs="Times New Roman"/>
          <w:sz w:val="28"/>
          <w:szCs w:val="28"/>
        </w:rPr>
        <w:t>Розвиток тубулонекрозу при гепатиті різного ґенезу асоціюють з холестазом, а також з виділенням судиннозвужуючих та судиннорозширюючих факторів печінкою.</w:t>
      </w:r>
      <w:r w:rsidR="000E217D" w:rsidRPr="00FD554C">
        <w:rPr>
          <w:rFonts w:ascii="Times New Roman" w:hAnsi="Times New Roman" w:cs="Times New Roman"/>
          <w:sz w:val="28"/>
          <w:szCs w:val="28"/>
        </w:rPr>
        <w:t xml:space="preserve"> Тобто ведучим механізмом розглядають </w:t>
      </w:r>
      <w:r w:rsidR="00F443D5" w:rsidRPr="00FD554C">
        <w:rPr>
          <w:rFonts w:ascii="Times New Roman" w:hAnsi="Times New Roman" w:cs="Times New Roman"/>
          <w:sz w:val="28"/>
          <w:szCs w:val="28"/>
        </w:rPr>
        <w:t>зміни гемодинаміки, що сприяють зростанню ниркового перфузійного тиску</w:t>
      </w:r>
      <w:r w:rsidRPr="00FD554C">
        <w:rPr>
          <w:rFonts w:ascii="Times New Roman" w:hAnsi="Times New Roman" w:cs="Times New Roman"/>
          <w:sz w:val="28"/>
          <w:szCs w:val="28"/>
        </w:rPr>
        <w:t xml:space="preserve"> </w:t>
      </w:r>
      <w:r w:rsidRPr="00FD554C">
        <w:rPr>
          <w:rFonts w:ascii="Times New Roman" w:hAnsi="Times New Roman" w:cs="Times New Roman"/>
          <w:sz w:val="28"/>
          <w:szCs w:val="28"/>
          <w:lang w:val="ru-RU"/>
        </w:rPr>
        <w:t>[</w:t>
      </w:r>
      <w:r w:rsidR="00740A0C" w:rsidRPr="00FD554C">
        <w:rPr>
          <w:rFonts w:ascii="Times New Roman" w:hAnsi="Times New Roman" w:cs="Times New Roman"/>
          <w:sz w:val="28"/>
          <w:szCs w:val="28"/>
          <w:lang w:val="ru-RU"/>
        </w:rPr>
        <w:t>16</w:t>
      </w:r>
      <w:r w:rsidRPr="00FD554C">
        <w:rPr>
          <w:rFonts w:ascii="Times New Roman" w:hAnsi="Times New Roman" w:cs="Times New Roman"/>
          <w:sz w:val="28"/>
          <w:szCs w:val="28"/>
          <w:lang w:val="ru-RU"/>
        </w:rPr>
        <w:t>]</w:t>
      </w:r>
      <w:r w:rsidR="00F443D5" w:rsidRPr="00FD554C">
        <w:rPr>
          <w:rFonts w:ascii="Times New Roman" w:hAnsi="Times New Roman" w:cs="Times New Roman"/>
          <w:sz w:val="28"/>
          <w:szCs w:val="28"/>
          <w:lang w:val="ru-RU"/>
        </w:rPr>
        <w:t>.</w:t>
      </w:r>
      <w:r w:rsidR="00740A0C" w:rsidRPr="00FD554C">
        <w:rPr>
          <w:rFonts w:ascii="Times New Roman" w:hAnsi="Times New Roman" w:cs="Times New Roman"/>
          <w:sz w:val="28"/>
          <w:szCs w:val="28"/>
          <w:lang w:val="ru-RU"/>
        </w:rPr>
        <w:t xml:space="preserve"> </w:t>
      </w:r>
      <w:r w:rsidR="00740A0C" w:rsidRPr="00FD554C">
        <w:rPr>
          <w:rFonts w:ascii="Times New Roman" w:hAnsi="Times New Roman" w:cs="Times New Roman"/>
          <w:sz w:val="28"/>
          <w:szCs w:val="28"/>
        </w:rPr>
        <w:t>Отже, розвиток ниркових змін є не лише проявов прямої токсичної дії алкоголю, а можна розглядати також як прояв гепаторенального та кардіоренального синдромів.</w:t>
      </w:r>
    </w:p>
    <w:p w:rsidR="00695F02" w:rsidRPr="00FD554C" w:rsidRDefault="00695F02" w:rsidP="00695F02">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Серед основних механізмів впливу алкоголю у розви</w:t>
      </w:r>
      <w:r w:rsidR="0054180F">
        <w:rPr>
          <w:rFonts w:ascii="Times New Roman" w:hAnsi="Times New Roman" w:cs="Times New Roman"/>
          <w:sz w:val="28"/>
          <w:szCs w:val="28"/>
        </w:rPr>
        <w:t>тку патологічних змін виділяють</w:t>
      </w:r>
      <w:r w:rsidRPr="00FD554C">
        <w:rPr>
          <w:rFonts w:ascii="Times New Roman" w:hAnsi="Times New Roman" w:cs="Times New Roman"/>
          <w:sz w:val="28"/>
          <w:szCs w:val="28"/>
        </w:rPr>
        <w:t xml:space="preserve"> [</w:t>
      </w:r>
      <w:r w:rsidRPr="00FD554C">
        <w:rPr>
          <w:rFonts w:ascii="Times New Roman" w:hAnsi="Times New Roman" w:cs="Times New Roman"/>
          <w:sz w:val="28"/>
          <w:szCs w:val="28"/>
          <w:lang w:val="ru-RU"/>
        </w:rPr>
        <w:t>14</w:t>
      </w:r>
      <w:r w:rsidR="0054180F">
        <w:rPr>
          <w:rFonts w:ascii="Times New Roman" w:hAnsi="Times New Roman" w:cs="Times New Roman"/>
          <w:sz w:val="28"/>
          <w:szCs w:val="28"/>
        </w:rPr>
        <w:t>]:</w:t>
      </w:r>
    </w:p>
    <w:p w:rsidR="00695F02" w:rsidRPr="00FD554C" w:rsidRDefault="00695F02" w:rsidP="00695F02">
      <w:pPr>
        <w:pStyle w:val="a3"/>
        <w:numPr>
          <w:ilvl w:val="0"/>
          <w:numId w:val="10"/>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Пряма гепато- та нефротоксичність етанолу;</w:t>
      </w:r>
    </w:p>
    <w:p w:rsidR="00695F02" w:rsidRPr="00FD554C" w:rsidRDefault="00695F02" w:rsidP="00695F02">
      <w:pPr>
        <w:pStyle w:val="a3"/>
        <w:numPr>
          <w:ilvl w:val="0"/>
          <w:numId w:val="10"/>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Посилення продукції активних форм кисню,що веде до розвитку оксидативного стресу;</w:t>
      </w:r>
    </w:p>
    <w:p w:rsidR="00695F02" w:rsidRPr="00FD554C" w:rsidRDefault="00695F02" w:rsidP="00695F02">
      <w:pPr>
        <w:pStyle w:val="a3"/>
        <w:numPr>
          <w:ilvl w:val="0"/>
          <w:numId w:val="10"/>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Індукція синтезу прозапальних та профіброгенних цитокінів;</w:t>
      </w:r>
    </w:p>
    <w:p w:rsidR="00695F02" w:rsidRPr="00FD554C" w:rsidRDefault="00695F02" w:rsidP="00695F02">
      <w:pPr>
        <w:pStyle w:val="a3"/>
        <w:numPr>
          <w:ilvl w:val="0"/>
          <w:numId w:val="10"/>
        </w:numPr>
        <w:spacing w:after="0" w:line="360" w:lineRule="auto"/>
        <w:jc w:val="both"/>
        <w:rPr>
          <w:rFonts w:ascii="Times New Roman" w:hAnsi="Times New Roman" w:cs="Times New Roman"/>
          <w:sz w:val="28"/>
          <w:szCs w:val="28"/>
        </w:rPr>
      </w:pPr>
      <w:r w:rsidRPr="00FD554C">
        <w:rPr>
          <w:rFonts w:ascii="Times New Roman" w:hAnsi="Times New Roman" w:cs="Times New Roman"/>
          <w:sz w:val="28"/>
          <w:szCs w:val="28"/>
        </w:rPr>
        <w:t>Розвиток ендотоксемії.</w:t>
      </w:r>
    </w:p>
    <w:p w:rsidR="00807583" w:rsidRPr="00FD554C" w:rsidRDefault="00F443D5" w:rsidP="00B57301">
      <w:pPr>
        <w:spacing w:after="0" w:line="360" w:lineRule="auto"/>
        <w:ind w:firstLine="709"/>
        <w:jc w:val="both"/>
        <w:rPr>
          <w:rFonts w:ascii="Times New Roman" w:hAnsi="Times New Roman" w:cs="Times New Roman"/>
          <w:sz w:val="28"/>
          <w:szCs w:val="28"/>
          <w:lang w:val="ru-RU"/>
        </w:rPr>
      </w:pPr>
      <w:r w:rsidRPr="00FD554C">
        <w:rPr>
          <w:rFonts w:ascii="Times New Roman" w:hAnsi="Times New Roman" w:cs="Times New Roman"/>
          <w:sz w:val="28"/>
          <w:szCs w:val="28"/>
        </w:rPr>
        <w:t xml:space="preserve">На основі наших отриманих результатів та наукових досліджень можна стверджувати, що пошкодження нирок при тривалій алкогольній інтоксикації мають комбінований характер і проявляються ішемічними змінами клубочків та </w:t>
      </w:r>
      <w:r w:rsidR="005D4036" w:rsidRPr="00FD554C">
        <w:rPr>
          <w:rFonts w:ascii="Times New Roman" w:hAnsi="Times New Roman" w:cs="Times New Roman"/>
          <w:sz w:val="28"/>
          <w:szCs w:val="28"/>
        </w:rPr>
        <w:t>токсично-ішемічними канальців із</w:t>
      </w:r>
      <w:r w:rsidRPr="00FD554C">
        <w:rPr>
          <w:rFonts w:ascii="Times New Roman" w:hAnsi="Times New Roman" w:cs="Times New Roman"/>
          <w:sz w:val="28"/>
          <w:szCs w:val="28"/>
        </w:rPr>
        <w:t xml:space="preserve"> запальною реакцією</w:t>
      </w:r>
      <w:r w:rsidR="005D4036" w:rsidRPr="00FD554C">
        <w:rPr>
          <w:rFonts w:ascii="Times New Roman" w:hAnsi="Times New Roman" w:cs="Times New Roman"/>
          <w:sz w:val="28"/>
          <w:szCs w:val="28"/>
        </w:rPr>
        <w:t xml:space="preserve"> в інтерстиції</w:t>
      </w:r>
      <w:r w:rsidRPr="00FD554C">
        <w:rPr>
          <w:rFonts w:ascii="Times New Roman" w:hAnsi="Times New Roman" w:cs="Times New Roman"/>
          <w:sz w:val="28"/>
          <w:szCs w:val="28"/>
        </w:rPr>
        <w:t xml:space="preserve">. </w:t>
      </w:r>
      <w:proofErr w:type="gramStart"/>
      <w:r w:rsidRPr="00FD554C">
        <w:rPr>
          <w:rFonts w:ascii="Times New Roman" w:hAnsi="Times New Roman" w:cs="Times New Roman"/>
          <w:sz w:val="28"/>
          <w:szCs w:val="28"/>
          <w:lang w:val="ru-RU"/>
        </w:rPr>
        <w:t>При</w:t>
      </w:r>
      <w:proofErr w:type="gramEnd"/>
      <w:r w:rsidRPr="00FD554C">
        <w:rPr>
          <w:rFonts w:ascii="Times New Roman" w:hAnsi="Times New Roman" w:cs="Times New Roman"/>
          <w:sz w:val="28"/>
          <w:szCs w:val="28"/>
          <w:lang w:val="ru-RU"/>
        </w:rPr>
        <w:t xml:space="preserve"> постійному впливі алкоголю цей механізм сприятиме </w:t>
      </w:r>
      <w:r w:rsidR="005D4036" w:rsidRPr="00FD554C">
        <w:rPr>
          <w:rFonts w:ascii="Times New Roman" w:hAnsi="Times New Roman" w:cs="Times New Roman"/>
          <w:sz w:val="28"/>
          <w:szCs w:val="28"/>
          <w:lang w:val="ru-RU"/>
        </w:rPr>
        <w:t xml:space="preserve">подальшому </w:t>
      </w:r>
      <w:r w:rsidRPr="00FD554C">
        <w:rPr>
          <w:rFonts w:ascii="Times New Roman" w:hAnsi="Times New Roman" w:cs="Times New Roman"/>
          <w:sz w:val="28"/>
          <w:szCs w:val="28"/>
          <w:lang w:val="ru-RU"/>
        </w:rPr>
        <w:t xml:space="preserve">гломерулосклерозу та інтерстиційному склерозу, а, отже, клінічно маніфестуватиме наростання </w:t>
      </w:r>
      <w:r w:rsidR="006D5271">
        <w:rPr>
          <w:rFonts w:ascii="Times New Roman" w:hAnsi="Times New Roman" w:cs="Times New Roman"/>
          <w:sz w:val="28"/>
          <w:szCs w:val="28"/>
          <w:lang w:val="ru-RU"/>
        </w:rPr>
        <w:t>ХНН</w:t>
      </w:r>
      <w:r w:rsidRPr="00FD554C">
        <w:rPr>
          <w:rFonts w:ascii="Times New Roman" w:hAnsi="Times New Roman" w:cs="Times New Roman"/>
          <w:sz w:val="28"/>
          <w:szCs w:val="28"/>
          <w:lang w:val="ru-RU"/>
        </w:rPr>
        <w:t>.</w:t>
      </w:r>
    </w:p>
    <w:p w:rsidR="00740A0C" w:rsidRPr="00FD554C" w:rsidRDefault="00740A0C" w:rsidP="00B57301">
      <w:pPr>
        <w:spacing w:after="0" w:line="360" w:lineRule="auto"/>
        <w:ind w:firstLine="709"/>
        <w:jc w:val="both"/>
        <w:rPr>
          <w:rFonts w:ascii="Times New Roman" w:hAnsi="Times New Roman" w:cs="Times New Roman"/>
          <w:sz w:val="28"/>
          <w:szCs w:val="28"/>
          <w:lang w:val="ru-RU"/>
        </w:rPr>
      </w:pPr>
    </w:p>
    <w:p w:rsidR="00740A0C" w:rsidRPr="00FD554C" w:rsidRDefault="00740A0C" w:rsidP="00740A0C">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3.2. Особливості структури нирок лабораторних тварин після корекції Тіотриазоліном хронічної алкогольної інтоксикації в експерименті</w:t>
      </w:r>
    </w:p>
    <w:p w:rsidR="00740A0C" w:rsidRPr="00FD554C" w:rsidRDefault="00740A0C" w:rsidP="0032279B">
      <w:pPr>
        <w:spacing w:after="0" w:line="360" w:lineRule="auto"/>
        <w:ind w:firstLine="709"/>
        <w:jc w:val="both"/>
        <w:rPr>
          <w:rFonts w:ascii="Times New Roman" w:hAnsi="Times New Roman" w:cs="Times New Roman"/>
          <w:sz w:val="28"/>
          <w:szCs w:val="28"/>
        </w:rPr>
      </w:pPr>
    </w:p>
    <w:p w:rsidR="00EE374E" w:rsidRPr="00F94CAE" w:rsidRDefault="00334645" w:rsidP="00695F02">
      <w:pPr>
        <w:spacing w:after="0" w:line="360" w:lineRule="auto"/>
        <w:ind w:firstLine="709"/>
        <w:jc w:val="both"/>
        <w:rPr>
          <w:rFonts w:ascii="Times New Roman" w:hAnsi="Times New Roman" w:cs="Times New Roman"/>
          <w:sz w:val="28"/>
          <w:szCs w:val="28"/>
          <w:lang w:val="ru-RU"/>
        </w:rPr>
      </w:pPr>
      <w:r w:rsidRPr="00FD554C">
        <w:rPr>
          <w:rFonts w:ascii="Times New Roman" w:hAnsi="Times New Roman" w:cs="Times New Roman"/>
          <w:sz w:val="28"/>
          <w:szCs w:val="28"/>
        </w:rPr>
        <w:t xml:space="preserve">Після експериментальної етанолової інтоксикації з корекцією Тіатриазоліном в нирках спостерігали строкаті зміни. </w:t>
      </w:r>
      <w:r w:rsidR="00695F02" w:rsidRPr="00FD554C">
        <w:rPr>
          <w:rFonts w:ascii="Times New Roman" w:hAnsi="Times New Roman" w:cs="Times New Roman"/>
          <w:sz w:val="28"/>
          <w:szCs w:val="28"/>
        </w:rPr>
        <w:t>Практично зберігались патологічні зміни в усіх мікропрепаратах, проте різного ступеня вираженості. Особливо помітні набряк та повнокровність тканин, дистрофічні зміни в епітеліоцитах канальців, але менші некротичні прояви та запалення.</w:t>
      </w:r>
      <w:r w:rsidR="00695F02" w:rsidRPr="00FD554C">
        <w:rPr>
          <w:rFonts w:ascii="Times New Roman" w:hAnsi="Times New Roman" w:cs="Times New Roman"/>
          <w:sz w:val="28"/>
          <w:szCs w:val="28"/>
          <w:lang w:val="ru-RU"/>
        </w:rPr>
        <w:t xml:space="preserve"> </w:t>
      </w:r>
      <w:r w:rsidR="00695F02" w:rsidRPr="00FD554C">
        <w:rPr>
          <w:rFonts w:ascii="Times New Roman" w:hAnsi="Times New Roman" w:cs="Times New Roman"/>
          <w:sz w:val="28"/>
          <w:szCs w:val="28"/>
        </w:rPr>
        <w:t>Проте зберігалися ознаки змінених реологічних властивостей крові: стаз, сладж-феномен</w:t>
      </w:r>
      <w:r w:rsidR="009D722B">
        <w:rPr>
          <w:rFonts w:ascii="Times New Roman" w:hAnsi="Times New Roman" w:cs="Times New Roman"/>
          <w:sz w:val="28"/>
          <w:szCs w:val="28"/>
        </w:rPr>
        <w:t xml:space="preserve"> (рис. </w:t>
      </w:r>
      <w:r w:rsidR="00F94CAE">
        <w:rPr>
          <w:rFonts w:ascii="Times New Roman" w:hAnsi="Times New Roman" w:cs="Times New Roman"/>
          <w:sz w:val="28"/>
          <w:szCs w:val="28"/>
        </w:rPr>
        <w:t>3.15</w:t>
      </w:r>
      <w:r w:rsidR="009D722B">
        <w:rPr>
          <w:rFonts w:ascii="Times New Roman" w:hAnsi="Times New Roman" w:cs="Times New Roman"/>
          <w:sz w:val="28"/>
          <w:szCs w:val="28"/>
        </w:rPr>
        <w:t xml:space="preserve"> –</w:t>
      </w:r>
      <w:r w:rsidR="00F94CAE">
        <w:rPr>
          <w:rFonts w:ascii="Times New Roman" w:hAnsi="Times New Roman" w:cs="Times New Roman"/>
          <w:sz w:val="28"/>
          <w:szCs w:val="28"/>
        </w:rPr>
        <w:t xml:space="preserve"> 3.16</w:t>
      </w:r>
      <w:r w:rsidR="009D722B">
        <w:rPr>
          <w:rFonts w:ascii="Times New Roman" w:hAnsi="Times New Roman" w:cs="Times New Roman"/>
          <w:sz w:val="28"/>
          <w:szCs w:val="28"/>
        </w:rPr>
        <w:t>)</w:t>
      </w:r>
      <w:r w:rsidR="00695F02" w:rsidRPr="00FD554C">
        <w:rPr>
          <w:rFonts w:ascii="Times New Roman" w:hAnsi="Times New Roman" w:cs="Times New Roman"/>
          <w:sz w:val="28"/>
          <w:szCs w:val="28"/>
        </w:rPr>
        <w:t>. Такі зміни сприяли збереженню стромального набряку.</w:t>
      </w:r>
    </w:p>
    <w:p w:rsidR="00047AF2" w:rsidRPr="00FD554C" w:rsidRDefault="00047AF2" w:rsidP="00B57301">
      <w:pPr>
        <w:autoSpaceDE w:val="0"/>
        <w:autoSpaceDN w:val="0"/>
        <w:adjustRightInd w:val="0"/>
        <w:spacing w:after="0" w:line="360" w:lineRule="auto"/>
        <w:ind w:firstLine="709"/>
        <w:jc w:val="center"/>
        <w:rPr>
          <w:rFonts w:ascii="Times New Roman" w:hAnsi="Times New Roman" w:cs="Times New Roman"/>
          <w:sz w:val="28"/>
          <w:szCs w:val="28"/>
        </w:rPr>
      </w:pPr>
      <w:r w:rsidRPr="00FD554C">
        <w:rPr>
          <w:rFonts w:ascii="Times New Roman" w:hAnsi="Times New Roman" w:cs="Times New Roman"/>
          <w:noProof/>
          <w:sz w:val="28"/>
          <w:szCs w:val="28"/>
          <w:lang w:eastAsia="uk-UA"/>
        </w:rPr>
        <w:drawing>
          <wp:inline distT="0" distB="0" distL="0" distR="0" wp14:anchorId="35ABD948" wp14:editId="1CBB7F71">
            <wp:extent cx="4248150" cy="3238500"/>
            <wp:effectExtent l="0" t="0" r="0" b="0"/>
            <wp:docPr id="23" name="Рисунок 23" descr="G:\МАГІСТРИ\ФОТО_нирки\після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МАГІСТРИ\ФОТО_нирки\після4.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50118" cy="3240000"/>
                    </a:xfrm>
                    <a:prstGeom prst="rect">
                      <a:avLst/>
                    </a:prstGeom>
                    <a:noFill/>
                    <a:ln>
                      <a:noFill/>
                    </a:ln>
                  </pic:spPr>
                </pic:pic>
              </a:graphicData>
            </a:graphic>
          </wp:inline>
        </w:drawing>
      </w:r>
    </w:p>
    <w:p w:rsidR="00DD6069" w:rsidRPr="00F94CAE" w:rsidRDefault="006D38F5" w:rsidP="00EE374E">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Рис.</w:t>
      </w:r>
      <w:r w:rsidR="00F94CAE">
        <w:rPr>
          <w:rFonts w:ascii="Times New Roman" w:hAnsi="Times New Roman" w:cs="Times New Roman"/>
          <w:sz w:val="28"/>
          <w:szCs w:val="28"/>
        </w:rPr>
        <w:t xml:space="preserve"> 3.15</w:t>
      </w:r>
      <w:r w:rsidRPr="00FD554C">
        <w:rPr>
          <w:rFonts w:ascii="Times New Roman" w:hAnsi="Times New Roman" w:cs="Times New Roman"/>
          <w:sz w:val="28"/>
          <w:szCs w:val="28"/>
        </w:rPr>
        <w:t xml:space="preserve"> </w:t>
      </w:r>
      <w:r w:rsidR="00CF3733" w:rsidRPr="00FD554C">
        <w:rPr>
          <w:rFonts w:ascii="Times New Roman" w:hAnsi="Times New Roman" w:cs="Times New Roman"/>
          <w:sz w:val="28"/>
          <w:szCs w:val="28"/>
        </w:rPr>
        <w:t xml:space="preserve">Гіперемія </w:t>
      </w:r>
      <w:r w:rsidR="00DA33F8" w:rsidRPr="00FD554C">
        <w:rPr>
          <w:rFonts w:ascii="Times New Roman" w:eastAsia="Ubuntu" w:hAnsi="Times New Roman" w:cs="Times New Roman"/>
          <w:sz w:val="28"/>
          <w:szCs w:val="28"/>
        </w:rPr>
        <w:t>нирки щура</w:t>
      </w:r>
      <w:r w:rsidRPr="00FD554C">
        <w:rPr>
          <w:rFonts w:ascii="Times New Roman" w:eastAsia="Ubuntu" w:hAnsi="Times New Roman" w:cs="Times New Roman"/>
          <w:sz w:val="28"/>
          <w:szCs w:val="28"/>
        </w:rPr>
        <w:t xml:space="preserve"> </w:t>
      </w:r>
      <w:r w:rsidR="00DA33F8" w:rsidRPr="00FD554C">
        <w:rPr>
          <w:rFonts w:ascii="Times New Roman" w:eastAsia="Ubuntu" w:hAnsi="Times New Roman" w:cs="Times New Roman"/>
          <w:sz w:val="28"/>
          <w:szCs w:val="28"/>
        </w:rPr>
        <w:t xml:space="preserve">через 14 діб застосування Тіотриазоліну </w:t>
      </w:r>
      <w:r w:rsidRPr="00FD554C">
        <w:rPr>
          <w:rFonts w:ascii="Times New Roman" w:eastAsia="Ubuntu" w:hAnsi="Times New Roman" w:cs="Times New Roman"/>
          <w:sz w:val="28"/>
          <w:szCs w:val="28"/>
        </w:rPr>
        <w:t xml:space="preserve">після впливу алкоголю. </w:t>
      </w:r>
      <w:r w:rsidRPr="00FD554C">
        <w:rPr>
          <w:rFonts w:ascii="Times New Roman" w:hAnsi="Times New Roman" w:cs="Times New Roman"/>
          <w:sz w:val="28"/>
          <w:szCs w:val="28"/>
        </w:rPr>
        <w:t>Забарвлення гематоксиліном та еозином. ×200</w:t>
      </w:r>
    </w:p>
    <w:p w:rsidR="00695F02" w:rsidRPr="00F94CAE" w:rsidRDefault="00695F02" w:rsidP="00EE374E">
      <w:pPr>
        <w:spacing w:after="0" w:line="360" w:lineRule="auto"/>
        <w:ind w:firstLine="708"/>
        <w:jc w:val="both"/>
        <w:rPr>
          <w:rFonts w:ascii="Times New Roman" w:hAnsi="Times New Roman" w:cs="Times New Roman"/>
          <w:sz w:val="28"/>
          <w:szCs w:val="28"/>
        </w:rPr>
      </w:pPr>
    </w:p>
    <w:p w:rsidR="00DA33F8" w:rsidRPr="00FD554C" w:rsidRDefault="00DA33F8" w:rsidP="00B57301">
      <w:pPr>
        <w:shd w:val="clear" w:color="auto" w:fill="FFFFFF"/>
        <w:spacing w:after="0" w:line="360" w:lineRule="auto"/>
        <w:ind w:firstLine="709"/>
        <w:contextualSpacing/>
        <w:jc w:val="center"/>
        <w:textAlignment w:val="baseline"/>
        <w:rPr>
          <w:rFonts w:ascii="Times New Roman" w:hAnsi="Times New Roman" w:cs="Times New Roman"/>
          <w:sz w:val="28"/>
          <w:szCs w:val="28"/>
        </w:rPr>
      </w:pPr>
      <w:r w:rsidRPr="00FD554C">
        <w:rPr>
          <w:rFonts w:ascii="Times New Roman" w:hAnsi="Times New Roman" w:cs="Times New Roman"/>
          <w:noProof/>
          <w:sz w:val="28"/>
          <w:szCs w:val="28"/>
          <w:lang w:eastAsia="uk-UA"/>
        </w:rPr>
        <w:drawing>
          <wp:inline distT="0" distB="0" distL="0" distR="0" wp14:anchorId="6014D52F" wp14:editId="1A4362B0">
            <wp:extent cx="4006800" cy="3214800"/>
            <wp:effectExtent l="0" t="0" r="0" b="5080"/>
            <wp:docPr id="22" name="Рисунок 22" descr="G:\МАГІСТРИ\ФОТО_нирки\після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МАГІСТРИ\ФОТО_нирки\після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006800" cy="3214800"/>
                    </a:xfrm>
                    <a:prstGeom prst="rect">
                      <a:avLst/>
                    </a:prstGeom>
                    <a:noFill/>
                    <a:ln>
                      <a:noFill/>
                    </a:ln>
                  </pic:spPr>
                </pic:pic>
              </a:graphicData>
            </a:graphic>
          </wp:inline>
        </w:drawing>
      </w:r>
    </w:p>
    <w:p w:rsidR="006141A6" w:rsidRPr="00FD554C" w:rsidRDefault="00DA33F8" w:rsidP="00F94CAE">
      <w:pPr>
        <w:spacing w:after="0"/>
        <w:ind w:firstLine="708"/>
        <w:jc w:val="both"/>
        <w:rPr>
          <w:rFonts w:ascii="Times New Roman" w:hAnsi="Times New Roman" w:cs="Times New Roman"/>
          <w:sz w:val="28"/>
          <w:szCs w:val="28"/>
        </w:rPr>
      </w:pPr>
      <w:r w:rsidRPr="00FD554C">
        <w:rPr>
          <w:rFonts w:ascii="Times New Roman" w:hAnsi="Times New Roman" w:cs="Times New Roman"/>
          <w:sz w:val="28"/>
          <w:szCs w:val="28"/>
          <w:lang w:val="ru-RU"/>
        </w:rPr>
        <w:t>Рис</w:t>
      </w:r>
      <w:r w:rsidR="001F1307" w:rsidRPr="00FD554C">
        <w:rPr>
          <w:rFonts w:ascii="Times New Roman" w:hAnsi="Times New Roman" w:cs="Times New Roman"/>
          <w:sz w:val="28"/>
          <w:szCs w:val="28"/>
          <w:lang w:val="ru-RU"/>
        </w:rPr>
        <w:t>.</w:t>
      </w:r>
      <w:r w:rsidRPr="00FD554C">
        <w:rPr>
          <w:rFonts w:ascii="Times New Roman" w:hAnsi="Times New Roman" w:cs="Times New Roman"/>
          <w:sz w:val="28"/>
          <w:szCs w:val="28"/>
          <w:lang w:val="ru-RU"/>
        </w:rPr>
        <w:t xml:space="preserve"> </w:t>
      </w:r>
      <w:r w:rsidR="00F94CAE">
        <w:rPr>
          <w:rFonts w:ascii="Times New Roman" w:hAnsi="Times New Roman" w:cs="Times New Roman"/>
          <w:sz w:val="28"/>
          <w:szCs w:val="28"/>
          <w:lang w:val="ru-RU"/>
        </w:rPr>
        <w:t>3.16</w:t>
      </w:r>
      <w:r w:rsidR="009D722B">
        <w:rPr>
          <w:rFonts w:ascii="Times New Roman" w:hAnsi="Times New Roman" w:cs="Times New Roman"/>
          <w:sz w:val="28"/>
          <w:szCs w:val="28"/>
          <w:lang w:val="ru-RU"/>
        </w:rPr>
        <w:t xml:space="preserve"> </w:t>
      </w:r>
      <w:r w:rsidRPr="00FD554C">
        <w:rPr>
          <w:rFonts w:ascii="Times New Roman" w:hAnsi="Times New Roman" w:cs="Times New Roman"/>
          <w:sz w:val="28"/>
          <w:szCs w:val="28"/>
          <w:lang w:val="ru-RU"/>
        </w:rPr>
        <w:t>Повнокров</w:t>
      </w:r>
      <w:r w:rsidR="00DD6069" w:rsidRPr="00FD554C">
        <w:rPr>
          <w:rFonts w:ascii="Times New Roman" w:hAnsi="Times New Roman" w:cs="Times New Roman"/>
          <w:sz w:val="28"/>
          <w:szCs w:val="28"/>
          <w:lang w:val="ru-RU"/>
        </w:rPr>
        <w:t>’</w:t>
      </w:r>
      <w:r w:rsidRPr="00FD554C">
        <w:rPr>
          <w:rFonts w:ascii="Times New Roman" w:hAnsi="Times New Roman" w:cs="Times New Roman"/>
          <w:sz w:val="28"/>
          <w:szCs w:val="28"/>
          <w:lang w:val="ru-RU"/>
        </w:rPr>
        <w:t xml:space="preserve">я в нирках тварин </w:t>
      </w:r>
      <w:r w:rsidR="00DD6069" w:rsidRPr="00FD554C">
        <w:rPr>
          <w:rFonts w:ascii="Times New Roman" w:eastAsia="Ubuntu" w:hAnsi="Times New Roman" w:cs="Times New Roman"/>
          <w:sz w:val="28"/>
          <w:szCs w:val="28"/>
        </w:rPr>
        <w:t xml:space="preserve">через 14 діб застосування Тіотриазоліну </w:t>
      </w:r>
      <w:proofErr w:type="gramStart"/>
      <w:r w:rsidR="00DD6069" w:rsidRPr="00FD554C">
        <w:rPr>
          <w:rFonts w:ascii="Times New Roman" w:eastAsia="Ubuntu" w:hAnsi="Times New Roman" w:cs="Times New Roman"/>
          <w:sz w:val="28"/>
          <w:szCs w:val="28"/>
        </w:rPr>
        <w:t>п</w:t>
      </w:r>
      <w:proofErr w:type="gramEnd"/>
      <w:r w:rsidR="00DD6069" w:rsidRPr="00FD554C">
        <w:rPr>
          <w:rFonts w:ascii="Times New Roman" w:eastAsia="Ubuntu" w:hAnsi="Times New Roman" w:cs="Times New Roman"/>
          <w:sz w:val="28"/>
          <w:szCs w:val="28"/>
        </w:rPr>
        <w:t xml:space="preserve">ісля впливу алкоголю. </w:t>
      </w:r>
      <w:r w:rsidR="00DD6069" w:rsidRPr="00FD554C">
        <w:rPr>
          <w:rFonts w:ascii="Times New Roman" w:hAnsi="Times New Roman" w:cs="Times New Roman"/>
          <w:sz w:val="28"/>
          <w:szCs w:val="28"/>
        </w:rPr>
        <w:t>Забарвлення гематоксиліном та еозином. ×200</w:t>
      </w:r>
    </w:p>
    <w:p w:rsidR="00DA33F8" w:rsidRPr="00FD554C" w:rsidRDefault="00DA33F8" w:rsidP="00B57301">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Клубочки мали чіткі обриси та був виражений просвіт капсули Шумлянського-Боумена. Найбільшу нашу увагу привертав стан канальцевого апарату, зокрема проксимальних його відділів як найменш стійкого компоненту перед токсичними впливами. Слід відмітити, що ці частини нирок мали більш структурований вигляд порівняно органами тварин зпопередньої групи. Чіткості набували базальні мембрани канальців. Однак зберігалися дистрофічні зміни епітелію – набухання клітин, зернистість чи</w:t>
      </w:r>
      <w:r w:rsidR="009D722B">
        <w:rPr>
          <w:rFonts w:ascii="Times New Roman" w:hAnsi="Times New Roman" w:cs="Times New Roman"/>
          <w:sz w:val="28"/>
          <w:szCs w:val="28"/>
        </w:rPr>
        <w:t xml:space="preserve"> </w:t>
      </w:r>
      <w:r w:rsidR="002F4F36">
        <w:rPr>
          <w:rFonts w:ascii="Times New Roman" w:hAnsi="Times New Roman" w:cs="Times New Roman"/>
          <w:sz w:val="28"/>
          <w:szCs w:val="28"/>
        </w:rPr>
        <w:t>вакуолізація цитоплазми (рис. 3.17</w:t>
      </w:r>
      <w:r w:rsidRPr="00FD554C">
        <w:rPr>
          <w:rFonts w:ascii="Times New Roman" w:hAnsi="Times New Roman" w:cs="Times New Roman"/>
          <w:sz w:val="28"/>
          <w:szCs w:val="28"/>
        </w:rPr>
        <w:t>). Некротизувалися тільки окремі нефроцити. В жодному випадку не спостерігалося поширених некрозів. Запальна інфільтрація також не була виражена.</w:t>
      </w:r>
    </w:p>
    <w:p w:rsidR="00DA33F8" w:rsidRPr="00FD554C" w:rsidRDefault="00DA33F8" w:rsidP="00015841">
      <w:pPr>
        <w:shd w:val="clear" w:color="auto" w:fill="FFFFFF"/>
        <w:spacing w:after="0" w:line="360" w:lineRule="auto"/>
        <w:ind w:firstLine="709"/>
        <w:contextualSpacing/>
        <w:jc w:val="both"/>
        <w:textAlignment w:val="baseline"/>
        <w:rPr>
          <w:rFonts w:ascii="Times New Roman" w:hAnsi="Times New Roman" w:cs="Times New Roman"/>
          <w:sz w:val="28"/>
          <w:szCs w:val="28"/>
        </w:rPr>
      </w:pPr>
    </w:p>
    <w:p w:rsidR="000036DC" w:rsidRPr="00FD554C" w:rsidRDefault="000036DC" w:rsidP="00B57301">
      <w:pPr>
        <w:shd w:val="clear" w:color="auto" w:fill="FFFFFF"/>
        <w:tabs>
          <w:tab w:val="left" w:pos="6804"/>
        </w:tabs>
        <w:spacing w:after="0" w:line="360" w:lineRule="auto"/>
        <w:ind w:firstLine="709"/>
        <w:contextualSpacing/>
        <w:jc w:val="center"/>
        <w:textAlignment w:val="baseline"/>
        <w:rPr>
          <w:rFonts w:ascii="Times New Roman" w:hAnsi="Times New Roman" w:cs="Times New Roman"/>
          <w:sz w:val="28"/>
          <w:szCs w:val="28"/>
          <w:lang w:val="ru-RU"/>
        </w:rPr>
      </w:pPr>
      <w:r w:rsidRPr="00FD554C">
        <w:rPr>
          <w:rFonts w:ascii="Times New Roman" w:hAnsi="Times New Roman" w:cs="Times New Roman"/>
          <w:noProof/>
          <w:sz w:val="28"/>
          <w:szCs w:val="28"/>
          <w:lang w:eastAsia="uk-UA"/>
        </w:rPr>
        <w:drawing>
          <wp:inline distT="0" distB="0" distL="0" distR="0" wp14:anchorId="262DC205" wp14:editId="4479099D">
            <wp:extent cx="4314825" cy="3043237"/>
            <wp:effectExtent l="19050" t="0" r="9525" b="0"/>
            <wp:docPr id="7" name="Рисунок 7" descr="післ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ісля1"/>
                    <pic:cNvPicPr>
                      <a:picLocks noChangeAspect="1" noChangeArrowheads="1"/>
                    </pic:cNvPicPr>
                  </pic:nvPicPr>
                  <pic:blipFill>
                    <a:blip r:embed="rId25" cstate="print"/>
                    <a:srcRect/>
                    <a:stretch>
                      <a:fillRect/>
                    </a:stretch>
                  </pic:blipFill>
                  <pic:spPr bwMode="auto">
                    <a:xfrm>
                      <a:off x="0" y="0"/>
                      <a:ext cx="4314825" cy="3043237"/>
                    </a:xfrm>
                    <a:prstGeom prst="rect">
                      <a:avLst/>
                    </a:prstGeom>
                    <a:noFill/>
                    <a:ln w="9525">
                      <a:noFill/>
                      <a:miter lim="800000"/>
                      <a:headEnd/>
                      <a:tailEnd/>
                    </a:ln>
                  </pic:spPr>
                </pic:pic>
              </a:graphicData>
            </a:graphic>
          </wp:inline>
        </w:drawing>
      </w:r>
    </w:p>
    <w:p w:rsidR="006D38F5" w:rsidRPr="00FD554C" w:rsidRDefault="006D38F5" w:rsidP="00B57301">
      <w:pPr>
        <w:spacing w:after="0" w:line="360" w:lineRule="auto"/>
        <w:ind w:firstLine="708"/>
        <w:jc w:val="both"/>
        <w:rPr>
          <w:rFonts w:ascii="Times New Roman" w:eastAsia="Ubuntu" w:hAnsi="Times New Roman" w:cs="Times New Roman"/>
          <w:sz w:val="28"/>
          <w:szCs w:val="28"/>
        </w:rPr>
      </w:pPr>
      <w:r w:rsidRPr="00FD554C">
        <w:rPr>
          <w:rFonts w:ascii="Times New Roman" w:hAnsi="Times New Roman" w:cs="Times New Roman"/>
          <w:sz w:val="28"/>
          <w:szCs w:val="28"/>
        </w:rPr>
        <w:t>Рис.</w:t>
      </w:r>
      <w:r w:rsidR="002F4F36">
        <w:rPr>
          <w:rFonts w:ascii="Times New Roman" w:hAnsi="Times New Roman" w:cs="Times New Roman"/>
          <w:sz w:val="28"/>
          <w:szCs w:val="28"/>
        </w:rPr>
        <w:t xml:space="preserve"> 3.17</w:t>
      </w:r>
      <w:r w:rsidRPr="00FD554C">
        <w:rPr>
          <w:rFonts w:ascii="Times New Roman" w:hAnsi="Times New Roman" w:cs="Times New Roman"/>
          <w:sz w:val="28"/>
          <w:szCs w:val="28"/>
        </w:rPr>
        <w:t xml:space="preserve"> </w:t>
      </w:r>
      <w:r w:rsidR="00DA33F8" w:rsidRPr="00FD554C">
        <w:rPr>
          <w:rFonts w:ascii="Times New Roman" w:hAnsi="Times New Roman" w:cs="Times New Roman"/>
          <w:sz w:val="28"/>
          <w:szCs w:val="28"/>
        </w:rPr>
        <w:t>Ф</w:t>
      </w:r>
      <w:r w:rsidR="00DA33F8" w:rsidRPr="00FD554C">
        <w:rPr>
          <w:rFonts w:ascii="Times New Roman" w:hAnsi="Times New Roman" w:cs="Times New Roman"/>
          <w:sz w:val="28"/>
          <w:szCs w:val="28"/>
          <w:lang w:val="ru-RU"/>
        </w:rPr>
        <w:t>окальний некроз та з</w:t>
      </w:r>
      <w:r w:rsidR="007E3924" w:rsidRPr="00FD554C">
        <w:rPr>
          <w:rFonts w:ascii="Times New Roman" w:eastAsia="Ubuntu" w:hAnsi="Times New Roman" w:cs="Times New Roman"/>
          <w:sz w:val="28"/>
          <w:szCs w:val="28"/>
        </w:rPr>
        <w:t xml:space="preserve">лущені епітеліоцити в просвіті </w:t>
      </w:r>
      <w:r w:rsidRPr="00FD554C">
        <w:rPr>
          <w:rFonts w:ascii="Times New Roman" w:eastAsia="Ubuntu" w:hAnsi="Times New Roman" w:cs="Times New Roman"/>
          <w:sz w:val="28"/>
          <w:szCs w:val="28"/>
        </w:rPr>
        <w:t>канальців нирки щура через</w:t>
      </w:r>
      <w:r w:rsidR="00DA33F8" w:rsidRPr="00FD554C">
        <w:rPr>
          <w:rFonts w:ascii="Times New Roman" w:eastAsia="Ubuntu" w:hAnsi="Times New Roman" w:cs="Times New Roman"/>
          <w:sz w:val="28"/>
          <w:szCs w:val="28"/>
        </w:rPr>
        <w:t xml:space="preserve"> 14 діб застосування Тіотриазоліну</w:t>
      </w:r>
      <w:r w:rsidRPr="00FD554C">
        <w:rPr>
          <w:rFonts w:ascii="Times New Roman" w:eastAsia="Ubuntu" w:hAnsi="Times New Roman" w:cs="Times New Roman"/>
          <w:sz w:val="28"/>
          <w:szCs w:val="28"/>
        </w:rPr>
        <w:t xml:space="preserve"> після впливу алкоголю. </w:t>
      </w:r>
      <w:r w:rsidRPr="00FD554C">
        <w:rPr>
          <w:rFonts w:ascii="Times New Roman" w:hAnsi="Times New Roman" w:cs="Times New Roman"/>
          <w:sz w:val="28"/>
          <w:szCs w:val="28"/>
        </w:rPr>
        <w:t>Забарвлення гематоксиліном та еозином. ×200</w:t>
      </w:r>
    </w:p>
    <w:p w:rsidR="001F1307" w:rsidRPr="00FD554C" w:rsidRDefault="001F1307" w:rsidP="00015841">
      <w:pPr>
        <w:spacing w:after="0" w:line="360" w:lineRule="auto"/>
        <w:jc w:val="both"/>
        <w:rPr>
          <w:rFonts w:ascii="Times New Roman" w:hAnsi="Times New Roman" w:cs="Times New Roman"/>
          <w:sz w:val="28"/>
          <w:szCs w:val="28"/>
        </w:rPr>
      </w:pPr>
    </w:p>
    <w:p w:rsidR="009D722B" w:rsidRPr="00FD554C" w:rsidRDefault="009D722B" w:rsidP="009D722B">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Загальна характеристика світлооптичних змін мозкового шару була аналогічною в усіх досліджених випадках</w:t>
      </w:r>
      <w:r w:rsidRPr="00FD554C">
        <w:rPr>
          <w:rFonts w:ascii="Times New Roman" w:hAnsi="Times New Roman" w:cs="Times New Roman"/>
          <w:sz w:val="28"/>
          <w:szCs w:val="28"/>
          <w:lang w:val="ru-RU"/>
        </w:rPr>
        <w:t xml:space="preserve">. </w:t>
      </w:r>
      <w:r w:rsidRPr="00FD554C">
        <w:rPr>
          <w:rFonts w:ascii="Times New Roman" w:hAnsi="Times New Roman" w:cs="Times New Roman"/>
          <w:sz w:val="28"/>
          <w:szCs w:val="28"/>
        </w:rPr>
        <w:t>.Нерівномірне кровонаповнення судин строми поєднувалося з її нерівномірним і помірним набряком</w:t>
      </w:r>
      <w:r w:rsidRPr="00FD554C">
        <w:rPr>
          <w:rFonts w:ascii="Times New Roman" w:hAnsi="Times New Roman" w:cs="Times New Roman"/>
          <w:sz w:val="28"/>
          <w:szCs w:val="28"/>
          <w:lang w:val="ru-RU"/>
        </w:rPr>
        <w:t>.</w:t>
      </w:r>
      <w:r w:rsidRPr="00FD554C">
        <w:rPr>
          <w:rFonts w:ascii="Times New Roman" w:hAnsi="Times New Roman" w:cs="Times New Roman"/>
          <w:sz w:val="28"/>
          <w:szCs w:val="28"/>
        </w:rPr>
        <w:t xml:space="preserve"> Епітелій низхідних і висхідних частин петель Генле, збірних трубочок знаходився в стані білкової дистрофії та частковою злущувався. Поряд з такими клітинами виявляли епітелій звичайної будови. Також слід зауважити, що некротичні  та запальні зміни в усіх випадках були менш вираженими.</w:t>
      </w:r>
    </w:p>
    <w:p w:rsidR="00D973C0" w:rsidRPr="00FD554C" w:rsidRDefault="00D973C0" w:rsidP="00D973C0">
      <w:pPr>
        <w:shd w:val="clear" w:color="auto" w:fill="FFFFFF"/>
        <w:spacing w:after="0" w:line="360" w:lineRule="auto"/>
        <w:ind w:firstLine="709"/>
        <w:contextualSpacing/>
        <w:jc w:val="both"/>
        <w:textAlignment w:val="baseline"/>
        <w:rPr>
          <w:rFonts w:ascii="Times New Roman" w:hAnsi="Times New Roman" w:cs="Times New Roman"/>
          <w:sz w:val="28"/>
          <w:szCs w:val="28"/>
        </w:rPr>
      </w:pPr>
      <w:r w:rsidRPr="00FD554C">
        <w:rPr>
          <w:rFonts w:ascii="Times New Roman" w:hAnsi="Times New Roman" w:cs="Times New Roman"/>
          <w:sz w:val="28"/>
          <w:szCs w:val="28"/>
        </w:rPr>
        <w:t xml:space="preserve">На окремих мікрофотографіях, які було зроблені після 14 денної корекції вітчизняним препаратом Тіотріазоліном, спостерігаємо наступні зміни: залишився набряк, лейкоцитарна інфільтрація </w:t>
      </w:r>
      <w:r w:rsidR="009516F8">
        <w:rPr>
          <w:rFonts w:ascii="Times New Roman" w:hAnsi="Times New Roman" w:cs="Times New Roman"/>
          <w:sz w:val="28"/>
          <w:szCs w:val="28"/>
        </w:rPr>
        <w:t>присутня в невеликих скупченнях</w:t>
      </w:r>
      <w:r w:rsidRPr="00FD554C">
        <w:rPr>
          <w:rFonts w:ascii="Times New Roman" w:hAnsi="Times New Roman" w:cs="Times New Roman"/>
          <w:sz w:val="28"/>
          <w:szCs w:val="28"/>
        </w:rPr>
        <w:t>, дистрофічні зміни в епітеліоцитах канальців, повнокровність судин залишається, проте помітно зменшився некроз  ниркового епітелію</w:t>
      </w:r>
      <w:r w:rsidR="009516F8">
        <w:rPr>
          <w:rFonts w:ascii="Times New Roman" w:hAnsi="Times New Roman" w:cs="Times New Roman"/>
          <w:sz w:val="28"/>
          <w:szCs w:val="28"/>
        </w:rPr>
        <w:t xml:space="preserve"> (</w:t>
      </w:r>
      <w:r w:rsidR="002F4F36">
        <w:rPr>
          <w:rFonts w:ascii="Times New Roman" w:hAnsi="Times New Roman" w:cs="Times New Roman"/>
          <w:sz w:val="28"/>
          <w:szCs w:val="28"/>
        </w:rPr>
        <w:t>рис. 3.18</w:t>
      </w:r>
      <w:r w:rsidR="009516F8">
        <w:rPr>
          <w:rFonts w:ascii="Times New Roman" w:hAnsi="Times New Roman" w:cs="Times New Roman"/>
          <w:sz w:val="28"/>
          <w:szCs w:val="28"/>
        </w:rPr>
        <w:t>)</w:t>
      </w:r>
      <w:r w:rsidRPr="00FD554C">
        <w:rPr>
          <w:rFonts w:ascii="Times New Roman" w:hAnsi="Times New Roman" w:cs="Times New Roman"/>
          <w:sz w:val="28"/>
          <w:szCs w:val="28"/>
        </w:rPr>
        <w:t>. На окремих препаратах, як і до корекції тіотриазоліном, можна подекуди було спостерігати злущений епітелій канальців, переповнені кров'ю та колабовані клубочки</w:t>
      </w:r>
      <w:r w:rsidR="009516F8">
        <w:rPr>
          <w:rFonts w:ascii="Times New Roman" w:hAnsi="Times New Roman" w:cs="Times New Roman"/>
          <w:sz w:val="28"/>
          <w:szCs w:val="28"/>
        </w:rPr>
        <w:t>, деякі гіалінізовані (рис.</w:t>
      </w:r>
      <w:r w:rsidR="002F4F36">
        <w:rPr>
          <w:rFonts w:ascii="Times New Roman" w:hAnsi="Times New Roman" w:cs="Times New Roman"/>
          <w:sz w:val="28"/>
          <w:szCs w:val="28"/>
        </w:rPr>
        <w:t xml:space="preserve"> 3.19</w:t>
      </w:r>
      <w:r w:rsidR="009516F8">
        <w:rPr>
          <w:rFonts w:ascii="Times New Roman" w:hAnsi="Times New Roman" w:cs="Times New Roman"/>
          <w:sz w:val="28"/>
          <w:szCs w:val="28"/>
        </w:rPr>
        <w:t>)</w:t>
      </w:r>
      <w:r w:rsidRPr="00FD554C">
        <w:rPr>
          <w:rFonts w:ascii="Times New Roman" w:hAnsi="Times New Roman" w:cs="Times New Roman"/>
          <w:sz w:val="28"/>
          <w:szCs w:val="28"/>
        </w:rPr>
        <w:t>. Щодо розладів гемодинаміки та в порівнянні з групою алкоголізації тут спостерігалося більш рівномірне кровонаповнення клубочків та судин кіркового і мозкового шарів.</w:t>
      </w:r>
    </w:p>
    <w:p w:rsidR="00D973C0" w:rsidRPr="00FD554C" w:rsidRDefault="00D973C0" w:rsidP="00015841">
      <w:pPr>
        <w:spacing w:after="0" w:line="360" w:lineRule="auto"/>
        <w:jc w:val="both"/>
        <w:rPr>
          <w:rFonts w:ascii="Times New Roman" w:hAnsi="Times New Roman" w:cs="Times New Roman"/>
          <w:sz w:val="28"/>
          <w:szCs w:val="28"/>
        </w:rPr>
      </w:pPr>
    </w:p>
    <w:p w:rsidR="00DA33F8" w:rsidRPr="00FD554C" w:rsidRDefault="00907D4F" w:rsidP="00B57301">
      <w:pPr>
        <w:shd w:val="clear" w:color="auto" w:fill="FFFFFF"/>
        <w:spacing w:after="0" w:line="360" w:lineRule="auto"/>
        <w:ind w:firstLine="709"/>
        <w:contextualSpacing/>
        <w:jc w:val="center"/>
        <w:textAlignment w:val="baseline"/>
        <w:rPr>
          <w:rFonts w:ascii="Times New Roman" w:hAnsi="Times New Roman" w:cs="Times New Roman"/>
          <w:sz w:val="28"/>
          <w:szCs w:val="28"/>
        </w:rPr>
      </w:pPr>
      <w:r w:rsidRPr="00FD554C">
        <w:rPr>
          <w:rFonts w:ascii="Times New Roman" w:hAnsi="Times New Roman" w:cs="Times New Roman"/>
          <w:noProof/>
          <w:sz w:val="28"/>
          <w:szCs w:val="28"/>
          <w:lang w:eastAsia="uk-UA"/>
        </w:rPr>
        <w:drawing>
          <wp:inline distT="0" distB="0" distL="0" distR="0" wp14:anchorId="7272B708" wp14:editId="35E4966F">
            <wp:extent cx="4285615" cy="3194685"/>
            <wp:effectExtent l="0" t="0" r="635" b="571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85615" cy="3194685"/>
                    </a:xfrm>
                    <a:prstGeom prst="rect">
                      <a:avLst/>
                    </a:prstGeom>
                    <a:noFill/>
                  </pic:spPr>
                </pic:pic>
              </a:graphicData>
            </a:graphic>
          </wp:inline>
        </w:drawing>
      </w:r>
    </w:p>
    <w:p w:rsidR="00907D4F" w:rsidRPr="00FD554C" w:rsidRDefault="00907D4F" w:rsidP="00B57301">
      <w:pPr>
        <w:spacing w:after="0" w:line="360" w:lineRule="auto"/>
        <w:ind w:firstLine="708"/>
        <w:jc w:val="both"/>
        <w:rPr>
          <w:rFonts w:ascii="Times New Roman" w:eastAsia="Ubuntu" w:hAnsi="Times New Roman" w:cs="Times New Roman"/>
          <w:sz w:val="28"/>
          <w:szCs w:val="28"/>
        </w:rPr>
      </w:pPr>
      <w:r w:rsidRPr="00FD554C">
        <w:rPr>
          <w:rFonts w:ascii="Times New Roman" w:eastAsia="Ubuntu" w:hAnsi="Times New Roman" w:cs="Times New Roman"/>
          <w:sz w:val="28"/>
          <w:szCs w:val="28"/>
        </w:rPr>
        <w:t>Рис</w:t>
      </w:r>
      <w:r w:rsidR="002F4F36">
        <w:rPr>
          <w:rFonts w:ascii="Times New Roman" w:eastAsia="Ubuntu" w:hAnsi="Times New Roman" w:cs="Times New Roman"/>
          <w:sz w:val="28"/>
          <w:szCs w:val="28"/>
        </w:rPr>
        <w:t>. 3.18</w:t>
      </w:r>
      <w:r w:rsidRPr="00FD554C">
        <w:rPr>
          <w:rFonts w:ascii="Times New Roman" w:eastAsia="Ubuntu" w:hAnsi="Times New Roman" w:cs="Times New Roman"/>
          <w:sz w:val="28"/>
          <w:szCs w:val="28"/>
        </w:rPr>
        <w:t xml:space="preserve"> </w:t>
      </w:r>
      <w:r w:rsidR="00513A61" w:rsidRPr="00FD554C">
        <w:rPr>
          <w:rFonts w:ascii="Times New Roman" w:eastAsia="Ubuntu" w:hAnsi="Times New Roman" w:cs="Times New Roman"/>
          <w:sz w:val="28"/>
          <w:szCs w:val="28"/>
        </w:rPr>
        <w:t>Повнокрів</w:t>
      </w:r>
      <w:r w:rsidR="00ED3F49" w:rsidRPr="00FD554C">
        <w:rPr>
          <w:rFonts w:ascii="Times New Roman" w:eastAsia="Ubuntu" w:hAnsi="Times New Roman" w:cs="Times New Roman"/>
          <w:sz w:val="28"/>
          <w:szCs w:val="28"/>
        </w:rPr>
        <w:t>’</w:t>
      </w:r>
      <w:r w:rsidR="00513A61" w:rsidRPr="00FD554C">
        <w:rPr>
          <w:rFonts w:ascii="Times New Roman" w:eastAsia="Ubuntu" w:hAnsi="Times New Roman" w:cs="Times New Roman"/>
          <w:sz w:val="28"/>
          <w:szCs w:val="28"/>
        </w:rPr>
        <w:t>я та осередки лімфомакрофагальної інфільтрації в стромі</w:t>
      </w:r>
      <w:r w:rsidRPr="00FD554C">
        <w:rPr>
          <w:rFonts w:ascii="Times New Roman" w:eastAsia="Ubuntu" w:hAnsi="Times New Roman" w:cs="Times New Roman"/>
          <w:sz w:val="28"/>
          <w:szCs w:val="28"/>
        </w:rPr>
        <w:t xml:space="preserve"> </w:t>
      </w:r>
      <w:r w:rsidR="00513A61" w:rsidRPr="00FD554C">
        <w:rPr>
          <w:rFonts w:ascii="Times New Roman" w:eastAsia="Ubuntu" w:hAnsi="Times New Roman" w:cs="Times New Roman"/>
          <w:sz w:val="28"/>
          <w:szCs w:val="28"/>
        </w:rPr>
        <w:t xml:space="preserve">нирки </w:t>
      </w:r>
      <w:r w:rsidRPr="00FD554C">
        <w:rPr>
          <w:rFonts w:ascii="Times New Roman" w:eastAsia="Ubuntu" w:hAnsi="Times New Roman" w:cs="Times New Roman"/>
          <w:sz w:val="28"/>
          <w:szCs w:val="28"/>
        </w:rPr>
        <w:t xml:space="preserve">щура через 14 діб застосування Тіотриазоліну після впливу алкоголю. </w:t>
      </w:r>
      <w:r w:rsidRPr="00FD554C">
        <w:rPr>
          <w:rFonts w:ascii="Times New Roman" w:hAnsi="Times New Roman" w:cs="Times New Roman"/>
          <w:sz w:val="28"/>
          <w:szCs w:val="28"/>
        </w:rPr>
        <w:t xml:space="preserve">Забарвлення гематоксиліном та еозином. </w:t>
      </w:r>
      <w:r w:rsidR="00DD6069" w:rsidRPr="00FD554C">
        <w:rPr>
          <w:rFonts w:ascii="Times New Roman" w:hAnsi="Times New Roman" w:cs="Times New Roman"/>
          <w:sz w:val="28"/>
          <w:szCs w:val="28"/>
        </w:rPr>
        <w:t>×1</w:t>
      </w:r>
      <w:r w:rsidRPr="00FD554C">
        <w:rPr>
          <w:rFonts w:ascii="Times New Roman" w:hAnsi="Times New Roman" w:cs="Times New Roman"/>
          <w:sz w:val="28"/>
          <w:szCs w:val="28"/>
        </w:rPr>
        <w:t>00</w:t>
      </w:r>
    </w:p>
    <w:p w:rsidR="005D2D96" w:rsidRPr="00FD554C" w:rsidRDefault="005D2D96" w:rsidP="00B57301">
      <w:pPr>
        <w:spacing w:after="0" w:line="360" w:lineRule="auto"/>
        <w:ind w:firstLine="708"/>
        <w:jc w:val="both"/>
        <w:rPr>
          <w:rFonts w:ascii="Times New Roman" w:eastAsia="Ubuntu" w:hAnsi="Times New Roman" w:cs="Times New Roman"/>
          <w:sz w:val="28"/>
          <w:szCs w:val="28"/>
        </w:rPr>
      </w:pPr>
    </w:p>
    <w:p w:rsidR="00695F02" w:rsidRPr="00FD554C" w:rsidRDefault="00695F02" w:rsidP="00695F02">
      <w:pPr>
        <w:shd w:val="clear" w:color="auto" w:fill="FFFFFF"/>
        <w:spacing w:after="0" w:line="360" w:lineRule="auto"/>
        <w:ind w:firstLine="709"/>
        <w:contextualSpacing/>
        <w:jc w:val="both"/>
        <w:textAlignment w:val="baseline"/>
        <w:rPr>
          <w:rFonts w:ascii="Times New Roman" w:hAnsi="Times New Roman" w:cs="Times New Roman"/>
          <w:sz w:val="28"/>
          <w:szCs w:val="28"/>
        </w:rPr>
      </w:pPr>
      <w:r w:rsidRPr="00FD554C">
        <w:rPr>
          <w:rFonts w:ascii="Times New Roman" w:hAnsi="Times New Roman" w:cs="Times New Roman"/>
          <w:sz w:val="28"/>
          <w:szCs w:val="28"/>
        </w:rPr>
        <w:t>Це може свідчити, щ</w:t>
      </w:r>
      <w:r w:rsidR="006865E9">
        <w:rPr>
          <w:rFonts w:ascii="Times New Roman" w:hAnsi="Times New Roman" w:cs="Times New Roman"/>
          <w:sz w:val="28"/>
          <w:szCs w:val="28"/>
        </w:rPr>
        <w:t xml:space="preserve">о за рахунок того, що алкоголь </w:t>
      </w:r>
      <w:r w:rsidRPr="00FD554C">
        <w:rPr>
          <w:rFonts w:ascii="Times New Roman" w:hAnsi="Times New Roman" w:cs="Times New Roman"/>
          <w:sz w:val="28"/>
          <w:szCs w:val="28"/>
        </w:rPr>
        <w:t>в досить значній кількос</w:t>
      </w:r>
      <w:r w:rsidR="006865E9">
        <w:rPr>
          <w:rFonts w:ascii="Times New Roman" w:hAnsi="Times New Roman" w:cs="Times New Roman"/>
          <w:sz w:val="28"/>
          <w:szCs w:val="28"/>
        </w:rPr>
        <w:t xml:space="preserve">ті виділяється нирками (2-10%) </w:t>
      </w:r>
      <w:r w:rsidRPr="00FD554C">
        <w:rPr>
          <w:rFonts w:ascii="Times New Roman" w:hAnsi="Times New Roman" w:cs="Times New Roman"/>
          <w:sz w:val="28"/>
          <w:szCs w:val="28"/>
        </w:rPr>
        <w:t>та спричинює глибокі та незворотні зміни в кліт</w:t>
      </w:r>
      <w:r w:rsidR="006865E9">
        <w:rPr>
          <w:rFonts w:ascii="Times New Roman" w:hAnsi="Times New Roman" w:cs="Times New Roman"/>
          <w:sz w:val="28"/>
          <w:szCs w:val="28"/>
        </w:rPr>
        <w:t>инах даного органу, протективні чи</w:t>
      </w:r>
      <w:r w:rsidRPr="00FD554C">
        <w:rPr>
          <w:rFonts w:ascii="Times New Roman" w:hAnsi="Times New Roman" w:cs="Times New Roman"/>
          <w:sz w:val="28"/>
          <w:szCs w:val="28"/>
        </w:rPr>
        <w:t xml:space="preserve"> антиішемічні властивості Тіотріазоліну, за короткий термін часу не взмозі спричинити достатні позитивні зміни.</w:t>
      </w:r>
    </w:p>
    <w:p w:rsidR="00695F02" w:rsidRPr="00FD554C" w:rsidRDefault="00695F02" w:rsidP="00B57301">
      <w:pPr>
        <w:spacing w:after="0" w:line="360" w:lineRule="auto"/>
        <w:ind w:firstLine="708"/>
        <w:jc w:val="both"/>
        <w:rPr>
          <w:rFonts w:ascii="Times New Roman" w:eastAsia="Ubuntu" w:hAnsi="Times New Roman" w:cs="Times New Roman"/>
          <w:sz w:val="28"/>
          <w:szCs w:val="28"/>
        </w:rPr>
      </w:pPr>
    </w:p>
    <w:p w:rsidR="00BA5347" w:rsidRPr="00FD554C" w:rsidRDefault="00BA5347" w:rsidP="00AC15C2">
      <w:pPr>
        <w:shd w:val="clear" w:color="auto" w:fill="FFFFFF"/>
        <w:spacing w:after="0" w:line="360" w:lineRule="auto"/>
        <w:ind w:firstLine="709"/>
        <w:contextualSpacing/>
        <w:jc w:val="center"/>
        <w:textAlignment w:val="baseline"/>
        <w:rPr>
          <w:rFonts w:ascii="Times New Roman" w:hAnsi="Times New Roman" w:cs="Times New Roman"/>
          <w:sz w:val="28"/>
          <w:szCs w:val="28"/>
          <w:lang w:val="ru-RU"/>
        </w:rPr>
      </w:pPr>
      <w:r w:rsidRPr="00FD554C">
        <w:rPr>
          <w:rFonts w:ascii="Times New Roman" w:hAnsi="Times New Roman" w:cs="Times New Roman"/>
          <w:noProof/>
          <w:sz w:val="28"/>
          <w:szCs w:val="28"/>
          <w:lang w:eastAsia="uk-UA"/>
        </w:rPr>
        <w:drawing>
          <wp:inline distT="0" distB="0" distL="0" distR="0" wp14:anchorId="1D6BE2CA" wp14:editId="4EE81747">
            <wp:extent cx="4478400" cy="3222000"/>
            <wp:effectExtent l="0" t="0" r="0" b="0"/>
            <wp:docPr id="9" name="Рисунок 9" descr="після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після2.2"/>
                    <pic:cNvPicPr>
                      <a:picLocks noChangeAspect="1" noChangeArrowheads="1"/>
                    </pic:cNvPicPr>
                  </pic:nvPicPr>
                  <pic:blipFill>
                    <a:blip r:embed="rId27" cstate="print"/>
                    <a:srcRect/>
                    <a:stretch>
                      <a:fillRect/>
                    </a:stretch>
                  </pic:blipFill>
                  <pic:spPr bwMode="auto">
                    <a:xfrm>
                      <a:off x="0" y="0"/>
                      <a:ext cx="4478400" cy="3222000"/>
                    </a:xfrm>
                    <a:prstGeom prst="rect">
                      <a:avLst/>
                    </a:prstGeom>
                    <a:noFill/>
                    <a:ln w="9525">
                      <a:noFill/>
                      <a:miter lim="800000"/>
                      <a:headEnd/>
                      <a:tailEnd/>
                    </a:ln>
                  </pic:spPr>
                </pic:pic>
              </a:graphicData>
            </a:graphic>
          </wp:inline>
        </w:drawing>
      </w:r>
    </w:p>
    <w:p w:rsidR="00BA5347" w:rsidRPr="00FD554C" w:rsidRDefault="00BA5347" w:rsidP="00B57301">
      <w:pPr>
        <w:spacing w:after="0" w:line="360" w:lineRule="auto"/>
        <w:ind w:firstLine="708"/>
        <w:jc w:val="both"/>
        <w:rPr>
          <w:rFonts w:ascii="Times New Roman" w:eastAsia="Ubuntu" w:hAnsi="Times New Roman" w:cs="Times New Roman"/>
          <w:sz w:val="28"/>
          <w:szCs w:val="28"/>
        </w:rPr>
      </w:pPr>
      <w:r w:rsidRPr="00FD554C">
        <w:rPr>
          <w:rFonts w:ascii="Times New Roman" w:hAnsi="Times New Roman" w:cs="Times New Roman"/>
          <w:sz w:val="28"/>
          <w:szCs w:val="28"/>
        </w:rPr>
        <w:t>Рис.</w:t>
      </w:r>
      <w:r w:rsidR="002F4F36">
        <w:rPr>
          <w:rFonts w:ascii="Times New Roman" w:hAnsi="Times New Roman" w:cs="Times New Roman"/>
          <w:sz w:val="28"/>
          <w:szCs w:val="28"/>
        </w:rPr>
        <w:t xml:space="preserve"> 3.19</w:t>
      </w:r>
      <w:r w:rsidRPr="00FD554C">
        <w:rPr>
          <w:rFonts w:ascii="Times New Roman" w:hAnsi="Times New Roman" w:cs="Times New Roman"/>
          <w:sz w:val="28"/>
          <w:szCs w:val="28"/>
        </w:rPr>
        <w:t xml:space="preserve"> </w:t>
      </w:r>
      <w:r w:rsidRPr="00FD554C">
        <w:rPr>
          <w:rFonts w:ascii="Times New Roman" w:eastAsia="Ubuntu" w:hAnsi="Times New Roman" w:cs="Times New Roman"/>
          <w:sz w:val="28"/>
          <w:szCs w:val="28"/>
        </w:rPr>
        <w:t>Гіалінізовний клубочок.</w:t>
      </w:r>
      <w:r w:rsidRPr="00FD554C">
        <w:rPr>
          <w:rFonts w:eastAsia="Ubuntu" w:cs="Ubuntu" w:hint="eastAsia"/>
          <w:sz w:val="18"/>
          <w:szCs w:val="18"/>
        </w:rPr>
        <w:t xml:space="preserve"> </w:t>
      </w:r>
      <w:r w:rsidRPr="00FD554C">
        <w:rPr>
          <w:rFonts w:ascii="Times New Roman" w:eastAsia="Ubuntu" w:hAnsi="Times New Roman" w:cs="Times New Roman"/>
          <w:sz w:val="28"/>
          <w:szCs w:val="28"/>
        </w:rPr>
        <w:t xml:space="preserve">Дистрофічні зміни епітеліоцитів канальців, вогнищеві некрози та набряк інтерстицію нирки щура через 14 діб прийому Тіотриазоліну після впливу алкоголю. </w:t>
      </w:r>
      <w:r w:rsidRPr="00FD554C">
        <w:rPr>
          <w:rFonts w:ascii="Times New Roman" w:hAnsi="Times New Roman" w:cs="Times New Roman"/>
          <w:sz w:val="28"/>
          <w:szCs w:val="28"/>
        </w:rPr>
        <w:t>Забарвлення гематоксиліном та еозином. ×200</w:t>
      </w:r>
    </w:p>
    <w:p w:rsidR="000036DC" w:rsidRPr="00FD554C" w:rsidRDefault="000036DC" w:rsidP="00B57301">
      <w:pPr>
        <w:shd w:val="clear" w:color="auto" w:fill="FFFFFF"/>
        <w:spacing w:after="0" w:line="360" w:lineRule="auto"/>
        <w:contextualSpacing/>
        <w:jc w:val="both"/>
        <w:textAlignment w:val="baseline"/>
        <w:rPr>
          <w:rFonts w:ascii="Times New Roman" w:hAnsi="Times New Roman" w:cs="Times New Roman"/>
          <w:sz w:val="28"/>
          <w:szCs w:val="28"/>
        </w:rPr>
      </w:pPr>
    </w:p>
    <w:p w:rsidR="000036DC" w:rsidRPr="00FD554C" w:rsidRDefault="00D973C0" w:rsidP="00B57301">
      <w:pPr>
        <w:shd w:val="clear" w:color="auto" w:fill="FFFFFF"/>
        <w:spacing w:after="0" w:line="360" w:lineRule="auto"/>
        <w:ind w:firstLine="709"/>
        <w:contextualSpacing/>
        <w:jc w:val="both"/>
        <w:textAlignment w:val="baseline"/>
        <w:rPr>
          <w:rFonts w:ascii="Times New Roman" w:hAnsi="Times New Roman" w:cs="Times New Roman"/>
          <w:sz w:val="28"/>
          <w:szCs w:val="28"/>
        </w:rPr>
      </w:pPr>
      <w:r w:rsidRPr="00FD554C">
        <w:rPr>
          <w:rFonts w:ascii="Times New Roman" w:eastAsia="Calibri" w:hAnsi="Times New Roman" w:cs="Times New Roman"/>
          <w:sz w:val="28"/>
          <w:szCs w:val="28"/>
        </w:rPr>
        <w:t>Отже, спостерігаємо</w:t>
      </w:r>
      <w:r w:rsidR="00CD7655" w:rsidRPr="00FD554C">
        <w:rPr>
          <w:rFonts w:ascii="Times New Roman" w:eastAsia="Calibri" w:hAnsi="Times New Roman" w:cs="Times New Roman"/>
          <w:sz w:val="28"/>
          <w:szCs w:val="28"/>
        </w:rPr>
        <w:t xml:space="preserve"> </w:t>
      </w:r>
      <w:r w:rsidR="000036DC" w:rsidRPr="00FD554C">
        <w:rPr>
          <w:rFonts w:ascii="Times New Roman" w:eastAsia="Calibri" w:hAnsi="Times New Roman" w:cs="Times New Roman"/>
          <w:sz w:val="28"/>
          <w:szCs w:val="28"/>
        </w:rPr>
        <w:t xml:space="preserve">позитивний вплив Тіотріазоліну на </w:t>
      </w:r>
      <w:r w:rsidR="00CD7655" w:rsidRPr="00FD554C">
        <w:rPr>
          <w:rFonts w:ascii="Times New Roman" w:eastAsia="Calibri" w:hAnsi="Times New Roman" w:cs="Times New Roman"/>
          <w:sz w:val="28"/>
          <w:szCs w:val="28"/>
        </w:rPr>
        <w:t>структури нирки</w:t>
      </w:r>
      <w:r w:rsidRPr="00FD554C">
        <w:rPr>
          <w:rFonts w:ascii="Times New Roman" w:eastAsia="Calibri" w:hAnsi="Times New Roman" w:cs="Times New Roman"/>
          <w:sz w:val="28"/>
          <w:szCs w:val="28"/>
        </w:rPr>
        <w:t>,</w:t>
      </w:r>
      <w:r w:rsidR="000036DC" w:rsidRPr="00FD554C">
        <w:rPr>
          <w:rFonts w:ascii="Times New Roman" w:eastAsia="Calibri" w:hAnsi="Times New Roman" w:cs="Times New Roman"/>
          <w:sz w:val="28"/>
          <w:szCs w:val="28"/>
        </w:rPr>
        <w:t xml:space="preserve"> пошкоджені хронічним впливом алкогольної інтоксикації. Аналізуючи наукові дані та результати наших досліджень, можна стверджувати, що ангіопротекторні властивості тіазотної кислоти, зокрема стабілізація ендотелію внаслідок зменшення пероксидного окислення ліпідів клітинних мембран та редукція синтезу прозапальних факторів (цитокінів) діють системно. </w:t>
      </w:r>
      <w:r w:rsidR="00C76B67" w:rsidRPr="00FD554C">
        <w:rPr>
          <w:rFonts w:ascii="Times New Roman" w:eastAsia="Calibri" w:hAnsi="Times New Roman" w:cs="Times New Roman"/>
          <w:sz w:val="28"/>
          <w:szCs w:val="28"/>
        </w:rPr>
        <w:t>С</w:t>
      </w:r>
      <w:r w:rsidR="000036DC" w:rsidRPr="00FD554C">
        <w:rPr>
          <w:rFonts w:ascii="Times New Roman" w:eastAsia="Calibri" w:hAnsi="Times New Roman" w:cs="Times New Roman"/>
          <w:sz w:val="28"/>
          <w:szCs w:val="28"/>
        </w:rPr>
        <w:t>тупінь вираженості відновлення морфо-функціонального стану</w:t>
      </w:r>
      <w:r w:rsidR="000036DC" w:rsidRPr="00FD554C">
        <w:rPr>
          <w:rFonts w:ascii="Times New Roman" w:hAnsi="Times New Roman" w:cs="Times New Roman"/>
          <w:sz w:val="28"/>
          <w:szCs w:val="28"/>
        </w:rPr>
        <w:t>, ймовірно,</w:t>
      </w:r>
      <w:r w:rsidR="000036DC" w:rsidRPr="00FD554C">
        <w:rPr>
          <w:rFonts w:ascii="Times New Roman" w:eastAsia="Calibri" w:hAnsi="Times New Roman" w:cs="Times New Roman"/>
          <w:sz w:val="28"/>
          <w:szCs w:val="28"/>
        </w:rPr>
        <w:t xml:space="preserve"> залежить від механізму та глибини пошкодження тканин алкоголем.</w:t>
      </w:r>
      <w:r w:rsidR="000036DC" w:rsidRPr="00FD554C">
        <w:rPr>
          <w:rFonts w:ascii="Times New Roman" w:hAnsi="Times New Roman" w:cs="Times New Roman"/>
          <w:sz w:val="28"/>
          <w:szCs w:val="28"/>
        </w:rPr>
        <w:t xml:space="preserve"> Згідно даних наукової літератури, у струк</w:t>
      </w:r>
      <w:r w:rsidR="00C76B67" w:rsidRPr="00FD554C">
        <w:rPr>
          <w:rFonts w:ascii="Times New Roman" w:hAnsi="Times New Roman" w:cs="Times New Roman"/>
          <w:sz w:val="28"/>
          <w:szCs w:val="28"/>
        </w:rPr>
        <w:t>турі хвороб нирок розрізняють г</w:t>
      </w:r>
      <w:r w:rsidR="000036DC" w:rsidRPr="00FD554C">
        <w:rPr>
          <w:rFonts w:ascii="Times New Roman" w:hAnsi="Times New Roman" w:cs="Times New Roman"/>
          <w:sz w:val="28"/>
          <w:szCs w:val="28"/>
        </w:rPr>
        <w:t xml:space="preserve">остре пошкодження нирок (реальний тип, паренхіматозний-може виникнути внаслідок вживання хімічних токсичних речовин таких як антифриз в основу якого входить двоатомний спирт етиленгліколь, та хвороби нирок, які виникаю на фоні хронічного вживання етанолу), хронічна хвороба нирок, гломерулопатії (при алкоголізмі виникають вторинні гломерулопатії), тубулопатії, нефролітіаз (внаслідок порушення обміну сечової кислоти і випадіння її з подальшим утворенням конкрементів), обструктивна нефропатія, інфекції сечовивідних шляхів, нирково-клітинна карцинома. Серед всіх цих хвороб, в нашому дослідженні прослідковується переважне ураження тубулярного апарату (тубулопатії) та незначні ушкодження клубочків (гломерулопатії).  </w:t>
      </w:r>
    </w:p>
    <w:p w:rsidR="000036DC" w:rsidRPr="00FD554C" w:rsidRDefault="00B23A81" w:rsidP="00B57301">
      <w:pPr>
        <w:spacing w:after="0" w:line="360" w:lineRule="auto"/>
        <w:ind w:firstLine="709"/>
        <w:jc w:val="both"/>
        <w:rPr>
          <w:rFonts w:ascii="Times New Roman" w:eastAsia="Calibri" w:hAnsi="Times New Roman" w:cs="Times New Roman"/>
          <w:sz w:val="28"/>
          <w:szCs w:val="28"/>
        </w:rPr>
      </w:pPr>
      <w:r w:rsidRPr="00FD554C">
        <w:rPr>
          <w:rFonts w:ascii="Times New Roman" w:eastAsia="Calibri" w:hAnsi="Times New Roman" w:cs="Times New Roman"/>
          <w:sz w:val="28"/>
          <w:szCs w:val="28"/>
        </w:rPr>
        <w:t>Таким чином крім освоєння власне експериментального дослідження, нами було вивчено основи роботи лаборанта патогістологічної лабораторії та патоморфологічної діагностики нирок в патології. Крім того спвіставлення отриманих результатів з даними літератури, що</w:t>
      </w:r>
      <w:r w:rsidR="00C76B67" w:rsidRPr="00FD554C">
        <w:rPr>
          <w:rFonts w:ascii="Times New Roman" w:eastAsia="Calibri" w:hAnsi="Times New Roman" w:cs="Times New Roman"/>
          <w:sz w:val="28"/>
          <w:szCs w:val="28"/>
        </w:rPr>
        <w:t xml:space="preserve"> </w:t>
      </w:r>
      <w:r w:rsidRPr="00FD554C">
        <w:rPr>
          <w:rFonts w:ascii="Times New Roman" w:eastAsia="Calibri" w:hAnsi="Times New Roman" w:cs="Times New Roman"/>
          <w:sz w:val="28"/>
          <w:szCs w:val="28"/>
        </w:rPr>
        <w:t xml:space="preserve">завершило нашу роботу, є етапом глибокого наукового аналізу отриманих результатів. </w:t>
      </w:r>
      <w:r w:rsidR="00F52EE4" w:rsidRPr="00FD554C">
        <w:rPr>
          <w:rFonts w:ascii="Times New Roman" w:eastAsia="Calibri" w:hAnsi="Times New Roman" w:cs="Times New Roman"/>
          <w:sz w:val="28"/>
          <w:szCs w:val="28"/>
        </w:rPr>
        <w:t>Пройшовши усі ці етапи, переконливо стверджуємо, що т</w:t>
      </w:r>
      <w:r w:rsidRPr="00FD554C">
        <w:rPr>
          <w:rFonts w:ascii="Times New Roman" w:eastAsia="Calibri" w:hAnsi="Times New Roman" w:cs="Times New Roman"/>
          <w:sz w:val="28"/>
          <w:szCs w:val="28"/>
        </w:rPr>
        <w:t xml:space="preserve">акий комплексий підхід, який присутній в експериментальній роботі, може сформувати якнайширше </w:t>
      </w:r>
      <w:r w:rsidR="00F52EE4" w:rsidRPr="00FD554C">
        <w:rPr>
          <w:rFonts w:ascii="Times New Roman" w:eastAsia="Calibri" w:hAnsi="Times New Roman" w:cs="Times New Roman"/>
          <w:sz w:val="28"/>
          <w:szCs w:val="28"/>
        </w:rPr>
        <w:t xml:space="preserve">охопити </w:t>
      </w:r>
      <w:r w:rsidRPr="00FD554C">
        <w:rPr>
          <w:rFonts w:ascii="Times New Roman" w:eastAsia="Calibri" w:hAnsi="Times New Roman" w:cs="Times New Roman"/>
          <w:sz w:val="28"/>
          <w:szCs w:val="28"/>
        </w:rPr>
        <w:t xml:space="preserve">компетентісний </w:t>
      </w:r>
      <w:r w:rsidR="00F52EE4" w:rsidRPr="00FD554C">
        <w:rPr>
          <w:rFonts w:ascii="Times New Roman" w:eastAsia="Calibri" w:hAnsi="Times New Roman" w:cs="Times New Roman"/>
          <w:sz w:val="28"/>
          <w:szCs w:val="28"/>
        </w:rPr>
        <w:t xml:space="preserve">аспект </w:t>
      </w:r>
      <w:r w:rsidRPr="00FD554C">
        <w:rPr>
          <w:rFonts w:ascii="Times New Roman" w:eastAsia="Calibri" w:hAnsi="Times New Roman" w:cs="Times New Roman"/>
          <w:sz w:val="28"/>
          <w:szCs w:val="28"/>
        </w:rPr>
        <w:t xml:space="preserve">виконання </w:t>
      </w:r>
      <w:r w:rsidR="00F52EE4" w:rsidRPr="00FD554C">
        <w:rPr>
          <w:rFonts w:ascii="Times New Roman" w:eastAsia="Calibri" w:hAnsi="Times New Roman" w:cs="Times New Roman"/>
          <w:sz w:val="28"/>
          <w:szCs w:val="28"/>
        </w:rPr>
        <w:t>наукового дослідження у медсестринстві.</w:t>
      </w:r>
    </w:p>
    <w:p w:rsidR="005D4036" w:rsidRPr="00FD554C" w:rsidRDefault="005D4036"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 xml:space="preserve">Характер помітних позитивних змін структур нирки під впливом Тіотриазоліну вказує на його антиоксидантні властивості, </w:t>
      </w:r>
      <w:r w:rsidR="00AE4A89" w:rsidRPr="00FD554C">
        <w:rPr>
          <w:rFonts w:ascii="Times New Roman" w:hAnsi="Times New Roman" w:cs="Times New Roman"/>
          <w:sz w:val="28"/>
          <w:szCs w:val="28"/>
        </w:rPr>
        <w:t xml:space="preserve">оскільки відбулась неповна регресія дистрофічних змін та зменшення некрозу клітин. </w:t>
      </w:r>
      <w:r w:rsidRPr="00FD554C">
        <w:rPr>
          <w:rFonts w:ascii="Times New Roman" w:hAnsi="Times New Roman" w:cs="Times New Roman"/>
          <w:sz w:val="28"/>
          <w:szCs w:val="28"/>
        </w:rPr>
        <w:t>Крім того, видиме зменшення запальної інфільтра</w:t>
      </w:r>
      <w:r w:rsidR="00C76B67" w:rsidRPr="00FD554C">
        <w:rPr>
          <w:rFonts w:ascii="Times New Roman" w:hAnsi="Times New Roman" w:cs="Times New Roman"/>
          <w:sz w:val="28"/>
          <w:szCs w:val="28"/>
        </w:rPr>
        <w:t>ції</w:t>
      </w:r>
      <w:r w:rsidRPr="00FD554C">
        <w:rPr>
          <w:rFonts w:ascii="Times New Roman" w:hAnsi="Times New Roman" w:cs="Times New Roman"/>
          <w:sz w:val="28"/>
          <w:szCs w:val="28"/>
        </w:rPr>
        <w:t>, ймовірно, пов’язане</w:t>
      </w:r>
      <w:r w:rsidR="00C76B67" w:rsidRPr="00FD554C">
        <w:rPr>
          <w:rFonts w:ascii="Times New Roman" w:hAnsi="Times New Roman" w:cs="Times New Roman"/>
          <w:sz w:val="28"/>
          <w:szCs w:val="28"/>
        </w:rPr>
        <w:t xml:space="preserve"> також</w:t>
      </w:r>
      <w:r w:rsidRPr="00FD554C">
        <w:rPr>
          <w:rFonts w:ascii="Times New Roman" w:hAnsi="Times New Roman" w:cs="Times New Roman"/>
          <w:sz w:val="28"/>
          <w:szCs w:val="28"/>
        </w:rPr>
        <w:t xml:space="preserve"> з впливом на цитокінову продукцію, нормалізацію гемодинаміки та покращення реологічних властивостей крові. Ці прояви відображають</w:t>
      </w:r>
      <w:r w:rsidR="00AE4A89" w:rsidRPr="00FD554C">
        <w:rPr>
          <w:rFonts w:ascii="Times New Roman" w:hAnsi="Times New Roman" w:cs="Times New Roman"/>
          <w:sz w:val="28"/>
          <w:szCs w:val="28"/>
        </w:rPr>
        <w:t xml:space="preserve"> також</w:t>
      </w:r>
      <w:r w:rsidRPr="00FD554C">
        <w:rPr>
          <w:rFonts w:ascii="Times New Roman" w:hAnsi="Times New Roman" w:cs="Times New Roman"/>
          <w:sz w:val="28"/>
          <w:szCs w:val="28"/>
        </w:rPr>
        <w:t xml:space="preserve"> </w:t>
      </w:r>
      <w:r w:rsidR="00AE4A89" w:rsidRPr="00FD554C">
        <w:rPr>
          <w:rFonts w:ascii="Times New Roman" w:hAnsi="Times New Roman" w:cs="Times New Roman"/>
          <w:sz w:val="28"/>
          <w:szCs w:val="28"/>
        </w:rPr>
        <w:t>ендотелійзберігаючий ефект препарату [</w:t>
      </w:r>
      <w:r w:rsidR="00740A0C" w:rsidRPr="00FD554C">
        <w:rPr>
          <w:rFonts w:ascii="Times New Roman" w:hAnsi="Times New Roman" w:cs="Times New Roman"/>
          <w:sz w:val="28"/>
          <w:szCs w:val="28"/>
        </w:rPr>
        <w:t>18</w:t>
      </w:r>
      <w:r w:rsidRPr="00FD554C">
        <w:rPr>
          <w:rFonts w:ascii="Times New Roman" w:hAnsi="Times New Roman" w:cs="Times New Roman"/>
          <w:sz w:val="28"/>
          <w:szCs w:val="28"/>
        </w:rPr>
        <w:t>].</w:t>
      </w:r>
      <w:r w:rsidR="00D12F4B" w:rsidRPr="00FD554C">
        <w:rPr>
          <w:rFonts w:ascii="Times New Roman" w:hAnsi="Times New Roman" w:cs="Times New Roman"/>
          <w:sz w:val="28"/>
          <w:szCs w:val="28"/>
        </w:rPr>
        <w:t xml:space="preserve"> </w:t>
      </w:r>
      <w:r w:rsidR="00D973C0" w:rsidRPr="00FD554C">
        <w:rPr>
          <w:rFonts w:ascii="Times New Roman" w:hAnsi="Times New Roman" w:cs="Times New Roman"/>
          <w:sz w:val="28"/>
          <w:szCs w:val="28"/>
        </w:rPr>
        <w:t>На додачу</w:t>
      </w:r>
      <w:r w:rsidR="00D12F4B" w:rsidRPr="00FD554C">
        <w:rPr>
          <w:rFonts w:ascii="Times New Roman" w:hAnsi="Times New Roman" w:cs="Times New Roman"/>
          <w:sz w:val="28"/>
          <w:szCs w:val="28"/>
        </w:rPr>
        <w:t>,</w:t>
      </w:r>
      <w:r w:rsidR="00D973C0" w:rsidRPr="00FD554C">
        <w:rPr>
          <w:rFonts w:ascii="Times New Roman" w:hAnsi="Times New Roman" w:cs="Times New Roman"/>
          <w:sz w:val="28"/>
          <w:szCs w:val="28"/>
        </w:rPr>
        <w:t xml:space="preserve"> саме</w:t>
      </w:r>
      <w:r w:rsidR="00D12F4B" w:rsidRPr="00FD554C">
        <w:rPr>
          <w:rFonts w:ascii="Times New Roman" w:hAnsi="Times New Roman" w:cs="Times New Roman"/>
          <w:sz w:val="28"/>
          <w:szCs w:val="28"/>
        </w:rPr>
        <w:t xml:space="preserve"> доведений гепатопротекторний вплив Тіотриазоліну, ймовірно, покращує не лише стан печінки, а й, відповідно, сповільнює розвиток гепатогенного нефрозу.</w:t>
      </w:r>
    </w:p>
    <w:p w:rsidR="00EE374E" w:rsidRPr="00FD554C" w:rsidRDefault="00EE374E" w:rsidP="00695F02">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 xml:space="preserve">Результати нашого дослідження підтверджені в ряді досліджень, зокрема ефективність препарату вивчалась в ряді клінічних та деяких експериментальних дослідженнях </w:t>
      </w:r>
      <w:r w:rsidRPr="00FD554C">
        <w:rPr>
          <w:rFonts w:ascii="Times New Roman" w:hAnsi="Times New Roman" w:cs="Times New Roman"/>
          <w:sz w:val="28"/>
          <w:szCs w:val="28"/>
          <w:lang w:val="ru-RU"/>
        </w:rPr>
        <w:t>[2, 12, 13,</w:t>
      </w:r>
      <w:r w:rsidR="00695F02" w:rsidRPr="00FD554C">
        <w:rPr>
          <w:rFonts w:ascii="Times New Roman" w:hAnsi="Times New Roman" w:cs="Times New Roman"/>
          <w:sz w:val="28"/>
          <w:szCs w:val="28"/>
          <w:lang w:val="ru-RU"/>
        </w:rPr>
        <w:t xml:space="preserve"> 15, 18</w:t>
      </w:r>
      <w:r w:rsidRPr="00FD554C">
        <w:rPr>
          <w:rFonts w:ascii="Times New Roman" w:hAnsi="Times New Roman" w:cs="Times New Roman"/>
          <w:sz w:val="28"/>
          <w:szCs w:val="28"/>
          <w:lang w:val="ru-RU"/>
        </w:rPr>
        <w:t>]</w:t>
      </w:r>
      <w:r w:rsidRPr="00FD554C">
        <w:rPr>
          <w:rFonts w:ascii="Times New Roman" w:hAnsi="Times New Roman" w:cs="Times New Roman"/>
          <w:sz w:val="28"/>
          <w:szCs w:val="28"/>
        </w:rPr>
        <w:t xml:space="preserve">. </w:t>
      </w:r>
    </w:p>
    <w:p w:rsidR="00EE374E" w:rsidRPr="00FD554C" w:rsidRDefault="00EE374E" w:rsidP="00B57301">
      <w:pPr>
        <w:spacing w:after="0" w:line="360" w:lineRule="auto"/>
        <w:ind w:firstLine="708"/>
        <w:jc w:val="both"/>
        <w:rPr>
          <w:rFonts w:ascii="Times New Roman" w:hAnsi="Times New Roman" w:cs="Times New Roman"/>
          <w:sz w:val="28"/>
          <w:szCs w:val="28"/>
        </w:rPr>
      </w:pPr>
    </w:p>
    <w:p w:rsidR="00DD6069" w:rsidRPr="00FD554C" w:rsidRDefault="00DD6069" w:rsidP="00DD6069">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На основі виявлених змін після використання Тіотриазоліну можна сформувати схему його впливу на ниркові структури</w:t>
      </w:r>
      <w:r w:rsidR="009516F8">
        <w:rPr>
          <w:rFonts w:ascii="Times New Roman" w:hAnsi="Times New Roman" w:cs="Times New Roman"/>
          <w:sz w:val="28"/>
          <w:szCs w:val="28"/>
        </w:rPr>
        <w:t xml:space="preserve"> (рис. </w:t>
      </w:r>
      <w:r w:rsidR="002F4F36">
        <w:rPr>
          <w:rFonts w:ascii="Times New Roman" w:hAnsi="Times New Roman" w:cs="Times New Roman"/>
          <w:sz w:val="28"/>
          <w:szCs w:val="28"/>
        </w:rPr>
        <w:t>3.20</w:t>
      </w:r>
      <w:r w:rsidR="009516F8">
        <w:rPr>
          <w:rFonts w:ascii="Times New Roman" w:hAnsi="Times New Roman" w:cs="Times New Roman"/>
          <w:sz w:val="28"/>
          <w:szCs w:val="28"/>
        </w:rPr>
        <w:t>).</w:t>
      </w:r>
    </w:p>
    <w:p w:rsidR="00472F56" w:rsidRPr="00FD554C" w:rsidRDefault="00472F56" w:rsidP="00D973C0">
      <w:pPr>
        <w:spacing w:after="0" w:line="360" w:lineRule="auto"/>
        <w:jc w:val="both"/>
        <w:rPr>
          <w:rFonts w:ascii="Times New Roman" w:hAnsi="Times New Roman" w:cs="Times New Roman"/>
          <w:sz w:val="28"/>
          <w:szCs w:val="28"/>
        </w:rPr>
      </w:pPr>
    </w:p>
    <w:p w:rsidR="00DD6069" w:rsidRPr="00FD554C" w:rsidRDefault="00472F56" w:rsidP="00DD6069">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64896" behindDoc="0" locked="0" layoutInCell="1" allowOverlap="1" wp14:anchorId="38D1EBF7" wp14:editId="68562F28">
                <wp:simplePos x="0" y="0"/>
                <wp:positionH relativeFrom="column">
                  <wp:posOffset>1996440</wp:posOffset>
                </wp:positionH>
                <wp:positionV relativeFrom="paragraph">
                  <wp:posOffset>-64770</wp:posOffset>
                </wp:positionV>
                <wp:extent cx="2790825" cy="514350"/>
                <wp:effectExtent l="0" t="0" r="28575" b="19050"/>
                <wp:wrapNone/>
                <wp:docPr id="3" name="Округлений прямокутник 3"/>
                <wp:cNvGraphicFramePr/>
                <a:graphic xmlns:a="http://schemas.openxmlformats.org/drawingml/2006/main">
                  <a:graphicData uri="http://schemas.microsoft.com/office/word/2010/wordprocessingShape">
                    <wps:wsp>
                      <wps:cNvSpPr/>
                      <wps:spPr>
                        <a:xfrm>
                          <a:off x="0" y="0"/>
                          <a:ext cx="2790825" cy="514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Pr="00503DE0" w:rsidRDefault="003846A3" w:rsidP="00503DE0">
                            <w:pPr>
                              <w:spacing w:after="0" w:line="360" w:lineRule="auto"/>
                              <w:ind w:left="709"/>
                              <w:rPr>
                                <w:rFonts w:ascii="Times New Roman" w:hAnsi="Times New Roman" w:cs="Times New Roman"/>
                                <w:b/>
                                <w:color w:val="000000" w:themeColor="text1"/>
                                <w:sz w:val="36"/>
                                <w:szCs w:val="36"/>
                              </w:rPr>
                            </w:pPr>
                            <w:r>
                              <w:rPr>
                                <w:rFonts w:ascii="Times New Roman" w:hAnsi="Times New Roman" w:cs="Times New Roman"/>
                                <w:b/>
                                <w:color w:val="000000" w:themeColor="text1"/>
                                <w:sz w:val="36"/>
                                <w:szCs w:val="36"/>
                              </w:rPr>
                              <w:t xml:space="preserve">    </w:t>
                            </w:r>
                            <w:r w:rsidRPr="00503DE0">
                              <w:rPr>
                                <w:rFonts w:ascii="Times New Roman" w:hAnsi="Times New Roman" w:cs="Times New Roman"/>
                                <w:b/>
                                <w:color w:val="000000" w:themeColor="text1"/>
                                <w:sz w:val="36"/>
                                <w:szCs w:val="36"/>
                              </w:rPr>
                              <w:t>Тіотриазолін</w:t>
                            </w:r>
                          </w:p>
                          <w:p w:rsidR="003846A3" w:rsidRDefault="003846A3" w:rsidP="003227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Округлений прямокутник 3" o:spid="_x0000_s1039" style="position:absolute;left:0;text-align:left;margin-left:157.2pt;margin-top:-5.1pt;width:219.75pt;height:40.5pt;z-index:2516648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" fillcolor="#4f81bd [3204]" strokecolor="#243f60 [1604]" strokeweight="2pt">
                <v:textbox>
                  <w:txbxContent>
                    <w:p w:rsidR="003846A3" w:rsidRPr="00503DE0" w:rsidRDefault="003846A3" w:rsidP="00503DE0">
                      <w:pPr>
                        <w:spacing w:after="0" w:line="360" w:lineRule="auto"/>
                        <w:ind w:left="709"/>
                        <w:rPr>
                          <w:rFonts w:ascii="Times New Roman" w:hAnsi="Times New Roman" w:cs="Times New Roman"/>
                          <w:b/>
                          <w:color w:val="000000" w:themeColor="text1"/>
                          <w:sz w:val="36"/>
                          <w:szCs w:val="36"/>
                        </w:rPr>
                      </w:pPr>
                      <w:r>
                        <w:rPr>
                          <w:rFonts w:ascii="Times New Roman" w:hAnsi="Times New Roman" w:cs="Times New Roman"/>
                          <w:b/>
                          <w:color w:val="000000" w:themeColor="text1"/>
                          <w:sz w:val="36"/>
                          <w:szCs w:val="36"/>
                        </w:rPr>
                        <w:t xml:space="preserve">    </w:t>
                      </w:r>
                      <w:r w:rsidRPr="00503DE0">
                        <w:rPr>
                          <w:rFonts w:ascii="Times New Roman" w:hAnsi="Times New Roman" w:cs="Times New Roman"/>
                          <w:b/>
                          <w:color w:val="000000" w:themeColor="text1"/>
                          <w:sz w:val="36"/>
                          <w:szCs w:val="36"/>
                        </w:rPr>
                        <w:t>Тіотриазолін</w:t>
                      </w:r>
                    </w:p>
                    <w:p w:rsidR="003846A3" w:rsidRDefault="003846A3" w:rsidP="0032279B">
                      <w:pPr>
                        <w:jc w:val="center"/>
                      </w:pPr>
                    </w:p>
                  </w:txbxContent>
                </v:textbox>
              </v:roundrect>
            </w:pict>
          </mc:Fallback>
        </mc:AlternateContent>
      </w:r>
    </w:p>
    <w:p w:rsidR="0032279B" w:rsidRPr="00FD554C" w:rsidRDefault="0032279B" w:rsidP="00B57301">
      <w:pPr>
        <w:spacing w:after="0" w:line="360" w:lineRule="auto"/>
        <w:ind w:firstLine="708"/>
        <w:jc w:val="both"/>
        <w:rPr>
          <w:rFonts w:ascii="Times New Roman" w:hAnsi="Times New Roman" w:cs="Times New Roman"/>
          <w:sz w:val="28"/>
          <w:szCs w:val="28"/>
        </w:rPr>
      </w:pPr>
    </w:p>
    <w:p w:rsidR="0032279B" w:rsidRPr="00FD554C" w:rsidRDefault="00472F56"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4D5BF5DC" wp14:editId="5BF3DB14">
                <wp:simplePos x="0" y="0"/>
                <wp:positionH relativeFrom="column">
                  <wp:posOffset>4596765</wp:posOffset>
                </wp:positionH>
                <wp:positionV relativeFrom="paragraph">
                  <wp:posOffset>5081</wp:posOffset>
                </wp:positionV>
                <wp:extent cx="1304925" cy="1600200"/>
                <wp:effectExtent l="19050" t="0" r="28575" b="38100"/>
                <wp:wrapNone/>
                <wp:docPr id="19" name="Стрілка вниз 19"/>
                <wp:cNvGraphicFramePr/>
                <a:graphic xmlns:a="http://schemas.openxmlformats.org/drawingml/2006/main">
                  <a:graphicData uri="http://schemas.microsoft.com/office/word/2010/wordprocessingShape">
                    <wps:wsp>
                      <wps:cNvSpPr/>
                      <wps:spPr>
                        <a:xfrm>
                          <a:off x="0" y="0"/>
                          <a:ext cx="1304925" cy="16002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472F56">
                            <w:pPr>
                              <w:jc w:val="center"/>
                            </w:pPr>
                            <w:r>
                              <w:t>Покра-щує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19" o:spid="_x0000_s1040" type="#_x0000_t67" style="position:absolute;left:0;text-align:left;margin-left:361.95pt;margin-top:.4pt;width:102.75pt;height:12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" adj="12793" fillcolor="#4f81bd [3204]" strokecolor="#243f60 [1604]" strokeweight="2pt">
                <v:textbox>
                  <w:txbxContent>
                    <w:p w:rsidR="003846A3" w:rsidRDefault="003846A3" w:rsidP="00472F56">
                      <w:pPr>
                        <w:jc w:val="center"/>
                      </w:pPr>
                      <w:r>
                        <w:t>Покра-щує</w:t>
                      </w:r>
                    </w:p>
                  </w:txbxContent>
                </v:textbox>
              </v:shape>
            </w:pict>
          </mc:Fallback>
        </mc:AlternateContent>
      </w: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35286628" wp14:editId="69E3E8D7">
                <wp:simplePos x="0" y="0"/>
                <wp:positionH relativeFrom="column">
                  <wp:posOffset>1272540</wp:posOffset>
                </wp:positionH>
                <wp:positionV relativeFrom="paragraph">
                  <wp:posOffset>5081</wp:posOffset>
                </wp:positionV>
                <wp:extent cx="1476375" cy="1219200"/>
                <wp:effectExtent l="19050" t="0" r="47625" b="38100"/>
                <wp:wrapNone/>
                <wp:docPr id="10" name="Стрілка вниз 10"/>
                <wp:cNvGraphicFramePr/>
                <a:graphic xmlns:a="http://schemas.openxmlformats.org/drawingml/2006/main">
                  <a:graphicData uri="http://schemas.microsoft.com/office/word/2010/wordprocessingShape">
                    <wps:wsp>
                      <wps:cNvSpPr/>
                      <wps:spPr>
                        <a:xfrm>
                          <a:off x="0" y="0"/>
                          <a:ext cx="1476375" cy="12192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472F56">
                            <w:pPr>
                              <w:jc w:val="center"/>
                            </w:pPr>
                            <w:r>
                              <w:t>Знижує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ілка вниз 10" o:spid="_x0000_s1041" type="#_x0000_t67" style="position:absolute;left:0;text-align:left;margin-left:100.2pt;margin-top:.4pt;width:116.25pt;height:96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" adj="10800" fillcolor="#4f81bd [3204]" strokecolor="#243f60 [1604]" strokeweight="2pt">
                <v:textbox>
                  <w:txbxContent>
                    <w:p w:rsidR="003846A3" w:rsidRDefault="003846A3" w:rsidP="00472F56">
                      <w:pPr>
                        <w:jc w:val="center"/>
                      </w:pPr>
                      <w:r>
                        <w:t>Знижує</w:t>
                      </w:r>
                    </w:p>
                  </w:txbxContent>
                </v:textbox>
              </v:shape>
            </w:pict>
          </mc:Fallback>
        </mc:AlternateContent>
      </w:r>
    </w:p>
    <w:p w:rsidR="0032279B" w:rsidRPr="00FD554C" w:rsidRDefault="00472F56"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676877EA" wp14:editId="2DCD36DB">
                <wp:simplePos x="0" y="0"/>
                <wp:positionH relativeFrom="column">
                  <wp:posOffset>2691764</wp:posOffset>
                </wp:positionH>
                <wp:positionV relativeFrom="paragraph">
                  <wp:posOffset>12700</wp:posOffset>
                </wp:positionV>
                <wp:extent cx="1857375" cy="1628775"/>
                <wp:effectExtent l="19050" t="0" r="47625" b="47625"/>
                <wp:wrapNone/>
                <wp:docPr id="16" name="Стрілка вниз 16"/>
                <wp:cNvGraphicFramePr/>
                <a:graphic xmlns:a="http://schemas.openxmlformats.org/drawingml/2006/main">
                  <a:graphicData uri="http://schemas.microsoft.com/office/word/2010/wordprocessingShape">
                    <wps:wsp>
                      <wps:cNvSpPr/>
                      <wps:spPr>
                        <a:xfrm>
                          <a:off x="0" y="0"/>
                          <a:ext cx="1857375" cy="16287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846A3" w:rsidRDefault="003846A3" w:rsidP="00472F56">
                            <w:pPr>
                              <w:jc w:val="center"/>
                            </w:pPr>
                            <w:r>
                              <w:t>Нормалізує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Стрілка вниз 16" o:spid="_x0000_s1042" type="#_x0000_t67" style="position:absolute;left:0;text-align:left;margin-left:211.95pt;margin-top:1pt;width:146.25pt;height:128.2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" adj="10800" fillcolor="#4f81bd [3204]" strokecolor="#243f60 [1604]" strokeweight="2pt">
                <v:textbox>
                  <w:txbxContent>
                    <w:p w:rsidR="003846A3" w:rsidRDefault="003846A3" w:rsidP="00472F56">
                      <w:pPr>
                        <w:jc w:val="center"/>
                      </w:pPr>
                      <w:r>
                        <w:t>Нормалізує</w:t>
                      </w:r>
                    </w:p>
                  </w:txbxContent>
                </v:textbox>
              </v:shape>
            </w:pict>
          </mc:Fallback>
        </mc:AlternateContent>
      </w:r>
    </w:p>
    <w:p w:rsidR="0032279B" w:rsidRPr="00FD554C" w:rsidRDefault="0032279B" w:rsidP="00B57301">
      <w:pPr>
        <w:spacing w:after="0" w:line="360" w:lineRule="auto"/>
        <w:ind w:firstLine="708"/>
        <w:jc w:val="both"/>
        <w:rPr>
          <w:rFonts w:ascii="Times New Roman" w:hAnsi="Times New Roman" w:cs="Times New Roman"/>
          <w:sz w:val="28"/>
          <w:szCs w:val="28"/>
        </w:rPr>
      </w:pPr>
    </w:p>
    <w:p w:rsidR="0032279B" w:rsidRPr="00FD554C" w:rsidRDefault="0032279B" w:rsidP="00B57301">
      <w:pPr>
        <w:spacing w:after="0" w:line="360" w:lineRule="auto"/>
        <w:ind w:firstLine="708"/>
        <w:jc w:val="both"/>
        <w:rPr>
          <w:rFonts w:ascii="Times New Roman" w:hAnsi="Times New Roman" w:cs="Times New Roman"/>
          <w:sz w:val="28"/>
          <w:szCs w:val="28"/>
        </w:rPr>
      </w:pPr>
    </w:p>
    <w:p w:rsidR="0032279B" w:rsidRPr="00FD554C" w:rsidRDefault="00472F56"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66944" behindDoc="1" locked="0" layoutInCell="1" allowOverlap="1" wp14:anchorId="34BE4A26" wp14:editId="032F5E70">
                <wp:simplePos x="0" y="0"/>
                <wp:positionH relativeFrom="column">
                  <wp:posOffset>1215390</wp:posOffset>
                </wp:positionH>
                <wp:positionV relativeFrom="paragraph">
                  <wp:posOffset>187960</wp:posOffset>
                </wp:positionV>
                <wp:extent cx="1162050" cy="438150"/>
                <wp:effectExtent l="0" t="0" r="19050" b="19050"/>
                <wp:wrapNone/>
                <wp:docPr id="32" name="Округлений прямокутник 32"/>
                <wp:cNvGraphicFramePr/>
                <a:graphic xmlns:a="http://schemas.openxmlformats.org/drawingml/2006/main">
                  <a:graphicData uri="http://schemas.microsoft.com/office/word/2010/wordprocessingShape">
                    <wps:wsp>
                      <wps:cNvSpPr/>
                      <wps:spPr>
                        <a:xfrm>
                          <a:off x="0" y="0"/>
                          <a:ext cx="1162050" cy="4381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62EC6A31" id="Округлений прямокутник 32" o:spid="_x0000_s1026" style="position:absolute;margin-left:95.7pt;margin-top:14.8pt;width:91.5pt;height:34.5pt;z-index:-251649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" fillcolor="#4f81bd [3204]" strokecolor="#243f60 [1604]" strokeweight="2pt"/>
            </w:pict>
          </mc:Fallback>
        </mc:AlternateContent>
      </w:r>
    </w:p>
    <w:p w:rsidR="0032279B" w:rsidRPr="00FD554C" w:rsidRDefault="00472F56"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67968" behindDoc="1" locked="0" layoutInCell="1" allowOverlap="1" wp14:anchorId="4B469EDE" wp14:editId="6F497C9F">
                <wp:simplePos x="0" y="0"/>
                <wp:positionH relativeFrom="column">
                  <wp:posOffset>4606290</wp:posOffset>
                </wp:positionH>
                <wp:positionV relativeFrom="paragraph">
                  <wp:posOffset>224155</wp:posOffset>
                </wp:positionV>
                <wp:extent cx="1390650" cy="495300"/>
                <wp:effectExtent l="0" t="0" r="19050" b="19050"/>
                <wp:wrapNone/>
                <wp:docPr id="49" name="Округлений прямокутник 49"/>
                <wp:cNvGraphicFramePr/>
                <a:graphic xmlns:a="http://schemas.openxmlformats.org/drawingml/2006/main">
                  <a:graphicData uri="http://schemas.microsoft.com/office/word/2010/wordprocessingShape">
                    <wps:wsp>
                      <wps:cNvSpPr/>
                      <wps:spPr>
                        <a:xfrm>
                          <a:off x="0" y="0"/>
                          <a:ext cx="1390650" cy="495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339D929A" id="Округлений прямокутник 49" o:spid="_x0000_s1026" style="position:absolute;margin-left:362.7pt;margin-top:17.65pt;width:109.5pt;height:39pt;z-index:-251648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" fillcolor="#4f81bd [3204]" strokecolor="#243f60 [1604]" strokeweight="2pt"/>
            </w:pict>
          </mc:Fallback>
        </mc:AlternateContent>
      </w:r>
      <w:r w:rsidR="0032279B" w:rsidRPr="00FD554C">
        <w:rPr>
          <w:rFonts w:ascii="Times New Roman" w:hAnsi="Times New Roman" w:cs="Times New Roman"/>
          <w:sz w:val="28"/>
          <w:szCs w:val="28"/>
        </w:rPr>
        <w:tab/>
      </w:r>
      <w:r w:rsidR="0032279B" w:rsidRPr="00FD554C">
        <w:rPr>
          <w:rFonts w:ascii="Times New Roman" w:hAnsi="Times New Roman" w:cs="Times New Roman"/>
          <w:sz w:val="28"/>
          <w:szCs w:val="28"/>
        </w:rPr>
        <w:tab/>
      </w:r>
      <w:r w:rsidR="0032279B" w:rsidRPr="00FD554C">
        <w:rPr>
          <w:rFonts w:ascii="Times New Roman" w:hAnsi="Times New Roman" w:cs="Times New Roman"/>
          <w:sz w:val="28"/>
          <w:szCs w:val="28"/>
        </w:rPr>
        <w:tab/>
      </w:r>
      <w:r w:rsidRPr="00FD554C">
        <w:rPr>
          <w:rFonts w:ascii="Times New Roman" w:hAnsi="Times New Roman" w:cs="Times New Roman"/>
          <w:sz w:val="28"/>
          <w:szCs w:val="28"/>
        </w:rPr>
        <w:t xml:space="preserve">        </w:t>
      </w:r>
      <w:r w:rsidR="0032279B" w:rsidRPr="00FD554C">
        <w:rPr>
          <w:rFonts w:ascii="Times New Roman" w:hAnsi="Times New Roman" w:cs="Times New Roman"/>
          <w:sz w:val="28"/>
          <w:szCs w:val="28"/>
        </w:rPr>
        <w:t>ПОЛ</w:t>
      </w:r>
    </w:p>
    <w:p w:rsidR="0032279B" w:rsidRPr="00FD554C" w:rsidRDefault="00472F56"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noProof/>
          <w:sz w:val="28"/>
          <w:szCs w:val="28"/>
          <w:lang w:eastAsia="uk-UA"/>
        </w:rPr>
        <mc:AlternateContent>
          <mc:Choice Requires="wps">
            <w:drawing>
              <wp:anchor distT="0" distB="0" distL="114300" distR="114300" simplePos="0" relativeHeight="251678720" behindDoc="1" locked="0" layoutInCell="1" allowOverlap="1" wp14:anchorId="713EC5A9" wp14:editId="1031E5CD">
                <wp:simplePos x="0" y="0"/>
                <wp:positionH relativeFrom="column">
                  <wp:posOffset>2434590</wp:posOffset>
                </wp:positionH>
                <wp:positionV relativeFrom="paragraph">
                  <wp:posOffset>165100</wp:posOffset>
                </wp:positionV>
                <wp:extent cx="2105025" cy="552450"/>
                <wp:effectExtent l="0" t="0" r="28575" b="19050"/>
                <wp:wrapNone/>
                <wp:docPr id="34" name="Округлений прямокутник 34"/>
                <wp:cNvGraphicFramePr/>
                <a:graphic xmlns:a="http://schemas.openxmlformats.org/drawingml/2006/main">
                  <a:graphicData uri="http://schemas.microsoft.com/office/word/2010/wordprocessingShape">
                    <wps:wsp>
                      <wps:cNvSpPr/>
                      <wps:spPr>
                        <a:xfrm>
                          <a:off x="0" y="0"/>
                          <a:ext cx="2105025" cy="5524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01C97F34" id="Округлений прямокутник 34" o:spid="_x0000_s1026" style="position:absolute;margin-left:191.7pt;margin-top:13pt;width:165.75pt;height:43.5pt;z-index:-25163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" fillcolor="#4f81bd [3204]" strokecolor="#243f60 [1604]" strokeweight="2pt"/>
            </w:pict>
          </mc:Fallback>
        </mc:AlternateContent>
      </w:r>
      <w:r w:rsidRPr="00FD554C">
        <w:rPr>
          <w:rFonts w:ascii="Times New Roman" w:hAnsi="Times New Roman" w:cs="Times New Roman"/>
          <w:sz w:val="28"/>
          <w:szCs w:val="28"/>
        </w:rPr>
        <w:tab/>
      </w:r>
      <w:r w:rsidRPr="00FD554C">
        <w:rPr>
          <w:rFonts w:ascii="Times New Roman" w:hAnsi="Times New Roman" w:cs="Times New Roman"/>
          <w:sz w:val="28"/>
          <w:szCs w:val="28"/>
        </w:rPr>
        <w:tab/>
      </w:r>
      <w:r w:rsidRPr="00FD554C">
        <w:rPr>
          <w:rFonts w:ascii="Times New Roman" w:hAnsi="Times New Roman" w:cs="Times New Roman"/>
          <w:sz w:val="28"/>
          <w:szCs w:val="28"/>
        </w:rPr>
        <w:tab/>
      </w:r>
      <w:r w:rsidRPr="00FD554C">
        <w:rPr>
          <w:rFonts w:ascii="Times New Roman" w:hAnsi="Times New Roman" w:cs="Times New Roman"/>
          <w:sz w:val="28"/>
          <w:szCs w:val="28"/>
        </w:rPr>
        <w:tab/>
      </w:r>
      <w:r w:rsidRPr="00FD554C">
        <w:rPr>
          <w:rFonts w:ascii="Times New Roman" w:hAnsi="Times New Roman" w:cs="Times New Roman"/>
          <w:sz w:val="28"/>
          <w:szCs w:val="28"/>
        </w:rPr>
        <w:tab/>
      </w:r>
      <w:r w:rsidRPr="00FD554C">
        <w:rPr>
          <w:rFonts w:ascii="Times New Roman" w:hAnsi="Times New Roman" w:cs="Times New Roman"/>
          <w:sz w:val="28"/>
          <w:szCs w:val="28"/>
        </w:rPr>
        <w:tab/>
      </w:r>
      <w:r w:rsidRPr="00FD554C">
        <w:rPr>
          <w:rFonts w:ascii="Times New Roman" w:hAnsi="Times New Roman" w:cs="Times New Roman"/>
          <w:sz w:val="28"/>
          <w:szCs w:val="28"/>
        </w:rPr>
        <w:tab/>
      </w:r>
      <w:r w:rsidRPr="00FD554C">
        <w:rPr>
          <w:rFonts w:ascii="Times New Roman" w:hAnsi="Times New Roman" w:cs="Times New Roman"/>
          <w:sz w:val="28"/>
          <w:szCs w:val="28"/>
        </w:rPr>
        <w:tab/>
      </w:r>
      <w:r w:rsidRPr="00FD554C">
        <w:rPr>
          <w:rFonts w:ascii="Times New Roman" w:hAnsi="Times New Roman" w:cs="Times New Roman"/>
          <w:sz w:val="28"/>
          <w:szCs w:val="28"/>
        </w:rPr>
        <w:tab/>
      </w:r>
      <w:r w:rsidRPr="00FD554C">
        <w:rPr>
          <w:rFonts w:ascii="Times New Roman" w:hAnsi="Times New Roman" w:cs="Times New Roman"/>
          <w:sz w:val="28"/>
          <w:szCs w:val="28"/>
        </w:rPr>
        <w:tab/>
        <w:t xml:space="preserve">    Гемодинаміка</w:t>
      </w:r>
    </w:p>
    <w:p w:rsidR="0032279B" w:rsidRPr="00FD554C" w:rsidRDefault="0032279B" w:rsidP="00472F56">
      <w:pPr>
        <w:spacing w:after="0" w:line="360" w:lineRule="auto"/>
        <w:ind w:left="3545" w:firstLine="709"/>
        <w:jc w:val="both"/>
        <w:rPr>
          <w:rFonts w:ascii="Times New Roman" w:hAnsi="Times New Roman" w:cs="Times New Roman"/>
          <w:sz w:val="28"/>
          <w:szCs w:val="28"/>
        </w:rPr>
      </w:pPr>
      <w:r w:rsidRPr="00FD554C">
        <w:rPr>
          <w:rFonts w:ascii="Times New Roman" w:hAnsi="Times New Roman" w:cs="Times New Roman"/>
          <w:sz w:val="28"/>
          <w:szCs w:val="28"/>
        </w:rPr>
        <w:t xml:space="preserve">Вироблення  цитокінів </w:t>
      </w:r>
    </w:p>
    <w:p w:rsidR="00472F56" w:rsidRDefault="00472F56" w:rsidP="00472F56">
      <w:pPr>
        <w:spacing w:after="0" w:line="360" w:lineRule="auto"/>
        <w:ind w:left="3545" w:firstLine="709"/>
        <w:jc w:val="both"/>
        <w:rPr>
          <w:rFonts w:ascii="Times New Roman" w:hAnsi="Times New Roman" w:cs="Times New Roman"/>
          <w:sz w:val="28"/>
          <w:szCs w:val="28"/>
        </w:rPr>
      </w:pPr>
    </w:p>
    <w:p w:rsidR="009516F8" w:rsidRPr="00FD554C" w:rsidRDefault="009516F8" w:rsidP="00472F56">
      <w:pPr>
        <w:spacing w:after="0" w:line="360" w:lineRule="auto"/>
        <w:ind w:left="3545" w:firstLine="709"/>
        <w:jc w:val="both"/>
        <w:rPr>
          <w:rFonts w:ascii="Times New Roman" w:hAnsi="Times New Roman" w:cs="Times New Roman"/>
          <w:sz w:val="28"/>
          <w:szCs w:val="28"/>
        </w:rPr>
      </w:pPr>
    </w:p>
    <w:p w:rsidR="00CC4135" w:rsidRPr="00FD554C" w:rsidRDefault="00472F56" w:rsidP="00D973C0">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Рис.</w:t>
      </w:r>
      <w:r w:rsidR="00031A9A">
        <w:rPr>
          <w:rFonts w:ascii="Times New Roman" w:hAnsi="Times New Roman" w:cs="Times New Roman"/>
          <w:sz w:val="28"/>
          <w:szCs w:val="28"/>
        </w:rPr>
        <w:t xml:space="preserve"> </w:t>
      </w:r>
      <w:r w:rsidR="002F4F36">
        <w:rPr>
          <w:rFonts w:ascii="Times New Roman" w:hAnsi="Times New Roman" w:cs="Times New Roman"/>
          <w:sz w:val="28"/>
          <w:szCs w:val="28"/>
        </w:rPr>
        <w:t>3.20</w:t>
      </w:r>
      <w:r w:rsidR="009516F8">
        <w:rPr>
          <w:rFonts w:ascii="Times New Roman" w:hAnsi="Times New Roman" w:cs="Times New Roman"/>
          <w:sz w:val="28"/>
          <w:szCs w:val="28"/>
        </w:rPr>
        <w:t>.</w:t>
      </w:r>
      <w:r w:rsidRPr="00FD554C">
        <w:rPr>
          <w:rFonts w:ascii="Times New Roman" w:hAnsi="Times New Roman" w:cs="Times New Roman"/>
          <w:sz w:val="28"/>
          <w:szCs w:val="28"/>
        </w:rPr>
        <w:t xml:space="preserve"> Схема впливу «Тіотриазоліну» на механізми  розвитку патологічних проявів алкогольної нефропатії</w:t>
      </w:r>
    </w:p>
    <w:p w:rsidR="002B1878" w:rsidRPr="00FD554C" w:rsidRDefault="002B1878" w:rsidP="002B1878">
      <w:pPr>
        <w:spacing w:after="0" w:line="360" w:lineRule="auto"/>
        <w:jc w:val="both"/>
        <w:rPr>
          <w:rFonts w:ascii="Times New Roman" w:hAnsi="Times New Roman" w:cs="Times New Roman"/>
          <w:sz w:val="28"/>
          <w:szCs w:val="28"/>
        </w:rPr>
      </w:pPr>
    </w:p>
    <w:p w:rsidR="00740A0C" w:rsidRPr="00FD554C" w:rsidRDefault="00740A0C" w:rsidP="00740A0C">
      <w:pPr>
        <w:spacing w:after="0" w:line="360" w:lineRule="auto"/>
        <w:ind w:firstLine="709"/>
        <w:jc w:val="both"/>
        <w:rPr>
          <w:rFonts w:ascii="Times New Roman" w:hAnsi="Times New Roman" w:cs="Times New Roman"/>
          <w:sz w:val="28"/>
          <w:szCs w:val="28"/>
        </w:rPr>
      </w:pPr>
      <w:r w:rsidRPr="00FD554C">
        <w:rPr>
          <w:rFonts w:ascii="Times New Roman" w:hAnsi="Times New Roman" w:cs="Times New Roman"/>
          <w:sz w:val="28"/>
          <w:szCs w:val="28"/>
        </w:rPr>
        <w:t>3.3. Значення проведення експериментального дослідження для компетентнісног</w:t>
      </w:r>
      <w:r w:rsidR="002F4F36">
        <w:rPr>
          <w:rFonts w:ascii="Times New Roman" w:hAnsi="Times New Roman" w:cs="Times New Roman"/>
          <w:sz w:val="28"/>
          <w:szCs w:val="28"/>
        </w:rPr>
        <w:t>о формування медсестри-науковця</w:t>
      </w:r>
    </w:p>
    <w:p w:rsidR="002B1878" w:rsidRPr="00FD554C" w:rsidRDefault="002B1878" w:rsidP="002B1878">
      <w:pPr>
        <w:spacing w:after="0" w:line="360" w:lineRule="auto"/>
        <w:jc w:val="both"/>
        <w:rPr>
          <w:rFonts w:ascii="Times New Roman" w:hAnsi="Times New Roman" w:cs="Times New Roman"/>
          <w:sz w:val="28"/>
          <w:szCs w:val="28"/>
        </w:rPr>
      </w:pPr>
    </w:p>
    <w:p w:rsidR="003E6673" w:rsidRPr="00FD554C" w:rsidRDefault="00740A0C" w:rsidP="00B57301">
      <w:pPr>
        <w:spacing w:after="0" w:line="360" w:lineRule="auto"/>
        <w:ind w:firstLine="708"/>
        <w:jc w:val="both"/>
        <w:rPr>
          <w:rFonts w:ascii="Times New Roman" w:hAnsi="Times New Roman" w:cs="Times New Roman"/>
          <w:sz w:val="28"/>
          <w:szCs w:val="28"/>
        </w:rPr>
      </w:pPr>
      <w:r w:rsidRPr="00FD554C">
        <w:rPr>
          <w:rFonts w:ascii="Times New Roman" w:hAnsi="Times New Roman" w:cs="Times New Roman"/>
          <w:sz w:val="28"/>
          <w:szCs w:val="28"/>
        </w:rPr>
        <w:t>В</w:t>
      </w:r>
      <w:r w:rsidR="003E6673" w:rsidRPr="00FD554C">
        <w:rPr>
          <w:rFonts w:ascii="Times New Roman" w:hAnsi="Times New Roman" w:cs="Times New Roman"/>
          <w:sz w:val="28"/>
          <w:szCs w:val="28"/>
        </w:rPr>
        <w:t>ивчення патології від розвитку змін до корекції їх в експерименті дозволило науковцю спеціальноості медсестринство не лише освоїти новий формат дослідження, а передо всім зрозуміти сутність прочвів захворювань і його лікування, що беззаперечно допоможе сформувати компетентності , що є необхідними для фахівця в даній галузі для фомування компетентних працівників та практикуючих науковців.</w:t>
      </w:r>
    </w:p>
    <w:p w:rsidR="00B639EF" w:rsidRPr="00FD554C" w:rsidRDefault="00740A0C"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Нами отримано вірогідні докази в</w:t>
      </w:r>
      <w:r w:rsidR="00B639EF" w:rsidRPr="00FD554C">
        <w:rPr>
          <w:rFonts w:ascii="Times New Roman" w:eastAsia="Times New Roman" w:hAnsi="Times New Roman" w:cs="Times New Roman"/>
          <w:sz w:val="28"/>
          <w:szCs w:val="28"/>
          <w:lang w:eastAsia="ru-RU"/>
        </w:rPr>
        <w:t>плив</w:t>
      </w:r>
      <w:r w:rsidRPr="00FD554C">
        <w:rPr>
          <w:rFonts w:ascii="Times New Roman" w:eastAsia="Times New Roman" w:hAnsi="Times New Roman" w:cs="Times New Roman"/>
          <w:sz w:val="28"/>
          <w:szCs w:val="28"/>
          <w:lang w:eastAsia="ru-RU"/>
        </w:rPr>
        <w:t>у</w:t>
      </w:r>
      <w:r w:rsidR="00B639EF" w:rsidRPr="00FD554C">
        <w:rPr>
          <w:rFonts w:ascii="Times New Roman" w:eastAsia="Times New Roman" w:hAnsi="Times New Roman" w:cs="Times New Roman"/>
          <w:sz w:val="28"/>
          <w:szCs w:val="28"/>
          <w:lang w:eastAsia="ru-RU"/>
        </w:rPr>
        <w:t xml:space="preserve"> етанолу на </w:t>
      </w:r>
      <w:r w:rsidRPr="00FD554C">
        <w:rPr>
          <w:rFonts w:ascii="Times New Roman" w:eastAsia="Times New Roman" w:hAnsi="Times New Roman" w:cs="Times New Roman"/>
          <w:sz w:val="28"/>
          <w:szCs w:val="28"/>
          <w:lang w:eastAsia="ru-RU"/>
        </w:rPr>
        <w:t xml:space="preserve">структурні зміни </w:t>
      </w:r>
      <w:r w:rsidR="00B639EF" w:rsidRPr="00FD554C">
        <w:rPr>
          <w:rFonts w:ascii="Times New Roman" w:eastAsia="Times New Roman" w:hAnsi="Times New Roman" w:cs="Times New Roman"/>
          <w:sz w:val="28"/>
          <w:szCs w:val="28"/>
          <w:lang w:eastAsia="ru-RU"/>
        </w:rPr>
        <w:t>нирки експериментальних тварин</w:t>
      </w:r>
      <w:r w:rsidRPr="00FD554C">
        <w:rPr>
          <w:rFonts w:ascii="Times New Roman" w:eastAsia="Times New Roman" w:hAnsi="Times New Roman" w:cs="Times New Roman"/>
          <w:sz w:val="28"/>
          <w:szCs w:val="28"/>
          <w:lang w:eastAsia="ru-RU"/>
        </w:rPr>
        <w:t>. Етанол</w:t>
      </w:r>
      <w:r w:rsidR="00B639EF" w:rsidRPr="00FD554C">
        <w:rPr>
          <w:rFonts w:ascii="Times New Roman" w:eastAsia="Times New Roman" w:hAnsi="Times New Roman" w:cs="Times New Roman"/>
          <w:sz w:val="28"/>
          <w:szCs w:val="28"/>
          <w:lang w:eastAsia="ru-RU"/>
        </w:rPr>
        <w:t xml:space="preserve"> викликає типові патоморфологічні зміни, які проявляються розладами гемоциркуляції та глибокими дистрофічними змінами з переходом в некроз та запальною відповіддю на нього. Білкова дистрофія і некроз розвиваються в найбільш спеціалізованих відділах нефрона – проксимальних канальцях. Такі прояви можна розцінювати як еквівалент</w:t>
      </w:r>
      <w:r w:rsidR="00953714" w:rsidRPr="00FD554C">
        <w:rPr>
          <w:rFonts w:ascii="Times New Roman" w:eastAsia="Times New Roman" w:hAnsi="Times New Roman" w:cs="Times New Roman"/>
          <w:sz w:val="28"/>
          <w:szCs w:val="28"/>
          <w:lang w:eastAsia="ru-RU"/>
        </w:rPr>
        <w:t xml:space="preserve"> гострої ниркової недостатності.</w:t>
      </w:r>
    </w:p>
    <w:p w:rsidR="009D16A3" w:rsidRPr="00FD554C" w:rsidRDefault="00B639EF" w:rsidP="007D5916">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Тіотриазолін попри несправедливе забуття здійснює протекторний вплив на тканину нирки</w:t>
      </w:r>
      <w:r w:rsidR="00ED3F49" w:rsidRPr="00FD554C">
        <w:rPr>
          <w:rFonts w:ascii="Times New Roman" w:eastAsia="Times New Roman" w:hAnsi="Times New Roman" w:cs="Times New Roman"/>
          <w:sz w:val="28"/>
          <w:szCs w:val="28"/>
          <w:lang w:eastAsia="ru-RU"/>
        </w:rPr>
        <w:t>, що</w:t>
      </w:r>
      <w:r w:rsidRPr="00FD554C">
        <w:rPr>
          <w:rFonts w:ascii="Times New Roman" w:eastAsia="Times New Roman" w:hAnsi="Times New Roman" w:cs="Times New Roman"/>
          <w:sz w:val="28"/>
          <w:szCs w:val="28"/>
          <w:lang w:eastAsia="ru-RU"/>
        </w:rPr>
        <w:t xml:space="preserve"> в морфологічному </w:t>
      </w:r>
      <w:r w:rsidR="00ED3F49" w:rsidRPr="00FD554C">
        <w:rPr>
          <w:rFonts w:ascii="Times New Roman" w:eastAsia="Times New Roman" w:hAnsi="Times New Roman" w:cs="Times New Roman"/>
          <w:sz w:val="28"/>
          <w:szCs w:val="28"/>
          <w:lang w:eastAsia="ru-RU"/>
        </w:rPr>
        <w:t xml:space="preserve">аспекті </w:t>
      </w:r>
      <w:r w:rsidR="00953714" w:rsidRPr="00FD554C">
        <w:rPr>
          <w:rFonts w:ascii="Times New Roman" w:eastAsia="Times New Roman" w:hAnsi="Times New Roman" w:cs="Times New Roman"/>
          <w:sz w:val="28"/>
          <w:szCs w:val="28"/>
          <w:lang w:eastAsia="ru-RU"/>
        </w:rPr>
        <w:t>проявляється помітно</w:t>
      </w:r>
      <w:r w:rsidRPr="00FD554C">
        <w:rPr>
          <w:rFonts w:ascii="Times New Roman" w:eastAsia="Times New Roman" w:hAnsi="Times New Roman" w:cs="Times New Roman"/>
          <w:sz w:val="28"/>
          <w:szCs w:val="28"/>
          <w:lang w:eastAsia="ru-RU"/>
        </w:rPr>
        <w:t xml:space="preserve"> меншими структурними змінами – відсутністю некрозів, запалення, зменшенням глибини дистрофічних змін та тенденцією до нормалізації кровообігу.</w:t>
      </w:r>
      <w:r w:rsidR="00953714" w:rsidRPr="00FD554C">
        <w:rPr>
          <w:rFonts w:ascii="Times New Roman" w:eastAsia="Times New Roman" w:hAnsi="Times New Roman" w:cs="Times New Roman"/>
          <w:sz w:val="28"/>
          <w:szCs w:val="28"/>
          <w:lang w:eastAsia="ru-RU"/>
        </w:rPr>
        <w:t xml:space="preserve"> </w:t>
      </w:r>
      <w:r w:rsidRPr="00FD554C">
        <w:rPr>
          <w:rFonts w:ascii="Times New Roman" w:eastAsia="Times New Roman" w:hAnsi="Times New Roman" w:cs="Times New Roman"/>
          <w:sz w:val="28"/>
          <w:szCs w:val="28"/>
          <w:lang w:eastAsia="ru-RU"/>
        </w:rPr>
        <w:t>Збереженн</w:t>
      </w:r>
      <w:r w:rsidR="00ED3F49" w:rsidRPr="00FD554C">
        <w:rPr>
          <w:rFonts w:ascii="Times New Roman" w:eastAsia="Times New Roman" w:hAnsi="Times New Roman" w:cs="Times New Roman"/>
          <w:sz w:val="28"/>
          <w:szCs w:val="28"/>
          <w:lang w:eastAsia="ru-RU"/>
        </w:rPr>
        <w:t>я патологічних змін, хоча і зниж</w:t>
      </w:r>
      <w:r w:rsidRPr="00FD554C">
        <w:rPr>
          <w:rFonts w:ascii="Times New Roman" w:eastAsia="Times New Roman" w:hAnsi="Times New Roman" w:cs="Times New Roman"/>
          <w:sz w:val="28"/>
          <w:szCs w:val="28"/>
          <w:lang w:eastAsia="ru-RU"/>
        </w:rPr>
        <w:t xml:space="preserve">ення їх інтенсивності залежить від початкового пошкодження алкоголем органів і його </w:t>
      </w:r>
      <w:r w:rsidR="007D5916" w:rsidRPr="00FD554C">
        <w:rPr>
          <w:rFonts w:ascii="Times New Roman" w:eastAsia="Times New Roman" w:hAnsi="Times New Roman" w:cs="Times New Roman"/>
          <w:sz w:val="28"/>
          <w:szCs w:val="28"/>
          <w:lang w:eastAsia="ru-RU"/>
        </w:rPr>
        <w:t xml:space="preserve">меншою селективністю до нирок. </w:t>
      </w:r>
    </w:p>
    <w:p w:rsidR="009D16A3" w:rsidRPr="00FD554C" w:rsidRDefault="009D16A3"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Провівши експериментальне дослідження</w:t>
      </w:r>
      <w:r w:rsidR="00486BD8" w:rsidRPr="00FD554C">
        <w:rPr>
          <w:rFonts w:ascii="Times New Roman" w:eastAsia="Times New Roman" w:hAnsi="Times New Roman" w:cs="Times New Roman"/>
          <w:sz w:val="28"/>
          <w:szCs w:val="28"/>
          <w:lang w:eastAsia="ru-RU"/>
        </w:rPr>
        <w:t xml:space="preserve"> бачимо наскільки ємнісним є даний</w:t>
      </w:r>
      <w:r w:rsidR="005A2908" w:rsidRPr="00FD554C">
        <w:rPr>
          <w:rFonts w:ascii="Times New Roman" w:eastAsia="Times New Roman" w:hAnsi="Times New Roman" w:cs="Times New Roman"/>
          <w:sz w:val="28"/>
          <w:szCs w:val="28"/>
          <w:lang w:eastAsia="ru-RU"/>
        </w:rPr>
        <w:t xml:space="preserve"> спосіб наукового дослідження. Та</w:t>
      </w:r>
      <w:r w:rsidR="00486BD8" w:rsidRPr="00FD554C">
        <w:rPr>
          <w:rFonts w:ascii="Times New Roman" w:eastAsia="Times New Roman" w:hAnsi="Times New Roman" w:cs="Times New Roman"/>
          <w:sz w:val="28"/>
          <w:szCs w:val="28"/>
          <w:lang w:eastAsia="ru-RU"/>
        </w:rPr>
        <w:t xml:space="preserve"> попри це і чималий скепсис у такому питанні, стверджуємо: в медсестринстві вирішення багатьох питань зі здоров</w:t>
      </w:r>
      <w:r w:rsidR="00486BD8" w:rsidRPr="00FD554C">
        <w:rPr>
          <w:rFonts w:ascii="Times New Roman" w:eastAsia="Times New Roman" w:hAnsi="Times New Roman" w:cs="Times New Roman"/>
          <w:sz w:val="28"/>
          <w:szCs w:val="28"/>
          <w:lang w:val="ru-RU" w:eastAsia="ru-RU"/>
        </w:rPr>
        <w:t>’</w:t>
      </w:r>
      <w:r w:rsidR="00486BD8" w:rsidRPr="00FD554C">
        <w:rPr>
          <w:rFonts w:ascii="Times New Roman" w:eastAsia="Times New Roman" w:hAnsi="Times New Roman" w:cs="Times New Roman"/>
          <w:sz w:val="28"/>
          <w:szCs w:val="28"/>
          <w:lang w:eastAsia="ru-RU"/>
        </w:rPr>
        <w:t>ям за допомогою експериментальних моделей також може мати місце. Нашу думку підтверджують зарубіжні науковці, які зазначають, що можна створити багатофакторні переваги для медсестер, а са</w:t>
      </w:r>
      <w:r w:rsidR="006141A6" w:rsidRPr="00FD554C">
        <w:rPr>
          <w:rFonts w:ascii="Times New Roman" w:eastAsia="Times New Roman" w:hAnsi="Times New Roman" w:cs="Times New Roman"/>
          <w:sz w:val="28"/>
          <w:szCs w:val="28"/>
          <w:lang w:eastAsia="ru-RU"/>
        </w:rPr>
        <w:t>ме їхніх знань та кар’єри [19</w:t>
      </w:r>
      <w:r w:rsidR="00486BD8" w:rsidRPr="00FD554C">
        <w:rPr>
          <w:rFonts w:ascii="Times New Roman" w:eastAsia="Times New Roman" w:hAnsi="Times New Roman" w:cs="Times New Roman"/>
          <w:sz w:val="28"/>
          <w:szCs w:val="28"/>
          <w:lang w:eastAsia="ru-RU"/>
        </w:rPr>
        <w:t>]. Розробка на тваринах експериментальних моделей, вивчення основних проявів захворювання, поведінкових особливостей та ряд інших вагомих питань можуть бути вирішені за допомогою цього дослідження.</w:t>
      </w:r>
    </w:p>
    <w:p w:rsidR="00486BD8" w:rsidRPr="00FD554C" w:rsidRDefault="00486BD8" w:rsidP="00B57301">
      <w:pPr>
        <w:widowControl w:val="0"/>
        <w:spacing w:after="0" w:line="360" w:lineRule="auto"/>
        <w:ind w:firstLine="720"/>
        <w:jc w:val="both"/>
        <w:rPr>
          <w:rFonts w:ascii="Times New Roman" w:eastAsia="Times New Roman" w:hAnsi="Times New Roman" w:cs="Times New Roman"/>
          <w:sz w:val="28"/>
          <w:szCs w:val="28"/>
          <w:lang w:val="ru-RU" w:eastAsia="ru-RU"/>
        </w:rPr>
      </w:pPr>
      <w:r w:rsidRPr="00FD554C">
        <w:rPr>
          <w:rFonts w:ascii="Times New Roman" w:eastAsia="Times New Roman" w:hAnsi="Times New Roman" w:cs="Times New Roman"/>
          <w:sz w:val="28"/>
          <w:szCs w:val="28"/>
          <w:lang w:eastAsia="ru-RU"/>
        </w:rPr>
        <w:t xml:space="preserve">Найкращим стимулом для формування доказового наукового світогляду у медичних сестер є якнайширше їх залучення до процесу </w:t>
      </w:r>
      <w:r w:rsidR="00203245" w:rsidRPr="00FD554C">
        <w:rPr>
          <w:rFonts w:ascii="Times New Roman" w:eastAsia="Times New Roman" w:hAnsi="Times New Roman" w:cs="Times New Roman"/>
          <w:sz w:val="28"/>
          <w:szCs w:val="28"/>
          <w:lang w:eastAsia="ru-RU"/>
        </w:rPr>
        <w:t>мед</w:t>
      </w:r>
      <w:r w:rsidRPr="00FD554C">
        <w:rPr>
          <w:rFonts w:ascii="Times New Roman" w:eastAsia="Times New Roman" w:hAnsi="Times New Roman" w:cs="Times New Roman"/>
          <w:sz w:val="28"/>
          <w:szCs w:val="28"/>
          <w:lang w:eastAsia="ru-RU"/>
        </w:rPr>
        <w:t>сестринських</w:t>
      </w:r>
      <w:r w:rsidR="00203245" w:rsidRPr="00FD554C">
        <w:rPr>
          <w:rFonts w:ascii="Times New Roman" w:eastAsia="Times New Roman" w:hAnsi="Times New Roman" w:cs="Times New Roman"/>
          <w:sz w:val="28"/>
          <w:szCs w:val="28"/>
          <w:lang w:eastAsia="ru-RU"/>
        </w:rPr>
        <w:t xml:space="preserve"> наукових досліджень </w:t>
      </w:r>
      <w:r w:rsidR="00203245" w:rsidRPr="00FD554C">
        <w:rPr>
          <w:rFonts w:ascii="Times New Roman" w:eastAsia="Times New Roman" w:hAnsi="Times New Roman" w:cs="Times New Roman"/>
          <w:sz w:val="28"/>
          <w:szCs w:val="28"/>
          <w:lang w:val="ru-RU" w:eastAsia="ru-RU"/>
        </w:rPr>
        <w:t>[</w:t>
      </w:r>
      <w:r w:rsidR="006141A6" w:rsidRPr="00FD554C">
        <w:rPr>
          <w:rFonts w:ascii="Times New Roman" w:eastAsia="Times New Roman" w:hAnsi="Times New Roman" w:cs="Times New Roman"/>
          <w:sz w:val="28"/>
          <w:szCs w:val="28"/>
          <w:lang w:val="ru-RU" w:eastAsia="ru-RU"/>
        </w:rPr>
        <w:t>1</w:t>
      </w:r>
      <w:r w:rsidR="00203245" w:rsidRPr="00FD554C">
        <w:rPr>
          <w:rFonts w:ascii="Times New Roman" w:eastAsia="Times New Roman" w:hAnsi="Times New Roman" w:cs="Times New Roman"/>
          <w:sz w:val="28"/>
          <w:szCs w:val="28"/>
          <w:lang w:val="ru-RU" w:eastAsia="ru-RU"/>
        </w:rPr>
        <w:t xml:space="preserve">]. Проведення </w:t>
      </w:r>
      <w:r w:rsidR="002A1060" w:rsidRPr="00FD554C">
        <w:rPr>
          <w:rFonts w:ascii="Times New Roman" w:eastAsia="Times New Roman" w:hAnsi="Times New Roman" w:cs="Times New Roman"/>
          <w:sz w:val="28"/>
          <w:szCs w:val="28"/>
          <w:lang w:val="ru-RU" w:eastAsia="ru-RU"/>
        </w:rPr>
        <w:t xml:space="preserve">наукового </w:t>
      </w:r>
      <w:proofErr w:type="gramStart"/>
      <w:r w:rsidR="00203245" w:rsidRPr="00FD554C">
        <w:rPr>
          <w:rFonts w:ascii="Times New Roman" w:eastAsia="Times New Roman" w:hAnsi="Times New Roman" w:cs="Times New Roman"/>
          <w:sz w:val="28"/>
          <w:szCs w:val="28"/>
          <w:lang w:val="ru-RU" w:eastAsia="ru-RU"/>
        </w:rPr>
        <w:t>досл</w:t>
      </w:r>
      <w:proofErr w:type="gramEnd"/>
      <w:r w:rsidR="00203245" w:rsidRPr="00FD554C">
        <w:rPr>
          <w:rFonts w:ascii="Times New Roman" w:eastAsia="Times New Roman" w:hAnsi="Times New Roman" w:cs="Times New Roman"/>
          <w:sz w:val="28"/>
          <w:szCs w:val="28"/>
          <w:lang w:val="ru-RU" w:eastAsia="ru-RU"/>
        </w:rPr>
        <w:t xml:space="preserve">ідження від етапу його планування до опису отриманих результатів, дало нам розуміння того, наскільки важливо не лише вивчити </w:t>
      </w:r>
      <w:r w:rsidR="002A1060" w:rsidRPr="00FD554C">
        <w:rPr>
          <w:rFonts w:ascii="Times New Roman" w:eastAsia="Times New Roman" w:hAnsi="Times New Roman" w:cs="Times New Roman"/>
          <w:sz w:val="28"/>
          <w:szCs w:val="28"/>
          <w:lang w:val="ru-RU" w:eastAsia="ru-RU"/>
        </w:rPr>
        <w:t xml:space="preserve">проблематику </w:t>
      </w:r>
      <w:r w:rsidR="00203245" w:rsidRPr="00FD554C">
        <w:rPr>
          <w:rFonts w:ascii="Times New Roman" w:eastAsia="Times New Roman" w:hAnsi="Times New Roman" w:cs="Times New Roman"/>
          <w:sz w:val="28"/>
          <w:szCs w:val="28"/>
          <w:lang w:val="ru-RU" w:eastAsia="ru-RU"/>
        </w:rPr>
        <w:t xml:space="preserve">питання, а й розуміти всі аспекти </w:t>
      </w:r>
      <w:r w:rsidR="002A1060" w:rsidRPr="00FD554C">
        <w:rPr>
          <w:rFonts w:ascii="Times New Roman" w:eastAsia="Times New Roman" w:hAnsi="Times New Roman" w:cs="Times New Roman"/>
          <w:sz w:val="28"/>
          <w:szCs w:val="28"/>
          <w:lang w:val="ru-RU" w:eastAsia="ru-RU"/>
        </w:rPr>
        <w:t xml:space="preserve">власне </w:t>
      </w:r>
      <w:r w:rsidR="00203245" w:rsidRPr="00FD554C">
        <w:rPr>
          <w:rFonts w:ascii="Times New Roman" w:eastAsia="Times New Roman" w:hAnsi="Times New Roman" w:cs="Times New Roman"/>
          <w:sz w:val="28"/>
          <w:szCs w:val="28"/>
          <w:lang w:val="ru-RU" w:eastAsia="ru-RU"/>
        </w:rPr>
        <w:t xml:space="preserve">експериментального </w:t>
      </w:r>
      <w:r w:rsidR="002A1060" w:rsidRPr="00FD554C">
        <w:rPr>
          <w:rFonts w:ascii="Times New Roman" w:eastAsia="Times New Roman" w:hAnsi="Times New Roman" w:cs="Times New Roman"/>
          <w:sz w:val="28"/>
          <w:szCs w:val="28"/>
          <w:lang w:val="ru-RU" w:eastAsia="ru-RU"/>
        </w:rPr>
        <w:t>досліду</w:t>
      </w:r>
      <w:r w:rsidR="00203245" w:rsidRPr="00FD554C">
        <w:rPr>
          <w:rFonts w:ascii="Times New Roman" w:eastAsia="Times New Roman" w:hAnsi="Times New Roman" w:cs="Times New Roman"/>
          <w:sz w:val="28"/>
          <w:szCs w:val="28"/>
          <w:lang w:val="ru-RU" w:eastAsia="ru-RU"/>
        </w:rPr>
        <w:t xml:space="preserve">. Не менш вагомим стало освоїння </w:t>
      </w:r>
      <w:proofErr w:type="gramStart"/>
      <w:r w:rsidR="00203245" w:rsidRPr="00FD554C">
        <w:rPr>
          <w:rFonts w:ascii="Times New Roman" w:eastAsia="Times New Roman" w:hAnsi="Times New Roman" w:cs="Times New Roman"/>
          <w:sz w:val="28"/>
          <w:szCs w:val="28"/>
          <w:lang w:val="ru-RU" w:eastAsia="ru-RU"/>
        </w:rPr>
        <w:t>техн</w:t>
      </w:r>
      <w:proofErr w:type="gramEnd"/>
      <w:r w:rsidR="00203245" w:rsidRPr="00FD554C">
        <w:rPr>
          <w:rFonts w:ascii="Times New Roman" w:eastAsia="Times New Roman" w:hAnsi="Times New Roman" w:cs="Times New Roman"/>
          <w:sz w:val="28"/>
          <w:szCs w:val="28"/>
          <w:lang w:val="ru-RU" w:eastAsia="ru-RU"/>
        </w:rPr>
        <w:t xml:space="preserve">іки моделювання патологічного процесу, зокрема хронічної алкогольної інтоксикації, так, щоб не нашкодити тварині, а створити всі умови для отримання вірогідного результату. Таким чином, ми спрямовували знання та зусилля для усунення будь-якого ятрогенного фактору. Такий </w:t>
      </w:r>
      <w:proofErr w:type="gramStart"/>
      <w:r w:rsidR="00203245" w:rsidRPr="00FD554C">
        <w:rPr>
          <w:rFonts w:ascii="Times New Roman" w:eastAsia="Times New Roman" w:hAnsi="Times New Roman" w:cs="Times New Roman"/>
          <w:sz w:val="28"/>
          <w:szCs w:val="28"/>
          <w:lang w:val="ru-RU" w:eastAsia="ru-RU"/>
        </w:rPr>
        <w:t>п</w:t>
      </w:r>
      <w:proofErr w:type="gramEnd"/>
      <w:r w:rsidR="00203245" w:rsidRPr="00FD554C">
        <w:rPr>
          <w:rFonts w:ascii="Times New Roman" w:eastAsia="Times New Roman" w:hAnsi="Times New Roman" w:cs="Times New Roman"/>
          <w:sz w:val="28"/>
          <w:szCs w:val="28"/>
          <w:lang w:val="ru-RU" w:eastAsia="ru-RU"/>
        </w:rPr>
        <w:t xml:space="preserve">ідхід, вкотре зазначимо, добре відбиватиметься на </w:t>
      </w:r>
      <w:r w:rsidR="00327CB5" w:rsidRPr="00FD554C">
        <w:rPr>
          <w:rFonts w:ascii="Times New Roman" w:eastAsia="Times New Roman" w:hAnsi="Times New Roman" w:cs="Times New Roman"/>
          <w:sz w:val="28"/>
          <w:szCs w:val="28"/>
          <w:lang w:val="ru-RU" w:eastAsia="ru-RU"/>
        </w:rPr>
        <w:t>взаємодії медичної сестри з пацієнтами. Так, розуміючи, що від майстерності та фаховості залежить якість лікування, медична сестра буде тією вагомою ланкою у боротьбі з недугами, яка добре розуміє і знає свої функції в лікувальному процесі.</w:t>
      </w:r>
    </w:p>
    <w:p w:rsidR="00327CB5" w:rsidRPr="00FD554C" w:rsidRDefault="005A2908" w:rsidP="00327CB5">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Науковці</w:t>
      </w:r>
      <w:r w:rsidR="00327CB5" w:rsidRPr="00FD554C">
        <w:rPr>
          <w:rFonts w:ascii="Times New Roman" w:eastAsia="Times New Roman" w:hAnsi="Times New Roman" w:cs="Times New Roman"/>
          <w:sz w:val="28"/>
          <w:szCs w:val="28"/>
          <w:lang w:eastAsia="ru-RU"/>
        </w:rPr>
        <w:t xml:space="preserve"> світової та вітчизняної м</w:t>
      </w:r>
      <w:r w:rsidR="00513A61" w:rsidRPr="00FD554C">
        <w:rPr>
          <w:rFonts w:ascii="Times New Roman" w:eastAsia="Times New Roman" w:hAnsi="Times New Roman" w:cs="Times New Roman"/>
          <w:sz w:val="28"/>
          <w:szCs w:val="28"/>
          <w:lang w:eastAsia="ru-RU"/>
        </w:rPr>
        <w:t>едичної школи, які готують</w:t>
      </w:r>
      <w:r w:rsidR="00327CB5" w:rsidRPr="00FD554C">
        <w:rPr>
          <w:rFonts w:ascii="Times New Roman" w:eastAsia="Times New Roman" w:hAnsi="Times New Roman" w:cs="Times New Roman"/>
          <w:sz w:val="28"/>
          <w:szCs w:val="28"/>
          <w:lang w:eastAsia="ru-RU"/>
        </w:rPr>
        <w:t xml:space="preserve"> спеціалістів у галузі медсестринства зазначають наскільки вагомиим є </w:t>
      </w:r>
      <w:r w:rsidR="00CC750D" w:rsidRPr="00FD554C">
        <w:rPr>
          <w:rFonts w:ascii="Times New Roman" w:eastAsia="Times New Roman" w:hAnsi="Times New Roman" w:cs="Times New Roman"/>
          <w:sz w:val="28"/>
          <w:szCs w:val="28"/>
          <w:lang w:eastAsia="ru-RU"/>
        </w:rPr>
        <w:t>здатність аналітично обмірковувати, критично оцінювати та доказово модифікувати свою клінічну практику на підставі знань, отриманих від систематичних досліджень у сфері охорони здоров</w:t>
      </w:r>
      <w:r w:rsidR="00CC750D" w:rsidRPr="00FD554C">
        <w:rPr>
          <w:rFonts w:ascii="Times New Roman" w:eastAsia="Times New Roman" w:hAnsi="Times New Roman" w:cs="Times New Roman"/>
          <w:sz w:val="28"/>
          <w:szCs w:val="28"/>
          <w:lang w:val="ru-RU" w:eastAsia="ru-RU"/>
        </w:rPr>
        <w:t>’я [</w:t>
      </w:r>
      <w:r w:rsidR="006141A6" w:rsidRPr="00FD554C">
        <w:rPr>
          <w:rFonts w:ascii="Times New Roman" w:eastAsia="Times New Roman" w:hAnsi="Times New Roman" w:cs="Times New Roman"/>
          <w:sz w:val="28"/>
          <w:szCs w:val="28"/>
          <w:lang w:eastAsia="ru-RU"/>
        </w:rPr>
        <w:t>38</w:t>
      </w:r>
      <w:r w:rsidR="00CC750D" w:rsidRPr="00FD554C">
        <w:rPr>
          <w:rFonts w:ascii="Times New Roman" w:eastAsia="Times New Roman" w:hAnsi="Times New Roman" w:cs="Times New Roman"/>
          <w:sz w:val="28"/>
          <w:szCs w:val="28"/>
          <w:lang w:val="ru-RU" w:eastAsia="ru-RU"/>
        </w:rPr>
        <w:t>]</w:t>
      </w:r>
      <w:r w:rsidR="006141A6" w:rsidRPr="00FD554C">
        <w:rPr>
          <w:rFonts w:ascii="Times New Roman" w:eastAsia="Times New Roman" w:hAnsi="Times New Roman" w:cs="Times New Roman"/>
          <w:sz w:val="28"/>
          <w:szCs w:val="28"/>
          <w:lang w:val="ru-RU" w:eastAsia="ru-RU"/>
        </w:rPr>
        <w:t>.</w:t>
      </w:r>
      <w:r w:rsidR="00327CB5" w:rsidRPr="00FD554C">
        <w:rPr>
          <w:rFonts w:ascii="Times New Roman" w:eastAsia="Times New Roman" w:hAnsi="Times New Roman" w:cs="Times New Roman"/>
          <w:sz w:val="28"/>
          <w:szCs w:val="28"/>
          <w:lang w:eastAsia="ru-RU"/>
        </w:rPr>
        <w:t xml:space="preserve"> </w:t>
      </w:r>
    </w:p>
    <w:p w:rsidR="00CC750D" w:rsidRPr="00FD554C" w:rsidRDefault="00CC750D"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На основі отриманого досвіду, можемо відобразити, які компе</w:t>
      </w:r>
      <w:r w:rsidR="00513A61" w:rsidRPr="00FD554C">
        <w:rPr>
          <w:rFonts w:ascii="Times New Roman" w:eastAsia="Times New Roman" w:hAnsi="Times New Roman" w:cs="Times New Roman"/>
          <w:sz w:val="28"/>
          <w:szCs w:val="28"/>
          <w:lang w:eastAsia="ru-RU"/>
        </w:rPr>
        <w:t xml:space="preserve">тентності  </w:t>
      </w:r>
      <w:r w:rsidR="009516F8">
        <w:rPr>
          <w:rFonts w:ascii="Times New Roman" w:eastAsia="Times New Roman" w:hAnsi="Times New Roman" w:cs="Times New Roman"/>
          <w:sz w:val="28"/>
          <w:szCs w:val="28"/>
          <w:lang w:eastAsia="ru-RU"/>
        </w:rPr>
        <w:t xml:space="preserve">може </w:t>
      </w:r>
      <w:r w:rsidR="00513A61" w:rsidRPr="00FD554C">
        <w:rPr>
          <w:rFonts w:ascii="Times New Roman" w:eastAsia="Times New Roman" w:hAnsi="Times New Roman" w:cs="Times New Roman"/>
          <w:sz w:val="28"/>
          <w:szCs w:val="28"/>
          <w:lang w:eastAsia="ru-RU"/>
        </w:rPr>
        <w:t xml:space="preserve">здобути </w:t>
      </w:r>
      <w:r w:rsidR="009516F8">
        <w:rPr>
          <w:rFonts w:ascii="Times New Roman" w:eastAsia="Times New Roman" w:hAnsi="Times New Roman" w:cs="Times New Roman"/>
          <w:sz w:val="28"/>
          <w:szCs w:val="28"/>
          <w:lang w:eastAsia="ru-RU"/>
        </w:rPr>
        <w:t xml:space="preserve">медична сестра за допомогою проведення </w:t>
      </w:r>
      <w:r w:rsidR="00513A61" w:rsidRPr="00FD554C">
        <w:rPr>
          <w:rFonts w:ascii="Times New Roman" w:eastAsia="Times New Roman" w:hAnsi="Times New Roman" w:cs="Times New Roman"/>
          <w:sz w:val="28"/>
          <w:szCs w:val="28"/>
          <w:lang w:eastAsia="ru-RU"/>
        </w:rPr>
        <w:t>експер</w:t>
      </w:r>
      <w:r w:rsidR="009516F8">
        <w:rPr>
          <w:rFonts w:ascii="Times New Roman" w:eastAsia="Times New Roman" w:hAnsi="Times New Roman" w:cs="Times New Roman"/>
          <w:sz w:val="28"/>
          <w:szCs w:val="28"/>
          <w:lang w:eastAsia="ru-RU"/>
        </w:rPr>
        <w:t>иментального дослідження</w:t>
      </w:r>
      <w:r w:rsidRPr="00FD554C">
        <w:rPr>
          <w:rFonts w:ascii="Times New Roman" w:eastAsia="Times New Roman" w:hAnsi="Times New Roman" w:cs="Times New Roman"/>
          <w:sz w:val="28"/>
          <w:szCs w:val="28"/>
          <w:lang w:eastAsia="ru-RU"/>
        </w:rPr>
        <w:t>:</w:t>
      </w:r>
    </w:p>
    <w:p w:rsidR="00513A61" w:rsidRDefault="00513A61" w:rsidP="009516F8">
      <w:pPr>
        <w:pStyle w:val="a3"/>
        <w:widowControl w:val="0"/>
        <w:numPr>
          <w:ilvl w:val="0"/>
          <w:numId w:val="16"/>
        </w:numPr>
        <w:spacing w:after="0" w:line="360" w:lineRule="auto"/>
        <w:jc w:val="both"/>
        <w:rPr>
          <w:rFonts w:ascii="Times New Roman" w:eastAsia="Times New Roman" w:hAnsi="Times New Roman" w:cs="Times New Roman"/>
          <w:sz w:val="28"/>
          <w:szCs w:val="28"/>
          <w:lang w:eastAsia="ru-RU"/>
        </w:rPr>
      </w:pPr>
      <w:r w:rsidRPr="009516F8">
        <w:rPr>
          <w:rFonts w:ascii="Times New Roman" w:eastAsia="Times New Roman" w:hAnsi="Times New Roman" w:cs="Times New Roman"/>
          <w:sz w:val="28"/>
          <w:szCs w:val="28"/>
          <w:lang w:eastAsia="ru-RU"/>
        </w:rPr>
        <w:t xml:space="preserve">Наукова </w:t>
      </w:r>
      <w:r w:rsidR="009516F8" w:rsidRPr="009516F8">
        <w:rPr>
          <w:rFonts w:ascii="Times New Roman" w:eastAsia="Times New Roman" w:hAnsi="Times New Roman" w:cs="Times New Roman"/>
          <w:sz w:val="28"/>
          <w:szCs w:val="28"/>
          <w:lang w:eastAsia="ru-RU"/>
        </w:rPr>
        <w:t>– при здійсненні</w:t>
      </w:r>
      <w:r w:rsidR="00910C99" w:rsidRPr="009516F8">
        <w:rPr>
          <w:rFonts w:ascii="Times New Roman" w:eastAsia="Times New Roman" w:hAnsi="Times New Roman" w:cs="Times New Roman"/>
          <w:sz w:val="28"/>
          <w:szCs w:val="28"/>
          <w:lang w:eastAsia="ru-RU"/>
        </w:rPr>
        <w:t xml:space="preserve"> наукового пошуку</w:t>
      </w:r>
      <w:r w:rsidR="009516F8" w:rsidRPr="009516F8">
        <w:rPr>
          <w:rFonts w:ascii="Times New Roman" w:eastAsia="Times New Roman" w:hAnsi="Times New Roman" w:cs="Times New Roman"/>
          <w:sz w:val="28"/>
          <w:szCs w:val="28"/>
          <w:lang w:eastAsia="ru-RU"/>
        </w:rPr>
        <w:t>.</w:t>
      </w:r>
    </w:p>
    <w:p w:rsidR="00513A61" w:rsidRDefault="00513A61" w:rsidP="009516F8">
      <w:pPr>
        <w:pStyle w:val="a3"/>
        <w:widowControl w:val="0"/>
        <w:numPr>
          <w:ilvl w:val="0"/>
          <w:numId w:val="16"/>
        </w:numPr>
        <w:spacing w:after="0" w:line="360" w:lineRule="auto"/>
        <w:jc w:val="both"/>
        <w:rPr>
          <w:rFonts w:ascii="Times New Roman" w:eastAsia="Times New Roman" w:hAnsi="Times New Roman" w:cs="Times New Roman"/>
          <w:sz w:val="28"/>
          <w:szCs w:val="28"/>
          <w:lang w:eastAsia="ru-RU"/>
        </w:rPr>
      </w:pPr>
      <w:r w:rsidRPr="009516F8">
        <w:rPr>
          <w:rFonts w:ascii="Times New Roman" w:eastAsia="Times New Roman" w:hAnsi="Times New Roman" w:cs="Times New Roman"/>
          <w:sz w:val="28"/>
          <w:szCs w:val="28"/>
          <w:lang w:eastAsia="ru-RU"/>
        </w:rPr>
        <w:t>Дослідницька</w:t>
      </w:r>
      <w:r w:rsidR="00910C99" w:rsidRPr="009516F8">
        <w:rPr>
          <w:rFonts w:ascii="Times New Roman" w:eastAsia="Times New Roman" w:hAnsi="Times New Roman" w:cs="Times New Roman"/>
          <w:sz w:val="28"/>
          <w:szCs w:val="28"/>
          <w:lang w:eastAsia="ru-RU"/>
        </w:rPr>
        <w:t xml:space="preserve"> – проведення експерименту</w:t>
      </w:r>
      <w:r w:rsidR="009516F8" w:rsidRPr="009516F8">
        <w:rPr>
          <w:rFonts w:ascii="Times New Roman" w:eastAsia="Times New Roman" w:hAnsi="Times New Roman" w:cs="Times New Roman"/>
          <w:sz w:val="28"/>
          <w:szCs w:val="28"/>
          <w:lang w:eastAsia="ru-RU"/>
        </w:rPr>
        <w:t>.</w:t>
      </w:r>
    </w:p>
    <w:p w:rsidR="00513A61" w:rsidRDefault="00513A61" w:rsidP="009516F8">
      <w:pPr>
        <w:pStyle w:val="a3"/>
        <w:widowControl w:val="0"/>
        <w:numPr>
          <w:ilvl w:val="0"/>
          <w:numId w:val="16"/>
        </w:numPr>
        <w:spacing w:after="0" w:line="360" w:lineRule="auto"/>
        <w:jc w:val="both"/>
        <w:rPr>
          <w:rFonts w:ascii="Times New Roman" w:eastAsia="Times New Roman" w:hAnsi="Times New Roman" w:cs="Times New Roman"/>
          <w:sz w:val="28"/>
          <w:szCs w:val="28"/>
          <w:lang w:eastAsia="ru-RU"/>
        </w:rPr>
      </w:pPr>
      <w:r w:rsidRPr="009516F8">
        <w:rPr>
          <w:rFonts w:ascii="Times New Roman" w:eastAsia="Times New Roman" w:hAnsi="Times New Roman" w:cs="Times New Roman"/>
          <w:sz w:val="28"/>
          <w:szCs w:val="28"/>
          <w:lang w:eastAsia="ru-RU"/>
        </w:rPr>
        <w:t>Аналітична</w:t>
      </w:r>
      <w:r w:rsidR="00910C99" w:rsidRPr="009516F8">
        <w:rPr>
          <w:rFonts w:ascii="Times New Roman" w:eastAsia="Times New Roman" w:hAnsi="Times New Roman" w:cs="Times New Roman"/>
          <w:sz w:val="28"/>
          <w:szCs w:val="28"/>
          <w:lang w:eastAsia="ru-RU"/>
        </w:rPr>
        <w:t xml:space="preserve"> – </w:t>
      </w:r>
      <w:r w:rsidR="009516F8" w:rsidRPr="009516F8">
        <w:rPr>
          <w:rFonts w:ascii="Times New Roman" w:eastAsia="Times New Roman" w:hAnsi="Times New Roman" w:cs="Times New Roman"/>
          <w:sz w:val="28"/>
          <w:szCs w:val="28"/>
          <w:lang w:eastAsia="ru-RU"/>
        </w:rPr>
        <w:t xml:space="preserve"> при вивченні</w:t>
      </w:r>
      <w:r w:rsidR="00910C99" w:rsidRPr="009516F8">
        <w:rPr>
          <w:rFonts w:ascii="Times New Roman" w:eastAsia="Times New Roman" w:hAnsi="Times New Roman" w:cs="Times New Roman"/>
          <w:sz w:val="28"/>
          <w:szCs w:val="28"/>
          <w:lang w:eastAsia="ru-RU"/>
        </w:rPr>
        <w:t xml:space="preserve"> гістопрепаратів з аналізом змін</w:t>
      </w:r>
      <w:r w:rsidR="009516F8" w:rsidRPr="009516F8">
        <w:rPr>
          <w:rFonts w:ascii="Times New Roman" w:eastAsia="Times New Roman" w:hAnsi="Times New Roman" w:cs="Times New Roman"/>
          <w:sz w:val="28"/>
          <w:szCs w:val="28"/>
          <w:lang w:eastAsia="ru-RU"/>
        </w:rPr>
        <w:t>.</w:t>
      </w:r>
    </w:p>
    <w:p w:rsidR="00513A61" w:rsidRPr="009516F8" w:rsidRDefault="00513A61" w:rsidP="009516F8">
      <w:pPr>
        <w:pStyle w:val="a3"/>
        <w:widowControl w:val="0"/>
        <w:numPr>
          <w:ilvl w:val="0"/>
          <w:numId w:val="16"/>
        </w:numPr>
        <w:spacing w:after="0" w:line="360" w:lineRule="auto"/>
        <w:jc w:val="both"/>
        <w:rPr>
          <w:rFonts w:ascii="Times New Roman" w:eastAsia="Times New Roman" w:hAnsi="Times New Roman" w:cs="Times New Roman"/>
          <w:sz w:val="28"/>
          <w:szCs w:val="28"/>
          <w:lang w:eastAsia="ru-RU"/>
        </w:rPr>
      </w:pPr>
      <w:r w:rsidRPr="009516F8">
        <w:rPr>
          <w:rFonts w:ascii="Times New Roman" w:eastAsia="Times New Roman" w:hAnsi="Times New Roman" w:cs="Times New Roman"/>
          <w:sz w:val="28"/>
          <w:szCs w:val="28"/>
          <w:lang w:eastAsia="ru-RU"/>
        </w:rPr>
        <w:t>Професійна</w:t>
      </w:r>
      <w:r w:rsidR="00910C99" w:rsidRPr="009516F8">
        <w:rPr>
          <w:rFonts w:ascii="Times New Roman" w:eastAsia="Times New Roman" w:hAnsi="Times New Roman" w:cs="Times New Roman"/>
          <w:sz w:val="28"/>
          <w:szCs w:val="28"/>
          <w:lang w:eastAsia="ru-RU"/>
        </w:rPr>
        <w:t xml:space="preserve"> – </w:t>
      </w:r>
      <w:r w:rsidR="009516F8" w:rsidRPr="009516F8">
        <w:rPr>
          <w:rFonts w:ascii="Times New Roman" w:eastAsia="Times New Roman" w:hAnsi="Times New Roman" w:cs="Times New Roman"/>
          <w:sz w:val="28"/>
          <w:szCs w:val="28"/>
          <w:lang w:eastAsia="ru-RU"/>
        </w:rPr>
        <w:t>при проведенні</w:t>
      </w:r>
      <w:r w:rsidR="00910C99" w:rsidRPr="009516F8">
        <w:rPr>
          <w:rFonts w:ascii="Times New Roman" w:eastAsia="Times New Roman" w:hAnsi="Times New Roman" w:cs="Times New Roman"/>
          <w:sz w:val="28"/>
          <w:szCs w:val="28"/>
          <w:lang w:eastAsia="ru-RU"/>
        </w:rPr>
        <w:t xml:space="preserve"> маніпуляцій на тваринах, як практичний тренінг.</w:t>
      </w:r>
    </w:p>
    <w:p w:rsidR="00327CB5" w:rsidRPr="00FD554C" w:rsidRDefault="00327CB5" w:rsidP="00B57301">
      <w:pPr>
        <w:widowControl w:val="0"/>
        <w:spacing w:after="0" w:line="360" w:lineRule="auto"/>
        <w:ind w:firstLine="720"/>
        <w:jc w:val="both"/>
        <w:rPr>
          <w:rFonts w:ascii="Times New Roman" w:eastAsia="Times New Roman" w:hAnsi="Times New Roman" w:cs="Times New Roman"/>
          <w:sz w:val="28"/>
          <w:szCs w:val="28"/>
          <w:lang w:eastAsia="ru-RU"/>
        </w:rPr>
      </w:pPr>
      <w:r w:rsidRPr="00FD554C">
        <w:rPr>
          <w:rFonts w:ascii="Times New Roman" w:eastAsia="Times New Roman" w:hAnsi="Times New Roman" w:cs="Times New Roman"/>
          <w:sz w:val="28"/>
          <w:szCs w:val="28"/>
          <w:lang w:eastAsia="ru-RU"/>
        </w:rPr>
        <w:t xml:space="preserve">Сьогодення вимагає від медичної сестри постійного вдосконалення своїх теоретичних знань і практичних навичок. </w:t>
      </w:r>
      <w:r w:rsidR="00CC750D" w:rsidRPr="00FD554C">
        <w:rPr>
          <w:rFonts w:ascii="Times New Roman" w:eastAsia="Times New Roman" w:hAnsi="Times New Roman" w:cs="Times New Roman"/>
          <w:sz w:val="28"/>
          <w:szCs w:val="28"/>
          <w:lang w:eastAsia="ru-RU"/>
        </w:rPr>
        <w:t>Бі</w:t>
      </w:r>
      <w:r w:rsidR="00513A61" w:rsidRPr="00FD554C">
        <w:rPr>
          <w:rFonts w:ascii="Times New Roman" w:eastAsia="Times New Roman" w:hAnsi="Times New Roman" w:cs="Times New Roman"/>
          <w:sz w:val="28"/>
          <w:szCs w:val="28"/>
          <w:lang w:eastAsia="ru-RU"/>
        </w:rPr>
        <w:t>льш</w:t>
      </w:r>
      <w:r w:rsidRPr="00FD554C">
        <w:rPr>
          <w:rFonts w:ascii="Times New Roman" w:eastAsia="Times New Roman" w:hAnsi="Times New Roman" w:cs="Times New Roman"/>
          <w:sz w:val="28"/>
          <w:szCs w:val="28"/>
          <w:lang w:eastAsia="ru-RU"/>
        </w:rPr>
        <w:t xml:space="preserve"> як в </w:t>
      </w:r>
      <w:r w:rsidR="00513A61" w:rsidRPr="00FD554C">
        <w:rPr>
          <w:rFonts w:ascii="Times New Roman" w:eastAsia="Times New Roman" w:hAnsi="Times New Roman" w:cs="Times New Roman"/>
          <w:sz w:val="28"/>
          <w:szCs w:val="28"/>
          <w:lang w:eastAsia="ru-RU"/>
        </w:rPr>
        <w:t xml:space="preserve">експериментальному дослідженні, ці складові </w:t>
      </w:r>
      <w:r w:rsidRPr="00FD554C">
        <w:rPr>
          <w:rFonts w:ascii="Times New Roman" w:eastAsia="Times New Roman" w:hAnsi="Times New Roman" w:cs="Times New Roman"/>
          <w:sz w:val="28"/>
          <w:szCs w:val="28"/>
          <w:lang w:eastAsia="ru-RU"/>
        </w:rPr>
        <w:t>не поєднується в жодному іншому.</w:t>
      </w:r>
      <w:r w:rsidR="00CC750D" w:rsidRPr="00FD554C">
        <w:rPr>
          <w:rFonts w:ascii="Times New Roman" w:eastAsia="Times New Roman" w:hAnsi="Times New Roman" w:cs="Times New Roman"/>
          <w:sz w:val="28"/>
          <w:szCs w:val="28"/>
          <w:lang w:eastAsia="ru-RU"/>
        </w:rPr>
        <w:t xml:space="preserve"> Тому візьмемо на себе сміливість стверджувати, що експериментальне дослідження може сформувати наукову компетентність медичної сестри, що є </w:t>
      </w:r>
      <w:r w:rsidR="00513A61" w:rsidRPr="00FD554C">
        <w:rPr>
          <w:rFonts w:ascii="Times New Roman" w:eastAsia="Times New Roman" w:hAnsi="Times New Roman" w:cs="Times New Roman"/>
          <w:sz w:val="28"/>
          <w:szCs w:val="28"/>
          <w:lang w:eastAsia="ru-RU"/>
        </w:rPr>
        <w:t>надзвичайно важ</w:t>
      </w:r>
      <w:r w:rsidR="00CC750D" w:rsidRPr="00FD554C">
        <w:rPr>
          <w:rFonts w:ascii="Times New Roman" w:eastAsia="Times New Roman" w:hAnsi="Times New Roman" w:cs="Times New Roman"/>
          <w:sz w:val="28"/>
          <w:szCs w:val="28"/>
          <w:lang w:eastAsia="ru-RU"/>
        </w:rPr>
        <w:t>ливо для доказової медицини.</w:t>
      </w:r>
    </w:p>
    <w:p w:rsidR="00B639EF" w:rsidRPr="00FD554C" w:rsidRDefault="00B639EF" w:rsidP="00B57301">
      <w:pPr>
        <w:spacing w:after="0" w:line="360" w:lineRule="auto"/>
        <w:jc w:val="both"/>
        <w:rPr>
          <w:rFonts w:ascii="Times New Roman" w:eastAsia="Calibri" w:hAnsi="Times New Roman" w:cs="Times New Roman"/>
          <w:sz w:val="28"/>
          <w:szCs w:val="28"/>
        </w:rPr>
      </w:pPr>
    </w:p>
    <w:p w:rsidR="001D0B96" w:rsidRPr="00FD554C" w:rsidRDefault="001D0B96" w:rsidP="00B57301">
      <w:pPr>
        <w:spacing w:after="0" w:line="360" w:lineRule="auto"/>
        <w:ind w:firstLine="709"/>
        <w:jc w:val="both"/>
        <w:rPr>
          <w:rFonts w:ascii="Times New Roman" w:eastAsia="Calibri" w:hAnsi="Times New Roman" w:cs="Times New Roman"/>
          <w:sz w:val="28"/>
          <w:szCs w:val="28"/>
        </w:rPr>
      </w:pPr>
      <w:r w:rsidRPr="00FD554C">
        <w:rPr>
          <w:rFonts w:ascii="Times New Roman" w:eastAsia="Calibri" w:hAnsi="Times New Roman" w:cs="Times New Roman"/>
          <w:sz w:val="28"/>
          <w:szCs w:val="28"/>
        </w:rPr>
        <w:t>Висновки</w:t>
      </w:r>
      <w:r w:rsidR="00B639EF" w:rsidRPr="00FD554C">
        <w:rPr>
          <w:rFonts w:ascii="Times New Roman" w:eastAsia="Calibri" w:hAnsi="Times New Roman" w:cs="Times New Roman"/>
          <w:sz w:val="28"/>
          <w:szCs w:val="28"/>
        </w:rPr>
        <w:t xml:space="preserve"> до роздіду 3.</w:t>
      </w:r>
    </w:p>
    <w:p w:rsidR="006141A6" w:rsidRPr="00FD554C" w:rsidRDefault="006141A6" w:rsidP="00B57301">
      <w:pPr>
        <w:spacing w:after="0" w:line="360" w:lineRule="auto"/>
        <w:ind w:firstLine="709"/>
        <w:jc w:val="both"/>
        <w:rPr>
          <w:rFonts w:ascii="Times New Roman" w:eastAsia="Calibri" w:hAnsi="Times New Roman" w:cs="Times New Roman"/>
          <w:sz w:val="28"/>
          <w:szCs w:val="28"/>
        </w:rPr>
      </w:pPr>
    </w:p>
    <w:p w:rsidR="00E55E4E" w:rsidRPr="00FD554C" w:rsidRDefault="00C76B67" w:rsidP="00B57301">
      <w:pPr>
        <w:pStyle w:val="a3"/>
        <w:numPr>
          <w:ilvl w:val="0"/>
          <w:numId w:val="6"/>
        </w:numPr>
        <w:spacing w:after="0" w:line="360" w:lineRule="auto"/>
        <w:jc w:val="both"/>
        <w:rPr>
          <w:rFonts w:ascii="Times New Roman" w:eastAsia="Calibri" w:hAnsi="Times New Roman" w:cs="Times New Roman"/>
          <w:color w:val="000000" w:themeColor="text1"/>
          <w:sz w:val="28"/>
          <w:szCs w:val="28"/>
        </w:rPr>
      </w:pPr>
      <w:r w:rsidRPr="00FD554C">
        <w:rPr>
          <w:rFonts w:ascii="Times New Roman" w:eastAsia="Calibri" w:hAnsi="Times New Roman" w:cs="Times New Roman"/>
          <w:color w:val="000000" w:themeColor="text1"/>
          <w:sz w:val="28"/>
          <w:szCs w:val="28"/>
        </w:rPr>
        <w:t>Структурні п</w:t>
      </w:r>
      <w:r w:rsidRPr="00FD554C">
        <w:rPr>
          <w:rFonts w:ascii="Times New Roman" w:hAnsi="Times New Roman" w:cs="Times New Roman"/>
          <w:color w:val="000000" w:themeColor="text1"/>
          <w:sz w:val="28"/>
          <w:szCs w:val="28"/>
        </w:rPr>
        <w:t>ошкодження нирок при тривалій алкогольній інтоксикації мають комбінований характер і проявляються ішемічними змінами клубочків та токсично-ішемічними канальців із запальною реакцією в інтерстиції.</w:t>
      </w:r>
    </w:p>
    <w:p w:rsidR="005D4036" w:rsidRPr="00FD554C" w:rsidRDefault="00E55E4E" w:rsidP="00B57301">
      <w:pPr>
        <w:pStyle w:val="a3"/>
        <w:numPr>
          <w:ilvl w:val="0"/>
          <w:numId w:val="6"/>
        </w:numPr>
        <w:spacing w:after="0" w:line="360" w:lineRule="auto"/>
        <w:jc w:val="both"/>
        <w:rPr>
          <w:rFonts w:ascii="Times New Roman" w:eastAsia="Calibri" w:hAnsi="Times New Roman" w:cs="Times New Roman"/>
          <w:color w:val="000000" w:themeColor="text1"/>
          <w:sz w:val="28"/>
          <w:szCs w:val="28"/>
        </w:rPr>
      </w:pPr>
      <w:r w:rsidRPr="00FD554C">
        <w:rPr>
          <w:rFonts w:ascii="Times New Roman" w:hAnsi="Times New Roman" w:cs="Times New Roman"/>
          <w:color w:val="000000" w:themeColor="text1"/>
          <w:sz w:val="28"/>
          <w:szCs w:val="28"/>
        </w:rPr>
        <w:t>В</w:t>
      </w:r>
      <w:r w:rsidR="005D4036" w:rsidRPr="00FD554C">
        <w:rPr>
          <w:rFonts w:ascii="Times New Roman" w:hAnsi="Times New Roman" w:cs="Times New Roman"/>
          <w:color w:val="000000" w:themeColor="text1"/>
          <w:sz w:val="28"/>
          <w:szCs w:val="28"/>
        </w:rPr>
        <w:t xml:space="preserve">плив Тіотриазоліну </w:t>
      </w:r>
      <w:r w:rsidR="00D12F4B" w:rsidRPr="00FD554C">
        <w:rPr>
          <w:rFonts w:ascii="Times New Roman" w:hAnsi="Times New Roman" w:cs="Times New Roman"/>
          <w:color w:val="000000" w:themeColor="text1"/>
          <w:sz w:val="28"/>
          <w:szCs w:val="28"/>
        </w:rPr>
        <w:t xml:space="preserve">на </w:t>
      </w:r>
      <w:r w:rsidR="00AE4A89" w:rsidRPr="00FD554C">
        <w:rPr>
          <w:rFonts w:ascii="Times New Roman" w:hAnsi="Times New Roman" w:cs="Times New Roman"/>
          <w:color w:val="000000" w:themeColor="text1"/>
          <w:sz w:val="28"/>
          <w:szCs w:val="28"/>
        </w:rPr>
        <w:t xml:space="preserve">морфо-функціональний стан пошкодженої </w:t>
      </w:r>
      <w:r w:rsidR="00D12F4B" w:rsidRPr="00FD554C">
        <w:rPr>
          <w:rFonts w:ascii="Times New Roman" w:hAnsi="Times New Roman" w:cs="Times New Roman"/>
          <w:color w:val="000000" w:themeColor="text1"/>
          <w:sz w:val="28"/>
          <w:szCs w:val="28"/>
        </w:rPr>
        <w:t>алкогольною інтоксикацією нирки можна охарактеризувати як стабілізуючий та частково відновлюючий</w:t>
      </w:r>
      <w:r w:rsidR="005D4036" w:rsidRPr="00FD554C">
        <w:rPr>
          <w:rFonts w:ascii="Times New Roman" w:hAnsi="Times New Roman" w:cs="Times New Roman"/>
          <w:color w:val="000000" w:themeColor="text1"/>
          <w:sz w:val="28"/>
          <w:szCs w:val="28"/>
        </w:rPr>
        <w:t>.</w:t>
      </w:r>
    </w:p>
    <w:p w:rsidR="009D16A3" w:rsidRPr="00FD554C" w:rsidRDefault="009D16A3" w:rsidP="009D16A3">
      <w:pPr>
        <w:pStyle w:val="a3"/>
        <w:numPr>
          <w:ilvl w:val="0"/>
          <w:numId w:val="6"/>
        </w:numPr>
        <w:spacing w:after="0" w:line="360" w:lineRule="auto"/>
        <w:jc w:val="both"/>
        <w:rPr>
          <w:rFonts w:ascii="Times New Roman" w:eastAsia="Calibri" w:hAnsi="Times New Roman" w:cs="Times New Roman"/>
          <w:color w:val="000000" w:themeColor="text1"/>
          <w:sz w:val="28"/>
          <w:szCs w:val="28"/>
        </w:rPr>
      </w:pPr>
      <w:r w:rsidRPr="00FD554C">
        <w:rPr>
          <w:rFonts w:ascii="Times New Roman" w:eastAsia="Calibri" w:hAnsi="Times New Roman" w:cs="Times New Roman"/>
          <w:color w:val="000000" w:themeColor="text1"/>
          <w:sz w:val="28"/>
          <w:szCs w:val="28"/>
        </w:rPr>
        <w:t>Експериментальне дослідження дозволяє сформувати комплексний підхід до вивчення патологічних змін при моделюванні захворювань та іх корекції.</w:t>
      </w:r>
    </w:p>
    <w:p w:rsidR="00513A61" w:rsidRPr="00FD554C" w:rsidRDefault="00513A61" w:rsidP="00B57301">
      <w:pPr>
        <w:spacing w:line="360" w:lineRule="auto"/>
        <w:rPr>
          <w:rFonts w:ascii="Times New Roman" w:eastAsia="Times New Roman" w:hAnsi="Times New Roman" w:cs="Times New Roman"/>
          <w:b/>
          <w:color w:val="000000"/>
          <w:sz w:val="28"/>
          <w:szCs w:val="28"/>
          <w:lang w:val="ru-RU" w:eastAsia="uk-UA"/>
        </w:rPr>
      </w:pPr>
    </w:p>
    <w:p w:rsidR="00CC4135" w:rsidRPr="00FD554C" w:rsidRDefault="00CC4135" w:rsidP="00B57301">
      <w:pPr>
        <w:spacing w:line="360" w:lineRule="auto"/>
        <w:rPr>
          <w:rFonts w:ascii="Times New Roman" w:eastAsia="Times New Roman" w:hAnsi="Times New Roman" w:cs="Times New Roman"/>
          <w:b/>
          <w:color w:val="000000"/>
          <w:sz w:val="28"/>
          <w:szCs w:val="28"/>
          <w:lang w:val="ru-RU" w:eastAsia="uk-UA"/>
        </w:rPr>
      </w:pPr>
    </w:p>
    <w:p w:rsidR="00D973C0" w:rsidRPr="00FD554C" w:rsidRDefault="00D973C0" w:rsidP="00B57301">
      <w:pPr>
        <w:spacing w:line="360" w:lineRule="auto"/>
        <w:rPr>
          <w:rFonts w:ascii="Times New Roman" w:eastAsia="Times New Roman" w:hAnsi="Times New Roman" w:cs="Times New Roman"/>
          <w:b/>
          <w:color w:val="000000"/>
          <w:sz w:val="28"/>
          <w:szCs w:val="28"/>
          <w:lang w:val="ru-RU" w:eastAsia="uk-UA"/>
        </w:rPr>
      </w:pPr>
    </w:p>
    <w:p w:rsidR="004C2088" w:rsidRPr="00FD554C" w:rsidRDefault="004C2088" w:rsidP="00B57301">
      <w:pPr>
        <w:spacing w:line="360" w:lineRule="auto"/>
        <w:rPr>
          <w:rFonts w:ascii="Times New Roman" w:eastAsia="Times New Roman" w:hAnsi="Times New Roman" w:cs="Times New Roman"/>
          <w:b/>
          <w:color w:val="000000"/>
          <w:sz w:val="28"/>
          <w:szCs w:val="28"/>
          <w:lang w:val="ru-RU" w:eastAsia="uk-UA"/>
        </w:rPr>
      </w:pPr>
    </w:p>
    <w:p w:rsidR="00695F02" w:rsidRPr="00FD554C" w:rsidRDefault="00695F02" w:rsidP="00B57301">
      <w:pPr>
        <w:spacing w:line="360" w:lineRule="auto"/>
        <w:rPr>
          <w:rFonts w:ascii="Times New Roman" w:eastAsia="Times New Roman" w:hAnsi="Times New Roman" w:cs="Times New Roman"/>
          <w:b/>
          <w:color w:val="000000"/>
          <w:sz w:val="28"/>
          <w:szCs w:val="28"/>
          <w:lang w:val="ru-RU" w:eastAsia="uk-UA"/>
        </w:rPr>
      </w:pPr>
    </w:p>
    <w:p w:rsidR="00695F02" w:rsidRPr="00FD554C" w:rsidRDefault="00695F02" w:rsidP="00B57301">
      <w:pPr>
        <w:spacing w:line="360" w:lineRule="auto"/>
        <w:rPr>
          <w:rFonts w:ascii="Times New Roman" w:eastAsia="Times New Roman" w:hAnsi="Times New Roman" w:cs="Times New Roman"/>
          <w:b/>
          <w:color w:val="000000"/>
          <w:sz w:val="28"/>
          <w:szCs w:val="28"/>
          <w:lang w:val="ru-RU" w:eastAsia="uk-UA"/>
        </w:rPr>
      </w:pPr>
    </w:p>
    <w:p w:rsidR="00695F02" w:rsidRPr="00FD554C" w:rsidRDefault="00695F02" w:rsidP="00B57301">
      <w:pPr>
        <w:spacing w:line="360" w:lineRule="auto"/>
        <w:rPr>
          <w:rFonts w:ascii="Times New Roman" w:eastAsia="Times New Roman" w:hAnsi="Times New Roman" w:cs="Times New Roman"/>
          <w:b/>
          <w:color w:val="000000"/>
          <w:sz w:val="28"/>
          <w:szCs w:val="28"/>
          <w:lang w:val="ru-RU" w:eastAsia="uk-UA"/>
        </w:rPr>
      </w:pPr>
    </w:p>
    <w:p w:rsidR="00695F02" w:rsidRPr="00FD554C" w:rsidRDefault="00695F02" w:rsidP="00B57301">
      <w:pPr>
        <w:spacing w:line="360" w:lineRule="auto"/>
        <w:rPr>
          <w:rFonts w:ascii="Times New Roman" w:eastAsia="Times New Roman" w:hAnsi="Times New Roman" w:cs="Times New Roman"/>
          <w:b/>
          <w:color w:val="000000"/>
          <w:sz w:val="28"/>
          <w:szCs w:val="28"/>
          <w:lang w:val="ru-RU" w:eastAsia="uk-UA"/>
        </w:rPr>
      </w:pPr>
    </w:p>
    <w:p w:rsidR="00695F02" w:rsidRPr="00FD554C" w:rsidRDefault="00695F02" w:rsidP="00B57301">
      <w:pPr>
        <w:spacing w:line="360" w:lineRule="auto"/>
        <w:rPr>
          <w:rFonts w:ascii="Times New Roman" w:eastAsia="Times New Roman" w:hAnsi="Times New Roman" w:cs="Times New Roman"/>
          <w:b/>
          <w:color w:val="000000"/>
          <w:sz w:val="28"/>
          <w:szCs w:val="28"/>
          <w:lang w:val="ru-RU" w:eastAsia="uk-UA"/>
        </w:rPr>
      </w:pPr>
    </w:p>
    <w:p w:rsidR="00695F02" w:rsidRPr="00FD554C" w:rsidRDefault="00695F02" w:rsidP="00B57301">
      <w:pPr>
        <w:spacing w:line="360" w:lineRule="auto"/>
        <w:rPr>
          <w:rFonts w:ascii="Times New Roman" w:eastAsia="Times New Roman" w:hAnsi="Times New Roman" w:cs="Times New Roman"/>
          <w:b/>
          <w:color w:val="000000"/>
          <w:sz w:val="28"/>
          <w:szCs w:val="28"/>
          <w:lang w:val="ru-RU" w:eastAsia="uk-UA"/>
        </w:rPr>
      </w:pPr>
    </w:p>
    <w:p w:rsidR="00695F02" w:rsidRPr="00FD554C" w:rsidRDefault="00695F02" w:rsidP="00B57301">
      <w:pPr>
        <w:spacing w:line="360" w:lineRule="auto"/>
        <w:rPr>
          <w:rFonts w:ascii="Times New Roman" w:eastAsia="Times New Roman" w:hAnsi="Times New Roman" w:cs="Times New Roman"/>
          <w:b/>
          <w:color w:val="000000"/>
          <w:sz w:val="28"/>
          <w:szCs w:val="28"/>
          <w:lang w:val="ru-RU" w:eastAsia="uk-UA"/>
        </w:rPr>
      </w:pPr>
    </w:p>
    <w:p w:rsidR="00695F02" w:rsidRDefault="00695F02" w:rsidP="00B57301">
      <w:pPr>
        <w:spacing w:line="360" w:lineRule="auto"/>
        <w:rPr>
          <w:rFonts w:ascii="Times New Roman" w:eastAsia="Times New Roman" w:hAnsi="Times New Roman" w:cs="Times New Roman"/>
          <w:b/>
          <w:color w:val="000000"/>
          <w:sz w:val="28"/>
          <w:szCs w:val="28"/>
          <w:lang w:val="ru-RU" w:eastAsia="uk-UA"/>
        </w:rPr>
      </w:pPr>
    </w:p>
    <w:p w:rsidR="009516F8" w:rsidRPr="00FD554C" w:rsidRDefault="009516F8" w:rsidP="00B57301">
      <w:pPr>
        <w:spacing w:line="360" w:lineRule="auto"/>
        <w:rPr>
          <w:rFonts w:ascii="Times New Roman" w:eastAsia="Times New Roman" w:hAnsi="Times New Roman" w:cs="Times New Roman"/>
          <w:b/>
          <w:color w:val="000000"/>
          <w:sz w:val="28"/>
          <w:szCs w:val="28"/>
          <w:lang w:val="ru-RU" w:eastAsia="uk-UA"/>
        </w:rPr>
      </w:pPr>
    </w:p>
    <w:p w:rsidR="003E2A4A" w:rsidRPr="00FD554C" w:rsidRDefault="003E2A4A" w:rsidP="00B57301">
      <w:pPr>
        <w:spacing w:line="360" w:lineRule="auto"/>
        <w:jc w:val="center"/>
        <w:rPr>
          <w:rFonts w:ascii="Times New Roman" w:eastAsia="Times New Roman" w:hAnsi="Times New Roman" w:cs="Times New Roman"/>
          <w:b/>
          <w:color w:val="000000"/>
          <w:sz w:val="28"/>
          <w:szCs w:val="28"/>
          <w:lang w:val="ru-RU" w:eastAsia="uk-UA"/>
        </w:rPr>
      </w:pPr>
      <w:r w:rsidRPr="00FD554C">
        <w:rPr>
          <w:rFonts w:ascii="Times New Roman" w:eastAsia="Times New Roman" w:hAnsi="Times New Roman" w:cs="Times New Roman"/>
          <w:b/>
          <w:color w:val="000000"/>
          <w:sz w:val="28"/>
          <w:szCs w:val="28"/>
          <w:lang w:eastAsia="uk-UA"/>
        </w:rPr>
        <w:t>ВИСНОВК</w:t>
      </w:r>
      <w:r w:rsidRPr="00FD554C">
        <w:rPr>
          <w:rFonts w:ascii="Times New Roman" w:eastAsia="Times New Roman" w:hAnsi="Times New Roman" w:cs="Times New Roman"/>
          <w:b/>
          <w:color w:val="000000"/>
          <w:sz w:val="28"/>
          <w:szCs w:val="28"/>
          <w:lang w:val="ru-RU" w:eastAsia="uk-UA"/>
        </w:rPr>
        <w:t>И</w:t>
      </w:r>
      <w:r w:rsidR="00CD48BE" w:rsidRPr="00FD554C">
        <w:rPr>
          <w:rFonts w:ascii="Times New Roman" w:eastAsia="Times New Roman" w:hAnsi="Times New Roman" w:cs="Times New Roman"/>
          <w:b/>
          <w:color w:val="000000"/>
          <w:sz w:val="28"/>
          <w:szCs w:val="28"/>
          <w:lang w:val="ru-RU" w:eastAsia="uk-UA"/>
        </w:rPr>
        <w:t xml:space="preserve"> </w:t>
      </w:r>
    </w:p>
    <w:p w:rsidR="0031583D" w:rsidRPr="00FD554C" w:rsidRDefault="0031583D" w:rsidP="0033011A">
      <w:pPr>
        <w:spacing w:line="360" w:lineRule="auto"/>
        <w:ind w:left="426" w:hanging="426"/>
        <w:jc w:val="both"/>
        <w:rPr>
          <w:rFonts w:ascii="Times New Roman" w:eastAsia="Times New Roman" w:hAnsi="Times New Roman" w:cs="Times New Roman"/>
          <w:b/>
          <w:color w:val="000000"/>
          <w:sz w:val="28"/>
          <w:szCs w:val="28"/>
          <w:lang w:val="ru-RU" w:eastAsia="uk-UA"/>
        </w:rPr>
      </w:pPr>
      <w:r w:rsidRPr="00FD554C">
        <w:rPr>
          <w:rFonts w:ascii="Times New Roman" w:eastAsia="Times New Roman" w:hAnsi="Times New Roman" w:cs="Times New Roman"/>
          <w:color w:val="000000"/>
          <w:sz w:val="28"/>
          <w:szCs w:val="28"/>
          <w:lang w:val="ru-RU" w:eastAsia="uk-UA"/>
        </w:rPr>
        <w:t>1.</w:t>
      </w:r>
      <w:r w:rsidR="00CD48BE" w:rsidRPr="00FD554C">
        <w:rPr>
          <w:rFonts w:ascii="Times New Roman" w:eastAsia="Times New Roman" w:hAnsi="Times New Roman" w:cs="Times New Roman"/>
          <w:b/>
          <w:color w:val="000000"/>
          <w:sz w:val="28"/>
          <w:szCs w:val="28"/>
          <w:lang w:val="ru-RU" w:eastAsia="uk-UA"/>
        </w:rPr>
        <w:tab/>
      </w:r>
      <w:r w:rsidR="00DC2BEA" w:rsidRPr="009516F8">
        <w:rPr>
          <w:rFonts w:ascii="Times New Roman" w:eastAsia="Times New Roman" w:hAnsi="Times New Roman" w:cs="Times New Roman"/>
          <w:color w:val="000000"/>
          <w:sz w:val="28"/>
          <w:szCs w:val="28"/>
          <w:lang w:val="ru-RU" w:eastAsia="uk-UA"/>
        </w:rPr>
        <w:t xml:space="preserve">Компетентнісний аспект магістерської </w:t>
      </w:r>
      <w:proofErr w:type="gramStart"/>
      <w:r w:rsidR="00DC2BEA" w:rsidRPr="009516F8">
        <w:rPr>
          <w:rFonts w:ascii="Times New Roman" w:eastAsia="Times New Roman" w:hAnsi="Times New Roman" w:cs="Times New Roman"/>
          <w:color w:val="000000"/>
          <w:sz w:val="28"/>
          <w:szCs w:val="28"/>
          <w:lang w:val="ru-RU" w:eastAsia="uk-UA"/>
        </w:rPr>
        <w:t>п</w:t>
      </w:r>
      <w:proofErr w:type="gramEnd"/>
      <w:r w:rsidR="00DC2BEA" w:rsidRPr="009516F8">
        <w:rPr>
          <w:rFonts w:ascii="Times New Roman" w:eastAsia="Times New Roman" w:hAnsi="Times New Roman" w:cs="Times New Roman"/>
          <w:color w:val="000000"/>
          <w:sz w:val="28"/>
          <w:szCs w:val="28"/>
          <w:lang w:val="ru-RU" w:eastAsia="uk-UA"/>
        </w:rPr>
        <w:t xml:space="preserve">ідготовки фахівців базується на </w:t>
      </w:r>
      <w:r w:rsidR="00032F3E" w:rsidRPr="009516F8">
        <w:rPr>
          <w:rFonts w:ascii="Times New Roman" w:eastAsia="Times New Roman" w:hAnsi="Times New Roman" w:cs="Times New Roman"/>
          <w:color w:val="000000"/>
          <w:sz w:val="28"/>
          <w:szCs w:val="28"/>
          <w:lang w:val="ru-RU" w:eastAsia="uk-UA"/>
        </w:rPr>
        <w:t>ряді категорій, серед яких наукова компетентність є інтегральною</w:t>
      </w:r>
      <w:r w:rsidR="00DC2BEA" w:rsidRPr="009516F8">
        <w:rPr>
          <w:rFonts w:ascii="Times New Roman" w:eastAsia="Times New Roman" w:hAnsi="Times New Roman" w:cs="Times New Roman"/>
          <w:color w:val="000000"/>
          <w:sz w:val="28"/>
          <w:szCs w:val="28"/>
          <w:lang w:val="ru-RU" w:eastAsia="uk-UA"/>
        </w:rPr>
        <w:t xml:space="preserve">. </w:t>
      </w:r>
      <w:r w:rsidR="00032F3E" w:rsidRPr="00FD554C">
        <w:rPr>
          <w:rFonts w:ascii="Times New Roman" w:eastAsia="Times New Roman" w:hAnsi="Times New Roman" w:cs="Times New Roman"/>
          <w:color w:val="000000"/>
          <w:sz w:val="28"/>
          <w:szCs w:val="28"/>
          <w:lang w:val="ru-RU" w:eastAsia="uk-UA"/>
        </w:rPr>
        <w:t>Наукова діяльність</w:t>
      </w:r>
      <w:r w:rsidR="002222B9" w:rsidRPr="00FD554C">
        <w:rPr>
          <w:rFonts w:ascii="Times New Roman" w:eastAsia="Times New Roman" w:hAnsi="Times New Roman" w:cs="Times New Roman"/>
          <w:color w:val="000000"/>
          <w:sz w:val="28"/>
          <w:szCs w:val="28"/>
          <w:lang w:val="ru-RU" w:eastAsia="uk-UA"/>
        </w:rPr>
        <w:t xml:space="preserve"> в </w:t>
      </w:r>
      <w:r w:rsidR="00563961" w:rsidRPr="00FD554C">
        <w:rPr>
          <w:rFonts w:ascii="Times New Roman" w:eastAsia="Times New Roman" w:hAnsi="Times New Roman" w:cs="Times New Roman"/>
          <w:color w:val="000000"/>
          <w:sz w:val="28"/>
          <w:szCs w:val="28"/>
          <w:lang w:val="ru-RU" w:eastAsia="uk-UA"/>
        </w:rPr>
        <w:t>медсестринств</w:t>
      </w:r>
      <w:r w:rsidR="00032F3E" w:rsidRPr="00FD554C">
        <w:rPr>
          <w:rFonts w:ascii="Times New Roman" w:eastAsia="Times New Roman" w:hAnsi="Times New Roman" w:cs="Times New Roman"/>
          <w:color w:val="000000"/>
          <w:sz w:val="28"/>
          <w:szCs w:val="28"/>
          <w:lang w:val="ru-RU" w:eastAsia="uk-UA"/>
        </w:rPr>
        <w:t>і важлива для</w:t>
      </w:r>
      <w:r w:rsidR="002222B9" w:rsidRPr="00FD554C">
        <w:rPr>
          <w:rFonts w:ascii="Times New Roman" w:eastAsia="Times New Roman" w:hAnsi="Times New Roman" w:cs="Times New Roman"/>
          <w:color w:val="000000"/>
          <w:sz w:val="28"/>
          <w:szCs w:val="28"/>
          <w:lang w:val="ru-RU" w:eastAsia="uk-UA"/>
        </w:rPr>
        <w:t xml:space="preserve"> </w:t>
      </w:r>
      <w:proofErr w:type="gramStart"/>
      <w:r w:rsidR="002222B9" w:rsidRPr="00FD554C">
        <w:rPr>
          <w:rFonts w:ascii="Times New Roman" w:eastAsia="Times New Roman" w:hAnsi="Times New Roman" w:cs="Times New Roman"/>
          <w:color w:val="000000"/>
          <w:sz w:val="28"/>
          <w:szCs w:val="28"/>
          <w:lang w:val="ru-RU" w:eastAsia="uk-UA"/>
        </w:rPr>
        <w:t>п</w:t>
      </w:r>
      <w:proofErr w:type="gramEnd"/>
      <w:r w:rsidR="002222B9" w:rsidRPr="00FD554C">
        <w:rPr>
          <w:rFonts w:ascii="Times New Roman" w:eastAsia="Times New Roman" w:hAnsi="Times New Roman" w:cs="Times New Roman"/>
          <w:color w:val="000000"/>
          <w:sz w:val="28"/>
          <w:szCs w:val="28"/>
          <w:lang w:val="ru-RU" w:eastAsia="uk-UA"/>
        </w:rPr>
        <w:t>ідвищення кваліфікації та пог</w:t>
      </w:r>
      <w:r w:rsidR="00032F3E" w:rsidRPr="00FD554C">
        <w:rPr>
          <w:rFonts w:ascii="Times New Roman" w:eastAsia="Times New Roman" w:hAnsi="Times New Roman" w:cs="Times New Roman"/>
          <w:color w:val="000000"/>
          <w:sz w:val="28"/>
          <w:szCs w:val="28"/>
          <w:lang w:val="ru-RU" w:eastAsia="uk-UA"/>
        </w:rPr>
        <w:t>либлення знань медичних сестер і розвивається, як в світі, так і в Україні.</w:t>
      </w:r>
    </w:p>
    <w:p w:rsidR="0031583D" w:rsidRPr="00FD554C" w:rsidRDefault="005131AE" w:rsidP="00B57301">
      <w:pPr>
        <w:pStyle w:val="a3"/>
        <w:numPr>
          <w:ilvl w:val="0"/>
          <w:numId w:val="4"/>
        </w:numPr>
        <w:spacing w:line="360" w:lineRule="auto"/>
        <w:jc w:val="both"/>
        <w:rPr>
          <w:rFonts w:ascii="Times New Roman" w:hAnsi="Times New Roman" w:cs="Times New Roman"/>
          <w:sz w:val="28"/>
          <w:szCs w:val="28"/>
        </w:rPr>
      </w:pPr>
      <w:r w:rsidRPr="00FD554C">
        <w:rPr>
          <w:rFonts w:ascii="Times New Roman" w:eastAsia="Times New Roman" w:hAnsi="Times New Roman" w:cs="Times New Roman"/>
          <w:color w:val="000000"/>
          <w:sz w:val="28"/>
          <w:szCs w:val="28"/>
          <w:lang w:eastAsia="uk-UA"/>
        </w:rPr>
        <w:t>А</w:t>
      </w:r>
      <w:r w:rsidR="0033011A" w:rsidRPr="00FD554C">
        <w:rPr>
          <w:rFonts w:ascii="Times New Roman" w:eastAsia="Times New Roman" w:hAnsi="Times New Roman" w:cs="Times New Roman"/>
          <w:color w:val="000000"/>
          <w:sz w:val="28"/>
          <w:szCs w:val="28"/>
          <w:lang w:eastAsia="uk-UA"/>
        </w:rPr>
        <w:t xml:space="preserve">лкогольна </w:t>
      </w:r>
      <w:r w:rsidR="00A105D5" w:rsidRPr="00FD554C">
        <w:rPr>
          <w:rFonts w:ascii="Times New Roman" w:eastAsia="Times New Roman" w:hAnsi="Times New Roman" w:cs="Times New Roman"/>
          <w:color w:val="000000"/>
          <w:sz w:val="28"/>
          <w:szCs w:val="28"/>
          <w:lang w:eastAsia="uk-UA"/>
        </w:rPr>
        <w:t xml:space="preserve">нефропатія </w:t>
      </w:r>
      <w:r w:rsidR="003E2A4A" w:rsidRPr="00FD554C">
        <w:rPr>
          <w:rFonts w:ascii="Times New Roman" w:eastAsia="Times New Roman" w:hAnsi="Times New Roman" w:cs="Times New Roman"/>
          <w:color w:val="000000"/>
          <w:sz w:val="28"/>
          <w:szCs w:val="28"/>
          <w:lang w:eastAsia="uk-UA"/>
        </w:rPr>
        <w:t xml:space="preserve">зумовлює </w:t>
      </w:r>
      <w:r w:rsidR="003E2A4A" w:rsidRPr="00FD554C">
        <w:rPr>
          <w:rFonts w:ascii="Times New Roman" w:hAnsi="Times New Roman" w:cs="Times New Roman"/>
          <w:sz w:val="28"/>
          <w:szCs w:val="28"/>
          <w:lang w:val="ru-RU"/>
        </w:rPr>
        <w:t>некроз ниркового</w:t>
      </w:r>
      <w:r w:rsidRPr="00FD554C">
        <w:rPr>
          <w:rFonts w:ascii="Times New Roman" w:hAnsi="Times New Roman" w:cs="Times New Roman"/>
          <w:sz w:val="28"/>
          <w:szCs w:val="28"/>
          <w:lang w:val="ru-RU"/>
        </w:rPr>
        <w:t xml:space="preserve"> </w:t>
      </w:r>
      <w:r w:rsidR="003E2A4A" w:rsidRPr="00FD554C">
        <w:rPr>
          <w:rFonts w:ascii="Times New Roman" w:hAnsi="Times New Roman" w:cs="Times New Roman"/>
          <w:sz w:val="28"/>
          <w:szCs w:val="28"/>
          <w:lang w:val="ru-RU"/>
        </w:rPr>
        <w:t>епітелію</w:t>
      </w:r>
      <w:r w:rsidR="003E2A4A" w:rsidRPr="00FD554C">
        <w:rPr>
          <w:rFonts w:ascii="Times New Roman" w:hAnsi="Times New Roman" w:cs="Times New Roman"/>
          <w:sz w:val="28"/>
          <w:szCs w:val="28"/>
        </w:rPr>
        <w:t xml:space="preserve"> та алкогольний </w:t>
      </w:r>
      <w:r w:rsidR="003E2A4A" w:rsidRPr="00FD554C">
        <w:rPr>
          <w:rFonts w:ascii="Times New Roman" w:hAnsi="Times New Roman" w:cs="Times New Roman"/>
          <w:sz w:val="28"/>
          <w:szCs w:val="28"/>
          <w:lang w:val="ru-RU"/>
        </w:rPr>
        <w:t>нефрит</w:t>
      </w:r>
      <w:r w:rsidR="003E2A4A" w:rsidRPr="00FD554C">
        <w:rPr>
          <w:rFonts w:ascii="Times New Roman" w:hAnsi="Times New Roman" w:cs="Times New Roman"/>
          <w:sz w:val="28"/>
          <w:szCs w:val="28"/>
        </w:rPr>
        <w:t xml:space="preserve"> в щурів при 14-денному експериментальному відтворенні алкогольної інтоксикації</w:t>
      </w:r>
      <w:r w:rsidR="003E2A4A" w:rsidRPr="00FD554C">
        <w:rPr>
          <w:rFonts w:ascii="Times New Roman" w:eastAsia="Times New Roman" w:hAnsi="Times New Roman" w:cs="Times New Roman"/>
          <w:color w:val="000000"/>
          <w:sz w:val="28"/>
          <w:szCs w:val="28"/>
          <w:lang w:eastAsia="uk-UA"/>
        </w:rPr>
        <w:t xml:space="preserve">. </w:t>
      </w:r>
      <w:r w:rsidR="0033011A" w:rsidRPr="00FD554C">
        <w:rPr>
          <w:rFonts w:ascii="Times New Roman" w:eastAsia="Times New Roman" w:hAnsi="Times New Roman" w:cs="Times New Roman"/>
          <w:color w:val="000000"/>
          <w:sz w:val="28"/>
          <w:szCs w:val="28"/>
          <w:lang w:eastAsia="uk-UA"/>
        </w:rPr>
        <w:t>Пошкодження має комбінований механізм виникнення – прямий токсичний в канальцях та токсико-ішемічний в клубочках.</w:t>
      </w:r>
    </w:p>
    <w:p w:rsidR="002A1060" w:rsidRPr="00FD554C" w:rsidRDefault="003E2A4A" w:rsidP="002A1060">
      <w:pPr>
        <w:pStyle w:val="a3"/>
        <w:numPr>
          <w:ilvl w:val="0"/>
          <w:numId w:val="4"/>
        </w:numPr>
        <w:spacing w:line="360" w:lineRule="auto"/>
        <w:jc w:val="both"/>
        <w:rPr>
          <w:rFonts w:ascii="Times New Roman" w:hAnsi="Times New Roman" w:cs="Times New Roman"/>
          <w:sz w:val="28"/>
          <w:szCs w:val="28"/>
        </w:rPr>
      </w:pPr>
      <w:r w:rsidRPr="00FD554C">
        <w:rPr>
          <w:rFonts w:ascii="Times New Roman" w:eastAsia="Times New Roman" w:hAnsi="Times New Roman" w:cs="Times New Roman"/>
          <w:color w:val="000000"/>
          <w:sz w:val="28"/>
          <w:szCs w:val="28"/>
          <w:lang w:eastAsia="uk-UA"/>
        </w:rPr>
        <w:t xml:space="preserve">Зменшення проявів дистрофічно-некротичних змін </w:t>
      </w:r>
      <w:r w:rsidR="00AA2F2F" w:rsidRPr="00FD554C">
        <w:rPr>
          <w:rFonts w:ascii="Times New Roman" w:eastAsia="Times New Roman" w:hAnsi="Times New Roman" w:cs="Times New Roman"/>
          <w:color w:val="000000"/>
          <w:sz w:val="28"/>
          <w:szCs w:val="28"/>
          <w:lang w:eastAsia="uk-UA"/>
        </w:rPr>
        <w:t>ниркової тканини</w:t>
      </w:r>
      <w:r w:rsidRPr="00FD554C">
        <w:rPr>
          <w:rFonts w:ascii="Times New Roman" w:eastAsia="Times New Roman" w:hAnsi="Times New Roman" w:cs="Times New Roman"/>
          <w:color w:val="000000"/>
          <w:sz w:val="28"/>
          <w:szCs w:val="28"/>
          <w:lang w:eastAsia="uk-UA"/>
        </w:rPr>
        <w:t xml:space="preserve"> та осередків запальної і</w:t>
      </w:r>
      <w:r w:rsidR="009516F8">
        <w:rPr>
          <w:rFonts w:ascii="Times New Roman" w:eastAsia="Times New Roman" w:hAnsi="Times New Roman" w:cs="Times New Roman"/>
          <w:color w:val="000000"/>
          <w:sz w:val="28"/>
          <w:szCs w:val="28"/>
          <w:lang w:eastAsia="uk-UA"/>
        </w:rPr>
        <w:t>нфільтрації після застосування Т</w:t>
      </w:r>
      <w:r w:rsidRPr="00FD554C">
        <w:rPr>
          <w:rFonts w:ascii="Times New Roman" w:eastAsia="Times New Roman" w:hAnsi="Times New Roman" w:cs="Times New Roman"/>
          <w:color w:val="000000"/>
          <w:sz w:val="28"/>
          <w:szCs w:val="28"/>
          <w:lang w:eastAsia="uk-UA"/>
        </w:rPr>
        <w:t>іотриазоліну у тварин із тривалою алкоголізацією підтверджує вплив препарату на регресію патологічних змін</w:t>
      </w:r>
      <w:r w:rsidR="00AA2F2F" w:rsidRPr="00FD554C">
        <w:rPr>
          <w:rFonts w:ascii="Times New Roman" w:eastAsia="Times New Roman" w:hAnsi="Times New Roman" w:cs="Times New Roman"/>
          <w:color w:val="000000"/>
          <w:sz w:val="28"/>
          <w:szCs w:val="28"/>
          <w:lang w:eastAsia="uk-UA"/>
        </w:rPr>
        <w:t xml:space="preserve"> в</w:t>
      </w:r>
      <w:r w:rsidR="002A1060" w:rsidRPr="00FD554C">
        <w:rPr>
          <w:rFonts w:ascii="Times New Roman" w:eastAsia="Times New Roman" w:hAnsi="Times New Roman" w:cs="Times New Roman"/>
          <w:color w:val="000000"/>
          <w:sz w:val="28"/>
          <w:szCs w:val="28"/>
          <w:lang w:eastAsia="uk-UA"/>
        </w:rPr>
        <w:t xml:space="preserve"> нирках</w:t>
      </w:r>
      <w:r w:rsidR="0033011A" w:rsidRPr="00FD554C">
        <w:rPr>
          <w:rFonts w:ascii="Times New Roman" w:eastAsia="Times New Roman" w:hAnsi="Times New Roman" w:cs="Times New Roman"/>
          <w:color w:val="000000"/>
          <w:sz w:val="28"/>
          <w:szCs w:val="28"/>
          <w:lang w:eastAsia="uk-UA"/>
        </w:rPr>
        <w:t xml:space="preserve">. Препарат </w:t>
      </w:r>
      <w:r w:rsidR="00513A61" w:rsidRPr="00FD554C">
        <w:rPr>
          <w:rFonts w:ascii="Times New Roman" w:eastAsia="Times New Roman" w:hAnsi="Times New Roman" w:cs="Times New Roman"/>
          <w:color w:val="000000"/>
          <w:sz w:val="28"/>
          <w:szCs w:val="28"/>
          <w:lang w:eastAsia="uk-UA"/>
        </w:rPr>
        <w:t xml:space="preserve">забезпечує стабілізуючий </w:t>
      </w:r>
      <w:r w:rsidR="0033011A" w:rsidRPr="00FD554C">
        <w:rPr>
          <w:rFonts w:ascii="Times New Roman" w:eastAsia="Times New Roman" w:hAnsi="Times New Roman" w:cs="Times New Roman"/>
          <w:color w:val="000000"/>
          <w:sz w:val="28"/>
          <w:szCs w:val="28"/>
          <w:lang w:eastAsia="uk-UA"/>
        </w:rPr>
        <w:t xml:space="preserve">ефект за </w:t>
      </w:r>
      <w:r w:rsidR="009516F8">
        <w:rPr>
          <w:rFonts w:ascii="Times New Roman" w:eastAsia="Times New Roman" w:hAnsi="Times New Roman" w:cs="Times New Roman"/>
          <w:color w:val="000000"/>
          <w:sz w:val="28"/>
          <w:szCs w:val="28"/>
          <w:lang w:eastAsia="uk-UA"/>
        </w:rPr>
        <w:t>короткий</w:t>
      </w:r>
      <w:r w:rsidR="00A105D5" w:rsidRPr="00FD554C">
        <w:rPr>
          <w:rFonts w:ascii="Times New Roman" w:eastAsia="Times New Roman" w:hAnsi="Times New Roman" w:cs="Times New Roman"/>
          <w:color w:val="000000"/>
          <w:sz w:val="28"/>
          <w:szCs w:val="28"/>
          <w:lang w:eastAsia="uk-UA"/>
        </w:rPr>
        <w:t xml:space="preserve"> термін, і при продовженні </w:t>
      </w:r>
      <w:r w:rsidR="0033011A" w:rsidRPr="00FD554C">
        <w:rPr>
          <w:rFonts w:ascii="Times New Roman" w:eastAsia="Times New Roman" w:hAnsi="Times New Roman" w:cs="Times New Roman"/>
          <w:color w:val="000000"/>
          <w:sz w:val="28"/>
          <w:szCs w:val="28"/>
          <w:lang w:eastAsia="uk-UA"/>
        </w:rPr>
        <w:t>його, ймовірно, сп</w:t>
      </w:r>
      <w:r w:rsidR="009516F8">
        <w:rPr>
          <w:rFonts w:ascii="Times New Roman" w:eastAsia="Times New Roman" w:hAnsi="Times New Roman" w:cs="Times New Roman"/>
          <w:color w:val="000000"/>
          <w:sz w:val="28"/>
          <w:szCs w:val="28"/>
          <w:lang w:eastAsia="uk-UA"/>
        </w:rPr>
        <w:t>р</w:t>
      </w:r>
      <w:r w:rsidR="0033011A" w:rsidRPr="00FD554C">
        <w:rPr>
          <w:rFonts w:ascii="Times New Roman" w:eastAsia="Times New Roman" w:hAnsi="Times New Roman" w:cs="Times New Roman"/>
          <w:color w:val="000000"/>
          <w:sz w:val="28"/>
          <w:szCs w:val="28"/>
          <w:lang w:eastAsia="uk-UA"/>
        </w:rPr>
        <w:t>ичинить кращий результат.</w:t>
      </w:r>
    </w:p>
    <w:p w:rsidR="00032F3E" w:rsidRPr="00FD554C" w:rsidRDefault="00032F3E" w:rsidP="002A1060">
      <w:pPr>
        <w:pStyle w:val="a3"/>
        <w:numPr>
          <w:ilvl w:val="0"/>
          <w:numId w:val="4"/>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Експериментальне дослідження дозволяє сформувати комплексний підхід до вивчення патологічних змін при моделюв</w:t>
      </w:r>
      <w:r w:rsidR="002A1060" w:rsidRPr="00FD554C">
        <w:rPr>
          <w:rFonts w:ascii="Times New Roman" w:hAnsi="Times New Roman" w:cs="Times New Roman"/>
          <w:sz w:val="28"/>
          <w:szCs w:val="28"/>
        </w:rPr>
        <w:t xml:space="preserve">анні захворювань та їх корекції, а тому можна рекомендувати його для формування наукової компетентності при підготовці магістрів зі </w:t>
      </w:r>
      <w:r w:rsidR="002A1060" w:rsidRPr="00FD554C">
        <w:rPr>
          <w:rFonts w:ascii="Times New Roman" w:eastAsia="Andale Sans UI" w:hAnsi="Times New Roman" w:cs="Times New Roman"/>
          <w:kern w:val="1"/>
          <w:sz w:val="28"/>
          <w:szCs w:val="24"/>
        </w:rPr>
        <w:t>спеціальності 223 «Медсестринство» у галузі знань 22 «Охорона здоров’я».</w:t>
      </w:r>
    </w:p>
    <w:p w:rsidR="003E2A4A" w:rsidRPr="00FD554C" w:rsidRDefault="003E2A4A" w:rsidP="00B57301">
      <w:pPr>
        <w:spacing w:line="360" w:lineRule="auto"/>
        <w:jc w:val="both"/>
        <w:rPr>
          <w:rFonts w:ascii="Times New Roman" w:hAnsi="Times New Roman" w:cs="Times New Roman"/>
          <w:b/>
          <w:sz w:val="28"/>
          <w:szCs w:val="28"/>
        </w:rPr>
      </w:pPr>
    </w:p>
    <w:p w:rsidR="00580E5A" w:rsidRPr="00FD554C" w:rsidRDefault="00580E5A" w:rsidP="00B57301">
      <w:pPr>
        <w:pStyle w:val="a3"/>
        <w:spacing w:line="360" w:lineRule="auto"/>
        <w:rPr>
          <w:rFonts w:ascii="Times New Roman" w:hAnsi="Times New Roman" w:cs="Times New Roman"/>
          <w:b/>
          <w:sz w:val="28"/>
          <w:szCs w:val="28"/>
        </w:rPr>
      </w:pPr>
    </w:p>
    <w:p w:rsidR="00120014" w:rsidRPr="00FD554C" w:rsidRDefault="00120014" w:rsidP="00B57301">
      <w:pPr>
        <w:spacing w:line="360" w:lineRule="auto"/>
        <w:rPr>
          <w:rFonts w:ascii="Times New Roman" w:hAnsi="Times New Roman" w:cs="Times New Roman"/>
          <w:b/>
          <w:sz w:val="28"/>
          <w:szCs w:val="28"/>
        </w:rPr>
      </w:pPr>
    </w:p>
    <w:p w:rsidR="00695F02" w:rsidRPr="00FD554C" w:rsidRDefault="00695F02" w:rsidP="00B57301">
      <w:pPr>
        <w:spacing w:line="360" w:lineRule="auto"/>
        <w:rPr>
          <w:rFonts w:ascii="Times New Roman" w:hAnsi="Times New Roman" w:cs="Times New Roman"/>
          <w:b/>
          <w:sz w:val="28"/>
          <w:szCs w:val="28"/>
        </w:rPr>
      </w:pPr>
    </w:p>
    <w:p w:rsidR="00695F02" w:rsidRPr="00FD554C" w:rsidRDefault="00695F02" w:rsidP="00B57301">
      <w:pPr>
        <w:spacing w:line="360" w:lineRule="auto"/>
        <w:rPr>
          <w:rFonts w:ascii="Times New Roman" w:hAnsi="Times New Roman" w:cs="Times New Roman"/>
          <w:b/>
          <w:sz w:val="28"/>
          <w:szCs w:val="28"/>
        </w:rPr>
      </w:pPr>
    </w:p>
    <w:p w:rsidR="00CD48BE" w:rsidRPr="00FD554C" w:rsidRDefault="00CD48BE" w:rsidP="00B57301">
      <w:pPr>
        <w:spacing w:line="360" w:lineRule="auto"/>
        <w:ind w:left="720"/>
        <w:contextualSpacing/>
        <w:jc w:val="center"/>
        <w:rPr>
          <w:rFonts w:ascii="Times New Roman" w:eastAsia="Calibri" w:hAnsi="Times New Roman" w:cs="Times New Roman"/>
          <w:b/>
          <w:caps/>
          <w:sz w:val="28"/>
          <w:szCs w:val="28"/>
        </w:rPr>
      </w:pPr>
      <w:r w:rsidRPr="00FD554C">
        <w:rPr>
          <w:rFonts w:ascii="Times New Roman" w:eastAsia="Calibri" w:hAnsi="Times New Roman" w:cs="Times New Roman"/>
          <w:b/>
          <w:caps/>
          <w:sz w:val="28"/>
          <w:szCs w:val="28"/>
        </w:rPr>
        <w:t>Практичні рекомендації</w:t>
      </w:r>
    </w:p>
    <w:p w:rsidR="00CD48BE" w:rsidRPr="00FD554C" w:rsidRDefault="00CD48BE" w:rsidP="00B57301">
      <w:pPr>
        <w:spacing w:line="360" w:lineRule="auto"/>
        <w:ind w:left="720"/>
        <w:contextualSpacing/>
        <w:jc w:val="center"/>
        <w:rPr>
          <w:rFonts w:ascii="Times New Roman" w:eastAsia="Calibri" w:hAnsi="Times New Roman" w:cs="Times New Roman"/>
          <w:b/>
          <w:caps/>
          <w:sz w:val="28"/>
          <w:szCs w:val="28"/>
        </w:rPr>
      </w:pPr>
    </w:p>
    <w:p w:rsidR="00CD48BE" w:rsidRPr="00FD554C" w:rsidRDefault="00CD48BE" w:rsidP="00B57301">
      <w:pPr>
        <w:spacing w:after="0" w:line="360" w:lineRule="auto"/>
        <w:ind w:firstLine="360"/>
        <w:jc w:val="both"/>
        <w:rPr>
          <w:rFonts w:ascii="Times New Roman" w:eastAsia="Times New Roman" w:hAnsi="Times New Roman" w:cs="Times New Roman"/>
          <w:sz w:val="28"/>
          <w:szCs w:val="28"/>
          <w:lang w:eastAsia="uk-UA"/>
        </w:rPr>
      </w:pPr>
      <w:r w:rsidRPr="00FD554C">
        <w:rPr>
          <w:rFonts w:ascii="Times New Roman" w:eastAsia="Times New Roman" w:hAnsi="Times New Roman" w:cs="Times New Roman"/>
          <w:sz w:val="28"/>
          <w:szCs w:val="28"/>
          <w:lang w:val="ru-RU" w:eastAsia="uk-UA"/>
        </w:rPr>
        <w:t xml:space="preserve">Отримані результати можуть бути використані </w:t>
      </w:r>
      <w:r w:rsidRPr="00FD554C">
        <w:rPr>
          <w:rFonts w:ascii="Times New Roman" w:eastAsia="Times New Roman" w:hAnsi="Times New Roman" w:cs="Times New Roman"/>
          <w:sz w:val="28"/>
          <w:szCs w:val="28"/>
          <w:lang w:eastAsia="uk-UA"/>
        </w:rPr>
        <w:t xml:space="preserve">в навчальному процесі медичних навчальних закладів при </w:t>
      </w:r>
      <w:proofErr w:type="gramStart"/>
      <w:r w:rsidRPr="00FD554C">
        <w:rPr>
          <w:rFonts w:ascii="Times New Roman" w:eastAsia="Times New Roman" w:hAnsi="Times New Roman" w:cs="Times New Roman"/>
          <w:sz w:val="28"/>
          <w:szCs w:val="28"/>
          <w:lang w:eastAsia="uk-UA"/>
        </w:rPr>
        <w:t>п</w:t>
      </w:r>
      <w:proofErr w:type="gramEnd"/>
      <w:r w:rsidRPr="00FD554C">
        <w:rPr>
          <w:rFonts w:ascii="Times New Roman" w:eastAsia="Times New Roman" w:hAnsi="Times New Roman" w:cs="Times New Roman"/>
          <w:sz w:val="28"/>
          <w:szCs w:val="28"/>
          <w:lang w:eastAsia="uk-UA"/>
        </w:rPr>
        <w:t>ідготовці медичних сестер, проведення експериментального дослідження може бути впроваджено для виконання кваліфікаційних робіт для здобуття магістерського рівня та присвоєння наукового ступеня.</w:t>
      </w: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B57301">
      <w:pPr>
        <w:spacing w:after="0" w:line="360" w:lineRule="auto"/>
        <w:ind w:firstLine="360"/>
        <w:jc w:val="both"/>
        <w:rPr>
          <w:rFonts w:ascii="Times New Roman" w:eastAsia="Times New Roman" w:hAnsi="Times New Roman" w:cs="Times New Roman"/>
          <w:sz w:val="28"/>
          <w:szCs w:val="28"/>
          <w:lang w:eastAsia="uk-UA"/>
        </w:rPr>
      </w:pPr>
    </w:p>
    <w:p w:rsidR="00E75B12" w:rsidRPr="00FD554C" w:rsidRDefault="00E75B12" w:rsidP="00B57301">
      <w:pPr>
        <w:spacing w:after="0" w:line="360" w:lineRule="auto"/>
        <w:ind w:firstLine="360"/>
        <w:jc w:val="both"/>
        <w:rPr>
          <w:rFonts w:ascii="Times New Roman" w:eastAsia="Times New Roman" w:hAnsi="Times New Roman" w:cs="Times New Roman"/>
          <w:sz w:val="28"/>
          <w:szCs w:val="28"/>
          <w:lang w:eastAsia="uk-UA"/>
        </w:rPr>
      </w:pPr>
    </w:p>
    <w:p w:rsidR="00E75B12" w:rsidRPr="00FD554C" w:rsidRDefault="00E75B12" w:rsidP="00B57301">
      <w:pPr>
        <w:spacing w:after="0" w:line="360" w:lineRule="auto"/>
        <w:ind w:firstLine="360"/>
        <w:jc w:val="both"/>
        <w:rPr>
          <w:rFonts w:ascii="Times New Roman" w:eastAsia="Times New Roman" w:hAnsi="Times New Roman" w:cs="Times New Roman"/>
          <w:sz w:val="28"/>
          <w:szCs w:val="28"/>
          <w:lang w:eastAsia="uk-UA"/>
        </w:rPr>
      </w:pPr>
    </w:p>
    <w:p w:rsidR="00E75B12" w:rsidRPr="00FD554C" w:rsidRDefault="00E75B12" w:rsidP="00B57301">
      <w:pPr>
        <w:spacing w:after="0" w:line="360" w:lineRule="auto"/>
        <w:ind w:firstLine="360"/>
        <w:jc w:val="both"/>
        <w:rPr>
          <w:rFonts w:ascii="Times New Roman" w:eastAsia="Times New Roman" w:hAnsi="Times New Roman" w:cs="Times New Roman"/>
          <w:sz w:val="28"/>
          <w:szCs w:val="28"/>
          <w:lang w:eastAsia="uk-UA"/>
        </w:rPr>
      </w:pPr>
    </w:p>
    <w:p w:rsidR="00F87B8F" w:rsidRPr="00FD554C" w:rsidRDefault="00F87B8F" w:rsidP="00A94DBF">
      <w:pPr>
        <w:spacing w:after="0" w:line="360" w:lineRule="auto"/>
        <w:jc w:val="both"/>
        <w:rPr>
          <w:rFonts w:ascii="Times New Roman" w:eastAsia="Times New Roman" w:hAnsi="Times New Roman" w:cs="Times New Roman"/>
          <w:sz w:val="28"/>
          <w:szCs w:val="28"/>
          <w:lang w:eastAsia="uk-UA"/>
        </w:rPr>
      </w:pPr>
    </w:p>
    <w:p w:rsidR="00953714" w:rsidRPr="00FD554C" w:rsidRDefault="00953714" w:rsidP="00A94DBF">
      <w:pPr>
        <w:spacing w:after="0" w:line="360" w:lineRule="auto"/>
        <w:jc w:val="both"/>
        <w:rPr>
          <w:rFonts w:ascii="Times New Roman" w:eastAsia="Times New Roman" w:hAnsi="Times New Roman" w:cs="Times New Roman"/>
          <w:sz w:val="28"/>
          <w:szCs w:val="28"/>
          <w:lang w:eastAsia="uk-UA"/>
        </w:rPr>
      </w:pPr>
    </w:p>
    <w:p w:rsidR="00953714" w:rsidRPr="00FD554C" w:rsidRDefault="00953714" w:rsidP="00A94DBF">
      <w:pPr>
        <w:spacing w:after="0" w:line="360" w:lineRule="auto"/>
        <w:jc w:val="both"/>
        <w:rPr>
          <w:rFonts w:ascii="Times New Roman" w:eastAsia="Times New Roman" w:hAnsi="Times New Roman" w:cs="Times New Roman"/>
          <w:sz w:val="28"/>
          <w:szCs w:val="28"/>
          <w:lang w:eastAsia="uk-UA"/>
        </w:rPr>
      </w:pPr>
    </w:p>
    <w:p w:rsidR="00953714" w:rsidRPr="00FD554C" w:rsidRDefault="00953714" w:rsidP="00A94DBF">
      <w:pPr>
        <w:spacing w:after="0" w:line="360" w:lineRule="auto"/>
        <w:jc w:val="both"/>
        <w:rPr>
          <w:rFonts w:ascii="Times New Roman" w:eastAsia="Times New Roman" w:hAnsi="Times New Roman" w:cs="Times New Roman"/>
          <w:sz w:val="28"/>
          <w:szCs w:val="28"/>
          <w:lang w:eastAsia="uk-UA"/>
        </w:rPr>
      </w:pPr>
    </w:p>
    <w:p w:rsidR="00953714" w:rsidRPr="00FD554C" w:rsidRDefault="00953714" w:rsidP="00A94DBF">
      <w:pPr>
        <w:spacing w:after="0" w:line="360" w:lineRule="auto"/>
        <w:jc w:val="both"/>
        <w:rPr>
          <w:rFonts w:ascii="Times New Roman" w:eastAsia="Times New Roman" w:hAnsi="Times New Roman" w:cs="Times New Roman"/>
          <w:sz w:val="28"/>
          <w:szCs w:val="28"/>
          <w:lang w:eastAsia="uk-UA"/>
        </w:rPr>
      </w:pPr>
    </w:p>
    <w:p w:rsidR="00953714" w:rsidRPr="00FD554C" w:rsidRDefault="00953714" w:rsidP="00A94DBF">
      <w:pPr>
        <w:spacing w:after="0" w:line="360" w:lineRule="auto"/>
        <w:jc w:val="both"/>
        <w:rPr>
          <w:rFonts w:ascii="Times New Roman" w:eastAsia="Times New Roman" w:hAnsi="Times New Roman" w:cs="Times New Roman"/>
          <w:sz w:val="28"/>
          <w:szCs w:val="28"/>
          <w:lang w:eastAsia="uk-UA"/>
        </w:rPr>
      </w:pPr>
    </w:p>
    <w:p w:rsidR="00953714" w:rsidRPr="00FD554C" w:rsidRDefault="00953714" w:rsidP="00A94DBF">
      <w:pPr>
        <w:spacing w:after="0" w:line="360" w:lineRule="auto"/>
        <w:jc w:val="both"/>
        <w:rPr>
          <w:rFonts w:ascii="Times New Roman" w:eastAsia="Times New Roman" w:hAnsi="Times New Roman" w:cs="Times New Roman"/>
          <w:sz w:val="28"/>
          <w:szCs w:val="28"/>
          <w:lang w:eastAsia="uk-UA"/>
        </w:rPr>
      </w:pPr>
    </w:p>
    <w:p w:rsidR="00953714" w:rsidRPr="00FD554C" w:rsidRDefault="00953714" w:rsidP="00A94DBF">
      <w:pPr>
        <w:spacing w:after="0" w:line="360" w:lineRule="auto"/>
        <w:jc w:val="both"/>
        <w:rPr>
          <w:rFonts w:ascii="Times New Roman" w:eastAsia="Times New Roman" w:hAnsi="Times New Roman" w:cs="Times New Roman"/>
          <w:sz w:val="28"/>
          <w:szCs w:val="28"/>
          <w:lang w:eastAsia="uk-UA"/>
        </w:rPr>
      </w:pPr>
    </w:p>
    <w:p w:rsidR="00F87B8F" w:rsidRPr="00FD554C" w:rsidRDefault="00F87B8F" w:rsidP="00953714">
      <w:pPr>
        <w:spacing w:after="0" w:line="360" w:lineRule="auto"/>
        <w:jc w:val="center"/>
        <w:rPr>
          <w:rFonts w:ascii="Times New Roman" w:eastAsia="Times New Roman" w:hAnsi="Times New Roman" w:cs="Times New Roman"/>
          <w:b/>
          <w:sz w:val="28"/>
          <w:szCs w:val="28"/>
          <w:lang w:eastAsia="uk-UA"/>
        </w:rPr>
      </w:pPr>
      <w:r w:rsidRPr="00FD554C">
        <w:rPr>
          <w:rFonts w:ascii="Times New Roman" w:eastAsia="Times New Roman" w:hAnsi="Times New Roman" w:cs="Times New Roman"/>
          <w:b/>
          <w:sz w:val="28"/>
          <w:szCs w:val="28"/>
          <w:lang w:eastAsia="uk-UA"/>
        </w:rPr>
        <w:t>СПИСОК ВИКОРИСТАНИХ ДЖЕРЕЛ</w:t>
      </w:r>
    </w:p>
    <w:p w:rsidR="00F87B8F" w:rsidRPr="00FD554C" w:rsidRDefault="000D77D1"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Господарський І.Я., Даньчак С.В., Рега Н.І., Коцаба Ю.</w:t>
      </w:r>
      <w:r w:rsidR="00F87B8F" w:rsidRPr="00FD554C">
        <w:rPr>
          <w:rFonts w:ascii="Times New Roman" w:hAnsi="Times New Roman" w:cs="Times New Roman"/>
          <w:sz w:val="28"/>
          <w:szCs w:val="28"/>
        </w:rPr>
        <w:t>Я. Перспективи наукових досліджень у медсестринстві з по</w:t>
      </w:r>
      <w:r w:rsidRPr="00FD554C">
        <w:rPr>
          <w:rFonts w:ascii="Times New Roman" w:hAnsi="Times New Roman" w:cs="Times New Roman"/>
          <w:sz w:val="28"/>
          <w:szCs w:val="28"/>
        </w:rPr>
        <w:t xml:space="preserve">гляду доказової медицини. </w:t>
      </w:r>
      <w:r w:rsidR="00F87B8F" w:rsidRPr="00FD554C">
        <w:rPr>
          <w:rFonts w:ascii="Times New Roman" w:hAnsi="Times New Roman" w:cs="Times New Roman"/>
          <w:i/>
          <w:sz w:val="28"/>
          <w:szCs w:val="28"/>
        </w:rPr>
        <w:t>Медична освіта</w:t>
      </w:r>
      <w:r w:rsidRPr="00FD554C">
        <w:rPr>
          <w:rFonts w:ascii="Times New Roman" w:hAnsi="Times New Roman" w:cs="Times New Roman"/>
          <w:sz w:val="28"/>
          <w:szCs w:val="28"/>
        </w:rPr>
        <w:t>. 2020. № 1.</w:t>
      </w:r>
      <w:r w:rsidR="00F87B8F" w:rsidRPr="00FD554C">
        <w:rPr>
          <w:rFonts w:ascii="Times New Roman" w:hAnsi="Times New Roman" w:cs="Times New Roman"/>
          <w:sz w:val="28"/>
          <w:szCs w:val="28"/>
        </w:rPr>
        <w:t xml:space="preserve"> С. 22–27.</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Ефективність тіотріазоліну під час комплексного лікування хворих із постковідним синдромом / В.І. Кривенко та ін. </w:t>
      </w:r>
      <w:r w:rsidRPr="00FD554C">
        <w:rPr>
          <w:rFonts w:ascii="Times New Roman" w:hAnsi="Times New Roman" w:cs="Times New Roman"/>
          <w:i/>
          <w:sz w:val="28"/>
          <w:szCs w:val="28"/>
        </w:rPr>
        <w:t>Запорізький медичний журнал.</w:t>
      </w:r>
      <w:r w:rsidRPr="00FD554C">
        <w:rPr>
          <w:rFonts w:ascii="Times New Roman" w:hAnsi="Times New Roman" w:cs="Times New Roman"/>
          <w:sz w:val="28"/>
          <w:szCs w:val="28"/>
        </w:rPr>
        <w:t xml:space="preserve"> 2021. Т. 23, № 3. С. 402–410. URL: http://zmj.zsmu.edu.ua/article/view/229981.</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Звіт за результатами кабінетного дослідження вживання алкоголю та зловживання ним особами, які вживають опіоїди та пацієнтами ЗПТ та інтервенцій для них. Рекомендації щодо впровадження інтервенцій спрямованих на скорочення/ зупинку вживання алкоголю. Київ, 2021. URL:https://phc.org.ua/sites/default/files/users/user90/A4_zvit_alko_all.pdf</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Звіт щодо наркотичної та алкогольної ситуації в Україні (за даними 2022 року). Київ. 2023. URL: https://cmhmda.org.ua/opublikovano-zvit-shhodo-narkotychnoyi-ta-alkogolnoyi-sytuacziyi-v-ukrayini/.</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Зміни гістологічної будови печінки при її ураженні парацетамолом та призначенні тіотріазоліну та ацетилцистеїну / К.А. Посохова та ін. </w:t>
      </w:r>
      <w:r w:rsidRPr="00FD554C">
        <w:rPr>
          <w:rFonts w:ascii="Times New Roman" w:hAnsi="Times New Roman" w:cs="Times New Roman"/>
          <w:i/>
          <w:sz w:val="28"/>
          <w:szCs w:val="28"/>
        </w:rPr>
        <w:t>Медична хімія.</w:t>
      </w:r>
      <w:r w:rsidRPr="00FD554C">
        <w:rPr>
          <w:rFonts w:ascii="Times New Roman" w:hAnsi="Times New Roman" w:cs="Times New Roman"/>
          <w:sz w:val="28"/>
          <w:szCs w:val="28"/>
        </w:rPr>
        <w:t xml:space="preserve"> 2013. Т. 16, № 4. URL: https://doi.org/10.11603/1681-2557.2014.v16.i4.4204.</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Іваночко В.М., Шутка Б.В. Спосіб моделювання хронічного алкоголізму в експерименті // Патент України № 64940, Україна: МПК: G09B 23/28. 2004. URL: https://ua.patents.su/1-64940-sposib-modelyuvannya-khronichnogo-alkogolizmu-v-eksperimenti.html.</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Компендіум. Довідник лікарських засобів. URL: https://compendium.com.ua/dec/270772/</w:t>
      </w:r>
    </w:p>
    <w:p w:rsidR="00F87B8F" w:rsidRPr="00FD554C" w:rsidRDefault="000D77D1"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Литвинова А.</w:t>
      </w:r>
      <w:r w:rsidR="00F87B8F" w:rsidRPr="00FD554C">
        <w:rPr>
          <w:rFonts w:ascii="Times New Roman" w:hAnsi="Times New Roman" w:cs="Times New Roman"/>
          <w:sz w:val="28"/>
          <w:szCs w:val="28"/>
        </w:rPr>
        <w:t>Є. Формування ко</w:t>
      </w:r>
      <w:r w:rsidRPr="00FD554C">
        <w:rPr>
          <w:rFonts w:ascii="Times New Roman" w:hAnsi="Times New Roman" w:cs="Times New Roman"/>
          <w:sz w:val="28"/>
          <w:szCs w:val="28"/>
        </w:rPr>
        <w:t xml:space="preserve">мпетентності медичних сестер. </w:t>
      </w:r>
      <w:r w:rsidRPr="00FD554C">
        <w:rPr>
          <w:rFonts w:ascii="Times New Roman" w:hAnsi="Times New Roman" w:cs="Times New Roman"/>
          <w:i/>
          <w:sz w:val="28"/>
          <w:szCs w:val="28"/>
        </w:rPr>
        <w:t>Медсестринство</w:t>
      </w:r>
      <w:r w:rsidRPr="00FD554C">
        <w:rPr>
          <w:rFonts w:ascii="Times New Roman" w:hAnsi="Times New Roman" w:cs="Times New Roman"/>
          <w:sz w:val="28"/>
          <w:szCs w:val="28"/>
        </w:rPr>
        <w:t>. 2017.  № 4.</w:t>
      </w:r>
      <w:r w:rsidR="00F87B8F" w:rsidRPr="00FD554C">
        <w:rPr>
          <w:rFonts w:ascii="Times New Roman" w:hAnsi="Times New Roman" w:cs="Times New Roman"/>
          <w:sz w:val="28"/>
          <w:szCs w:val="28"/>
        </w:rPr>
        <w:t xml:space="preserve"> С. 16–18.</w:t>
      </w:r>
    </w:p>
    <w:p w:rsidR="00F87B8F" w:rsidRPr="00FD554C" w:rsidRDefault="00104BD3"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Патофізіологія нирок : навч. посіб. / М. В. Кришталь, А. І. Гоженко, В. М. Сірман. Одеса : Фенікс, 2020. 144 с.</w:t>
      </w:r>
      <w:r w:rsidR="00F87B8F" w:rsidRPr="00FD554C">
        <w:rPr>
          <w:rFonts w:ascii="Times New Roman" w:hAnsi="Times New Roman" w:cs="Times New Roman"/>
          <w:sz w:val="28"/>
          <w:szCs w:val="28"/>
        </w:rPr>
        <w:t>.</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Патоморфологія : підручник / за ред. : В. Д. Марковського, В. О. Туманського. К. : ВСВ «Медицина». 2015. 936 с., кольор.вид. </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Перегляд Кваліфікаційні роботи. Спеціальність 22</w:t>
      </w:r>
      <w:r w:rsidR="00120014" w:rsidRPr="00FD554C">
        <w:rPr>
          <w:rFonts w:ascii="Times New Roman" w:hAnsi="Times New Roman" w:cs="Times New Roman"/>
          <w:sz w:val="28"/>
          <w:szCs w:val="28"/>
        </w:rPr>
        <w:t xml:space="preserve">3 Медсестринство. Режим доступу </w:t>
      </w:r>
      <w:hyperlink r:id="rId28" w:history="1">
        <w:r w:rsidRPr="00FD554C">
          <w:rPr>
            <w:rStyle w:val="ad"/>
            <w:rFonts w:ascii="Times New Roman" w:hAnsi="Times New Roman" w:cs="Times New Roman"/>
            <w:sz w:val="28"/>
            <w:szCs w:val="28"/>
          </w:rPr>
          <w:t>https://repository.tdmu.edu.ua/handle/123456789/17725/browse?locale-attribute=uk</w:t>
        </w:r>
      </w:hyperlink>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Погорєлова О.С. Корекція структурних змін міокарда щурів при тривалому споживанні солей важких металів препаратом Тіотріазолі</w:t>
      </w:r>
      <w:r w:rsidR="0052220A" w:rsidRPr="00FD554C">
        <w:rPr>
          <w:rFonts w:ascii="Times New Roman" w:hAnsi="Times New Roman" w:cs="Times New Roman"/>
          <w:sz w:val="28"/>
          <w:szCs w:val="28"/>
        </w:rPr>
        <w:t>н</w:t>
      </w:r>
      <w:r w:rsidRPr="00FD554C">
        <w:rPr>
          <w:rFonts w:ascii="Times New Roman" w:hAnsi="Times New Roman" w:cs="Times New Roman"/>
          <w:sz w:val="28"/>
          <w:szCs w:val="28"/>
        </w:rPr>
        <w:t xml:space="preserve">. </w:t>
      </w:r>
      <w:r w:rsidRPr="00FD554C">
        <w:rPr>
          <w:rFonts w:ascii="Times New Roman" w:hAnsi="Times New Roman" w:cs="Times New Roman"/>
          <w:i/>
          <w:sz w:val="28"/>
          <w:szCs w:val="28"/>
        </w:rPr>
        <w:t>Вісник СумДУ. Серія Медицина</w:t>
      </w:r>
      <w:r w:rsidRPr="00FD554C">
        <w:rPr>
          <w:rFonts w:ascii="Times New Roman" w:hAnsi="Times New Roman" w:cs="Times New Roman"/>
          <w:sz w:val="28"/>
          <w:szCs w:val="28"/>
        </w:rPr>
        <w:t>. 2008. Т. 1. С. 32–37. URL: https://essuir.sumdu.edu.ua/handle/123456789/2021.</w:t>
      </w:r>
    </w:p>
    <w:p w:rsidR="004F0396" w:rsidRPr="00FD554C" w:rsidRDefault="004F0396" w:rsidP="004F0396">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Регеда М.С., Колішецька М.А., Ковалишин О.</w:t>
      </w:r>
      <w:r w:rsidR="00F87B8F" w:rsidRPr="00FD554C">
        <w:rPr>
          <w:rFonts w:ascii="Times New Roman" w:hAnsi="Times New Roman" w:cs="Times New Roman"/>
          <w:sz w:val="28"/>
          <w:szCs w:val="28"/>
        </w:rPr>
        <w:t xml:space="preserve">А. Вплив препарату тіотриазоліну на зрушення цитокінового статусу в сироватці крові за умов формування експериментальної бронхіальної астми. </w:t>
      </w:r>
      <w:r w:rsidR="00F87B8F" w:rsidRPr="00FD554C">
        <w:rPr>
          <w:rFonts w:ascii="Times New Roman" w:hAnsi="Times New Roman" w:cs="Times New Roman"/>
          <w:i/>
          <w:sz w:val="28"/>
          <w:szCs w:val="28"/>
        </w:rPr>
        <w:t>Вісник проблем біології і медицини.</w:t>
      </w:r>
      <w:r w:rsidR="00F87B8F" w:rsidRPr="00FD554C">
        <w:rPr>
          <w:rFonts w:ascii="Times New Roman" w:hAnsi="Times New Roman" w:cs="Times New Roman"/>
          <w:sz w:val="28"/>
          <w:szCs w:val="28"/>
        </w:rPr>
        <w:t xml:space="preserve"> 2014. № 3. С. 292–294.</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Романенко І. В., Мельник А. В., Піліпонова В. В. Гістологічні зміни тканин печінки та нирок щурів за гострого алкогольного ураж</w:t>
      </w:r>
      <w:r w:rsidR="004F0396" w:rsidRPr="00FD554C">
        <w:rPr>
          <w:rFonts w:ascii="Times New Roman" w:hAnsi="Times New Roman" w:cs="Times New Roman"/>
          <w:sz w:val="28"/>
          <w:szCs w:val="28"/>
        </w:rPr>
        <w:t xml:space="preserve">ення та метаболічної корекції. </w:t>
      </w:r>
      <w:r w:rsidRPr="00FD554C">
        <w:rPr>
          <w:rFonts w:ascii="Times New Roman" w:hAnsi="Times New Roman" w:cs="Times New Roman"/>
          <w:i/>
          <w:sz w:val="28"/>
          <w:szCs w:val="28"/>
        </w:rPr>
        <w:t>Вісник Вінницького національного медичного університету</w:t>
      </w:r>
      <w:r w:rsidR="004F0396" w:rsidRPr="00FD554C">
        <w:rPr>
          <w:rFonts w:ascii="Times New Roman" w:hAnsi="Times New Roman" w:cs="Times New Roman"/>
          <w:sz w:val="28"/>
          <w:szCs w:val="28"/>
        </w:rPr>
        <w:t xml:space="preserve">. 2023. Т. 27, № 3. </w:t>
      </w:r>
      <w:r w:rsidRPr="00FD554C">
        <w:rPr>
          <w:rFonts w:ascii="Times New Roman" w:hAnsi="Times New Roman" w:cs="Times New Roman"/>
          <w:sz w:val="28"/>
          <w:szCs w:val="28"/>
        </w:rPr>
        <w:t>С. 377–383.</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Самогальська О.Є. Дослідження ефективності різних доз Тіотриазоліну при хронічних дифузних захворюваннях печінки. </w:t>
      </w:r>
      <w:r w:rsidRPr="00FD554C">
        <w:rPr>
          <w:rFonts w:ascii="Times New Roman" w:hAnsi="Times New Roman" w:cs="Times New Roman"/>
          <w:i/>
          <w:sz w:val="28"/>
          <w:szCs w:val="28"/>
        </w:rPr>
        <w:t>Сучасна гастроентерологія</w:t>
      </w:r>
      <w:r w:rsidRPr="00FD554C">
        <w:rPr>
          <w:rFonts w:ascii="Times New Roman" w:hAnsi="Times New Roman" w:cs="Times New Roman"/>
          <w:sz w:val="28"/>
          <w:szCs w:val="28"/>
        </w:rPr>
        <w:t>. 2006. № 2 (28). С. 34–39.</w:t>
      </w:r>
    </w:p>
    <w:p w:rsidR="00F87B8F" w:rsidRPr="00FD554C" w:rsidRDefault="004F039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Сливка Н.А., Вирстюк Н.Г., Давиденко І.С., Мартинюк Г.А., Бевз Т.</w:t>
      </w:r>
      <w:r w:rsidR="00F87B8F" w:rsidRPr="00FD554C">
        <w:rPr>
          <w:rFonts w:ascii="Times New Roman" w:hAnsi="Times New Roman" w:cs="Times New Roman"/>
          <w:sz w:val="28"/>
          <w:szCs w:val="28"/>
        </w:rPr>
        <w:t>І., Гайдуков В. А. Морфологічні зміни нирок при гепаторенальному синдромі на тлі алкогольного цирозу</w:t>
      </w:r>
      <w:r w:rsidRPr="00FD554C">
        <w:rPr>
          <w:rFonts w:ascii="Times New Roman" w:hAnsi="Times New Roman" w:cs="Times New Roman"/>
          <w:sz w:val="28"/>
          <w:szCs w:val="28"/>
        </w:rPr>
        <w:t xml:space="preserve"> печінки.</w:t>
      </w:r>
      <w:r w:rsidR="00F87B8F" w:rsidRPr="00FD554C">
        <w:rPr>
          <w:rFonts w:ascii="Times New Roman" w:hAnsi="Times New Roman" w:cs="Times New Roman"/>
          <w:sz w:val="28"/>
          <w:szCs w:val="28"/>
        </w:rPr>
        <w:t xml:space="preserve"> Клінічна</w:t>
      </w:r>
      <w:r w:rsidR="00120014" w:rsidRPr="00FD554C">
        <w:rPr>
          <w:rFonts w:ascii="Times New Roman" w:hAnsi="Times New Roman" w:cs="Times New Roman"/>
          <w:sz w:val="28"/>
          <w:szCs w:val="28"/>
        </w:rPr>
        <w:t xml:space="preserve"> та експериментальна патологія. </w:t>
      </w:r>
      <w:r w:rsidRPr="00FD554C">
        <w:rPr>
          <w:rFonts w:ascii="Times New Roman" w:hAnsi="Times New Roman" w:cs="Times New Roman"/>
          <w:sz w:val="28"/>
          <w:szCs w:val="28"/>
        </w:rPr>
        <w:t>2018. Т. 17, № 4.</w:t>
      </w:r>
      <w:r w:rsidR="00F87B8F" w:rsidRPr="00FD554C">
        <w:rPr>
          <w:rFonts w:ascii="Times New Roman" w:hAnsi="Times New Roman" w:cs="Times New Roman"/>
          <w:sz w:val="28"/>
          <w:szCs w:val="28"/>
        </w:rPr>
        <w:t xml:space="preserve"> DOI: </w:t>
      </w:r>
      <w:hyperlink r:id="rId29" w:history="1">
        <w:r w:rsidR="00F87B8F" w:rsidRPr="00FD554C">
          <w:rPr>
            <w:rStyle w:val="ad"/>
            <w:rFonts w:ascii="Times New Roman" w:hAnsi="Times New Roman" w:cs="Times New Roman"/>
            <w:sz w:val="28"/>
            <w:szCs w:val="28"/>
          </w:rPr>
          <w:t>https://doi.org/10.24061/1727-4338.XVII.4.66.2018.12</w:t>
        </w:r>
      </w:hyperlink>
      <w:r w:rsidR="00F87B8F" w:rsidRPr="00FD554C">
        <w:rPr>
          <w:rFonts w:ascii="Times New Roman" w:hAnsi="Times New Roman" w:cs="Times New Roman"/>
          <w:sz w:val="28"/>
          <w:szCs w:val="28"/>
        </w:rPr>
        <w:t>.</w:t>
      </w:r>
    </w:p>
    <w:p w:rsidR="00F87B8F" w:rsidRPr="00FD554C" w:rsidRDefault="00F87B8F"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Товчигa О.В., Ролік С., Штриголь С.Ю. Препарати з нефропротекторною дією: огляд фармацевтичного ринку України. Український біофармацевтичний журнал. 2011. Т. 2. С. 29–36. URL: https://dspace.nuph.edu.ua/handle/123456789/1362.</w:t>
      </w:r>
    </w:p>
    <w:p w:rsidR="00F87B8F" w:rsidRPr="00FD554C" w:rsidRDefault="004F039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Шелест О.М., Бойко А.Н., Радзішевська Я.</w:t>
      </w:r>
      <w:r w:rsidR="00F87B8F" w:rsidRPr="00FD554C">
        <w:rPr>
          <w:rFonts w:ascii="Times New Roman" w:hAnsi="Times New Roman" w:cs="Times New Roman"/>
          <w:sz w:val="28"/>
          <w:szCs w:val="28"/>
        </w:rPr>
        <w:t xml:space="preserve">К. Вплив лікування тіотріазоліном на стан перекисного окислення ліпідів та рівні імунозапальних і вазоактивних ендотеліальних факторів у хворих із хронічною серцевою недостатністю та Helicobacter Pylori-негативними гастропатіями. </w:t>
      </w:r>
      <w:r w:rsidR="00F87B8F" w:rsidRPr="00FD554C">
        <w:rPr>
          <w:rFonts w:ascii="Times New Roman" w:hAnsi="Times New Roman" w:cs="Times New Roman"/>
          <w:i/>
          <w:sz w:val="28"/>
          <w:szCs w:val="28"/>
        </w:rPr>
        <w:t>Міжнародний медичний журнал</w:t>
      </w:r>
      <w:r w:rsidR="00F87B8F" w:rsidRPr="00FD554C">
        <w:rPr>
          <w:rFonts w:ascii="Times New Roman" w:hAnsi="Times New Roman" w:cs="Times New Roman"/>
          <w:sz w:val="28"/>
          <w:szCs w:val="28"/>
        </w:rPr>
        <w:t xml:space="preserve">. 2012. № 1. С. 46–49. </w:t>
      </w:r>
    </w:p>
    <w:p w:rsidR="00695F02" w:rsidRPr="00FD554C" w:rsidRDefault="00F87B8F" w:rsidP="00695F02">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Ahmad M., Alshehri A. S., Alharbi H., Hasan Z. Nursing and experimental resear</w:t>
      </w:r>
      <w:r w:rsidR="004F0396" w:rsidRPr="00FD554C">
        <w:rPr>
          <w:rFonts w:ascii="Times New Roman" w:hAnsi="Times New Roman" w:cs="Times New Roman"/>
          <w:sz w:val="28"/>
          <w:szCs w:val="28"/>
        </w:rPr>
        <w:t>ch: A correlative perspective.</w:t>
      </w:r>
      <w:r w:rsidRPr="00FD554C">
        <w:rPr>
          <w:rFonts w:ascii="Times New Roman" w:hAnsi="Times New Roman" w:cs="Times New Roman"/>
          <w:sz w:val="28"/>
          <w:szCs w:val="28"/>
        </w:rPr>
        <w:t xml:space="preserve"> Journal of Clinical Im</w:t>
      </w:r>
      <w:r w:rsidR="004F0396" w:rsidRPr="00FD554C">
        <w:rPr>
          <w:rFonts w:ascii="Times New Roman" w:hAnsi="Times New Roman" w:cs="Times New Roman"/>
          <w:sz w:val="28"/>
          <w:szCs w:val="28"/>
        </w:rPr>
        <w:t>ages and Medical Case Reports. 2022. Vol. 3, № 7.</w:t>
      </w:r>
      <w:r w:rsidRPr="00FD554C">
        <w:rPr>
          <w:rFonts w:ascii="Times New Roman" w:hAnsi="Times New Roman" w:cs="Times New Roman"/>
          <w:sz w:val="28"/>
          <w:szCs w:val="28"/>
        </w:rPr>
        <w:t xml:space="preserve"> P. 1923.</w:t>
      </w:r>
    </w:p>
    <w:p w:rsidR="004509E6" w:rsidRPr="00FD554C" w:rsidRDefault="004509E6" w:rsidP="00695F02">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Alcohol Collaborators. Alcohol use and burden for 195 countries and territories, 1990-2016: a systematic analysis for the Global Burden of Disease Study 2016. </w:t>
      </w:r>
      <w:r w:rsidRPr="00FD554C">
        <w:rPr>
          <w:rFonts w:ascii="Times New Roman" w:hAnsi="Times New Roman" w:cs="Times New Roman"/>
          <w:i/>
          <w:sz w:val="28"/>
          <w:szCs w:val="28"/>
        </w:rPr>
        <w:t>Lancet.</w:t>
      </w:r>
      <w:r w:rsidRPr="00FD554C">
        <w:rPr>
          <w:rFonts w:ascii="Times New Roman" w:hAnsi="Times New Roman" w:cs="Times New Roman"/>
          <w:sz w:val="28"/>
          <w:szCs w:val="28"/>
        </w:rPr>
        <w:t xml:space="preserve"> 2018. Sep 22. DOI: 10.1016/S0140-6736(18)31310-2 </w:t>
      </w:r>
    </w:p>
    <w:p w:rsidR="004509E6" w:rsidRPr="00FD554C" w:rsidRDefault="004509E6" w:rsidP="00C61591">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Alcohol misuse and kidney injury: Epidemiological evidence and potential mechanisms / Z.V. Varga et al. </w:t>
      </w:r>
      <w:r w:rsidRPr="00FD554C">
        <w:rPr>
          <w:rFonts w:ascii="Times New Roman" w:hAnsi="Times New Roman" w:cs="Times New Roman"/>
          <w:i/>
          <w:sz w:val="28"/>
          <w:szCs w:val="28"/>
        </w:rPr>
        <w:t>Alcohol Research: Current Reviews</w:t>
      </w:r>
      <w:r w:rsidRPr="00FD554C">
        <w:rPr>
          <w:rFonts w:ascii="Times New Roman" w:hAnsi="Times New Roman" w:cs="Times New Roman"/>
          <w:sz w:val="28"/>
          <w:szCs w:val="28"/>
        </w:rPr>
        <w:t>. 2017. Vol. 38, № 2. P. 283–288.</w:t>
      </w:r>
      <w:r w:rsidRPr="00FD554C">
        <w:rPr>
          <w:rFonts w:ascii="Times New Roman" w:hAnsi="Times New Roman" w:cs="Times New Roman"/>
          <w:sz w:val="28"/>
          <w:szCs w:val="28"/>
          <w:lang w:val="en-US"/>
        </w:rPr>
        <w:t xml:space="preserve"> </w:t>
      </w:r>
      <w:r w:rsidRPr="00FD554C">
        <w:rPr>
          <w:rFonts w:ascii="Times New Roman" w:hAnsi="Times New Roman" w:cs="Times New Roman"/>
          <w:sz w:val="28"/>
          <w:szCs w:val="28"/>
        </w:rPr>
        <w:t>URL:https://www.researchgate.net/publication/318686808_Alcohol_Misuse_and_Kidney_Injury_Epidemiological_Evidence_and_Potential_Mechanisms.</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Alcohol potentiates RSV-mediated injury to ciliated airway epithelium / T.A. Wyatt et al. </w:t>
      </w:r>
      <w:r w:rsidRPr="00FD554C">
        <w:rPr>
          <w:rFonts w:ascii="Times New Roman" w:hAnsi="Times New Roman" w:cs="Times New Roman"/>
          <w:i/>
          <w:sz w:val="28"/>
          <w:szCs w:val="28"/>
        </w:rPr>
        <w:t>Alcohol.</w:t>
      </w:r>
      <w:r w:rsidRPr="00FD554C">
        <w:rPr>
          <w:rFonts w:ascii="Times New Roman" w:hAnsi="Times New Roman" w:cs="Times New Roman"/>
          <w:sz w:val="28"/>
          <w:szCs w:val="28"/>
        </w:rPr>
        <w:t xml:space="preserve"> 2019. Vol. 80. P. 17–24. URL: https://doi.org/10.1016/j.alcohol.2018.07.010.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Alcohol-dependent pulmonary inflammation: A role for HMGB-1 / B. Harris et al. </w:t>
      </w:r>
      <w:r w:rsidRPr="00FD554C">
        <w:rPr>
          <w:rFonts w:ascii="Times New Roman" w:hAnsi="Times New Roman" w:cs="Times New Roman"/>
          <w:i/>
          <w:sz w:val="28"/>
          <w:szCs w:val="28"/>
        </w:rPr>
        <w:t>Alcohol.</w:t>
      </w:r>
      <w:r w:rsidRPr="00FD554C">
        <w:rPr>
          <w:rFonts w:ascii="Times New Roman" w:hAnsi="Times New Roman" w:cs="Times New Roman"/>
          <w:sz w:val="28"/>
          <w:szCs w:val="28"/>
        </w:rPr>
        <w:t xml:space="preserve"> 2019. Vol. 80. P. 45–52. URL: https://doi.org/10.1016/j.alcohol.2018.09.008.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Allobaney, N. , Nashwan, A. and Mohamed, A. (2020) Nursing Research during COVID-19 Pandemic: A Scoping Review. </w:t>
      </w:r>
      <w:r w:rsidRPr="00FD554C">
        <w:rPr>
          <w:rFonts w:ascii="Times New Roman" w:hAnsi="Times New Roman" w:cs="Times New Roman"/>
          <w:i/>
          <w:iCs/>
          <w:sz w:val="28"/>
          <w:szCs w:val="28"/>
        </w:rPr>
        <w:t>Open Journal of Nursing</w:t>
      </w:r>
      <w:r w:rsidRPr="00FD554C">
        <w:rPr>
          <w:rFonts w:ascii="Times New Roman" w:hAnsi="Times New Roman" w:cs="Times New Roman"/>
          <w:sz w:val="28"/>
          <w:szCs w:val="28"/>
        </w:rPr>
        <w:t>, </w:t>
      </w:r>
      <w:r w:rsidRPr="00FD554C">
        <w:rPr>
          <w:rFonts w:ascii="Times New Roman" w:hAnsi="Times New Roman" w:cs="Times New Roman"/>
          <w:b/>
          <w:bCs/>
          <w:sz w:val="28"/>
          <w:szCs w:val="28"/>
        </w:rPr>
        <w:t>10</w:t>
      </w:r>
      <w:r w:rsidRPr="00FD554C">
        <w:rPr>
          <w:rFonts w:ascii="Times New Roman" w:hAnsi="Times New Roman" w:cs="Times New Roman"/>
          <w:sz w:val="28"/>
          <w:szCs w:val="28"/>
        </w:rPr>
        <w:t>, 952-959. doi: </w:t>
      </w:r>
      <w:hyperlink r:id="rId30" w:tgtFrame="_blank" w:history="1">
        <w:r w:rsidRPr="00FD554C">
          <w:rPr>
            <w:rStyle w:val="ad"/>
            <w:rFonts w:ascii="Times New Roman" w:hAnsi="Times New Roman" w:cs="Times New Roman"/>
            <w:sz w:val="28"/>
            <w:szCs w:val="28"/>
          </w:rPr>
          <w:t>10.4236/ojn.2020.1010066</w:t>
        </w:r>
      </w:hyperlink>
      <w:r w:rsidRPr="00FD554C">
        <w:rPr>
          <w:rFonts w:ascii="Times New Roman" w:hAnsi="Times New Roman" w:cs="Times New Roman"/>
          <w:sz w:val="28"/>
          <w:szCs w:val="28"/>
        </w:rPr>
        <w:t>.</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Bailey K.L., Samuelson D.R., Wyatt T.A. Alcohol use disorder: A pre-existing condition for covid-19? </w:t>
      </w:r>
      <w:r w:rsidRPr="00FD554C">
        <w:rPr>
          <w:rFonts w:ascii="Times New Roman" w:hAnsi="Times New Roman" w:cs="Times New Roman"/>
          <w:i/>
          <w:sz w:val="28"/>
          <w:szCs w:val="28"/>
        </w:rPr>
        <w:t>Alcohol.</w:t>
      </w:r>
      <w:r w:rsidRPr="00FD554C">
        <w:rPr>
          <w:rFonts w:ascii="Times New Roman" w:hAnsi="Times New Roman" w:cs="Times New Roman"/>
          <w:sz w:val="28"/>
          <w:szCs w:val="28"/>
        </w:rPr>
        <w:t xml:space="preserve"> 2021. Vol. 90. P. 11–17. URL: https://doi.org/10.1016/j.alcohol.2020.10.003. </w:t>
      </w:r>
    </w:p>
    <w:p w:rsidR="004509E6" w:rsidRPr="00FD554C" w:rsidRDefault="004509E6" w:rsidP="0007102A">
      <w:pPr>
        <w:pStyle w:val="a3"/>
        <w:numPr>
          <w:ilvl w:val="0"/>
          <w:numId w:val="9"/>
        </w:numPr>
        <w:spacing w:after="0" w:line="360" w:lineRule="auto"/>
        <w:jc w:val="both"/>
        <w:rPr>
          <w:rFonts w:ascii="Times New Roman" w:eastAsia="Times New Roman" w:hAnsi="Times New Roman" w:cs="Times New Roman"/>
          <w:sz w:val="28"/>
          <w:szCs w:val="28"/>
          <w:lang w:eastAsia="ru-RU"/>
        </w:rPr>
      </w:pPr>
      <w:r w:rsidRPr="00FD554C">
        <w:rPr>
          <w:rFonts w:ascii="Times New Roman" w:hAnsi="Times New Roman" w:cs="Times New Roman"/>
          <w:bCs/>
          <w:sz w:val="28"/>
          <w:szCs w:val="28"/>
        </w:rPr>
        <w:t>Bancroft J.D., Gamble M</w:t>
      </w:r>
      <w:r w:rsidRPr="00FD554C">
        <w:rPr>
          <w:rFonts w:ascii="Times New Roman" w:hAnsi="Times New Roman" w:cs="Times New Roman"/>
          <w:sz w:val="28"/>
          <w:szCs w:val="28"/>
        </w:rPr>
        <w:t xml:space="preserve">. </w:t>
      </w:r>
      <w:r w:rsidRPr="00FD554C">
        <w:rPr>
          <w:rFonts w:ascii="Times New Roman" w:hAnsi="Times New Roman" w:cs="Times New Roman"/>
          <w:iCs/>
          <w:sz w:val="28"/>
          <w:szCs w:val="28"/>
        </w:rPr>
        <w:t>Theory and Practice of Histological Techniques</w:t>
      </w:r>
      <w:r w:rsidRPr="00FD554C">
        <w:rPr>
          <w:rFonts w:ascii="Times New Roman" w:hAnsi="Times New Roman" w:cs="Times New Roman"/>
          <w:sz w:val="28"/>
          <w:szCs w:val="28"/>
        </w:rPr>
        <w:t xml:space="preserve"> (6th ed.). Churchill Livingstone.</w:t>
      </w:r>
      <w:r w:rsidRPr="00FD554C">
        <w:rPr>
          <w:rFonts w:ascii="Times New Roman" w:hAnsi="Times New Roman" w:cs="Times New Roman"/>
          <w:sz w:val="28"/>
          <w:szCs w:val="28"/>
          <w:lang w:val="en-US"/>
        </w:rPr>
        <w:t xml:space="preserve"> 2008. 603 p.</w:t>
      </w:r>
    </w:p>
    <w:p w:rsidR="004509E6" w:rsidRPr="00FD554C" w:rsidRDefault="004509E6" w:rsidP="0007102A">
      <w:pPr>
        <w:pStyle w:val="a3"/>
        <w:numPr>
          <w:ilvl w:val="0"/>
          <w:numId w:val="9"/>
        </w:numPr>
        <w:spacing w:after="0" w:line="360" w:lineRule="auto"/>
        <w:jc w:val="both"/>
        <w:rPr>
          <w:rFonts w:ascii="Times New Roman" w:eastAsia="Times New Roman" w:hAnsi="Times New Roman" w:cs="Times New Roman"/>
          <w:sz w:val="28"/>
          <w:szCs w:val="24"/>
          <w:lang w:eastAsia="ru-RU"/>
        </w:rPr>
      </w:pPr>
      <w:r w:rsidRPr="00FD554C">
        <w:rPr>
          <w:rFonts w:ascii="Times New Roman" w:eastAsia="Times New Roman" w:hAnsi="Times New Roman" w:cs="Times New Roman"/>
          <w:bCs/>
          <w:sz w:val="28"/>
          <w:szCs w:val="24"/>
          <w:lang w:val="de-DE" w:eastAsia="ru-RU"/>
        </w:rPr>
        <w:t>Bataller</w:t>
      </w:r>
      <w:r w:rsidRPr="00FD554C">
        <w:rPr>
          <w:rFonts w:ascii="Times New Roman" w:eastAsia="Times New Roman" w:hAnsi="Times New Roman" w:cs="Times New Roman"/>
          <w:bCs/>
          <w:sz w:val="28"/>
          <w:szCs w:val="24"/>
          <w:lang w:val="en-US" w:eastAsia="ru-RU"/>
        </w:rPr>
        <w:t xml:space="preserve"> </w:t>
      </w:r>
      <w:r w:rsidRPr="00FD554C">
        <w:rPr>
          <w:rFonts w:ascii="Times New Roman" w:eastAsia="Times New Roman" w:hAnsi="Times New Roman" w:cs="Times New Roman"/>
          <w:bCs/>
          <w:sz w:val="28"/>
          <w:szCs w:val="24"/>
          <w:lang w:val="de-DE" w:eastAsia="ru-RU"/>
        </w:rPr>
        <w:t>R</w:t>
      </w:r>
      <w:r w:rsidRPr="00FD554C">
        <w:rPr>
          <w:rFonts w:ascii="Times New Roman" w:eastAsia="Times New Roman" w:hAnsi="Times New Roman" w:cs="Times New Roman"/>
          <w:bCs/>
          <w:sz w:val="28"/>
          <w:szCs w:val="24"/>
          <w:lang w:val="en-US" w:eastAsia="ru-RU"/>
        </w:rPr>
        <w:t xml:space="preserve">., </w:t>
      </w:r>
      <w:r w:rsidRPr="00FD554C">
        <w:rPr>
          <w:rFonts w:ascii="Times New Roman" w:eastAsia="Times New Roman" w:hAnsi="Times New Roman" w:cs="Times New Roman"/>
          <w:bCs/>
          <w:sz w:val="28"/>
          <w:szCs w:val="24"/>
          <w:lang w:val="de-DE" w:eastAsia="ru-RU"/>
        </w:rPr>
        <w:t>Brenner</w:t>
      </w:r>
      <w:r w:rsidRPr="00FD554C">
        <w:rPr>
          <w:rFonts w:ascii="Times New Roman" w:eastAsia="Times New Roman" w:hAnsi="Times New Roman" w:cs="Times New Roman"/>
          <w:bCs/>
          <w:sz w:val="28"/>
          <w:szCs w:val="24"/>
          <w:lang w:val="en-US" w:eastAsia="ru-RU"/>
        </w:rPr>
        <w:t xml:space="preserve"> </w:t>
      </w:r>
      <w:r w:rsidRPr="00FD554C">
        <w:rPr>
          <w:rFonts w:ascii="Times New Roman" w:eastAsia="Times New Roman" w:hAnsi="Times New Roman" w:cs="Times New Roman"/>
          <w:bCs/>
          <w:sz w:val="28"/>
          <w:szCs w:val="24"/>
          <w:lang w:val="de-DE" w:eastAsia="ru-RU"/>
        </w:rPr>
        <w:t>D</w:t>
      </w:r>
      <w:r w:rsidRPr="00FD554C">
        <w:rPr>
          <w:rFonts w:ascii="Times New Roman" w:eastAsia="Times New Roman" w:hAnsi="Times New Roman" w:cs="Times New Roman"/>
          <w:bCs/>
          <w:sz w:val="28"/>
          <w:szCs w:val="24"/>
          <w:lang w:val="en-US" w:eastAsia="ru-RU"/>
        </w:rPr>
        <w:t>.</w:t>
      </w:r>
      <w:r w:rsidRPr="00FD554C">
        <w:rPr>
          <w:rFonts w:ascii="Times New Roman" w:eastAsia="Times New Roman" w:hAnsi="Times New Roman" w:cs="Times New Roman"/>
          <w:bCs/>
          <w:sz w:val="28"/>
          <w:szCs w:val="24"/>
          <w:lang w:val="de-DE" w:eastAsia="ru-RU"/>
        </w:rPr>
        <w:t>A</w:t>
      </w:r>
      <w:r w:rsidRPr="00FD554C">
        <w:rPr>
          <w:rFonts w:ascii="Times New Roman" w:eastAsia="Times New Roman" w:hAnsi="Times New Roman" w:cs="Times New Roman"/>
          <w:sz w:val="28"/>
          <w:szCs w:val="24"/>
          <w:lang w:val="en-US" w:eastAsia="ru-RU"/>
        </w:rPr>
        <w:t xml:space="preserve">. Liver fibrosis. </w:t>
      </w:r>
      <w:r w:rsidRPr="00FD554C">
        <w:rPr>
          <w:rFonts w:ascii="Times New Roman" w:eastAsia="Times New Roman" w:hAnsi="Times New Roman" w:cs="Times New Roman"/>
          <w:i/>
          <w:iCs/>
          <w:sz w:val="28"/>
          <w:szCs w:val="24"/>
          <w:lang w:val="en-US" w:eastAsia="ru-RU"/>
        </w:rPr>
        <w:t>Journal of Clinical Investigation</w:t>
      </w:r>
      <w:r w:rsidRPr="00FD554C">
        <w:rPr>
          <w:rFonts w:ascii="Times New Roman" w:eastAsia="Times New Roman" w:hAnsi="Times New Roman" w:cs="Times New Roman"/>
          <w:sz w:val="28"/>
          <w:szCs w:val="24"/>
          <w:lang w:val="en-US" w:eastAsia="ru-RU"/>
        </w:rPr>
        <w:t xml:space="preserve">. </w:t>
      </w:r>
      <w:r w:rsidRPr="00FD554C">
        <w:rPr>
          <w:rFonts w:ascii="Times New Roman" w:eastAsia="Times New Roman" w:hAnsi="Times New Roman" w:cs="Times New Roman"/>
          <w:sz w:val="28"/>
          <w:szCs w:val="24"/>
          <w:lang w:eastAsia="ru-RU"/>
        </w:rPr>
        <w:t xml:space="preserve">№ </w:t>
      </w:r>
      <w:r w:rsidRPr="00FD554C">
        <w:rPr>
          <w:rFonts w:ascii="Times New Roman" w:eastAsia="Times New Roman" w:hAnsi="Times New Roman" w:cs="Times New Roman"/>
          <w:iCs/>
          <w:sz w:val="28"/>
          <w:szCs w:val="24"/>
          <w:lang w:val="en-US" w:eastAsia="ru-RU"/>
        </w:rPr>
        <w:t>115</w:t>
      </w:r>
      <w:r w:rsidRPr="00FD554C">
        <w:rPr>
          <w:rFonts w:ascii="Times New Roman" w:eastAsia="Times New Roman" w:hAnsi="Times New Roman" w:cs="Times New Roman"/>
          <w:i/>
          <w:iCs/>
          <w:sz w:val="28"/>
          <w:szCs w:val="24"/>
          <w:lang w:eastAsia="ru-RU"/>
        </w:rPr>
        <w:t xml:space="preserve"> </w:t>
      </w:r>
      <w:r w:rsidRPr="00FD554C">
        <w:rPr>
          <w:rFonts w:ascii="Times New Roman" w:eastAsia="Times New Roman" w:hAnsi="Times New Roman" w:cs="Times New Roman"/>
          <w:sz w:val="28"/>
          <w:szCs w:val="24"/>
          <w:lang w:val="en-US" w:eastAsia="ru-RU"/>
        </w:rPr>
        <w:t>(2), P. 209 – 218.</w:t>
      </w:r>
      <w:r w:rsidRPr="00FD554C">
        <w:rPr>
          <w:rFonts w:ascii="Times New Roman" w:eastAsia="Times New Roman" w:hAnsi="Times New Roman" w:cs="Times New Roman"/>
          <w:b/>
          <w:bCs/>
          <w:sz w:val="28"/>
          <w:szCs w:val="24"/>
          <w:lang w:val="en-US" w:eastAsia="ru-RU"/>
        </w:rPr>
        <w:t xml:space="preserve">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Boswell C., Cannon S. Introduction to Nursing Research: Incorporating Evidence-Based Practice. 2022. 444 p.</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Causes of nonischemic sudden cardiac death in the current era / E. Hookana et al. Heart Rhythm. 2011. Vol. 8, № 10. P. 1570–1575. URL: https://doi.org/10.1016/j.hrthm.2011.06.031. </w:t>
      </w:r>
    </w:p>
    <w:p w:rsidR="004509E6" w:rsidRPr="00FD554C" w:rsidRDefault="004509E6" w:rsidP="00AA5595">
      <w:pPr>
        <w:pStyle w:val="a3"/>
        <w:numPr>
          <w:ilvl w:val="0"/>
          <w:numId w:val="9"/>
        </w:numPr>
        <w:spacing w:after="0" w:line="360" w:lineRule="auto"/>
        <w:jc w:val="both"/>
        <w:rPr>
          <w:rFonts w:ascii="Times New Roman" w:eastAsia="Times New Roman" w:hAnsi="Times New Roman" w:cs="Times New Roman"/>
          <w:sz w:val="28"/>
          <w:szCs w:val="24"/>
          <w:lang w:eastAsia="ru-RU"/>
        </w:rPr>
      </w:pPr>
      <w:r w:rsidRPr="00FD554C">
        <w:rPr>
          <w:rFonts w:ascii="Times New Roman" w:eastAsia="Times New Roman" w:hAnsi="Times New Roman" w:cs="Times New Roman"/>
          <w:sz w:val="28"/>
          <w:szCs w:val="24"/>
          <w:lang w:eastAsia="ru-RU"/>
        </w:rPr>
        <w:t>Chen IC, Tsai WC, Hsu LY, Ko MJ, Chien KL, Hung KY, Wu HY. Association between alcohol consumption and chronic kidney disease: a population-based survey. Clin Exp Nephrol. 2024 Nov;28(11):1121-1133. doi: 10.1007/s10157-024-02515-5. Epub 2024 May 25. PMID: 38789827.</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Fernández-Solà J. The effects of ethanol on the heart: Alcoholic cardiomyopathy. Nutrients. 2020. Vol. 12, № 2. P. 572. URL: https://doi.org/10.3390/nu12020572.</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Heavy alcohol consumption effects on blood pressure and kidney structure and function persist after long-term withdrawal /S. Leal et al. Kidney and Blood Pressure Research. 2017. Vol. 42, № 4. P. 664–675. URL: https://doi.org/10.1159/000482022.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İlhan M.N., Yapar D. Alcohol consumption and alcohol policy. </w:t>
      </w:r>
      <w:r w:rsidRPr="00FD554C">
        <w:rPr>
          <w:rFonts w:ascii="Times New Roman" w:hAnsi="Times New Roman" w:cs="Times New Roman"/>
          <w:i/>
          <w:sz w:val="28"/>
          <w:szCs w:val="28"/>
        </w:rPr>
        <w:t>Turkish Journal of Medical Sciences.</w:t>
      </w:r>
      <w:r w:rsidRPr="00FD554C">
        <w:rPr>
          <w:rFonts w:ascii="Times New Roman" w:hAnsi="Times New Roman" w:cs="Times New Roman"/>
          <w:sz w:val="28"/>
          <w:szCs w:val="28"/>
        </w:rPr>
        <w:t xml:space="preserve"> 2020. Vol. 50, № 5. P. 1197–1202. URL: https://doi.org/10.3906/sag-2002-237.</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Impact of chronic alcohol ingestion on cardiac muscle protein expression / R.L. Fogle et al. Alcoholism, Clinical and Experimental Research. 2010. Vol. 34, № 7. P. 1226–1234. URL: https://doi.org/10.1111/j.1530-0277.2010.01200.x.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Laramée P. The economic burden of alcohol dependence in Europe. Alcohol. 2013. May-Jun. Р. 259–269. DOI: 10.1093/alcalc/agt004 </w:t>
      </w:r>
    </w:p>
    <w:p w:rsidR="004509E6" w:rsidRPr="00FD554C" w:rsidRDefault="004509E6" w:rsidP="0007102A">
      <w:pPr>
        <w:pStyle w:val="a3"/>
        <w:numPr>
          <w:ilvl w:val="0"/>
          <w:numId w:val="9"/>
        </w:numPr>
        <w:spacing w:line="360" w:lineRule="auto"/>
        <w:rPr>
          <w:rFonts w:ascii="Times New Roman" w:hAnsi="Times New Roman" w:cs="Times New Roman"/>
          <w:sz w:val="28"/>
          <w:szCs w:val="28"/>
        </w:rPr>
      </w:pPr>
      <w:r w:rsidRPr="00FD554C">
        <w:rPr>
          <w:rFonts w:ascii="Times New Roman" w:hAnsi="Times New Roman" w:cs="Times New Roman"/>
          <w:sz w:val="28"/>
          <w:szCs w:val="28"/>
        </w:rPr>
        <w:t>Liu S. Y., Tsai I. T., Hsu Y. C. Alcohol-Related Liver Disease: Basic Mechanisms and Clinical Perspectives // International Journal of Molecular Sciences. 2021. Vol. 22, № 10. – Article 5170. – DOI: https://doi.org/10.3390/ijms22105170.</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McCann T., Polacsek M. Understanding, choosing and applying grounded theory: Part 1 // Nurse Researcher.  2018. DOI: 10.7748/nr.2018.e1592.</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Morgan Y. Research in nursing practice // American Journal of Nursing. – 2015. – Vol. 115. – P. 11.</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New insights into the mechanism of alcohol-mediated organ damage via its impact on immunity, metabolism, and repair pathways: A summary of the 2021 Alcohol and Immunology Research Interest Group (AIRIG) meeting / S. Khair et al. Alcohol. 2022. Vol. 103. P. 1–7. URL: https://doi.org/10.1016/j.alcohol.2022.05.004.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Palazzuoli A., Ronco C. Cardio-Renal Syndrome: An entity cardiologists and nephrologists should be dealing with collegially. Heart Failure Reviews. 2011. Vol. 16, № 6. P. 503–508. URL: https://doi.org/10.1007/s10741-011-9267-x.</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Pathomorphology: Ukrainian atlas. and English languages // Bodnar Y. Ya., Bagrii M. M., Zerbino D. D. and others. Vinnytsia: Nova Kniga, 2021. 648 p</w:t>
      </w:r>
    </w:p>
    <w:p w:rsidR="004509E6" w:rsidRPr="00FD554C" w:rsidRDefault="004509E6" w:rsidP="00DB6AD2">
      <w:pPr>
        <w:pStyle w:val="a3"/>
        <w:numPr>
          <w:ilvl w:val="0"/>
          <w:numId w:val="9"/>
        </w:numPr>
        <w:spacing w:before="100" w:beforeAutospacing="1" w:after="100" w:afterAutospacing="1" w:line="360" w:lineRule="auto"/>
        <w:jc w:val="both"/>
        <w:rPr>
          <w:rFonts w:ascii="Times New Roman" w:eastAsia="Times New Roman" w:hAnsi="Times New Roman" w:cs="Times New Roman"/>
          <w:sz w:val="28"/>
          <w:szCs w:val="28"/>
          <w:lang w:val="en-US" w:eastAsia="uk-UA"/>
        </w:rPr>
      </w:pPr>
      <w:r w:rsidRPr="00FD554C">
        <w:rPr>
          <w:rFonts w:ascii="Times New Roman" w:eastAsia="Times New Roman" w:hAnsi="Times New Roman" w:cs="Times New Roman"/>
          <w:bCs/>
          <w:sz w:val="28"/>
          <w:szCs w:val="28"/>
          <w:lang w:eastAsia="uk-UA"/>
        </w:rPr>
        <w:t>Polit D. F.</w:t>
      </w:r>
      <w:r w:rsidRPr="00FD554C">
        <w:rPr>
          <w:rFonts w:ascii="Times New Roman" w:eastAsia="Times New Roman" w:hAnsi="Times New Roman" w:cs="Times New Roman"/>
          <w:sz w:val="28"/>
          <w:szCs w:val="28"/>
          <w:lang w:eastAsia="uk-UA"/>
        </w:rPr>
        <w:t xml:space="preserve"> </w:t>
      </w:r>
      <w:r w:rsidRPr="00FD554C">
        <w:rPr>
          <w:rFonts w:ascii="Times New Roman" w:eastAsia="Times New Roman" w:hAnsi="Times New Roman" w:cs="Times New Roman"/>
          <w:iCs/>
          <w:sz w:val="28"/>
          <w:szCs w:val="28"/>
          <w:lang w:eastAsia="uk-UA"/>
        </w:rPr>
        <w:t>Disseminating research findings: Putting evidence-based practice into action</w:t>
      </w:r>
      <w:r w:rsidRPr="00FD554C">
        <w:rPr>
          <w:rFonts w:ascii="Times New Roman" w:eastAsia="Times New Roman" w:hAnsi="Times New Roman" w:cs="Times New Roman"/>
          <w:sz w:val="28"/>
          <w:szCs w:val="28"/>
          <w:lang w:eastAsia="uk-UA"/>
        </w:rPr>
        <w:t>. John Wiley &amp; Sons.</w:t>
      </w:r>
      <w:r w:rsidRPr="00FD554C">
        <w:rPr>
          <w:rFonts w:ascii="Times New Roman" w:eastAsia="Times New Roman" w:hAnsi="Times New Roman" w:cs="Times New Roman"/>
          <w:sz w:val="28"/>
          <w:szCs w:val="28"/>
          <w:lang w:val="en-US" w:eastAsia="uk-UA"/>
        </w:rPr>
        <w:t xml:space="preserve"> </w:t>
      </w:r>
      <w:r w:rsidRPr="00FD554C">
        <w:rPr>
          <w:rFonts w:ascii="Times New Roman" w:eastAsia="Times New Roman" w:hAnsi="Times New Roman" w:cs="Times New Roman"/>
          <w:sz w:val="28"/>
          <w:szCs w:val="28"/>
          <w:lang w:eastAsia="uk-UA"/>
        </w:rPr>
        <w:t xml:space="preserve">2016.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Potential role of the gut/liver/lung axis in alcohol-induced tissue pathology / V.L. Massey et al. Biomolecules. 2015. Vol. 5, № 4. P. 2477–2503. URL: https://doi.org/10.3390/biom5042477.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Renal dysfunction in acute and chronic heart failure: Prevalence, incidence and prognosis / J.G.F. Cleland et al. Heart Failure Reviews. 2012. Vol. 17, № 2. P. 133–149. URL: https://doi.org/10.1007/s10741-012-9306-2.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Role of first aid in the management of acute alcohol intoxication: A narrative review / A. Piccioni et al. European Review for Medical and Pharmacological Sciences. 2020. Vol. 24, № 17. P. 9121–9128. URL: https://doi.org/10.26355/eurrev_202009_22859.</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Simon L., Souza-Smith F.M., Molina P.E. Alcohol-associated tissue injury: Current views on Pathophysiological Mechanisms. Annual Review of Physiology. 2022. Vol. 84, № 1. P. 87–112. URL: https://doi.org/10.1146/annurev-physiol-060821-014008.</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Smith P., Jeffers L.A., Koval M. Effects of different routes of endotoxin injury on barrier function in alcoholic lung syndrome. Alcohol. 2019. Vol. 80. P. 81–89. URL: https://doi.org/10.1016/j.alcohol.2018.08.007.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State of the world’s nursing 2020: investing in education, jobs and leadership / Dileep De Silva. – Geneva: World Health Organization, 2020. – [Електронний ресурс]. – Режим доступу: https://www.who.int/publications/i/item/9789240003279. – ISBN 978-92-4-000327-9 (електронна версія), ISBN 978-92-4-000328-6 (друкована версія).</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 Steiner J.L., Lang C.H. Alcoholic cardiomyopathy: Disrupted protein balance and impaired cardiomyocyte contractility. Alcoholism, Clinical and Experimental Research. 2017. Vol. 41, № 8. P. 1392–1401. URL: https://doi.org/10.1111/acer.13405. </w:t>
      </w:r>
    </w:p>
    <w:p w:rsidR="004509E6" w:rsidRPr="00FD554C"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Venkatachalam A. M., Aguilera V., Wai D., Olson M. Specialty academic practice research fellowship for clinical nurses // Applied Nursing Research. – 2021. – Vol. 57. – Article ID 151369.</w:t>
      </w:r>
    </w:p>
    <w:p w:rsidR="004509E6" w:rsidRDefault="004509E6" w:rsidP="0007102A">
      <w:pPr>
        <w:pStyle w:val="a3"/>
        <w:numPr>
          <w:ilvl w:val="0"/>
          <w:numId w:val="9"/>
        </w:numPr>
        <w:spacing w:line="360" w:lineRule="auto"/>
        <w:jc w:val="both"/>
        <w:rPr>
          <w:rFonts w:ascii="Times New Roman" w:hAnsi="Times New Roman" w:cs="Times New Roman"/>
          <w:sz w:val="28"/>
          <w:szCs w:val="28"/>
        </w:rPr>
      </w:pPr>
      <w:r w:rsidRPr="00FD554C">
        <w:rPr>
          <w:rFonts w:ascii="Times New Roman" w:hAnsi="Times New Roman" w:cs="Times New Roman"/>
          <w:sz w:val="28"/>
          <w:szCs w:val="28"/>
        </w:rPr>
        <w:t xml:space="preserve">Watson R., Tomietto M., Mikkonen K. Increasing the use of experimental methods in nursing and midwifery education research // Nurse Education in </w:t>
      </w:r>
      <w:r w:rsidR="00120014" w:rsidRPr="00FD554C">
        <w:rPr>
          <w:rFonts w:ascii="Times New Roman" w:hAnsi="Times New Roman" w:cs="Times New Roman"/>
          <w:sz w:val="28"/>
          <w:szCs w:val="28"/>
        </w:rPr>
        <w:t>Practice. 2023. Vol. 70.</w:t>
      </w:r>
      <w:r w:rsidRPr="00FD554C">
        <w:rPr>
          <w:rFonts w:ascii="Times New Roman" w:hAnsi="Times New Roman" w:cs="Times New Roman"/>
          <w:sz w:val="28"/>
          <w:szCs w:val="28"/>
        </w:rPr>
        <w:t xml:space="preserve"> Article No. 103674. July. </w:t>
      </w:r>
      <w:r w:rsidRPr="00FD554C">
        <w:rPr>
          <w:rFonts w:ascii="Times New Roman" w:hAnsi="Times New Roman" w:cs="Times New Roman"/>
          <w:sz w:val="28"/>
          <w:szCs w:val="28"/>
          <w:lang w:val="en-US"/>
        </w:rPr>
        <w:t xml:space="preserve">DOI: </w:t>
      </w:r>
      <w:r w:rsidRPr="00FD554C">
        <w:rPr>
          <w:rFonts w:ascii="Times New Roman" w:hAnsi="Times New Roman" w:cs="Times New Roman"/>
          <w:sz w:val="28"/>
          <w:szCs w:val="28"/>
        </w:rPr>
        <w:t>10.1016/j.nepr.2023.103674</w:t>
      </w:r>
    </w:p>
    <w:p w:rsidR="009516F8" w:rsidRDefault="009516F8" w:rsidP="009516F8">
      <w:pPr>
        <w:spacing w:line="360" w:lineRule="auto"/>
        <w:jc w:val="both"/>
        <w:rPr>
          <w:rFonts w:ascii="Times New Roman" w:hAnsi="Times New Roman" w:cs="Times New Roman"/>
          <w:sz w:val="28"/>
          <w:szCs w:val="28"/>
        </w:rPr>
      </w:pPr>
    </w:p>
    <w:p w:rsidR="009516F8" w:rsidRDefault="009516F8" w:rsidP="009516F8">
      <w:pPr>
        <w:spacing w:line="360" w:lineRule="auto"/>
        <w:jc w:val="both"/>
        <w:rPr>
          <w:rFonts w:ascii="Times New Roman" w:hAnsi="Times New Roman" w:cs="Times New Roman"/>
          <w:sz w:val="28"/>
          <w:szCs w:val="28"/>
        </w:rPr>
      </w:pPr>
    </w:p>
    <w:p w:rsidR="009516F8" w:rsidRDefault="009516F8" w:rsidP="009516F8">
      <w:pPr>
        <w:spacing w:line="360" w:lineRule="auto"/>
        <w:jc w:val="both"/>
        <w:rPr>
          <w:rFonts w:ascii="Times New Roman" w:hAnsi="Times New Roman" w:cs="Times New Roman"/>
          <w:sz w:val="28"/>
          <w:szCs w:val="28"/>
        </w:rPr>
      </w:pPr>
    </w:p>
    <w:p w:rsidR="009516F8" w:rsidRPr="009516F8" w:rsidRDefault="009516F8" w:rsidP="009516F8">
      <w:pPr>
        <w:spacing w:line="360" w:lineRule="auto"/>
        <w:jc w:val="both"/>
        <w:rPr>
          <w:rFonts w:ascii="Times New Roman" w:hAnsi="Times New Roman" w:cs="Times New Roman"/>
          <w:sz w:val="28"/>
          <w:szCs w:val="28"/>
        </w:rPr>
      </w:pPr>
      <w:r>
        <w:rPr>
          <w:rFonts w:ascii="Times New Roman" w:hAnsi="Times New Roman" w:cs="Times New Roman"/>
          <w:sz w:val="28"/>
          <w:szCs w:val="28"/>
        </w:rPr>
        <w:t>ДОДАТКИ</w:t>
      </w:r>
      <w:r w:rsidR="00446177">
        <w:rPr>
          <w:rFonts w:ascii="Times New Roman" w:hAnsi="Times New Roman" w:cs="Times New Roman"/>
          <w:sz w:val="28"/>
          <w:szCs w:val="28"/>
        </w:rPr>
        <w:t xml:space="preserve"> А (тези) Б (стаття) В(білетика)</w:t>
      </w:r>
      <w:bookmarkStart w:id="0" w:name="_GoBack"/>
      <w:bookmarkEnd w:id="0"/>
    </w:p>
    <w:sectPr w:rsidR="009516F8" w:rsidRPr="009516F8" w:rsidSect="002C3849">
      <w:headerReference w:type="default" r:id="rId3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46A3" w:rsidRDefault="003846A3" w:rsidP="00721F66">
      <w:pPr>
        <w:spacing w:after="0" w:line="240" w:lineRule="auto"/>
      </w:pPr>
      <w:r>
        <w:separator/>
      </w:r>
    </w:p>
  </w:endnote>
  <w:endnote w:type="continuationSeparator" w:id="0">
    <w:p w:rsidR="003846A3" w:rsidRDefault="003846A3" w:rsidP="00721F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ndale Sans UI">
    <w:altName w:val="Arial Unicode MS"/>
    <w:charset w:val="CC"/>
    <w:family w:val="auto"/>
    <w:pitch w:val="variable"/>
  </w:font>
  <w:font w:name="Ubuntu">
    <w:altName w:val="Yu Gothic UI"/>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46A3" w:rsidRDefault="003846A3" w:rsidP="00721F66">
      <w:pPr>
        <w:spacing w:after="0" w:line="240" w:lineRule="auto"/>
      </w:pPr>
      <w:r>
        <w:separator/>
      </w:r>
    </w:p>
  </w:footnote>
  <w:footnote w:type="continuationSeparator" w:id="0">
    <w:p w:rsidR="003846A3" w:rsidRDefault="003846A3" w:rsidP="00721F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8255672"/>
      <w:docPartObj>
        <w:docPartGallery w:val="Page Numbers (Top of Page)"/>
        <w:docPartUnique/>
      </w:docPartObj>
    </w:sdtPr>
    <w:sdtContent>
      <w:p w:rsidR="003846A3" w:rsidRDefault="003846A3">
        <w:pPr>
          <w:pStyle w:val="a8"/>
          <w:jc w:val="right"/>
        </w:pPr>
        <w:r>
          <w:fldChar w:fldCharType="begin"/>
        </w:r>
        <w:r>
          <w:instrText>PAGE   \* MERGEFORMAT</w:instrText>
        </w:r>
        <w:r>
          <w:fldChar w:fldCharType="separate"/>
        </w:r>
        <w:r w:rsidR="00446177">
          <w:rPr>
            <w:noProof/>
          </w:rPr>
          <w:t>65</w:t>
        </w:r>
        <w:r>
          <w:rPr>
            <w:noProof/>
          </w:rPr>
          <w:fldChar w:fldCharType="end"/>
        </w:r>
      </w:p>
    </w:sdtContent>
  </w:sdt>
  <w:p w:rsidR="003846A3" w:rsidRDefault="003846A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63857"/>
    <w:multiLevelType w:val="hybridMultilevel"/>
    <w:tmpl w:val="894239EE"/>
    <w:lvl w:ilvl="0" w:tplc="CFFEE95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17D02E0E"/>
    <w:multiLevelType w:val="hybridMultilevel"/>
    <w:tmpl w:val="753CF6A6"/>
    <w:lvl w:ilvl="0" w:tplc="966C532E">
      <w:start w:val="1"/>
      <w:numFmt w:val="decimal"/>
      <w:lvlText w:val="%1."/>
      <w:lvlJc w:val="left"/>
      <w:pPr>
        <w:ind w:left="1069" w:hanging="360"/>
      </w:pPr>
      <w:rPr>
        <w:rFonts w:eastAsia="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1BC57B80"/>
    <w:multiLevelType w:val="multilevel"/>
    <w:tmpl w:val="535A3BC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48B204B"/>
    <w:multiLevelType w:val="hybridMultilevel"/>
    <w:tmpl w:val="4AAAF062"/>
    <w:lvl w:ilvl="0" w:tplc="0B9A6B00">
      <w:start w:val="1"/>
      <w:numFmt w:val="upperRoman"/>
      <w:lvlText w:val="%1."/>
      <w:lvlJc w:val="left"/>
      <w:pPr>
        <w:ind w:left="1080" w:hanging="720"/>
      </w:pPr>
      <w:rPr>
        <w:rFonts w:hint="default"/>
        <w:i/>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6205F2C"/>
    <w:multiLevelType w:val="multilevel"/>
    <w:tmpl w:val="EAD0C5AC"/>
    <w:lvl w:ilvl="0">
      <w:start w:val="1"/>
      <w:numFmt w:val="decimal"/>
      <w:lvlText w:val="%1."/>
      <w:lvlJc w:val="left"/>
      <w:pPr>
        <w:ind w:left="1069" w:hanging="360"/>
      </w:pPr>
      <w:rPr>
        <w:rFonts w:ascii="Times New Roman" w:eastAsiaTheme="minorHAnsi" w:hAnsi="Times New Roman" w:cs="Times New Roman"/>
      </w:rPr>
    </w:lvl>
    <w:lvl w:ilvl="1">
      <w:start w:val="1"/>
      <w:numFmt w:val="decimal"/>
      <w:isLgl/>
      <w:lvlText w:val="%1.%2."/>
      <w:lvlJc w:val="left"/>
      <w:pPr>
        <w:ind w:left="1440" w:hanging="720"/>
      </w:pPr>
      <w:rPr>
        <w:rFonts w:hint="default"/>
        <w:b w:val="0"/>
      </w:rPr>
    </w:lvl>
    <w:lvl w:ilvl="2">
      <w:start w:val="1"/>
      <w:numFmt w:val="decimal"/>
      <w:isLgl/>
      <w:lvlText w:val="%1.%2.%3."/>
      <w:lvlJc w:val="left"/>
      <w:pPr>
        <w:ind w:left="1451" w:hanging="720"/>
      </w:pPr>
      <w:rPr>
        <w:rFonts w:hint="default"/>
        <w:b w:val="0"/>
      </w:rPr>
    </w:lvl>
    <w:lvl w:ilvl="3">
      <w:start w:val="1"/>
      <w:numFmt w:val="decimal"/>
      <w:isLgl/>
      <w:lvlText w:val="%1.%2.%3.%4."/>
      <w:lvlJc w:val="left"/>
      <w:pPr>
        <w:ind w:left="1822" w:hanging="1080"/>
      </w:pPr>
      <w:rPr>
        <w:rFonts w:hint="default"/>
        <w:b w:val="0"/>
      </w:rPr>
    </w:lvl>
    <w:lvl w:ilvl="4">
      <w:start w:val="1"/>
      <w:numFmt w:val="decimal"/>
      <w:isLgl/>
      <w:lvlText w:val="%1.%2.%3.%4.%5."/>
      <w:lvlJc w:val="left"/>
      <w:pPr>
        <w:ind w:left="1833" w:hanging="1080"/>
      </w:pPr>
      <w:rPr>
        <w:rFonts w:hint="default"/>
        <w:b w:val="0"/>
      </w:rPr>
    </w:lvl>
    <w:lvl w:ilvl="5">
      <w:start w:val="1"/>
      <w:numFmt w:val="decimal"/>
      <w:isLgl/>
      <w:lvlText w:val="%1.%2.%3.%4.%5.%6."/>
      <w:lvlJc w:val="left"/>
      <w:pPr>
        <w:ind w:left="2204" w:hanging="1440"/>
      </w:pPr>
      <w:rPr>
        <w:rFonts w:hint="default"/>
        <w:b w:val="0"/>
      </w:rPr>
    </w:lvl>
    <w:lvl w:ilvl="6">
      <w:start w:val="1"/>
      <w:numFmt w:val="decimal"/>
      <w:isLgl/>
      <w:lvlText w:val="%1.%2.%3.%4.%5.%6.%7."/>
      <w:lvlJc w:val="left"/>
      <w:pPr>
        <w:ind w:left="2575" w:hanging="1800"/>
      </w:pPr>
      <w:rPr>
        <w:rFonts w:hint="default"/>
        <w:b w:val="0"/>
      </w:rPr>
    </w:lvl>
    <w:lvl w:ilvl="7">
      <w:start w:val="1"/>
      <w:numFmt w:val="decimal"/>
      <w:isLgl/>
      <w:lvlText w:val="%1.%2.%3.%4.%5.%6.%7.%8."/>
      <w:lvlJc w:val="left"/>
      <w:pPr>
        <w:ind w:left="2586" w:hanging="1800"/>
      </w:pPr>
      <w:rPr>
        <w:rFonts w:hint="default"/>
        <w:b w:val="0"/>
      </w:rPr>
    </w:lvl>
    <w:lvl w:ilvl="8">
      <w:start w:val="1"/>
      <w:numFmt w:val="decimal"/>
      <w:isLgl/>
      <w:lvlText w:val="%1.%2.%3.%4.%5.%6.%7.%8.%9."/>
      <w:lvlJc w:val="left"/>
      <w:pPr>
        <w:ind w:left="2957" w:hanging="2160"/>
      </w:pPr>
      <w:rPr>
        <w:rFonts w:hint="default"/>
        <w:b w:val="0"/>
      </w:rPr>
    </w:lvl>
  </w:abstractNum>
  <w:abstractNum w:abstractNumId="5">
    <w:nsid w:val="359F5B01"/>
    <w:multiLevelType w:val="hybridMultilevel"/>
    <w:tmpl w:val="1E04C628"/>
    <w:lvl w:ilvl="0" w:tplc="C304236C">
      <w:start w:val="1"/>
      <w:numFmt w:val="decimal"/>
      <w:lvlText w:val="%1."/>
      <w:lvlJc w:val="left"/>
      <w:pPr>
        <w:ind w:left="720" w:hanging="360"/>
      </w:pPr>
      <w:rPr>
        <w:rFonts w:hint="default"/>
        <w:b w:val="0"/>
        <w:sz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C9B4469"/>
    <w:multiLevelType w:val="hybridMultilevel"/>
    <w:tmpl w:val="F9221B18"/>
    <w:lvl w:ilvl="0" w:tplc="739EE8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F484FD0"/>
    <w:multiLevelType w:val="hybridMultilevel"/>
    <w:tmpl w:val="109479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FD01D18"/>
    <w:multiLevelType w:val="hybridMultilevel"/>
    <w:tmpl w:val="6A60565E"/>
    <w:lvl w:ilvl="0" w:tplc="C304236C">
      <w:start w:val="1"/>
      <w:numFmt w:val="decimal"/>
      <w:lvlText w:val="%1."/>
      <w:lvlJc w:val="left"/>
      <w:pPr>
        <w:ind w:left="720" w:hanging="360"/>
      </w:pPr>
      <w:rPr>
        <w:rFonts w:hint="default"/>
        <w:b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53907AEA"/>
    <w:multiLevelType w:val="hybridMultilevel"/>
    <w:tmpl w:val="DE8EB21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5A041F27"/>
    <w:multiLevelType w:val="hybridMultilevel"/>
    <w:tmpl w:val="EE34E5C0"/>
    <w:lvl w:ilvl="0" w:tplc="0422000F">
      <w:start w:val="1"/>
      <w:numFmt w:val="decimal"/>
      <w:lvlText w:val="%1."/>
      <w:lvlJc w:val="left"/>
      <w:pPr>
        <w:ind w:left="1428" w:hanging="360"/>
      </w:pPr>
    </w:lvl>
    <w:lvl w:ilvl="1" w:tplc="A32EB2E8">
      <w:numFmt w:val="bullet"/>
      <w:lvlText w:val="•"/>
      <w:lvlJc w:val="left"/>
      <w:pPr>
        <w:ind w:left="2148" w:hanging="360"/>
      </w:pPr>
      <w:rPr>
        <w:rFonts w:ascii="Times New Roman" w:eastAsiaTheme="minorHAnsi" w:hAnsi="Times New Roman" w:cs="Times New Roman" w:hint="default"/>
      </w:r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1">
    <w:nsid w:val="61C920A3"/>
    <w:multiLevelType w:val="hybridMultilevel"/>
    <w:tmpl w:val="89062EEC"/>
    <w:lvl w:ilvl="0" w:tplc="EF2E738E">
      <w:start w:val="1"/>
      <w:numFmt w:val="decimal"/>
      <w:lvlText w:val="%1."/>
      <w:lvlJc w:val="left"/>
      <w:pPr>
        <w:ind w:left="1069" w:hanging="360"/>
      </w:pPr>
      <w:rPr>
        <w:rFonts w:eastAsia="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6DE1309B"/>
    <w:multiLevelType w:val="hybridMultilevel"/>
    <w:tmpl w:val="B4E06458"/>
    <w:lvl w:ilvl="0" w:tplc="CD54987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715057C2"/>
    <w:multiLevelType w:val="hybridMultilevel"/>
    <w:tmpl w:val="EBC6ADC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778E61EE"/>
    <w:multiLevelType w:val="hybridMultilevel"/>
    <w:tmpl w:val="48425EEA"/>
    <w:lvl w:ilvl="0" w:tplc="04C2E7F6">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78203E0C"/>
    <w:multiLevelType w:val="multilevel"/>
    <w:tmpl w:val="1D280488"/>
    <w:lvl w:ilvl="0">
      <w:start w:val="1"/>
      <w:numFmt w:val="decimal"/>
      <w:lvlText w:val="%1."/>
      <w:lvlJc w:val="left"/>
      <w:pPr>
        <w:ind w:left="645" w:hanging="64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15"/>
  </w:num>
  <w:num w:numId="2">
    <w:abstractNumId w:val="6"/>
  </w:num>
  <w:num w:numId="3">
    <w:abstractNumId w:val="8"/>
  </w:num>
  <w:num w:numId="4">
    <w:abstractNumId w:val="2"/>
  </w:num>
  <w:num w:numId="5">
    <w:abstractNumId w:val="9"/>
  </w:num>
  <w:num w:numId="6">
    <w:abstractNumId w:val="0"/>
  </w:num>
  <w:num w:numId="7">
    <w:abstractNumId w:val="4"/>
  </w:num>
  <w:num w:numId="8">
    <w:abstractNumId w:val="1"/>
  </w:num>
  <w:num w:numId="9">
    <w:abstractNumId w:val="7"/>
  </w:num>
  <w:num w:numId="10">
    <w:abstractNumId w:val="10"/>
  </w:num>
  <w:num w:numId="11">
    <w:abstractNumId w:val="3"/>
  </w:num>
  <w:num w:numId="12">
    <w:abstractNumId w:val="11"/>
  </w:num>
  <w:num w:numId="13">
    <w:abstractNumId w:val="14"/>
  </w:num>
  <w:num w:numId="14">
    <w:abstractNumId w:val="12"/>
  </w:num>
  <w:num w:numId="15">
    <w:abstractNumId w:val="13"/>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5EB4"/>
    <w:rsid w:val="000036DC"/>
    <w:rsid w:val="00015841"/>
    <w:rsid w:val="00020FD8"/>
    <w:rsid w:val="000275B0"/>
    <w:rsid w:val="00031A9A"/>
    <w:rsid w:val="00032F3E"/>
    <w:rsid w:val="000345EF"/>
    <w:rsid w:val="00041B59"/>
    <w:rsid w:val="00047AF2"/>
    <w:rsid w:val="0007102A"/>
    <w:rsid w:val="00071174"/>
    <w:rsid w:val="000919BF"/>
    <w:rsid w:val="00092C42"/>
    <w:rsid w:val="000944B6"/>
    <w:rsid w:val="000A0A79"/>
    <w:rsid w:val="000B3985"/>
    <w:rsid w:val="000C1578"/>
    <w:rsid w:val="000C46C7"/>
    <w:rsid w:val="000D1C7B"/>
    <w:rsid w:val="000D5E6D"/>
    <w:rsid w:val="000D6C12"/>
    <w:rsid w:val="000D77D1"/>
    <w:rsid w:val="000E217D"/>
    <w:rsid w:val="000F7299"/>
    <w:rsid w:val="00104BD3"/>
    <w:rsid w:val="00110C3C"/>
    <w:rsid w:val="00115956"/>
    <w:rsid w:val="00120014"/>
    <w:rsid w:val="00130F34"/>
    <w:rsid w:val="00132764"/>
    <w:rsid w:val="001445D1"/>
    <w:rsid w:val="00147D5C"/>
    <w:rsid w:val="00154300"/>
    <w:rsid w:val="00154F4A"/>
    <w:rsid w:val="00161DC3"/>
    <w:rsid w:val="00185A72"/>
    <w:rsid w:val="001A276E"/>
    <w:rsid w:val="001C2DBA"/>
    <w:rsid w:val="001C35F1"/>
    <w:rsid w:val="001C44DF"/>
    <w:rsid w:val="001C7359"/>
    <w:rsid w:val="001D0B96"/>
    <w:rsid w:val="001D180E"/>
    <w:rsid w:val="001D617A"/>
    <w:rsid w:val="001D6556"/>
    <w:rsid w:val="001E5CA8"/>
    <w:rsid w:val="001F1307"/>
    <w:rsid w:val="001F56BE"/>
    <w:rsid w:val="00203245"/>
    <w:rsid w:val="0020727D"/>
    <w:rsid w:val="002125F8"/>
    <w:rsid w:val="00221417"/>
    <w:rsid w:val="002222B9"/>
    <w:rsid w:val="002223BB"/>
    <w:rsid w:val="00233A61"/>
    <w:rsid w:val="00246828"/>
    <w:rsid w:val="002468BF"/>
    <w:rsid w:val="00247E22"/>
    <w:rsid w:val="00255441"/>
    <w:rsid w:val="00272794"/>
    <w:rsid w:val="00276224"/>
    <w:rsid w:val="002769BD"/>
    <w:rsid w:val="002A1060"/>
    <w:rsid w:val="002B1878"/>
    <w:rsid w:val="002C10B1"/>
    <w:rsid w:val="002C3849"/>
    <w:rsid w:val="002C38BE"/>
    <w:rsid w:val="002C60F6"/>
    <w:rsid w:val="002E6804"/>
    <w:rsid w:val="002F07B5"/>
    <w:rsid w:val="002F4F36"/>
    <w:rsid w:val="002F6DF6"/>
    <w:rsid w:val="0031583D"/>
    <w:rsid w:val="0032279B"/>
    <w:rsid w:val="0032782E"/>
    <w:rsid w:val="00327CB5"/>
    <w:rsid w:val="0033011A"/>
    <w:rsid w:val="00334645"/>
    <w:rsid w:val="00345346"/>
    <w:rsid w:val="00382FAE"/>
    <w:rsid w:val="003846A3"/>
    <w:rsid w:val="00385C8E"/>
    <w:rsid w:val="00394924"/>
    <w:rsid w:val="003C2A19"/>
    <w:rsid w:val="003C58B0"/>
    <w:rsid w:val="003C6B8B"/>
    <w:rsid w:val="003C734A"/>
    <w:rsid w:val="003D2966"/>
    <w:rsid w:val="003D5B55"/>
    <w:rsid w:val="003E2A4A"/>
    <w:rsid w:val="003E6673"/>
    <w:rsid w:val="003F077E"/>
    <w:rsid w:val="003F2066"/>
    <w:rsid w:val="00432306"/>
    <w:rsid w:val="0043240D"/>
    <w:rsid w:val="00433945"/>
    <w:rsid w:val="004340B0"/>
    <w:rsid w:val="00445447"/>
    <w:rsid w:val="00446177"/>
    <w:rsid w:val="004509E6"/>
    <w:rsid w:val="004516E9"/>
    <w:rsid w:val="00456124"/>
    <w:rsid w:val="00457900"/>
    <w:rsid w:val="0046362C"/>
    <w:rsid w:val="0046425F"/>
    <w:rsid w:val="00472F56"/>
    <w:rsid w:val="0047662E"/>
    <w:rsid w:val="00484995"/>
    <w:rsid w:val="00486BD8"/>
    <w:rsid w:val="00490C2D"/>
    <w:rsid w:val="00493E26"/>
    <w:rsid w:val="004A37AA"/>
    <w:rsid w:val="004B1D01"/>
    <w:rsid w:val="004C2088"/>
    <w:rsid w:val="004C5EB4"/>
    <w:rsid w:val="004E1EBE"/>
    <w:rsid w:val="004E1F7E"/>
    <w:rsid w:val="004F0396"/>
    <w:rsid w:val="004F2E3D"/>
    <w:rsid w:val="00503DE0"/>
    <w:rsid w:val="005131AE"/>
    <w:rsid w:val="0051369B"/>
    <w:rsid w:val="00513A61"/>
    <w:rsid w:val="00516CF3"/>
    <w:rsid w:val="0052220A"/>
    <w:rsid w:val="00522657"/>
    <w:rsid w:val="005306BC"/>
    <w:rsid w:val="0054180F"/>
    <w:rsid w:val="00552371"/>
    <w:rsid w:val="0056145D"/>
    <w:rsid w:val="00563961"/>
    <w:rsid w:val="0056573F"/>
    <w:rsid w:val="00572537"/>
    <w:rsid w:val="0057289B"/>
    <w:rsid w:val="00580E5A"/>
    <w:rsid w:val="005A2908"/>
    <w:rsid w:val="005A2DD8"/>
    <w:rsid w:val="005A2F85"/>
    <w:rsid w:val="005A4A52"/>
    <w:rsid w:val="005D044E"/>
    <w:rsid w:val="005D2D96"/>
    <w:rsid w:val="005D4036"/>
    <w:rsid w:val="005D5B00"/>
    <w:rsid w:val="005E1A82"/>
    <w:rsid w:val="005F0561"/>
    <w:rsid w:val="005F0F5A"/>
    <w:rsid w:val="005F236D"/>
    <w:rsid w:val="005F308D"/>
    <w:rsid w:val="006141A6"/>
    <w:rsid w:val="006239E2"/>
    <w:rsid w:val="00624FE9"/>
    <w:rsid w:val="006274E8"/>
    <w:rsid w:val="00631740"/>
    <w:rsid w:val="00633DE6"/>
    <w:rsid w:val="00650794"/>
    <w:rsid w:val="0065548D"/>
    <w:rsid w:val="00656C82"/>
    <w:rsid w:val="00657137"/>
    <w:rsid w:val="006865E9"/>
    <w:rsid w:val="00691939"/>
    <w:rsid w:val="00695F02"/>
    <w:rsid w:val="00697D89"/>
    <w:rsid w:val="006A4904"/>
    <w:rsid w:val="006B07BB"/>
    <w:rsid w:val="006B5345"/>
    <w:rsid w:val="006B55F4"/>
    <w:rsid w:val="006C0969"/>
    <w:rsid w:val="006C1598"/>
    <w:rsid w:val="006C2611"/>
    <w:rsid w:val="006D38F5"/>
    <w:rsid w:val="006D3D92"/>
    <w:rsid w:val="006D5271"/>
    <w:rsid w:val="006E5D81"/>
    <w:rsid w:val="006E768B"/>
    <w:rsid w:val="007009FA"/>
    <w:rsid w:val="00705386"/>
    <w:rsid w:val="00712EFF"/>
    <w:rsid w:val="007154DA"/>
    <w:rsid w:val="0072192D"/>
    <w:rsid w:val="00721995"/>
    <w:rsid w:val="00721F66"/>
    <w:rsid w:val="00726E1F"/>
    <w:rsid w:val="00740A0C"/>
    <w:rsid w:val="007439DA"/>
    <w:rsid w:val="00766FFC"/>
    <w:rsid w:val="00773C30"/>
    <w:rsid w:val="00785632"/>
    <w:rsid w:val="007931DE"/>
    <w:rsid w:val="00794F28"/>
    <w:rsid w:val="007A17DE"/>
    <w:rsid w:val="007A6428"/>
    <w:rsid w:val="007B16F7"/>
    <w:rsid w:val="007C0257"/>
    <w:rsid w:val="007C6C6F"/>
    <w:rsid w:val="007C7CC5"/>
    <w:rsid w:val="007D0769"/>
    <w:rsid w:val="007D12D9"/>
    <w:rsid w:val="007D5916"/>
    <w:rsid w:val="007E2BB2"/>
    <w:rsid w:val="007E33B7"/>
    <w:rsid w:val="007E3924"/>
    <w:rsid w:val="007E6A91"/>
    <w:rsid w:val="007F4A70"/>
    <w:rsid w:val="00804B65"/>
    <w:rsid w:val="0080596C"/>
    <w:rsid w:val="00807583"/>
    <w:rsid w:val="00816626"/>
    <w:rsid w:val="00830B7E"/>
    <w:rsid w:val="0083294F"/>
    <w:rsid w:val="008504A1"/>
    <w:rsid w:val="00860CC4"/>
    <w:rsid w:val="00864AF0"/>
    <w:rsid w:val="00870CC2"/>
    <w:rsid w:val="00871C27"/>
    <w:rsid w:val="00880145"/>
    <w:rsid w:val="008811B1"/>
    <w:rsid w:val="00886BC2"/>
    <w:rsid w:val="00887EAD"/>
    <w:rsid w:val="00890606"/>
    <w:rsid w:val="008A132B"/>
    <w:rsid w:val="008A22F6"/>
    <w:rsid w:val="008B5834"/>
    <w:rsid w:val="008C1C92"/>
    <w:rsid w:val="008D6BA2"/>
    <w:rsid w:val="008E3764"/>
    <w:rsid w:val="008E462C"/>
    <w:rsid w:val="008F006D"/>
    <w:rsid w:val="0090521D"/>
    <w:rsid w:val="00907D4F"/>
    <w:rsid w:val="00910C99"/>
    <w:rsid w:val="009125B9"/>
    <w:rsid w:val="0092367C"/>
    <w:rsid w:val="00925AEA"/>
    <w:rsid w:val="009343B2"/>
    <w:rsid w:val="00944D81"/>
    <w:rsid w:val="009516F8"/>
    <w:rsid w:val="00952E45"/>
    <w:rsid w:val="00953714"/>
    <w:rsid w:val="009722B2"/>
    <w:rsid w:val="009813F8"/>
    <w:rsid w:val="009908C1"/>
    <w:rsid w:val="00990E8A"/>
    <w:rsid w:val="00992D14"/>
    <w:rsid w:val="009B7772"/>
    <w:rsid w:val="009C0425"/>
    <w:rsid w:val="009D0428"/>
    <w:rsid w:val="009D16A3"/>
    <w:rsid w:val="009D44E7"/>
    <w:rsid w:val="009D722B"/>
    <w:rsid w:val="009E143B"/>
    <w:rsid w:val="009E22F6"/>
    <w:rsid w:val="009F554B"/>
    <w:rsid w:val="00A01512"/>
    <w:rsid w:val="00A105D5"/>
    <w:rsid w:val="00A1121D"/>
    <w:rsid w:val="00A1790C"/>
    <w:rsid w:val="00A26517"/>
    <w:rsid w:val="00A30371"/>
    <w:rsid w:val="00A3398F"/>
    <w:rsid w:val="00A33CDB"/>
    <w:rsid w:val="00A551FF"/>
    <w:rsid w:val="00A618C4"/>
    <w:rsid w:val="00A83A4D"/>
    <w:rsid w:val="00A93C6D"/>
    <w:rsid w:val="00A94DBF"/>
    <w:rsid w:val="00AA2F2F"/>
    <w:rsid w:val="00AA30A0"/>
    <w:rsid w:val="00AA418D"/>
    <w:rsid w:val="00AA5595"/>
    <w:rsid w:val="00AC15C2"/>
    <w:rsid w:val="00AC5BE5"/>
    <w:rsid w:val="00AC602B"/>
    <w:rsid w:val="00AD2139"/>
    <w:rsid w:val="00AE2654"/>
    <w:rsid w:val="00AE4A89"/>
    <w:rsid w:val="00AF0B53"/>
    <w:rsid w:val="00AF3275"/>
    <w:rsid w:val="00AF4761"/>
    <w:rsid w:val="00AF7852"/>
    <w:rsid w:val="00B10413"/>
    <w:rsid w:val="00B122E9"/>
    <w:rsid w:val="00B22CE0"/>
    <w:rsid w:val="00B23A81"/>
    <w:rsid w:val="00B24766"/>
    <w:rsid w:val="00B25F0D"/>
    <w:rsid w:val="00B26C3E"/>
    <w:rsid w:val="00B32072"/>
    <w:rsid w:val="00B43E22"/>
    <w:rsid w:val="00B53A16"/>
    <w:rsid w:val="00B5581E"/>
    <w:rsid w:val="00B57301"/>
    <w:rsid w:val="00B639EF"/>
    <w:rsid w:val="00B74964"/>
    <w:rsid w:val="00B74BCB"/>
    <w:rsid w:val="00B760FB"/>
    <w:rsid w:val="00BA0CD4"/>
    <w:rsid w:val="00BA5347"/>
    <w:rsid w:val="00BD1B3B"/>
    <w:rsid w:val="00BE2C0A"/>
    <w:rsid w:val="00C11AC5"/>
    <w:rsid w:val="00C24778"/>
    <w:rsid w:val="00C321BE"/>
    <w:rsid w:val="00C47757"/>
    <w:rsid w:val="00C53BE7"/>
    <w:rsid w:val="00C55D72"/>
    <w:rsid w:val="00C61591"/>
    <w:rsid w:val="00C63E71"/>
    <w:rsid w:val="00C66B76"/>
    <w:rsid w:val="00C73C3E"/>
    <w:rsid w:val="00C76B67"/>
    <w:rsid w:val="00C934B7"/>
    <w:rsid w:val="00C938F2"/>
    <w:rsid w:val="00CA1DF3"/>
    <w:rsid w:val="00CA683E"/>
    <w:rsid w:val="00CC4135"/>
    <w:rsid w:val="00CC750D"/>
    <w:rsid w:val="00CD30F1"/>
    <w:rsid w:val="00CD3772"/>
    <w:rsid w:val="00CD48BE"/>
    <w:rsid w:val="00CD7655"/>
    <w:rsid w:val="00CF3733"/>
    <w:rsid w:val="00D00827"/>
    <w:rsid w:val="00D102E9"/>
    <w:rsid w:val="00D12F4B"/>
    <w:rsid w:val="00D27B96"/>
    <w:rsid w:val="00D328DB"/>
    <w:rsid w:val="00D37043"/>
    <w:rsid w:val="00D43C05"/>
    <w:rsid w:val="00D66468"/>
    <w:rsid w:val="00D70A49"/>
    <w:rsid w:val="00D71673"/>
    <w:rsid w:val="00D73DBA"/>
    <w:rsid w:val="00D945AE"/>
    <w:rsid w:val="00D96BF3"/>
    <w:rsid w:val="00D973C0"/>
    <w:rsid w:val="00DA33F8"/>
    <w:rsid w:val="00DA5BFC"/>
    <w:rsid w:val="00DA6E5F"/>
    <w:rsid w:val="00DB16A8"/>
    <w:rsid w:val="00DB6AD2"/>
    <w:rsid w:val="00DC2BEA"/>
    <w:rsid w:val="00DD0169"/>
    <w:rsid w:val="00DD4E19"/>
    <w:rsid w:val="00DD6069"/>
    <w:rsid w:val="00DE0557"/>
    <w:rsid w:val="00DF03A3"/>
    <w:rsid w:val="00DF30BE"/>
    <w:rsid w:val="00E066ED"/>
    <w:rsid w:val="00E068DD"/>
    <w:rsid w:val="00E27501"/>
    <w:rsid w:val="00E30E34"/>
    <w:rsid w:val="00E30EE0"/>
    <w:rsid w:val="00E358A7"/>
    <w:rsid w:val="00E55E4E"/>
    <w:rsid w:val="00E62105"/>
    <w:rsid w:val="00E66A09"/>
    <w:rsid w:val="00E70517"/>
    <w:rsid w:val="00E74D04"/>
    <w:rsid w:val="00E75B12"/>
    <w:rsid w:val="00E86D1C"/>
    <w:rsid w:val="00E916A1"/>
    <w:rsid w:val="00EA11BB"/>
    <w:rsid w:val="00EA4666"/>
    <w:rsid w:val="00EA629F"/>
    <w:rsid w:val="00EB2157"/>
    <w:rsid w:val="00EB6735"/>
    <w:rsid w:val="00EC7FD5"/>
    <w:rsid w:val="00ED3F49"/>
    <w:rsid w:val="00EE374E"/>
    <w:rsid w:val="00EF43FF"/>
    <w:rsid w:val="00F005E0"/>
    <w:rsid w:val="00F0464A"/>
    <w:rsid w:val="00F10865"/>
    <w:rsid w:val="00F4047C"/>
    <w:rsid w:val="00F443D5"/>
    <w:rsid w:val="00F52EE4"/>
    <w:rsid w:val="00F65330"/>
    <w:rsid w:val="00F66CBD"/>
    <w:rsid w:val="00F72995"/>
    <w:rsid w:val="00F87B8F"/>
    <w:rsid w:val="00F90903"/>
    <w:rsid w:val="00F94CAE"/>
    <w:rsid w:val="00FA4646"/>
    <w:rsid w:val="00FB4404"/>
    <w:rsid w:val="00FC7DB3"/>
    <w:rsid w:val="00FD554C"/>
    <w:rsid w:val="00FD7101"/>
    <w:rsid w:val="00FE0245"/>
    <w:rsid w:val="00FE3F41"/>
    <w:rsid w:val="00FE560A"/>
    <w:rsid w:val="00FF1279"/>
    <w:rsid w:val="00FF776B"/>
    <w:rsid w:val="00FF780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43FF"/>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0E5A"/>
    <w:pPr>
      <w:spacing w:after="160" w:line="259" w:lineRule="auto"/>
      <w:ind w:left="720"/>
      <w:contextualSpacing/>
    </w:pPr>
  </w:style>
  <w:style w:type="paragraph" w:styleId="a4">
    <w:name w:val="Balloon Text"/>
    <w:basedOn w:val="a"/>
    <w:link w:val="a5"/>
    <w:uiPriority w:val="99"/>
    <w:semiHidden/>
    <w:unhideWhenUsed/>
    <w:rsid w:val="003E2A4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E2A4A"/>
    <w:rPr>
      <w:rFonts w:ascii="Tahoma" w:hAnsi="Tahoma" w:cs="Tahoma"/>
      <w:sz w:val="16"/>
      <w:szCs w:val="16"/>
      <w:lang w:val="uk-UA"/>
    </w:rPr>
  </w:style>
  <w:style w:type="character" w:customStyle="1" w:styleId="match">
    <w:name w:val="match"/>
    <w:basedOn w:val="a0"/>
    <w:rsid w:val="00AF3275"/>
  </w:style>
  <w:style w:type="character" w:styleId="a6">
    <w:name w:val="Strong"/>
    <w:basedOn w:val="a0"/>
    <w:uiPriority w:val="22"/>
    <w:qFormat/>
    <w:rsid w:val="00AF3275"/>
    <w:rPr>
      <w:b/>
      <w:bCs/>
    </w:rPr>
  </w:style>
  <w:style w:type="paragraph" w:styleId="a7">
    <w:name w:val="Normal (Web)"/>
    <w:basedOn w:val="a"/>
    <w:uiPriority w:val="99"/>
    <w:unhideWhenUsed/>
    <w:rsid w:val="009D042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header"/>
    <w:basedOn w:val="a"/>
    <w:link w:val="a9"/>
    <w:uiPriority w:val="99"/>
    <w:unhideWhenUsed/>
    <w:rsid w:val="00721F66"/>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721F66"/>
    <w:rPr>
      <w:lang w:val="uk-UA"/>
    </w:rPr>
  </w:style>
  <w:style w:type="paragraph" w:styleId="aa">
    <w:name w:val="footer"/>
    <w:basedOn w:val="a"/>
    <w:link w:val="ab"/>
    <w:uiPriority w:val="99"/>
    <w:unhideWhenUsed/>
    <w:rsid w:val="00721F66"/>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21F66"/>
    <w:rPr>
      <w:lang w:val="uk-UA"/>
    </w:rPr>
  </w:style>
  <w:style w:type="table" w:styleId="ac">
    <w:name w:val="Table Grid"/>
    <w:basedOn w:val="a1"/>
    <w:uiPriority w:val="59"/>
    <w:rsid w:val="005D04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rsid w:val="00F87B8F"/>
    <w:rPr>
      <w:color w:val="0000FF" w:themeColor="hyperlink"/>
      <w:u w:val="single"/>
    </w:rPr>
  </w:style>
  <w:style w:type="character" w:styleId="ae">
    <w:name w:val="Emphasis"/>
    <w:basedOn w:val="a0"/>
    <w:uiPriority w:val="20"/>
    <w:qFormat/>
    <w:rsid w:val="005A2F85"/>
    <w:rPr>
      <w:i/>
      <w:iCs/>
    </w:rPr>
  </w:style>
  <w:style w:type="character" w:styleId="af">
    <w:name w:val="FollowedHyperlink"/>
    <w:basedOn w:val="a0"/>
    <w:uiPriority w:val="99"/>
    <w:semiHidden/>
    <w:unhideWhenUsed/>
    <w:rsid w:val="004F039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43FF"/>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0E5A"/>
    <w:pPr>
      <w:spacing w:after="160" w:line="259" w:lineRule="auto"/>
      <w:ind w:left="720"/>
      <w:contextualSpacing/>
    </w:pPr>
  </w:style>
  <w:style w:type="paragraph" w:styleId="a4">
    <w:name w:val="Balloon Text"/>
    <w:basedOn w:val="a"/>
    <w:link w:val="a5"/>
    <w:uiPriority w:val="99"/>
    <w:semiHidden/>
    <w:unhideWhenUsed/>
    <w:rsid w:val="003E2A4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E2A4A"/>
    <w:rPr>
      <w:rFonts w:ascii="Tahoma" w:hAnsi="Tahoma" w:cs="Tahoma"/>
      <w:sz w:val="16"/>
      <w:szCs w:val="16"/>
      <w:lang w:val="uk-UA"/>
    </w:rPr>
  </w:style>
  <w:style w:type="character" w:customStyle="1" w:styleId="match">
    <w:name w:val="match"/>
    <w:basedOn w:val="a0"/>
    <w:rsid w:val="00AF3275"/>
  </w:style>
  <w:style w:type="character" w:styleId="a6">
    <w:name w:val="Strong"/>
    <w:basedOn w:val="a0"/>
    <w:uiPriority w:val="22"/>
    <w:qFormat/>
    <w:rsid w:val="00AF3275"/>
    <w:rPr>
      <w:b/>
      <w:bCs/>
    </w:rPr>
  </w:style>
  <w:style w:type="paragraph" w:styleId="a7">
    <w:name w:val="Normal (Web)"/>
    <w:basedOn w:val="a"/>
    <w:uiPriority w:val="99"/>
    <w:unhideWhenUsed/>
    <w:rsid w:val="009D042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header"/>
    <w:basedOn w:val="a"/>
    <w:link w:val="a9"/>
    <w:uiPriority w:val="99"/>
    <w:unhideWhenUsed/>
    <w:rsid w:val="00721F66"/>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721F66"/>
    <w:rPr>
      <w:lang w:val="uk-UA"/>
    </w:rPr>
  </w:style>
  <w:style w:type="paragraph" w:styleId="aa">
    <w:name w:val="footer"/>
    <w:basedOn w:val="a"/>
    <w:link w:val="ab"/>
    <w:uiPriority w:val="99"/>
    <w:unhideWhenUsed/>
    <w:rsid w:val="00721F66"/>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21F66"/>
    <w:rPr>
      <w:lang w:val="uk-UA"/>
    </w:rPr>
  </w:style>
  <w:style w:type="table" w:styleId="ac">
    <w:name w:val="Table Grid"/>
    <w:basedOn w:val="a1"/>
    <w:uiPriority w:val="59"/>
    <w:rsid w:val="005D04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rsid w:val="00F87B8F"/>
    <w:rPr>
      <w:color w:val="0000FF" w:themeColor="hyperlink"/>
      <w:u w:val="single"/>
    </w:rPr>
  </w:style>
  <w:style w:type="character" w:styleId="ae">
    <w:name w:val="Emphasis"/>
    <w:basedOn w:val="a0"/>
    <w:uiPriority w:val="20"/>
    <w:qFormat/>
    <w:rsid w:val="005A2F85"/>
    <w:rPr>
      <w:i/>
      <w:iCs/>
    </w:rPr>
  </w:style>
  <w:style w:type="character" w:styleId="af">
    <w:name w:val="FollowedHyperlink"/>
    <w:basedOn w:val="a0"/>
    <w:uiPriority w:val="99"/>
    <w:semiHidden/>
    <w:unhideWhenUsed/>
    <w:rsid w:val="004F039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486143">
      <w:bodyDiv w:val="1"/>
      <w:marLeft w:val="0"/>
      <w:marRight w:val="0"/>
      <w:marTop w:val="0"/>
      <w:marBottom w:val="0"/>
      <w:divBdr>
        <w:top w:val="none" w:sz="0" w:space="0" w:color="auto"/>
        <w:left w:val="none" w:sz="0" w:space="0" w:color="auto"/>
        <w:bottom w:val="none" w:sz="0" w:space="0" w:color="auto"/>
        <w:right w:val="none" w:sz="0" w:space="0" w:color="auto"/>
      </w:divBdr>
    </w:div>
    <w:div w:id="271203589">
      <w:bodyDiv w:val="1"/>
      <w:marLeft w:val="0"/>
      <w:marRight w:val="0"/>
      <w:marTop w:val="0"/>
      <w:marBottom w:val="0"/>
      <w:divBdr>
        <w:top w:val="none" w:sz="0" w:space="0" w:color="auto"/>
        <w:left w:val="none" w:sz="0" w:space="0" w:color="auto"/>
        <w:bottom w:val="none" w:sz="0" w:space="0" w:color="auto"/>
        <w:right w:val="none" w:sz="0" w:space="0" w:color="auto"/>
      </w:divBdr>
    </w:div>
    <w:div w:id="550385176">
      <w:bodyDiv w:val="1"/>
      <w:marLeft w:val="0"/>
      <w:marRight w:val="0"/>
      <w:marTop w:val="0"/>
      <w:marBottom w:val="0"/>
      <w:divBdr>
        <w:top w:val="none" w:sz="0" w:space="0" w:color="auto"/>
        <w:left w:val="none" w:sz="0" w:space="0" w:color="auto"/>
        <w:bottom w:val="none" w:sz="0" w:space="0" w:color="auto"/>
        <w:right w:val="none" w:sz="0" w:space="0" w:color="auto"/>
      </w:divBdr>
    </w:div>
    <w:div w:id="1592274563">
      <w:bodyDiv w:val="1"/>
      <w:marLeft w:val="0"/>
      <w:marRight w:val="0"/>
      <w:marTop w:val="0"/>
      <w:marBottom w:val="0"/>
      <w:divBdr>
        <w:top w:val="none" w:sz="0" w:space="0" w:color="auto"/>
        <w:left w:val="none" w:sz="0" w:space="0" w:color="auto"/>
        <w:bottom w:val="none" w:sz="0" w:space="0" w:color="auto"/>
        <w:right w:val="none" w:sz="0" w:space="0" w:color="auto"/>
      </w:divBdr>
    </w:div>
    <w:div w:id="1716546211">
      <w:bodyDiv w:val="1"/>
      <w:marLeft w:val="0"/>
      <w:marRight w:val="0"/>
      <w:marTop w:val="0"/>
      <w:marBottom w:val="0"/>
      <w:divBdr>
        <w:top w:val="none" w:sz="0" w:space="0" w:color="auto"/>
        <w:left w:val="none" w:sz="0" w:space="0" w:color="auto"/>
        <w:bottom w:val="none" w:sz="0" w:space="0" w:color="auto"/>
        <w:right w:val="none" w:sz="0" w:space="0" w:color="auto"/>
      </w:divBdr>
    </w:div>
    <w:div w:id="1743021821">
      <w:bodyDiv w:val="1"/>
      <w:marLeft w:val="0"/>
      <w:marRight w:val="0"/>
      <w:marTop w:val="0"/>
      <w:marBottom w:val="0"/>
      <w:divBdr>
        <w:top w:val="none" w:sz="0" w:space="0" w:color="auto"/>
        <w:left w:val="none" w:sz="0" w:space="0" w:color="auto"/>
        <w:bottom w:val="none" w:sz="0" w:space="0" w:color="auto"/>
        <w:right w:val="none" w:sz="0" w:space="0" w:color="auto"/>
      </w:divBdr>
    </w:div>
    <w:div w:id="1785154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https://doi.org/10.24061/1727-4338.XVII.4.66.2018.1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hyperlink" Target="https://repository.tdmu.edu.ua/handle/123456789/17725/browse?locale-attribute=uk"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wmf"/><Relationship Id="rId27" Type="http://schemas.openxmlformats.org/officeDocument/2006/relationships/image" Target="media/image19.jpeg"/><Relationship Id="rId30" Type="http://schemas.openxmlformats.org/officeDocument/2006/relationships/hyperlink" Target="https://doi.org/10.4236/ojn.2020.1010066" TargetMode="Externa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73DC3-BF09-4C5B-AA11-DD9B53D4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65</Pages>
  <Words>58096</Words>
  <Characters>33115</Characters>
  <Application>Microsoft Office Word</Application>
  <DocSecurity>0</DocSecurity>
  <Lines>275</Lines>
  <Paragraphs>182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91029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sanya</dc:creator>
  <cp:lastModifiedBy>user</cp:lastModifiedBy>
  <cp:revision>10</cp:revision>
  <cp:lastPrinted>2025-05-22T11:40:00Z</cp:lastPrinted>
  <dcterms:created xsi:type="dcterms:W3CDTF">2025-05-23T08:21:00Z</dcterms:created>
  <dcterms:modified xsi:type="dcterms:W3CDTF">2025-05-25T21:16:00Z</dcterms:modified>
</cp:coreProperties>
</file>