
<file path=[Content_Types].xml><?xml version="1.0" encoding="utf-8"?>
<Types xmlns="http://schemas.openxmlformats.org/package/2006/content-types">
  <Default Extension="png" ContentType="image/png"/>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5DA988" w14:textId="77777777" w:rsidR="006C049A" w:rsidRPr="003505A2" w:rsidRDefault="006C049A" w:rsidP="00AF7CD9">
      <w:pPr>
        <w:spacing w:after="0" w:line="360" w:lineRule="auto"/>
        <w:ind w:firstLine="426"/>
        <w:jc w:val="center"/>
        <w:rPr>
          <w:rFonts w:ascii="Times New Roman" w:eastAsia="SimSun" w:hAnsi="Times New Roman"/>
          <w:color w:val="000000"/>
          <w:sz w:val="28"/>
          <w:szCs w:val="28"/>
          <w:lang w:val="ru-RU" w:eastAsia="zh-CN"/>
        </w:rPr>
      </w:pPr>
      <w:r w:rsidRPr="003505A2">
        <w:rPr>
          <w:rFonts w:ascii="Times New Roman" w:eastAsia="SimSun" w:hAnsi="Times New Roman"/>
          <w:color w:val="000000"/>
          <w:sz w:val="28"/>
          <w:szCs w:val="28"/>
          <w:lang w:val="ru-RU" w:eastAsia="zh-CN"/>
        </w:rPr>
        <w:t>МІНІСТЕРСТВО ОХОРОНИ ЗДОРОВ’Я УКРАЇНИ</w:t>
      </w:r>
    </w:p>
    <w:p w14:paraId="453D73E3" w14:textId="77777777" w:rsidR="006C049A" w:rsidRPr="003505A2" w:rsidRDefault="006C049A" w:rsidP="00AF7CD9">
      <w:pPr>
        <w:spacing w:after="0" w:line="360" w:lineRule="auto"/>
        <w:ind w:firstLine="426"/>
        <w:jc w:val="center"/>
        <w:rPr>
          <w:rFonts w:ascii="Times New Roman" w:eastAsia="SimSun" w:hAnsi="Times New Roman"/>
          <w:color w:val="000000"/>
          <w:sz w:val="28"/>
          <w:szCs w:val="28"/>
          <w:lang w:eastAsia="zh-CN"/>
        </w:rPr>
      </w:pPr>
      <w:r w:rsidRPr="003505A2">
        <w:rPr>
          <w:rFonts w:ascii="Times New Roman" w:eastAsia="SimSun" w:hAnsi="Times New Roman"/>
          <w:color w:val="000000"/>
          <w:sz w:val="28"/>
          <w:szCs w:val="28"/>
          <w:lang w:eastAsia="zh-CN"/>
        </w:rPr>
        <w:t>ТЕРНОПІЛЬСЬКИЙ НАЦІОНАЛЬНИЙ МЕДИЧНИЙ УНІВЕРСИТЕТ</w:t>
      </w:r>
    </w:p>
    <w:p w14:paraId="6193AF1E" w14:textId="77777777" w:rsidR="006C049A" w:rsidRPr="003505A2" w:rsidRDefault="006C049A" w:rsidP="00AF7CD9">
      <w:pPr>
        <w:spacing w:after="0" w:line="360" w:lineRule="auto"/>
        <w:ind w:firstLine="426"/>
        <w:jc w:val="center"/>
        <w:rPr>
          <w:rFonts w:ascii="Times New Roman" w:eastAsia="SimSun" w:hAnsi="Times New Roman"/>
          <w:color w:val="000000"/>
          <w:sz w:val="28"/>
          <w:szCs w:val="28"/>
          <w:lang w:eastAsia="zh-CN"/>
        </w:rPr>
      </w:pPr>
      <w:r w:rsidRPr="003505A2">
        <w:rPr>
          <w:rFonts w:ascii="Times New Roman" w:eastAsia="SimSun" w:hAnsi="Times New Roman"/>
          <w:color w:val="000000"/>
          <w:sz w:val="28"/>
          <w:szCs w:val="28"/>
          <w:lang w:eastAsia="zh-CN"/>
        </w:rPr>
        <w:t>ІМЕНІ І. Я. ГОРБАЧЕВСЬКОГО</w:t>
      </w:r>
    </w:p>
    <w:p w14:paraId="79B20210" w14:textId="77777777" w:rsidR="006C049A" w:rsidRPr="003505A2" w:rsidRDefault="006C049A" w:rsidP="00AF7CD9">
      <w:pPr>
        <w:spacing w:after="0" w:line="360" w:lineRule="auto"/>
        <w:ind w:firstLine="426"/>
        <w:jc w:val="center"/>
        <w:rPr>
          <w:rFonts w:ascii="Times New Roman" w:eastAsia="SimSun" w:hAnsi="Times New Roman"/>
          <w:color w:val="000000"/>
          <w:sz w:val="28"/>
          <w:szCs w:val="28"/>
          <w:lang w:eastAsia="zh-CN"/>
        </w:rPr>
      </w:pPr>
      <w:r w:rsidRPr="003505A2">
        <w:rPr>
          <w:rFonts w:ascii="Times New Roman" w:eastAsia="SimSun" w:hAnsi="Times New Roman"/>
          <w:color w:val="000000"/>
          <w:sz w:val="28"/>
          <w:szCs w:val="28"/>
          <w:lang w:eastAsia="zh-CN"/>
        </w:rPr>
        <w:t>МІНІСТЕРСТВА ОХОРОНИ ЗДОРОВ</w:t>
      </w:r>
      <w:r w:rsidRPr="003505A2">
        <w:rPr>
          <w:rFonts w:ascii="Times New Roman" w:eastAsia="SimSun" w:hAnsi="Times New Roman"/>
          <w:color w:val="000000"/>
          <w:sz w:val="28"/>
          <w:szCs w:val="28"/>
          <w:lang w:val="ru-RU" w:eastAsia="zh-CN"/>
        </w:rPr>
        <w:t>’</w:t>
      </w:r>
      <w:r w:rsidRPr="003505A2">
        <w:rPr>
          <w:rFonts w:ascii="Times New Roman" w:eastAsia="SimSun" w:hAnsi="Times New Roman"/>
          <w:color w:val="000000"/>
          <w:sz w:val="28"/>
          <w:szCs w:val="28"/>
          <w:lang w:eastAsia="zh-CN"/>
        </w:rPr>
        <w:t>Я  УКРАЇНИ</w:t>
      </w:r>
    </w:p>
    <w:p w14:paraId="3D061CCB" w14:textId="77777777" w:rsidR="006C049A" w:rsidRPr="003505A2" w:rsidRDefault="006C049A" w:rsidP="00AF7CD9">
      <w:pPr>
        <w:spacing w:after="0" w:line="360" w:lineRule="auto"/>
        <w:ind w:firstLine="426"/>
        <w:jc w:val="both"/>
        <w:rPr>
          <w:rFonts w:ascii="Times New Roman" w:eastAsia="SimSun" w:hAnsi="Times New Roman"/>
          <w:color w:val="000000"/>
          <w:sz w:val="28"/>
          <w:szCs w:val="28"/>
          <w:lang w:eastAsia="zh-CN"/>
        </w:rPr>
      </w:pPr>
    </w:p>
    <w:p w14:paraId="2E8B70B0" w14:textId="77777777" w:rsidR="00601798" w:rsidRPr="003505A2" w:rsidRDefault="00601798" w:rsidP="00AF7CD9">
      <w:pPr>
        <w:spacing w:after="0" w:line="360" w:lineRule="auto"/>
        <w:ind w:firstLine="426"/>
        <w:jc w:val="both"/>
        <w:rPr>
          <w:rFonts w:ascii="Times New Roman" w:eastAsia="SimSun" w:hAnsi="Times New Roman"/>
          <w:color w:val="000000"/>
          <w:sz w:val="28"/>
          <w:szCs w:val="28"/>
          <w:lang w:eastAsia="zh-CN"/>
        </w:rPr>
      </w:pPr>
    </w:p>
    <w:p w14:paraId="366EDAB8" w14:textId="77777777" w:rsidR="006C049A" w:rsidRPr="003505A2" w:rsidRDefault="006C049A" w:rsidP="00AF7CD9">
      <w:pPr>
        <w:spacing w:after="0" w:line="360" w:lineRule="auto"/>
        <w:ind w:firstLine="426"/>
        <w:jc w:val="center"/>
        <w:rPr>
          <w:rFonts w:ascii="Times New Roman" w:eastAsia="SimSun" w:hAnsi="Times New Roman"/>
          <w:b/>
          <w:color w:val="000000"/>
          <w:sz w:val="28"/>
          <w:szCs w:val="28"/>
          <w:lang w:eastAsia="zh-CN"/>
        </w:rPr>
      </w:pPr>
      <w:r w:rsidRPr="003505A2">
        <w:rPr>
          <w:rFonts w:ascii="Times New Roman" w:eastAsia="SimSun" w:hAnsi="Times New Roman"/>
          <w:b/>
          <w:color w:val="000000"/>
          <w:sz w:val="28"/>
          <w:szCs w:val="28"/>
          <w:lang w:eastAsia="zh-CN"/>
        </w:rPr>
        <w:t>Марченко Тетяна Юріївна</w:t>
      </w:r>
    </w:p>
    <w:p w14:paraId="55C982F5" w14:textId="77777777" w:rsidR="006C049A" w:rsidRPr="003505A2" w:rsidRDefault="006C049A" w:rsidP="00AF7CD9">
      <w:pPr>
        <w:spacing w:after="0" w:line="360" w:lineRule="auto"/>
        <w:ind w:firstLine="426"/>
        <w:jc w:val="both"/>
        <w:rPr>
          <w:rFonts w:ascii="Times New Roman" w:eastAsia="SimSun" w:hAnsi="Times New Roman"/>
          <w:color w:val="000000"/>
          <w:sz w:val="28"/>
          <w:szCs w:val="28"/>
          <w:lang w:eastAsia="zh-CN"/>
        </w:rPr>
      </w:pPr>
    </w:p>
    <w:p w14:paraId="2EB1E119" w14:textId="77777777" w:rsidR="006C049A" w:rsidRPr="003505A2" w:rsidRDefault="006C049A" w:rsidP="00AF7CD9">
      <w:pPr>
        <w:spacing w:after="0" w:line="360" w:lineRule="auto"/>
        <w:ind w:firstLine="426"/>
        <w:jc w:val="right"/>
        <w:rPr>
          <w:rFonts w:ascii="Times New Roman" w:eastAsia="SimSun" w:hAnsi="Times New Roman"/>
          <w:color w:val="000000"/>
          <w:sz w:val="28"/>
          <w:szCs w:val="28"/>
          <w:lang w:eastAsia="zh-CN"/>
        </w:rPr>
      </w:pPr>
      <w:r w:rsidRPr="003505A2">
        <w:rPr>
          <w:rFonts w:ascii="Times New Roman" w:eastAsia="SimSun" w:hAnsi="Times New Roman"/>
          <w:color w:val="000000"/>
          <w:sz w:val="28"/>
          <w:szCs w:val="28"/>
          <w:lang w:eastAsia="zh-CN"/>
        </w:rPr>
        <w:t>На правах рукопису</w:t>
      </w:r>
    </w:p>
    <w:p w14:paraId="79154BBA" w14:textId="77777777" w:rsidR="006C049A" w:rsidRPr="003505A2" w:rsidRDefault="006C049A" w:rsidP="00AF7CD9">
      <w:pPr>
        <w:spacing w:after="0" w:line="360" w:lineRule="auto"/>
        <w:ind w:firstLine="426"/>
        <w:jc w:val="right"/>
        <w:rPr>
          <w:rFonts w:ascii="Times New Roman" w:eastAsia="SimSun" w:hAnsi="Times New Roman"/>
          <w:color w:val="000000"/>
          <w:sz w:val="28"/>
          <w:szCs w:val="28"/>
          <w:lang w:eastAsia="zh-CN"/>
        </w:rPr>
      </w:pPr>
      <w:r w:rsidRPr="003505A2">
        <w:rPr>
          <w:rFonts w:ascii="Times New Roman" w:eastAsia="SimSun" w:hAnsi="Times New Roman"/>
          <w:color w:val="000000"/>
          <w:sz w:val="28"/>
          <w:szCs w:val="28"/>
          <w:lang w:eastAsia="zh-CN"/>
        </w:rPr>
        <w:t xml:space="preserve">УДК: </w:t>
      </w:r>
      <w:r w:rsidR="00503C27" w:rsidRPr="003505A2">
        <w:rPr>
          <w:rFonts w:ascii="Times New Roman" w:eastAsia="SimSun" w:hAnsi="Times New Roman"/>
          <w:color w:val="000000"/>
          <w:sz w:val="28"/>
          <w:szCs w:val="28"/>
          <w:lang w:eastAsia="zh-CN"/>
        </w:rPr>
        <w:t>613.7:159.9:331.4.</w:t>
      </w:r>
    </w:p>
    <w:p w14:paraId="410721FF" w14:textId="77777777" w:rsidR="006C049A" w:rsidRPr="003505A2" w:rsidRDefault="006C049A" w:rsidP="00AF7CD9">
      <w:pPr>
        <w:spacing w:after="0" w:line="360" w:lineRule="auto"/>
        <w:ind w:firstLine="426"/>
        <w:jc w:val="both"/>
        <w:rPr>
          <w:rFonts w:ascii="Times New Roman" w:eastAsia="SimSun" w:hAnsi="Times New Roman"/>
          <w:color w:val="000000"/>
          <w:sz w:val="28"/>
          <w:szCs w:val="28"/>
          <w:lang w:eastAsia="zh-CN"/>
        </w:rPr>
      </w:pPr>
    </w:p>
    <w:p w14:paraId="49AFFE31" w14:textId="77777777" w:rsidR="006C049A" w:rsidRPr="003505A2" w:rsidRDefault="006C049A" w:rsidP="00AF7CD9">
      <w:pPr>
        <w:spacing w:after="0" w:line="360" w:lineRule="auto"/>
        <w:ind w:firstLine="426"/>
        <w:jc w:val="center"/>
        <w:rPr>
          <w:rFonts w:ascii="Times New Roman" w:eastAsia="SimSun" w:hAnsi="Times New Roman"/>
          <w:color w:val="000000"/>
          <w:sz w:val="28"/>
          <w:szCs w:val="28"/>
          <w:lang w:eastAsia="zh-CN"/>
        </w:rPr>
      </w:pPr>
      <w:r w:rsidRPr="003505A2">
        <w:rPr>
          <w:rFonts w:ascii="Times New Roman" w:eastAsia="SimSun" w:hAnsi="Times New Roman"/>
          <w:color w:val="000000"/>
          <w:sz w:val="28"/>
          <w:szCs w:val="28"/>
          <w:lang w:eastAsia="zh-CN"/>
        </w:rPr>
        <w:t>Квалі</w:t>
      </w:r>
      <w:r w:rsidR="0074629B" w:rsidRPr="003505A2">
        <w:rPr>
          <w:rFonts w:ascii="Times New Roman" w:eastAsia="SimSun" w:hAnsi="Times New Roman"/>
          <w:color w:val="000000"/>
          <w:sz w:val="28"/>
          <w:szCs w:val="28"/>
          <w:lang w:eastAsia="zh-CN"/>
        </w:rPr>
        <w:t>ф</w:t>
      </w:r>
      <w:r w:rsidRPr="003505A2">
        <w:rPr>
          <w:rFonts w:ascii="Times New Roman" w:eastAsia="SimSun" w:hAnsi="Times New Roman"/>
          <w:color w:val="000000"/>
          <w:sz w:val="28"/>
          <w:szCs w:val="28"/>
          <w:lang w:eastAsia="zh-CN"/>
        </w:rPr>
        <w:t>ікаційна робота</w:t>
      </w:r>
    </w:p>
    <w:p w14:paraId="7FB76D5F" w14:textId="77777777" w:rsidR="006C049A" w:rsidRPr="003505A2" w:rsidRDefault="006C049A" w:rsidP="00AF7CD9">
      <w:pPr>
        <w:spacing w:after="0" w:line="360" w:lineRule="auto"/>
        <w:ind w:firstLine="426"/>
        <w:jc w:val="center"/>
        <w:rPr>
          <w:rFonts w:ascii="Times New Roman" w:eastAsia="SimSun" w:hAnsi="Times New Roman"/>
          <w:b/>
          <w:color w:val="000000"/>
          <w:sz w:val="28"/>
          <w:szCs w:val="28"/>
          <w:lang w:eastAsia="zh-CN"/>
        </w:rPr>
      </w:pPr>
      <w:r w:rsidRPr="003505A2">
        <w:rPr>
          <w:rFonts w:ascii="Times New Roman" w:eastAsia="SimSun" w:hAnsi="Times New Roman"/>
          <w:b/>
          <w:color w:val="000000"/>
          <w:sz w:val="28"/>
          <w:szCs w:val="28"/>
          <w:lang w:eastAsia="zh-CN"/>
        </w:rPr>
        <w:t>ВПЛИВ ЯКОСТІ СНУ НА ПСИХОЕМОЦІЙНИЙ СТАН МОЛОДШОГО ТА СЕРЕДНЬОГО МЕДИЧНОГО ПЕРСОНАЛУ</w:t>
      </w:r>
    </w:p>
    <w:p w14:paraId="3AEBD1F8" w14:textId="77777777" w:rsidR="006C049A" w:rsidRPr="003505A2" w:rsidRDefault="006C049A" w:rsidP="00AF7CD9">
      <w:pPr>
        <w:spacing w:after="0" w:line="360" w:lineRule="auto"/>
        <w:ind w:firstLine="426"/>
        <w:jc w:val="center"/>
        <w:rPr>
          <w:rFonts w:ascii="Times New Roman" w:eastAsia="SimSun" w:hAnsi="Times New Roman"/>
          <w:color w:val="000000"/>
          <w:sz w:val="28"/>
          <w:szCs w:val="28"/>
          <w:lang w:eastAsia="zh-CN"/>
        </w:rPr>
      </w:pPr>
    </w:p>
    <w:p w14:paraId="03E2E5B3" w14:textId="77777777" w:rsidR="006C049A" w:rsidRPr="003505A2" w:rsidRDefault="006C049A" w:rsidP="00AF7CD9">
      <w:pPr>
        <w:spacing w:after="0" w:line="360" w:lineRule="auto"/>
        <w:ind w:firstLine="426"/>
        <w:jc w:val="center"/>
        <w:rPr>
          <w:rFonts w:ascii="Times New Roman" w:eastAsia="SimSun" w:hAnsi="Times New Roman"/>
          <w:color w:val="000000"/>
          <w:sz w:val="28"/>
          <w:szCs w:val="28"/>
          <w:lang w:eastAsia="zh-CN"/>
        </w:rPr>
      </w:pPr>
      <w:r w:rsidRPr="003505A2">
        <w:rPr>
          <w:rFonts w:ascii="Times New Roman" w:eastAsia="SimSun" w:hAnsi="Times New Roman"/>
          <w:color w:val="000000"/>
          <w:sz w:val="28"/>
          <w:szCs w:val="28"/>
          <w:lang w:eastAsia="zh-CN"/>
        </w:rPr>
        <w:t>спеціальність 223 «Медсестринство»</w:t>
      </w:r>
    </w:p>
    <w:p w14:paraId="3292A5E5" w14:textId="77777777" w:rsidR="006C049A" w:rsidRPr="003505A2" w:rsidRDefault="006C049A" w:rsidP="00AF7CD9">
      <w:pPr>
        <w:spacing w:after="0" w:line="360" w:lineRule="auto"/>
        <w:ind w:firstLine="426"/>
        <w:jc w:val="both"/>
        <w:rPr>
          <w:rFonts w:ascii="Times New Roman" w:eastAsia="SimSun" w:hAnsi="Times New Roman"/>
          <w:color w:val="000000"/>
          <w:sz w:val="28"/>
          <w:szCs w:val="28"/>
          <w:lang w:eastAsia="zh-CN"/>
        </w:rPr>
      </w:pPr>
    </w:p>
    <w:p w14:paraId="3EF31FED" w14:textId="77777777" w:rsidR="006C049A" w:rsidRPr="003505A2" w:rsidRDefault="006C049A" w:rsidP="00AF7CD9">
      <w:pPr>
        <w:spacing w:after="0" w:line="360" w:lineRule="auto"/>
        <w:ind w:firstLine="426"/>
        <w:jc w:val="both"/>
        <w:rPr>
          <w:rFonts w:ascii="Times New Roman" w:eastAsia="SimSun" w:hAnsi="Times New Roman"/>
          <w:color w:val="000000"/>
          <w:sz w:val="28"/>
          <w:szCs w:val="28"/>
          <w:lang w:eastAsia="zh-CN"/>
        </w:rPr>
      </w:pPr>
      <w:r w:rsidRPr="003505A2">
        <w:rPr>
          <w:rFonts w:ascii="Times New Roman" w:eastAsia="SimSun" w:hAnsi="Times New Roman"/>
          <w:color w:val="000000"/>
          <w:sz w:val="28"/>
          <w:szCs w:val="28"/>
          <w:lang w:eastAsia="zh-CN"/>
        </w:rPr>
        <w:t xml:space="preserve">                                                                                         </w:t>
      </w:r>
    </w:p>
    <w:p w14:paraId="101CA9DB" w14:textId="77777777" w:rsidR="006C049A" w:rsidRPr="003505A2" w:rsidRDefault="006C049A" w:rsidP="00AF7CD9">
      <w:pPr>
        <w:spacing w:after="0" w:line="360" w:lineRule="auto"/>
        <w:ind w:firstLine="426"/>
        <w:jc w:val="right"/>
        <w:rPr>
          <w:rFonts w:ascii="Times New Roman" w:eastAsia="SimSun" w:hAnsi="Times New Roman"/>
          <w:b/>
          <w:color w:val="000000"/>
          <w:sz w:val="28"/>
          <w:szCs w:val="28"/>
          <w:lang w:eastAsia="zh-CN"/>
        </w:rPr>
      </w:pPr>
      <w:r w:rsidRPr="003505A2">
        <w:rPr>
          <w:rFonts w:ascii="Times New Roman" w:eastAsia="SimSun" w:hAnsi="Times New Roman"/>
          <w:color w:val="000000"/>
          <w:sz w:val="28"/>
          <w:szCs w:val="28"/>
          <w:lang w:eastAsia="zh-CN"/>
        </w:rPr>
        <w:t xml:space="preserve">                                                                                               </w:t>
      </w:r>
      <w:r w:rsidRPr="003505A2">
        <w:rPr>
          <w:rFonts w:ascii="Times New Roman" w:eastAsia="SimSun" w:hAnsi="Times New Roman"/>
          <w:b/>
          <w:color w:val="000000"/>
          <w:sz w:val="28"/>
          <w:szCs w:val="28"/>
          <w:lang w:eastAsia="zh-CN"/>
        </w:rPr>
        <w:t>Науковий керівник:</w:t>
      </w:r>
    </w:p>
    <w:p w14:paraId="36ACF978" w14:textId="77777777" w:rsidR="006C049A" w:rsidRPr="003505A2" w:rsidRDefault="006C049A" w:rsidP="00AF7CD9">
      <w:pPr>
        <w:spacing w:after="0" w:line="360" w:lineRule="auto"/>
        <w:ind w:firstLine="426"/>
        <w:jc w:val="right"/>
        <w:rPr>
          <w:rFonts w:ascii="Times New Roman" w:eastAsia="SimSun" w:hAnsi="Times New Roman"/>
          <w:color w:val="000000"/>
          <w:sz w:val="28"/>
          <w:szCs w:val="28"/>
          <w:lang w:val="ru-RU" w:eastAsia="zh-CN"/>
        </w:rPr>
      </w:pPr>
      <w:r w:rsidRPr="003505A2">
        <w:rPr>
          <w:rFonts w:ascii="Times New Roman" w:eastAsia="SimSun" w:hAnsi="Times New Roman"/>
          <w:color w:val="000000"/>
          <w:sz w:val="28"/>
          <w:szCs w:val="28"/>
          <w:lang w:val="ru-RU" w:eastAsia="zh-CN"/>
        </w:rPr>
        <w:t>Кандидат медичних наук,</w:t>
      </w:r>
    </w:p>
    <w:p w14:paraId="24EB524D" w14:textId="4362D359" w:rsidR="006C049A" w:rsidRPr="003505A2" w:rsidRDefault="00043DC7" w:rsidP="00AF7CD9">
      <w:pPr>
        <w:spacing w:after="0" w:line="360" w:lineRule="auto"/>
        <w:ind w:firstLine="426"/>
        <w:jc w:val="right"/>
        <w:rPr>
          <w:rFonts w:ascii="Times New Roman" w:eastAsia="SimSun" w:hAnsi="Times New Roman"/>
          <w:color w:val="000000"/>
          <w:sz w:val="28"/>
          <w:szCs w:val="28"/>
          <w:lang w:val="ru-RU" w:eastAsia="zh-CN"/>
        </w:rPr>
      </w:pPr>
      <w:r>
        <w:rPr>
          <w:rFonts w:ascii="Times New Roman" w:eastAsia="SimSun" w:hAnsi="Times New Roman"/>
          <w:color w:val="000000"/>
          <w:sz w:val="28"/>
          <w:szCs w:val="28"/>
          <w:lang w:val="ru-RU" w:eastAsia="zh-CN"/>
        </w:rPr>
        <w:t>асистент</w:t>
      </w:r>
      <w:r w:rsidR="006C049A" w:rsidRPr="003505A2">
        <w:rPr>
          <w:rFonts w:ascii="Times New Roman" w:eastAsia="SimSun" w:hAnsi="Times New Roman"/>
          <w:color w:val="000000"/>
          <w:sz w:val="28"/>
          <w:szCs w:val="28"/>
          <w:lang w:val="ru-RU" w:eastAsia="zh-CN"/>
        </w:rPr>
        <w:t xml:space="preserve"> кафедри </w:t>
      </w:r>
    </w:p>
    <w:p w14:paraId="72C1286A" w14:textId="77777777" w:rsidR="006C049A" w:rsidRPr="003505A2" w:rsidRDefault="006C049A" w:rsidP="00AF7CD9">
      <w:pPr>
        <w:spacing w:after="0" w:line="360" w:lineRule="auto"/>
        <w:ind w:firstLine="426"/>
        <w:jc w:val="right"/>
        <w:rPr>
          <w:rFonts w:ascii="Times New Roman" w:eastAsia="SimSun" w:hAnsi="Times New Roman"/>
          <w:color w:val="000000"/>
          <w:sz w:val="28"/>
          <w:szCs w:val="28"/>
          <w:lang w:val="ru-RU" w:eastAsia="zh-CN"/>
        </w:rPr>
      </w:pPr>
      <w:r w:rsidRPr="003505A2">
        <w:rPr>
          <w:rFonts w:ascii="Times New Roman" w:eastAsia="SimSun" w:hAnsi="Times New Roman"/>
          <w:color w:val="000000"/>
          <w:sz w:val="28"/>
          <w:szCs w:val="28"/>
          <w:lang w:val="ru-RU" w:eastAsia="zh-CN"/>
        </w:rPr>
        <w:t>Тернопільського національного медичного</w:t>
      </w:r>
    </w:p>
    <w:p w14:paraId="77385F8B" w14:textId="77777777" w:rsidR="006C049A" w:rsidRPr="003505A2" w:rsidRDefault="006C049A" w:rsidP="00AF7CD9">
      <w:pPr>
        <w:spacing w:after="0" w:line="360" w:lineRule="auto"/>
        <w:ind w:firstLine="426"/>
        <w:jc w:val="right"/>
        <w:rPr>
          <w:rFonts w:ascii="Times New Roman" w:eastAsia="SimSun" w:hAnsi="Times New Roman"/>
          <w:color w:val="000000"/>
          <w:sz w:val="28"/>
          <w:szCs w:val="28"/>
          <w:lang w:val="ru-RU" w:eastAsia="zh-CN"/>
        </w:rPr>
      </w:pPr>
      <w:r w:rsidRPr="003505A2">
        <w:rPr>
          <w:rFonts w:ascii="Times New Roman" w:eastAsia="SimSun" w:hAnsi="Times New Roman"/>
          <w:color w:val="000000"/>
          <w:sz w:val="28"/>
          <w:szCs w:val="28"/>
          <w:lang w:val="ru-RU" w:eastAsia="zh-CN"/>
        </w:rPr>
        <w:t xml:space="preserve"> Університету імені І.Я.Горбачевського МОЗ України</w:t>
      </w:r>
    </w:p>
    <w:p w14:paraId="48B64D35" w14:textId="658F7C1E" w:rsidR="006C049A" w:rsidRPr="00043DC7" w:rsidRDefault="00043DC7" w:rsidP="00AF7CD9">
      <w:pPr>
        <w:spacing w:after="0" w:line="360" w:lineRule="auto"/>
        <w:ind w:firstLine="426"/>
        <w:jc w:val="right"/>
        <w:rPr>
          <w:rFonts w:ascii="Times New Roman" w:eastAsia="SimSun" w:hAnsi="Times New Roman"/>
          <w:color w:val="000000"/>
          <w:sz w:val="28"/>
          <w:szCs w:val="28"/>
          <w:lang w:eastAsia="zh-CN"/>
        </w:rPr>
      </w:pPr>
      <w:r>
        <w:rPr>
          <w:rFonts w:ascii="Times New Roman" w:eastAsia="SimSun" w:hAnsi="Times New Roman"/>
          <w:color w:val="000000"/>
          <w:sz w:val="28"/>
          <w:szCs w:val="28"/>
          <w:lang w:eastAsia="zh-CN"/>
        </w:rPr>
        <w:t>Хоружий І.В.</w:t>
      </w:r>
    </w:p>
    <w:p w14:paraId="14BCD1E2" w14:textId="77777777" w:rsidR="006C049A" w:rsidRPr="003505A2" w:rsidRDefault="006C049A" w:rsidP="00AF7CD9">
      <w:pPr>
        <w:spacing w:after="0" w:line="360" w:lineRule="auto"/>
        <w:ind w:firstLine="426"/>
        <w:jc w:val="both"/>
        <w:rPr>
          <w:rFonts w:ascii="Times New Roman" w:eastAsia="SimSun" w:hAnsi="Times New Roman"/>
          <w:color w:val="000000"/>
          <w:sz w:val="28"/>
          <w:szCs w:val="28"/>
          <w:lang w:eastAsia="zh-CN"/>
        </w:rPr>
      </w:pPr>
    </w:p>
    <w:p w14:paraId="2ACC8699" w14:textId="77777777" w:rsidR="006C049A" w:rsidRPr="003505A2" w:rsidRDefault="006C049A" w:rsidP="00AF7CD9">
      <w:pPr>
        <w:spacing w:after="0" w:line="360" w:lineRule="auto"/>
        <w:ind w:firstLine="426"/>
        <w:jc w:val="both"/>
        <w:rPr>
          <w:rFonts w:ascii="Times New Roman" w:eastAsia="SimSun" w:hAnsi="Times New Roman"/>
          <w:color w:val="000000"/>
          <w:sz w:val="28"/>
          <w:szCs w:val="28"/>
          <w:lang w:eastAsia="zh-CN"/>
        </w:rPr>
      </w:pPr>
    </w:p>
    <w:p w14:paraId="0354579B" w14:textId="77777777" w:rsidR="006C049A" w:rsidRPr="003505A2" w:rsidRDefault="006C049A" w:rsidP="00AF7CD9">
      <w:pPr>
        <w:spacing w:after="0" w:line="360" w:lineRule="auto"/>
        <w:ind w:firstLine="426"/>
        <w:jc w:val="both"/>
        <w:rPr>
          <w:rFonts w:ascii="Times New Roman" w:eastAsia="SimSun" w:hAnsi="Times New Roman"/>
          <w:color w:val="000000"/>
          <w:sz w:val="28"/>
          <w:szCs w:val="28"/>
          <w:lang w:eastAsia="zh-CN"/>
        </w:rPr>
      </w:pPr>
    </w:p>
    <w:p w14:paraId="55B17560" w14:textId="77777777" w:rsidR="006C049A" w:rsidRPr="003505A2" w:rsidRDefault="006C049A" w:rsidP="00AF7CD9">
      <w:pPr>
        <w:spacing w:after="0" w:line="360" w:lineRule="auto"/>
        <w:ind w:firstLine="426"/>
        <w:jc w:val="both"/>
        <w:rPr>
          <w:rFonts w:ascii="Times New Roman" w:eastAsia="SimSun" w:hAnsi="Times New Roman"/>
          <w:color w:val="000000"/>
          <w:sz w:val="28"/>
          <w:szCs w:val="28"/>
          <w:lang w:eastAsia="zh-CN"/>
        </w:rPr>
      </w:pPr>
    </w:p>
    <w:p w14:paraId="13F0DA31" w14:textId="77777777" w:rsidR="006C049A" w:rsidRPr="003505A2" w:rsidRDefault="006C049A" w:rsidP="00AF7CD9">
      <w:pPr>
        <w:spacing w:after="0" w:line="360" w:lineRule="auto"/>
        <w:ind w:firstLine="426"/>
        <w:jc w:val="center"/>
        <w:rPr>
          <w:rFonts w:ascii="Times New Roman" w:eastAsia="SimSun" w:hAnsi="Times New Roman"/>
          <w:color w:val="000000"/>
          <w:sz w:val="28"/>
          <w:szCs w:val="28"/>
          <w:lang w:eastAsia="zh-CN"/>
        </w:rPr>
      </w:pPr>
      <w:r w:rsidRPr="003505A2">
        <w:rPr>
          <w:rFonts w:ascii="Times New Roman" w:eastAsia="SimSun" w:hAnsi="Times New Roman"/>
          <w:color w:val="000000"/>
          <w:sz w:val="28"/>
          <w:szCs w:val="28"/>
          <w:lang w:eastAsia="zh-CN"/>
        </w:rPr>
        <w:t>Тернопіль – 2025</w:t>
      </w:r>
    </w:p>
    <w:p w14:paraId="19EF4D04" w14:textId="77777777" w:rsidR="00943B3F" w:rsidRPr="003505A2" w:rsidRDefault="00943B3F" w:rsidP="00AF7CD9">
      <w:pPr>
        <w:spacing w:after="0" w:line="360" w:lineRule="auto"/>
        <w:jc w:val="both"/>
        <w:rPr>
          <w:rFonts w:ascii="Times New Roman" w:hAnsi="Times New Roman"/>
          <w:color w:val="000000"/>
          <w:sz w:val="28"/>
          <w:szCs w:val="28"/>
        </w:rPr>
      </w:pPr>
    </w:p>
    <w:p w14:paraId="0C6A434F" w14:textId="77777777" w:rsidR="00593D04" w:rsidRPr="00635FB9" w:rsidRDefault="00593D04" w:rsidP="007A7106">
      <w:pPr>
        <w:pStyle w:val="a5"/>
        <w:spacing w:before="0" w:line="360" w:lineRule="auto"/>
        <w:rPr>
          <w:rFonts w:ascii="Times New Roman" w:hAnsi="Times New Roman"/>
          <w:color w:val="auto"/>
          <w:sz w:val="28"/>
          <w:szCs w:val="28"/>
        </w:rPr>
      </w:pPr>
    </w:p>
    <w:p w14:paraId="63A4F1A8" w14:textId="77777777" w:rsidR="007A7106" w:rsidRPr="00733FAB" w:rsidRDefault="00B41A75" w:rsidP="007A7106">
      <w:pPr>
        <w:pStyle w:val="11"/>
        <w:rPr>
          <w:rFonts w:eastAsia="Times New Roman"/>
          <w:lang w:eastAsia="uk-UA"/>
        </w:rPr>
      </w:pPr>
      <w:hyperlink w:anchor="_Toc193622964" w:history="1">
        <w:r w:rsidR="007A7106" w:rsidRPr="00733FAB">
          <w:rPr>
            <w:rStyle w:val="a3"/>
            <w:color w:val="auto"/>
            <w:u w:val="none"/>
          </w:rPr>
          <w:t>АНОТАЦІЯ.</w:t>
        </w:r>
        <w:r w:rsidR="007A7106" w:rsidRPr="00733FAB">
          <w:rPr>
            <w:webHidden/>
          </w:rPr>
          <w:tab/>
        </w:r>
        <w:r w:rsidR="007A7106" w:rsidRPr="00733FAB">
          <w:rPr>
            <w:webHidden/>
          </w:rPr>
          <w:fldChar w:fldCharType="begin"/>
        </w:r>
        <w:r w:rsidR="007A7106" w:rsidRPr="00733FAB">
          <w:rPr>
            <w:webHidden/>
          </w:rPr>
          <w:instrText xml:space="preserve"> PAGEREF _Toc193622964 \h </w:instrText>
        </w:r>
        <w:r w:rsidR="007A7106" w:rsidRPr="00733FAB">
          <w:rPr>
            <w:webHidden/>
          </w:rPr>
        </w:r>
        <w:r w:rsidR="007A7106" w:rsidRPr="00733FAB">
          <w:rPr>
            <w:webHidden/>
          </w:rPr>
          <w:fldChar w:fldCharType="separate"/>
        </w:r>
        <w:r w:rsidR="007A7106" w:rsidRPr="00733FAB">
          <w:rPr>
            <w:webHidden/>
          </w:rPr>
          <w:t>3</w:t>
        </w:r>
        <w:r w:rsidR="007A7106" w:rsidRPr="00733FAB">
          <w:rPr>
            <w:webHidden/>
          </w:rPr>
          <w:fldChar w:fldCharType="end"/>
        </w:r>
      </w:hyperlink>
    </w:p>
    <w:p w14:paraId="49D7B091" w14:textId="64F77D0D" w:rsidR="00A45796" w:rsidRPr="00733FAB" w:rsidRDefault="00593D04" w:rsidP="007A7106">
      <w:pPr>
        <w:pStyle w:val="11"/>
        <w:rPr>
          <w:rFonts w:eastAsia="Times New Roman"/>
          <w:lang w:eastAsia="uk-UA"/>
        </w:rPr>
      </w:pPr>
      <w:r w:rsidRPr="00733FAB">
        <w:rPr>
          <w:bCs/>
        </w:rPr>
        <w:fldChar w:fldCharType="begin"/>
      </w:r>
      <w:r w:rsidRPr="00733FAB">
        <w:rPr>
          <w:bCs/>
        </w:rPr>
        <w:instrText xml:space="preserve"> TOC \o "1-3" \h \z \u </w:instrText>
      </w:r>
      <w:r w:rsidRPr="00733FAB">
        <w:rPr>
          <w:bCs/>
        </w:rPr>
        <w:fldChar w:fldCharType="separate"/>
      </w:r>
      <w:hyperlink w:anchor="_Toc193622963" w:history="1">
        <w:r w:rsidR="00A45796" w:rsidRPr="00733FAB">
          <w:rPr>
            <w:rStyle w:val="a3"/>
          </w:rPr>
          <w:t>ПЕРЕЛІК УМОВНИХ СКОРОЧЕНЬ</w:t>
        </w:r>
        <w:r w:rsidR="00A45796" w:rsidRPr="00733FAB">
          <w:rPr>
            <w:webHidden/>
          </w:rPr>
          <w:tab/>
        </w:r>
        <w:r w:rsidR="00A45796" w:rsidRPr="00733FAB">
          <w:rPr>
            <w:webHidden/>
          </w:rPr>
          <w:fldChar w:fldCharType="begin"/>
        </w:r>
        <w:r w:rsidR="00A45796" w:rsidRPr="00733FAB">
          <w:rPr>
            <w:webHidden/>
          </w:rPr>
          <w:instrText xml:space="preserve"> PAGEREF _Toc193622963 \h </w:instrText>
        </w:r>
        <w:r w:rsidR="00A45796" w:rsidRPr="00733FAB">
          <w:rPr>
            <w:webHidden/>
          </w:rPr>
        </w:r>
        <w:r w:rsidR="00A45796" w:rsidRPr="00733FAB">
          <w:rPr>
            <w:webHidden/>
          </w:rPr>
          <w:fldChar w:fldCharType="separate"/>
        </w:r>
        <w:r w:rsidR="00A34DDF">
          <w:rPr>
            <w:webHidden/>
          </w:rPr>
          <w:t>5</w:t>
        </w:r>
        <w:r w:rsidR="00A45796" w:rsidRPr="00733FAB">
          <w:rPr>
            <w:webHidden/>
          </w:rPr>
          <w:fldChar w:fldCharType="end"/>
        </w:r>
      </w:hyperlink>
    </w:p>
    <w:p w14:paraId="729D9226" w14:textId="670211D4" w:rsidR="00A45796" w:rsidRPr="00733FAB" w:rsidRDefault="00B41A75" w:rsidP="007A7106">
      <w:pPr>
        <w:pStyle w:val="11"/>
        <w:rPr>
          <w:rFonts w:eastAsia="Times New Roman"/>
          <w:lang w:eastAsia="uk-UA"/>
        </w:rPr>
      </w:pPr>
      <w:hyperlink w:anchor="_Toc193622965" w:history="1">
        <w:r w:rsidR="00A45796" w:rsidRPr="00733FAB">
          <w:rPr>
            <w:rStyle w:val="a3"/>
          </w:rPr>
          <w:t>ВСТУП</w:t>
        </w:r>
        <w:r w:rsidR="00A45796" w:rsidRPr="00733FAB">
          <w:rPr>
            <w:webHidden/>
          </w:rPr>
          <w:tab/>
        </w:r>
        <w:r w:rsidR="00A45796" w:rsidRPr="00733FAB">
          <w:rPr>
            <w:webHidden/>
          </w:rPr>
          <w:fldChar w:fldCharType="begin"/>
        </w:r>
        <w:r w:rsidR="00A45796" w:rsidRPr="00733FAB">
          <w:rPr>
            <w:webHidden/>
          </w:rPr>
          <w:instrText xml:space="preserve"> PAGEREF _Toc193622965 \h </w:instrText>
        </w:r>
        <w:r w:rsidR="00A45796" w:rsidRPr="00733FAB">
          <w:rPr>
            <w:webHidden/>
          </w:rPr>
        </w:r>
        <w:r w:rsidR="00A45796" w:rsidRPr="00733FAB">
          <w:rPr>
            <w:webHidden/>
          </w:rPr>
          <w:fldChar w:fldCharType="separate"/>
        </w:r>
        <w:r w:rsidR="00A34DDF">
          <w:rPr>
            <w:webHidden/>
          </w:rPr>
          <w:t>6</w:t>
        </w:r>
        <w:r w:rsidR="00A45796" w:rsidRPr="00733FAB">
          <w:rPr>
            <w:webHidden/>
          </w:rPr>
          <w:fldChar w:fldCharType="end"/>
        </w:r>
      </w:hyperlink>
    </w:p>
    <w:p w14:paraId="21FCB617" w14:textId="34D48AC0" w:rsidR="00A45796" w:rsidRPr="00733FAB" w:rsidRDefault="00B41A75" w:rsidP="007A7106">
      <w:pPr>
        <w:pStyle w:val="11"/>
        <w:rPr>
          <w:rFonts w:eastAsia="Times New Roman"/>
          <w:lang w:eastAsia="uk-UA"/>
        </w:rPr>
      </w:pPr>
      <w:hyperlink w:anchor="_Toc193622966" w:history="1">
        <w:r w:rsidR="00A45796" w:rsidRPr="00733FAB">
          <w:rPr>
            <w:rStyle w:val="a3"/>
          </w:rPr>
          <w:t>РОЗДІЛ 1. Огляд літератури</w:t>
        </w:r>
        <w:r w:rsidR="00A45796" w:rsidRPr="00733FAB">
          <w:rPr>
            <w:webHidden/>
          </w:rPr>
          <w:tab/>
        </w:r>
        <w:r w:rsidR="00A45796" w:rsidRPr="00733FAB">
          <w:rPr>
            <w:webHidden/>
          </w:rPr>
          <w:fldChar w:fldCharType="begin"/>
        </w:r>
        <w:r w:rsidR="00A45796" w:rsidRPr="00733FAB">
          <w:rPr>
            <w:webHidden/>
          </w:rPr>
          <w:instrText xml:space="preserve"> PAGEREF _Toc193622966 \h </w:instrText>
        </w:r>
        <w:r w:rsidR="00A45796" w:rsidRPr="00733FAB">
          <w:rPr>
            <w:webHidden/>
          </w:rPr>
        </w:r>
        <w:r w:rsidR="00A45796" w:rsidRPr="00733FAB">
          <w:rPr>
            <w:webHidden/>
          </w:rPr>
          <w:fldChar w:fldCharType="separate"/>
        </w:r>
        <w:r w:rsidR="00A34DDF">
          <w:rPr>
            <w:webHidden/>
          </w:rPr>
          <w:t>9</w:t>
        </w:r>
        <w:r w:rsidR="00A45796" w:rsidRPr="00733FAB">
          <w:rPr>
            <w:webHidden/>
          </w:rPr>
          <w:fldChar w:fldCharType="end"/>
        </w:r>
      </w:hyperlink>
    </w:p>
    <w:p w14:paraId="76E2549D" w14:textId="0111B5DE" w:rsidR="00A45796" w:rsidRPr="00733FAB" w:rsidRDefault="00B41A75" w:rsidP="00372C49">
      <w:pPr>
        <w:pStyle w:val="21"/>
        <w:rPr>
          <w:rFonts w:ascii="Times New Roman" w:hAnsi="Times New Roman"/>
          <w:noProof/>
          <w:sz w:val="28"/>
          <w:szCs w:val="28"/>
        </w:rPr>
      </w:pPr>
      <w:hyperlink w:anchor="_Toc193622967" w:history="1">
        <w:r w:rsidR="00A45796" w:rsidRPr="00733FAB">
          <w:rPr>
            <w:rStyle w:val="a3"/>
            <w:rFonts w:ascii="Times New Roman" w:hAnsi="Times New Roman"/>
            <w:noProof/>
            <w:sz w:val="28"/>
            <w:szCs w:val="28"/>
          </w:rPr>
          <w:t>1.1. Безсоння та його вплив на психоемоційну сферу.</w:t>
        </w:r>
        <w:r w:rsidR="00A45796" w:rsidRPr="00733FAB">
          <w:rPr>
            <w:rFonts w:ascii="Times New Roman" w:hAnsi="Times New Roman"/>
            <w:noProof/>
            <w:webHidden/>
            <w:sz w:val="28"/>
            <w:szCs w:val="28"/>
          </w:rPr>
          <w:tab/>
        </w:r>
        <w:r w:rsidR="00A45796" w:rsidRPr="00733FAB">
          <w:rPr>
            <w:rFonts w:ascii="Times New Roman" w:hAnsi="Times New Roman"/>
            <w:noProof/>
            <w:webHidden/>
            <w:sz w:val="28"/>
            <w:szCs w:val="28"/>
          </w:rPr>
          <w:fldChar w:fldCharType="begin"/>
        </w:r>
        <w:r w:rsidR="00A45796" w:rsidRPr="00733FAB">
          <w:rPr>
            <w:rFonts w:ascii="Times New Roman" w:hAnsi="Times New Roman"/>
            <w:noProof/>
            <w:webHidden/>
            <w:sz w:val="28"/>
            <w:szCs w:val="28"/>
          </w:rPr>
          <w:instrText xml:space="preserve"> PAGEREF _Toc193622967 \h </w:instrText>
        </w:r>
        <w:r w:rsidR="00A45796" w:rsidRPr="00733FAB">
          <w:rPr>
            <w:rFonts w:ascii="Times New Roman" w:hAnsi="Times New Roman"/>
            <w:noProof/>
            <w:webHidden/>
            <w:sz w:val="28"/>
            <w:szCs w:val="28"/>
          </w:rPr>
        </w:r>
        <w:r w:rsidR="00A45796" w:rsidRPr="00733FAB">
          <w:rPr>
            <w:rFonts w:ascii="Times New Roman" w:hAnsi="Times New Roman"/>
            <w:noProof/>
            <w:webHidden/>
            <w:sz w:val="28"/>
            <w:szCs w:val="28"/>
          </w:rPr>
          <w:fldChar w:fldCharType="separate"/>
        </w:r>
        <w:r w:rsidR="00A34DDF">
          <w:rPr>
            <w:rFonts w:ascii="Times New Roman" w:hAnsi="Times New Roman"/>
            <w:noProof/>
            <w:webHidden/>
            <w:sz w:val="28"/>
            <w:szCs w:val="28"/>
          </w:rPr>
          <w:t>9</w:t>
        </w:r>
        <w:r w:rsidR="00A45796" w:rsidRPr="00733FAB">
          <w:rPr>
            <w:rFonts w:ascii="Times New Roman" w:hAnsi="Times New Roman"/>
            <w:noProof/>
            <w:webHidden/>
            <w:sz w:val="28"/>
            <w:szCs w:val="28"/>
          </w:rPr>
          <w:fldChar w:fldCharType="end"/>
        </w:r>
      </w:hyperlink>
    </w:p>
    <w:p w14:paraId="63D4F714" w14:textId="438FA19D" w:rsidR="00A45796" w:rsidRPr="00733FAB" w:rsidRDefault="00B41A75" w:rsidP="00372C49">
      <w:pPr>
        <w:pStyle w:val="21"/>
        <w:rPr>
          <w:rFonts w:ascii="Times New Roman" w:hAnsi="Times New Roman"/>
          <w:noProof/>
          <w:sz w:val="28"/>
          <w:szCs w:val="28"/>
        </w:rPr>
      </w:pPr>
      <w:hyperlink w:anchor="_Toc193622968" w:history="1">
        <w:r w:rsidR="00A45796" w:rsidRPr="00733FAB">
          <w:rPr>
            <w:rStyle w:val="a3"/>
            <w:rFonts w:ascii="Times New Roman" w:hAnsi="Times New Roman"/>
            <w:noProof/>
            <w:sz w:val="28"/>
            <w:szCs w:val="28"/>
          </w:rPr>
          <w:t>1.2. Передумови і сприяючі чинники порушення сну в медичних сестер</w:t>
        </w:r>
        <w:r w:rsidR="00A45796" w:rsidRPr="00733FAB">
          <w:rPr>
            <w:rFonts w:ascii="Times New Roman" w:hAnsi="Times New Roman"/>
            <w:noProof/>
            <w:webHidden/>
            <w:sz w:val="28"/>
            <w:szCs w:val="28"/>
          </w:rPr>
          <w:tab/>
        </w:r>
        <w:r w:rsidR="00A45796" w:rsidRPr="00733FAB">
          <w:rPr>
            <w:rFonts w:ascii="Times New Roman" w:hAnsi="Times New Roman"/>
            <w:noProof/>
            <w:webHidden/>
            <w:sz w:val="28"/>
            <w:szCs w:val="28"/>
          </w:rPr>
          <w:fldChar w:fldCharType="begin"/>
        </w:r>
        <w:r w:rsidR="00A45796" w:rsidRPr="00733FAB">
          <w:rPr>
            <w:rFonts w:ascii="Times New Roman" w:hAnsi="Times New Roman"/>
            <w:noProof/>
            <w:webHidden/>
            <w:sz w:val="28"/>
            <w:szCs w:val="28"/>
          </w:rPr>
          <w:instrText xml:space="preserve"> PAGEREF _Toc193622968 \h </w:instrText>
        </w:r>
        <w:r w:rsidR="00A45796" w:rsidRPr="00733FAB">
          <w:rPr>
            <w:rFonts w:ascii="Times New Roman" w:hAnsi="Times New Roman"/>
            <w:noProof/>
            <w:webHidden/>
            <w:sz w:val="28"/>
            <w:szCs w:val="28"/>
          </w:rPr>
        </w:r>
        <w:r w:rsidR="00A45796" w:rsidRPr="00733FAB">
          <w:rPr>
            <w:rFonts w:ascii="Times New Roman" w:hAnsi="Times New Roman"/>
            <w:noProof/>
            <w:webHidden/>
            <w:sz w:val="28"/>
            <w:szCs w:val="28"/>
          </w:rPr>
          <w:fldChar w:fldCharType="separate"/>
        </w:r>
        <w:r w:rsidR="00A34DDF">
          <w:rPr>
            <w:rFonts w:ascii="Times New Roman" w:hAnsi="Times New Roman"/>
            <w:noProof/>
            <w:webHidden/>
            <w:sz w:val="28"/>
            <w:szCs w:val="28"/>
          </w:rPr>
          <w:t>15</w:t>
        </w:r>
        <w:r w:rsidR="00A45796" w:rsidRPr="00733FAB">
          <w:rPr>
            <w:rFonts w:ascii="Times New Roman" w:hAnsi="Times New Roman"/>
            <w:noProof/>
            <w:webHidden/>
            <w:sz w:val="28"/>
            <w:szCs w:val="28"/>
          </w:rPr>
          <w:fldChar w:fldCharType="end"/>
        </w:r>
      </w:hyperlink>
    </w:p>
    <w:p w14:paraId="7C17B7C4" w14:textId="14C17F7F" w:rsidR="00A45796" w:rsidRPr="00733FAB" w:rsidRDefault="00B41A75" w:rsidP="00372C49">
      <w:pPr>
        <w:pStyle w:val="21"/>
        <w:rPr>
          <w:rFonts w:ascii="Times New Roman" w:hAnsi="Times New Roman"/>
          <w:noProof/>
          <w:sz w:val="28"/>
          <w:szCs w:val="28"/>
        </w:rPr>
      </w:pPr>
      <w:hyperlink w:anchor="_Toc193622969" w:history="1">
        <w:r w:rsidR="002B5DC8" w:rsidRPr="00733FAB">
          <w:rPr>
            <w:rStyle w:val="a3"/>
            <w:rFonts w:ascii="Times New Roman" w:hAnsi="Times New Roman"/>
            <w:noProof/>
            <w:sz w:val="28"/>
            <w:szCs w:val="28"/>
          </w:rPr>
          <w:t>1.3.</w:t>
        </w:r>
        <w:r w:rsidR="00A45796" w:rsidRPr="00733FAB">
          <w:rPr>
            <w:rStyle w:val="a3"/>
            <w:rFonts w:ascii="Times New Roman" w:hAnsi="Times New Roman"/>
            <w:noProof/>
            <w:sz w:val="28"/>
            <w:szCs w:val="28"/>
          </w:rPr>
          <w:t>Основні причини порушення сну та класифікація розладів сну.</w:t>
        </w:r>
        <w:r w:rsidR="00A45796" w:rsidRPr="00733FAB">
          <w:rPr>
            <w:rFonts w:ascii="Times New Roman" w:hAnsi="Times New Roman"/>
            <w:noProof/>
            <w:webHidden/>
            <w:sz w:val="28"/>
            <w:szCs w:val="28"/>
          </w:rPr>
          <w:tab/>
        </w:r>
        <w:r w:rsidR="00A45796" w:rsidRPr="00733FAB">
          <w:rPr>
            <w:rFonts w:ascii="Times New Roman" w:hAnsi="Times New Roman"/>
            <w:noProof/>
            <w:webHidden/>
            <w:sz w:val="28"/>
            <w:szCs w:val="28"/>
          </w:rPr>
          <w:fldChar w:fldCharType="begin"/>
        </w:r>
        <w:r w:rsidR="00A45796" w:rsidRPr="00733FAB">
          <w:rPr>
            <w:rFonts w:ascii="Times New Roman" w:hAnsi="Times New Roman"/>
            <w:noProof/>
            <w:webHidden/>
            <w:sz w:val="28"/>
            <w:szCs w:val="28"/>
          </w:rPr>
          <w:instrText xml:space="preserve"> PAGEREF _Toc193622969 \h </w:instrText>
        </w:r>
        <w:r w:rsidR="00A45796" w:rsidRPr="00733FAB">
          <w:rPr>
            <w:rFonts w:ascii="Times New Roman" w:hAnsi="Times New Roman"/>
            <w:noProof/>
            <w:webHidden/>
            <w:sz w:val="28"/>
            <w:szCs w:val="28"/>
          </w:rPr>
        </w:r>
        <w:r w:rsidR="00A45796" w:rsidRPr="00733FAB">
          <w:rPr>
            <w:rFonts w:ascii="Times New Roman" w:hAnsi="Times New Roman"/>
            <w:noProof/>
            <w:webHidden/>
            <w:sz w:val="28"/>
            <w:szCs w:val="28"/>
          </w:rPr>
          <w:fldChar w:fldCharType="separate"/>
        </w:r>
        <w:r w:rsidR="00A34DDF">
          <w:rPr>
            <w:rFonts w:ascii="Times New Roman" w:hAnsi="Times New Roman"/>
            <w:noProof/>
            <w:webHidden/>
            <w:sz w:val="28"/>
            <w:szCs w:val="28"/>
          </w:rPr>
          <w:t>21</w:t>
        </w:r>
        <w:r w:rsidR="00A45796" w:rsidRPr="00733FAB">
          <w:rPr>
            <w:rFonts w:ascii="Times New Roman" w:hAnsi="Times New Roman"/>
            <w:noProof/>
            <w:webHidden/>
            <w:sz w:val="28"/>
            <w:szCs w:val="28"/>
          </w:rPr>
          <w:fldChar w:fldCharType="end"/>
        </w:r>
      </w:hyperlink>
    </w:p>
    <w:p w14:paraId="34F1E3EC" w14:textId="145370BE" w:rsidR="00A45796" w:rsidRPr="00733FAB" w:rsidRDefault="00B41A75" w:rsidP="00372C49">
      <w:pPr>
        <w:pStyle w:val="21"/>
        <w:rPr>
          <w:rFonts w:ascii="Times New Roman" w:hAnsi="Times New Roman"/>
          <w:noProof/>
          <w:sz w:val="28"/>
          <w:szCs w:val="28"/>
        </w:rPr>
      </w:pPr>
      <w:hyperlink w:anchor="_Toc193622970" w:history="1">
        <w:r w:rsidR="00A45796" w:rsidRPr="00733FAB">
          <w:rPr>
            <w:rStyle w:val="a3"/>
            <w:rFonts w:ascii="Times New Roman" w:hAnsi="Times New Roman"/>
            <w:noProof/>
            <w:sz w:val="28"/>
            <w:szCs w:val="28"/>
          </w:rPr>
          <w:t>1.4. Вплив якості сну на емоційну сферу у молодшого та середнього медичного персоналу</w:t>
        </w:r>
        <w:r w:rsidR="00A45796" w:rsidRPr="00733FAB">
          <w:rPr>
            <w:rFonts w:ascii="Times New Roman" w:hAnsi="Times New Roman"/>
            <w:noProof/>
            <w:webHidden/>
            <w:sz w:val="28"/>
            <w:szCs w:val="28"/>
          </w:rPr>
          <w:tab/>
        </w:r>
        <w:r w:rsidR="00A45796" w:rsidRPr="00733FAB">
          <w:rPr>
            <w:rFonts w:ascii="Times New Roman" w:hAnsi="Times New Roman"/>
            <w:noProof/>
            <w:webHidden/>
            <w:sz w:val="28"/>
            <w:szCs w:val="28"/>
          </w:rPr>
          <w:fldChar w:fldCharType="begin"/>
        </w:r>
        <w:r w:rsidR="00A45796" w:rsidRPr="00733FAB">
          <w:rPr>
            <w:rFonts w:ascii="Times New Roman" w:hAnsi="Times New Roman"/>
            <w:noProof/>
            <w:webHidden/>
            <w:sz w:val="28"/>
            <w:szCs w:val="28"/>
          </w:rPr>
          <w:instrText xml:space="preserve"> PAGEREF _Toc193622970 \h </w:instrText>
        </w:r>
        <w:r w:rsidR="00A45796" w:rsidRPr="00733FAB">
          <w:rPr>
            <w:rFonts w:ascii="Times New Roman" w:hAnsi="Times New Roman"/>
            <w:noProof/>
            <w:webHidden/>
            <w:sz w:val="28"/>
            <w:szCs w:val="28"/>
          </w:rPr>
        </w:r>
        <w:r w:rsidR="00A45796" w:rsidRPr="00733FAB">
          <w:rPr>
            <w:rFonts w:ascii="Times New Roman" w:hAnsi="Times New Roman"/>
            <w:noProof/>
            <w:webHidden/>
            <w:sz w:val="28"/>
            <w:szCs w:val="28"/>
          </w:rPr>
          <w:fldChar w:fldCharType="separate"/>
        </w:r>
        <w:r w:rsidR="00A34DDF">
          <w:rPr>
            <w:rFonts w:ascii="Times New Roman" w:hAnsi="Times New Roman"/>
            <w:noProof/>
            <w:webHidden/>
            <w:sz w:val="28"/>
            <w:szCs w:val="28"/>
          </w:rPr>
          <w:t>21</w:t>
        </w:r>
        <w:r w:rsidR="00A45796" w:rsidRPr="00733FAB">
          <w:rPr>
            <w:rFonts w:ascii="Times New Roman" w:hAnsi="Times New Roman"/>
            <w:noProof/>
            <w:webHidden/>
            <w:sz w:val="28"/>
            <w:szCs w:val="28"/>
          </w:rPr>
          <w:fldChar w:fldCharType="end"/>
        </w:r>
      </w:hyperlink>
    </w:p>
    <w:p w14:paraId="3EC1A92E" w14:textId="37091291" w:rsidR="00A45796" w:rsidRPr="00733FAB" w:rsidRDefault="00B41A75" w:rsidP="007A7106">
      <w:pPr>
        <w:pStyle w:val="11"/>
        <w:rPr>
          <w:rFonts w:eastAsia="Times New Roman"/>
          <w:lang w:eastAsia="uk-UA"/>
        </w:rPr>
      </w:pPr>
      <w:hyperlink w:anchor="_Toc193622971" w:history="1">
        <w:r w:rsidR="00A45796" w:rsidRPr="00733FAB">
          <w:rPr>
            <w:rStyle w:val="a3"/>
          </w:rPr>
          <w:t>РОЗДІЛ 2 Методи і об’єкт дослідження</w:t>
        </w:r>
        <w:r w:rsidR="00A45796" w:rsidRPr="00733FAB">
          <w:rPr>
            <w:webHidden/>
          </w:rPr>
          <w:tab/>
        </w:r>
        <w:r w:rsidR="00A45796" w:rsidRPr="00733FAB">
          <w:rPr>
            <w:webHidden/>
          </w:rPr>
          <w:fldChar w:fldCharType="begin"/>
        </w:r>
        <w:r w:rsidR="00A45796" w:rsidRPr="00733FAB">
          <w:rPr>
            <w:webHidden/>
          </w:rPr>
          <w:instrText xml:space="preserve"> PAGEREF _Toc193622971 \h </w:instrText>
        </w:r>
        <w:r w:rsidR="00A45796" w:rsidRPr="00733FAB">
          <w:rPr>
            <w:webHidden/>
          </w:rPr>
        </w:r>
        <w:r w:rsidR="00A45796" w:rsidRPr="00733FAB">
          <w:rPr>
            <w:webHidden/>
          </w:rPr>
          <w:fldChar w:fldCharType="separate"/>
        </w:r>
        <w:r w:rsidR="00A34DDF">
          <w:rPr>
            <w:webHidden/>
          </w:rPr>
          <w:t>30</w:t>
        </w:r>
        <w:r w:rsidR="00A45796" w:rsidRPr="00733FAB">
          <w:rPr>
            <w:webHidden/>
          </w:rPr>
          <w:fldChar w:fldCharType="end"/>
        </w:r>
      </w:hyperlink>
    </w:p>
    <w:p w14:paraId="26841863" w14:textId="6D73923F" w:rsidR="00A45796" w:rsidRPr="00733FAB" w:rsidRDefault="00B41A75" w:rsidP="00372C49">
      <w:pPr>
        <w:pStyle w:val="21"/>
        <w:rPr>
          <w:rFonts w:ascii="Times New Roman" w:hAnsi="Times New Roman"/>
          <w:noProof/>
          <w:sz w:val="28"/>
          <w:szCs w:val="28"/>
        </w:rPr>
      </w:pPr>
      <w:hyperlink w:anchor="_Toc193622972" w:history="1">
        <w:r w:rsidR="00A45796" w:rsidRPr="00733FAB">
          <w:rPr>
            <w:rStyle w:val="a3"/>
            <w:rFonts w:ascii="Times New Roman" w:hAnsi="Times New Roman"/>
            <w:bCs/>
            <w:noProof/>
            <w:sz w:val="28"/>
            <w:szCs w:val="28"/>
          </w:rPr>
          <w:t>2.2 Емпіричне дослідження емоційного стану медичних сестер які працюють позмінно.</w:t>
        </w:r>
        <w:r w:rsidR="00A45796" w:rsidRPr="00733FAB">
          <w:rPr>
            <w:rFonts w:ascii="Times New Roman" w:hAnsi="Times New Roman"/>
            <w:noProof/>
            <w:webHidden/>
            <w:sz w:val="28"/>
            <w:szCs w:val="28"/>
          </w:rPr>
          <w:tab/>
        </w:r>
        <w:r w:rsidR="00A45796" w:rsidRPr="00733FAB">
          <w:rPr>
            <w:rFonts w:ascii="Times New Roman" w:hAnsi="Times New Roman"/>
            <w:noProof/>
            <w:webHidden/>
            <w:sz w:val="28"/>
            <w:szCs w:val="28"/>
          </w:rPr>
          <w:fldChar w:fldCharType="begin"/>
        </w:r>
        <w:r w:rsidR="00A45796" w:rsidRPr="00733FAB">
          <w:rPr>
            <w:rFonts w:ascii="Times New Roman" w:hAnsi="Times New Roman"/>
            <w:noProof/>
            <w:webHidden/>
            <w:sz w:val="28"/>
            <w:szCs w:val="28"/>
          </w:rPr>
          <w:instrText xml:space="preserve"> PAGEREF _Toc193622972 \h </w:instrText>
        </w:r>
        <w:r w:rsidR="00A45796" w:rsidRPr="00733FAB">
          <w:rPr>
            <w:rFonts w:ascii="Times New Roman" w:hAnsi="Times New Roman"/>
            <w:noProof/>
            <w:webHidden/>
            <w:sz w:val="28"/>
            <w:szCs w:val="28"/>
          </w:rPr>
        </w:r>
        <w:r w:rsidR="00A45796" w:rsidRPr="00733FAB">
          <w:rPr>
            <w:rFonts w:ascii="Times New Roman" w:hAnsi="Times New Roman"/>
            <w:noProof/>
            <w:webHidden/>
            <w:sz w:val="28"/>
            <w:szCs w:val="28"/>
          </w:rPr>
          <w:fldChar w:fldCharType="separate"/>
        </w:r>
        <w:r w:rsidR="00A34DDF">
          <w:rPr>
            <w:rFonts w:ascii="Times New Roman" w:hAnsi="Times New Roman"/>
            <w:noProof/>
            <w:webHidden/>
            <w:sz w:val="28"/>
            <w:szCs w:val="28"/>
          </w:rPr>
          <w:t>40</w:t>
        </w:r>
        <w:r w:rsidR="00A45796" w:rsidRPr="00733FAB">
          <w:rPr>
            <w:rFonts w:ascii="Times New Roman" w:hAnsi="Times New Roman"/>
            <w:noProof/>
            <w:webHidden/>
            <w:sz w:val="28"/>
            <w:szCs w:val="28"/>
          </w:rPr>
          <w:fldChar w:fldCharType="end"/>
        </w:r>
      </w:hyperlink>
    </w:p>
    <w:p w14:paraId="34A85D2A" w14:textId="746B96CB" w:rsidR="00A45796" w:rsidRPr="00733FAB" w:rsidRDefault="00B41A75" w:rsidP="007A7106">
      <w:pPr>
        <w:pStyle w:val="11"/>
        <w:rPr>
          <w:rFonts w:eastAsia="Times New Roman"/>
          <w:lang w:eastAsia="uk-UA"/>
        </w:rPr>
      </w:pPr>
      <w:hyperlink w:anchor="_Toc193622973" w:history="1">
        <w:r w:rsidR="00A45796" w:rsidRPr="00733FAB">
          <w:rPr>
            <w:rStyle w:val="a3"/>
            <w:bCs/>
          </w:rPr>
          <w:t>Розділ 3. Інтерпретація отриманих результатів</w:t>
        </w:r>
        <w:r w:rsidR="00A45796" w:rsidRPr="00733FAB">
          <w:rPr>
            <w:webHidden/>
          </w:rPr>
          <w:tab/>
        </w:r>
        <w:r w:rsidR="00A45796" w:rsidRPr="00733FAB">
          <w:rPr>
            <w:webHidden/>
          </w:rPr>
          <w:fldChar w:fldCharType="begin"/>
        </w:r>
        <w:r w:rsidR="00A45796" w:rsidRPr="00733FAB">
          <w:rPr>
            <w:webHidden/>
          </w:rPr>
          <w:instrText xml:space="preserve"> PAGEREF _Toc193622973 \h </w:instrText>
        </w:r>
        <w:r w:rsidR="00A45796" w:rsidRPr="00733FAB">
          <w:rPr>
            <w:webHidden/>
          </w:rPr>
        </w:r>
        <w:r w:rsidR="00A45796" w:rsidRPr="00733FAB">
          <w:rPr>
            <w:webHidden/>
          </w:rPr>
          <w:fldChar w:fldCharType="separate"/>
        </w:r>
        <w:r w:rsidR="00A34DDF">
          <w:rPr>
            <w:webHidden/>
          </w:rPr>
          <w:t>46</w:t>
        </w:r>
        <w:r w:rsidR="00A45796" w:rsidRPr="00733FAB">
          <w:rPr>
            <w:webHidden/>
          </w:rPr>
          <w:fldChar w:fldCharType="end"/>
        </w:r>
      </w:hyperlink>
    </w:p>
    <w:p w14:paraId="3A0AEDDF" w14:textId="2B048D21" w:rsidR="00A45796" w:rsidRPr="00733FAB" w:rsidRDefault="00B41A75" w:rsidP="007A7106">
      <w:pPr>
        <w:pStyle w:val="11"/>
        <w:rPr>
          <w:rFonts w:eastAsia="Times New Roman"/>
          <w:lang w:eastAsia="uk-UA"/>
        </w:rPr>
      </w:pPr>
      <w:hyperlink w:anchor="_Toc193622974" w:history="1">
        <w:r w:rsidR="00A45796" w:rsidRPr="00733FAB">
          <w:rPr>
            <w:rStyle w:val="a3"/>
            <w:bCs/>
          </w:rPr>
          <w:t>Розділ 4. Рекомендації стосовно покращення якості сну</w:t>
        </w:r>
        <w:r w:rsidR="00A45796" w:rsidRPr="00733FAB">
          <w:rPr>
            <w:webHidden/>
          </w:rPr>
          <w:tab/>
        </w:r>
        <w:r w:rsidR="00A45796" w:rsidRPr="00733FAB">
          <w:rPr>
            <w:webHidden/>
          </w:rPr>
          <w:fldChar w:fldCharType="begin"/>
        </w:r>
        <w:r w:rsidR="00A45796" w:rsidRPr="00733FAB">
          <w:rPr>
            <w:webHidden/>
          </w:rPr>
          <w:instrText xml:space="preserve"> PAGEREF _Toc193622974 \h </w:instrText>
        </w:r>
        <w:r w:rsidR="00A45796" w:rsidRPr="00733FAB">
          <w:rPr>
            <w:webHidden/>
          </w:rPr>
        </w:r>
        <w:r w:rsidR="00A45796" w:rsidRPr="00733FAB">
          <w:rPr>
            <w:webHidden/>
          </w:rPr>
          <w:fldChar w:fldCharType="separate"/>
        </w:r>
        <w:r w:rsidR="00A34DDF">
          <w:rPr>
            <w:webHidden/>
          </w:rPr>
          <w:t>52</w:t>
        </w:r>
        <w:r w:rsidR="00A45796" w:rsidRPr="00733FAB">
          <w:rPr>
            <w:webHidden/>
          </w:rPr>
          <w:fldChar w:fldCharType="end"/>
        </w:r>
      </w:hyperlink>
    </w:p>
    <w:p w14:paraId="50546724" w14:textId="66A85645" w:rsidR="00A45796" w:rsidRPr="00733FAB" w:rsidRDefault="00B41A75" w:rsidP="007A7106">
      <w:pPr>
        <w:pStyle w:val="11"/>
        <w:rPr>
          <w:rFonts w:eastAsia="Times New Roman"/>
          <w:lang w:eastAsia="uk-UA"/>
        </w:rPr>
      </w:pPr>
      <w:hyperlink w:anchor="_Toc193622975" w:history="1">
        <w:r w:rsidR="00A45796" w:rsidRPr="00733FAB">
          <w:rPr>
            <w:rStyle w:val="a3"/>
          </w:rPr>
          <w:t>ВИСНОВКИ</w:t>
        </w:r>
        <w:r w:rsidR="00A45796" w:rsidRPr="00733FAB">
          <w:rPr>
            <w:webHidden/>
          </w:rPr>
          <w:tab/>
        </w:r>
        <w:r w:rsidR="00A45796" w:rsidRPr="00733FAB">
          <w:rPr>
            <w:webHidden/>
          </w:rPr>
          <w:fldChar w:fldCharType="begin"/>
        </w:r>
        <w:r w:rsidR="00A45796" w:rsidRPr="00733FAB">
          <w:rPr>
            <w:webHidden/>
          </w:rPr>
          <w:instrText xml:space="preserve"> PAGEREF _Toc193622975 \h </w:instrText>
        </w:r>
        <w:r w:rsidR="00A45796" w:rsidRPr="00733FAB">
          <w:rPr>
            <w:webHidden/>
          </w:rPr>
        </w:r>
        <w:r w:rsidR="00A45796" w:rsidRPr="00733FAB">
          <w:rPr>
            <w:webHidden/>
          </w:rPr>
          <w:fldChar w:fldCharType="separate"/>
        </w:r>
        <w:r w:rsidR="00A34DDF">
          <w:rPr>
            <w:webHidden/>
          </w:rPr>
          <w:t>56</w:t>
        </w:r>
        <w:r w:rsidR="00A45796" w:rsidRPr="00733FAB">
          <w:rPr>
            <w:webHidden/>
          </w:rPr>
          <w:fldChar w:fldCharType="end"/>
        </w:r>
      </w:hyperlink>
    </w:p>
    <w:p w14:paraId="5105B5D4" w14:textId="707C5F68" w:rsidR="00A45796" w:rsidRPr="00733FAB" w:rsidRDefault="00B41A75" w:rsidP="007A7106">
      <w:pPr>
        <w:pStyle w:val="11"/>
        <w:rPr>
          <w:rFonts w:eastAsia="Times New Roman"/>
          <w:lang w:eastAsia="uk-UA"/>
        </w:rPr>
      </w:pPr>
      <w:hyperlink w:anchor="_Toc193622976" w:history="1">
        <w:r w:rsidR="00A45796" w:rsidRPr="00733FAB">
          <w:rPr>
            <w:rStyle w:val="a3"/>
            <w:kern w:val="2"/>
          </w:rPr>
          <w:t>СПИСОК ВИКОРИСТАНИХ ДЖЕРЕЛ</w:t>
        </w:r>
        <w:r w:rsidR="00A45796" w:rsidRPr="00733FAB">
          <w:rPr>
            <w:webHidden/>
          </w:rPr>
          <w:tab/>
        </w:r>
        <w:r w:rsidR="00A45796" w:rsidRPr="00733FAB">
          <w:rPr>
            <w:webHidden/>
          </w:rPr>
          <w:fldChar w:fldCharType="begin"/>
        </w:r>
        <w:r w:rsidR="00A45796" w:rsidRPr="00733FAB">
          <w:rPr>
            <w:webHidden/>
          </w:rPr>
          <w:instrText xml:space="preserve"> PAGEREF _Toc193622976 \h </w:instrText>
        </w:r>
        <w:r w:rsidR="00A45796" w:rsidRPr="00733FAB">
          <w:rPr>
            <w:webHidden/>
          </w:rPr>
        </w:r>
        <w:r w:rsidR="00A45796" w:rsidRPr="00733FAB">
          <w:rPr>
            <w:webHidden/>
          </w:rPr>
          <w:fldChar w:fldCharType="separate"/>
        </w:r>
        <w:r w:rsidR="00A34DDF">
          <w:rPr>
            <w:webHidden/>
          </w:rPr>
          <w:t>57</w:t>
        </w:r>
        <w:r w:rsidR="00A45796" w:rsidRPr="00733FAB">
          <w:rPr>
            <w:webHidden/>
          </w:rPr>
          <w:fldChar w:fldCharType="end"/>
        </w:r>
      </w:hyperlink>
    </w:p>
    <w:p w14:paraId="631D797A" w14:textId="350109F3" w:rsidR="00A45796" w:rsidRPr="00733FAB" w:rsidRDefault="00B41A75" w:rsidP="007A7106">
      <w:pPr>
        <w:pStyle w:val="11"/>
        <w:rPr>
          <w:rFonts w:eastAsia="Times New Roman"/>
          <w:lang w:eastAsia="uk-UA"/>
        </w:rPr>
      </w:pPr>
      <w:hyperlink w:anchor="_Toc193622977" w:history="1">
        <w:r w:rsidR="00A45796" w:rsidRPr="00733FAB">
          <w:rPr>
            <w:rStyle w:val="a3"/>
            <w:spacing w:val="2"/>
          </w:rPr>
          <w:t>ДОДАТКИ</w:t>
        </w:r>
        <w:r w:rsidR="00A45796" w:rsidRPr="00733FAB">
          <w:rPr>
            <w:webHidden/>
          </w:rPr>
          <w:tab/>
        </w:r>
        <w:r w:rsidR="00A45796" w:rsidRPr="00733FAB">
          <w:rPr>
            <w:webHidden/>
          </w:rPr>
          <w:fldChar w:fldCharType="begin"/>
        </w:r>
        <w:r w:rsidR="00A45796" w:rsidRPr="00733FAB">
          <w:rPr>
            <w:webHidden/>
          </w:rPr>
          <w:instrText xml:space="preserve"> PAGEREF _Toc193622977 \h </w:instrText>
        </w:r>
        <w:r w:rsidR="00A45796" w:rsidRPr="00733FAB">
          <w:rPr>
            <w:webHidden/>
          </w:rPr>
        </w:r>
        <w:r w:rsidR="00A45796" w:rsidRPr="00733FAB">
          <w:rPr>
            <w:webHidden/>
          </w:rPr>
          <w:fldChar w:fldCharType="separate"/>
        </w:r>
        <w:r w:rsidR="00A34DDF">
          <w:rPr>
            <w:webHidden/>
          </w:rPr>
          <w:t>65</w:t>
        </w:r>
        <w:r w:rsidR="00A45796" w:rsidRPr="00733FAB">
          <w:rPr>
            <w:webHidden/>
          </w:rPr>
          <w:fldChar w:fldCharType="end"/>
        </w:r>
      </w:hyperlink>
    </w:p>
    <w:p w14:paraId="7CCA39FF" w14:textId="77777777" w:rsidR="00593D04" w:rsidRDefault="00593D04" w:rsidP="00AF7CD9">
      <w:pPr>
        <w:spacing w:after="0" w:line="360" w:lineRule="auto"/>
        <w:ind w:firstLine="426"/>
      </w:pPr>
      <w:r w:rsidRPr="00733FAB">
        <w:rPr>
          <w:rFonts w:ascii="Times New Roman" w:hAnsi="Times New Roman"/>
          <w:bCs/>
          <w:sz w:val="28"/>
          <w:szCs w:val="28"/>
        </w:rPr>
        <w:fldChar w:fldCharType="end"/>
      </w:r>
    </w:p>
    <w:p w14:paraId="751FF56D" w14:textId="77777777" w:rsidR="00F21FD9" w:rsidRPr="003505A2" w:rsidRDefault="00F21FD9" w:rsidP="00AF7CD9">
      <w:pPr>
        <w:spacing w:after="0" w:line="360" w:lineRule="auto"/>
        <w:ind w:firstLine="426"/>
        <w:jc w:val="both"/>
        <w:rPr>
          <w:rFonts w:ascii="Times New Roman" w:hAnsi="Times New Roman"/>
          <w:color w:val="000000"/>
          <w:sz w:val="28"/>
          <w:szCs w:val="28"/>
        </w:rPr>
      </w:pPr>
    </w:p>
    <w:p w14:paraId="6617584C" w14:textId="77777777" w:rsidR="00943B3F" w:rsidRPr="003505A2" w:rsidRDefault="00943B3F" w:rsidP="00AF7CD9">
      <w:pPr>
        <w:spacing w:after="0" w:line="360" w:lineRule="auto"/>
        <w:ind w:firstLine="426"/>
        <w:jc w:val="both"/>
        <w:rPr>
          <w:rFonts w:ascii="Times New Roman" w:hAnsi="Times New Roman"/>
          <w:color w:val="000000"/>
          <w:sz w:val="28"/>
          <w:szCs w:val="28"/>
        </w:rPr>
      </w:pPr>
    </w:p>
    <w:p w14:paraId="28A345A2" w14:textId="77777777" w:rsidR="005767BD" w:rsidRPr="003505A2" w:rsidRDefault="005767BD" w:rsidP="00AF7CD9">
      <w:pPr>
        <w:spacing w:after="0" w:line="360" w:lineRule="auto"/>
        <w:ind w:firstLine="426"/>
        <w:jc w:val="both"/>
        <w:rPr>
          <w:rFonts w:ascii="Times New Roman" w:hAnsi="Times New Roman"/>
          <w:color w:val="000000"/>
          <w:sz w:val="28"/>
          <w:szCs w:val="28"/>
        </w:rPr>
      </w:pPr>
    </w:p>
    <w:p w14:paraId="1AB33284" w14:textId="77777777" w:rsidR="005767BD" w:rsidRPr="003505A2" w:rsidRDefault="005767BD" w:rsidP="00AF7CD9">
      <w:pPr>
        <w:spacing w:after="0" w:line="360" w:lineRule="auto"/>
        <w:ind w:firstLine="426"/>
        <w:jc w:val="both"/>
        <w:rPr>
          <w:rFonts w:ascii="Times New Roman" w:hAnsi="Times New Roman"/>
          <w:color w:val="000000"/>
          <w:sz w:val="28"/>
          <w:szCs w:val="28"/>
        </w:rPr>
      </w:pPr>
    </w:p>
    <w:p w14:paraId="67A5C38C" w14:textId="77777777" w:rsidR="005767BD" w:rsidRPr="003505A2" w:rsidRDefault="005767BD" w:rsidP="00AF7CD9">
      <w:pPr>
        <w:spacing w:after="0" w:line="360" w:lineRule="auto"/>
        <w:ind w:firstLine="426"/>
        <w:jc w:val="both"/>
        <w:rPr>
          <w:rFonts w:ascii="Times New Roman" w:hAnsi="Times New Roman"/>
          <w:color w:val="000000"/>
          <w:sz w:val="28"/>
          <w:szCs w:val="28"/>
        </w:rPr>
      </w:pPr>
    </w:p>
    <w:p w14:paraId="5D4BCAA4" w14:textId="77777777" w:rsidR="005767BD" w:rsidRPr="003505A2" w:rsidRDefault="005767BD" w:rsidP="00AF7CD9">
      <w:pPr>
        <w:spacing w:after="0" w:line="360" w:lineRule="auto"/>
        <w:ind w:firstLine="426"/>
        <w:jc w:val="both"/>
        <w:rPr>
          <w:rFonts w:ascii="Times New Roman" w:hAnsi="Times New Roman"/>
          <w:color w:val="000000"/>
          <w:sz w:val="28"/>
          <w:szCs w:val="28"/>
        </w:rPr>
      </w:pPr>
    </w:p>
    <w:p w14:paraId="3FA9EE4A" w14:textId="77777777" w:rsidR="005767BD" w:rsidRPr="003505A2" w:rsidRDefault="005767BD" w:rsidP="00AF7CD9">
      <w:pPr>
        <w:spacing w:after="0" w:line="360" w:lineRule="auto"/>
        <w:ind w:firstLine="426"/>
        <w:jc w:val="both"/>
        <w:rPr>
          <w:rFonts w:ascii="Times New Roman" w:hAnsi="Times New Roman"/>
          <w:color w:val="000000"/>
          <w:sz w:val="28"/>
          <w:szCs w:val="28"/>
        </w:rPr>
      </w:pPr>
    </w:p>
    <w:p w14:paraId="75275842" w14:textId="77777777" w:rsidR="005767BD" w:rsidRPr="003505A2" w:rsidRDefault="005767BD" w:rsidP="00AF7CD9">
      <w:pPr>
        <w:spacing w:after="0" w:line="360" w:lineRule="auto"/>
        <w:ind w:firstLine="426"/>
        <w:jc w:val="both"/>
        <w:rPr>
          <w:rFonts w:ascii="Times New Roman" w:hAnsi="Times New Roman"/>
          <w:color w:val="000000"/>
          <w:sz w:val="28"/>
          <w:szCs w:val="28"/>
        </w:rPr>
      </w:pPr>
    </w:p>
    <w:p w14:paraId="0171D1D8" w14:textId="77777777" w:rsidR="005767BD" w:rsidRPr="003505A2" w:rsidRDefault="005767BD" w:rsidP="00AF7CD9">
      <w:pPr>
        <w:spacing w:after="0" w:line="360" w:lineRule="auto"/>
        <w:ind w:firstLine="426"/>
        <w:jc w:val="both"/>
        <w:rPr>
          <w:rFonts w:ascii="Times New Roman" w:hAnsi="Times New Roman"/>
          <w:color w:val="000000"/>
          <w:sz w:val="28"/>
          <w:szCs w:val="28"/>
        </w:rPr>
      </w:pPr>
    </w:p>
    <w:p w14:paraId="068BF44F" w14:textId="77777777" w:rsidR="005767BD" w:rsidRPr="003505A2" w:rsidRDefault="005767BD" w:rsidP="00AF7CD9">
      <w:pPr>
        <w:spacing w:after="0" w:line="360" w:lineRule="auto"/>
        <w:ind w:firstLine="426"/>
        <w:jc w:val="both"/>
        <w:rPr>
          <w:rFonts w:ascii="Times New Roman" w:hAnsi="Times New Roman"/>
          <w:color w:val="000000"/>
          <w:sz w:val="28"/>
          <w:szCs w:val="28"/>
        </w:rPr>
      </w:pPr>
    </w:p>
    <w:p w14:paraId="42282DF4" w14:textId="77777777" w:rsidR="007A47B1" w:rsidRPr="003505A2" w:rsidRDefault="007A47B1" w:rsidP="00E91C6D">
      <w:pPr>
        <w:spacing w:after="0" w:line="360" w:lineRule="auto"/>
        <w:jc w:val="both"/>
        <w:rPr>
          <w:rFonts w:ascii="Times New Roman" w:hAnsi="Times New Roman"/>
          <w:color w:val="000000"/>
          <w:sz w:val="28"/>
          <w:szCs w:val="28"/>
        </w:rPr>
      </w:pPr>
    </w:p>
    <w:p w14:paraId="6D068525" w14:textId="2C9952A4" w:rsidR="00A76EFF" w:rsidRPr="00A76EFF" w:rsidRDefault="00A9546C" w:rsidP="00A76EFF">
      <w:pPr>
        <w:pStyle w:val="1"/>
        <w:spacing w:before="0" w:line="360" w:lineRule="auto"/>
        <w:rPr>
          <w:rFonts w:ascii="Times New Roman" w:hAnsi="Times New Roman"/>
          <w:b/>
          <w:color w:val="000000"/>
          <w:sz w:val="28"/>
          <w:szCs w:val="28"/>
        </w:rPr>
      </w:pPr>
      <w:bookmarkStart w:id="0" w:name="_Toc193622964"/>
      <w:r w:rsidRPr="003505A2">
        <w:rPr>
          <w:rFonts w:ascii="Times New Roman" w:hAnsi="Times New Roman"/>
          <w:b/>
          <w:color w:val="000000"/>
          <w:sz w:val="28"/>
          <w:szCs w:val="28"/>
        </w:rPr>
        <w:lastRenderedPageBreak/>
        <w:t>АНОТАЦІЯ.</w:t>
      </w:r>
      <w:bookmarkEnd w:id="0"/>
    </w:p>
    <w:p w14:paraId="7CF0D7B6" w14:textId="77777777" w:rsidR="009753F6" w:rsidRPr="003505A2" w:rsidRDefault="009753F6" w:rsidP="0078592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Здобувач Марченко Тетяна Юріївна, спеціальність 223 «Медсестринство»</w:t>
      </w:r>
    </w:p>
    <w:p w14:paraId="3E90576E" w14:textId="1CE91F6E" w:rsidR="009753F6" w:rsidRDefault="009753F6" w:rsidP="0078592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Науковий керівник: кандидат медичних наук, </w:t>
      </w:r>
      <w:r w:rsidR="00A76EFF">
        <w:rPr>
          <w:rFonts w:ascii="Times New Roman" w:hAnsi="Times New Roman"/>
          <w:color w:val="000000"/>
          <w:sz w:val="28"/>
          <w:szCs w:val="28"/>
        </w:rPr>
        <w:t xml:space="preserve"> асистент кафедри вищої медсестринської освіти </w:t>
      </w:r>
      <w:r w:rsidRPr="003505A2">
        <w:rPr>
          <w:rFonts w:ascii="Times New Roman" w:hAnsi="Times New Roman"/>
          <w:color w:val="000000"/>
          <w:sz w:val="28"/>
          <w:szCs w:val="28"/>
        </w:rPr>
        <w:t>Тернопільського національного медичного</w:t>
      </w:r>
      <w:r w:rsidR="00785929">
        <w:rPr>
          <w:rFonts w:ascii="Times New Roman" w:hAnsi="Times New Roman"/>
          <w:color w:val="000000"/>
          <w:sz w:val="28"/>
          <w:szCs w:val="28"/>
        </w:rPr>
        <w:t xml:space="preserve"> </w:t>
      </w:r>
      <w:r w:rsidRPr="003505A2">
        <w:rPr>
          <w:rFonts w:ascii="Times New Roman" w:hAnsi="Times New Roman"/>
          <w:color w:val="000000"/>
          <w:sz w:val="28"/>
          <w:szCs w:val="28"/>
        </w:rPr>
        <w:t xml:space="preserve">Університету імені І.Я.Горбачевського МОЗ України </w:t>
      </w:r>
      <w:r w:rsidR="00785929">
        <w:rPr>
          <w:rFonts w:ascii="Times New Roman" w:hAnsi="Times New Roman"/>
          <w:color w:val="000000"/>
          <w:sz w:val="28"/>
          <w:szCs w:val="28"/>
        </w:rPr>
        <w:t>Хоружий І.В.</w:t>
      </w:r>
    </w:p>
    <w:p w14:paraId="0AB6ABCA" w14:textId="77777777" w:rsidR="00785929" w:rsidRPr="003505A2" w:rsidRDefault="00785929" w:rsidP="00AF7CD9">
      <w:pPr>
        <w:spacing w:after="0" w:line="360" w:lineRule="auto"/>
        <w:ind w:firstLine="426"/>
        <w:jc w:val="both"/>
        <w:rPr>
          <w:rFonts w:ascii="Times New Roman" w:hAnsi="Times New Roman"/>
          <w:color w:val="000000"/>
          <w:sz w:val="28"/>
          <w:szCs w:val="28"/>
        </w:rPr>
      </w:pPr>
    </w:p>
    <w:p w14:paraId="4276E99B" w14:textId="77777777" w:rsidR="00943B3F" w:rsidRPr="003505A2" w:rsidRDefault="00A46C0A"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В роботі наведено результати власних досліджень щодо вивчення питання тривожності, депресії  та агресії у молодшого та середнього  медичного персоналу, що працює позмінно.</w:t>
      </w:r>
      <w:r w:rsidR="007A47B1" w:rsidRPr="003505A2">
        <w:rPr>
          <w:rFonts w:ascii="Times New Roman" w:hAnsi="Times New Roman"/>
          <w:color w:val="000000"/>
          <w:sz w:val="28"/>
          <w:szCs w:val="28"/>
        </w:rPr>
        <w:t xml:space="preserve"> </w:t>
      </w:r>
      <w:r w:rsidRPr="003505A2">
        <w:rPr>
          <w:rFonts w:ascii="Times New Roman" w:hAnsi="Times New Roman"/>
          <w:color w:val="000000"/>
          <w:sz w:val="28"/>
          <w:szCs w:val="28"/>
        </w:rPr>
        <w:t>Участь в опитуванні взяли середній та молодший мед</w:t>
      </w:r>
      <w:r w:rsidR="007A47B1" w:rsidRPr="003505A2">
        <w:rPr>
          <w:rFonts w:ascii="Times New Roman" w:hAnsi="Times New Roman"/>
          <w:color w:val="000000"/>
          <w:sz w:val="28"/>
          <w:szCs w:val="28"/>
        </w:rPr>
        <w:t>и</w:t>
      </w:r>
      <w:r w:rsidRPr="003505A2">
        <w:rPr>
          <w:rFonts w:ascii="Times New Roman" w:hAnsi="Times New Roman"/>
          <w:color w:val="000000"/>
          <w:sz w:val="28"/>
          <w:szCs w:val="28"/>
        </w:rPr>
        <w:t xml:space="preserve">чний персонал,-120 осіб,- оскільки саме ці категорії медичних працівників найбільше контактують з пацієнтами та їхніми родичами та мають поз мінний графік чергувань. Вивчено вплив розладів сну на </w:t>
      </w:r>
      <w:r w:rsidR="007A47B1" w:rsidRPr="003505A2">
        <w:rPr>
          <w:rFonts w:ascii="Times New Roman" w:hAnsi="Times New Roman"/>
          <w:color w:val="000000"/>
          <w:sz w:val="28"/>
          <w:szCs w:val="28"/>
        </w:rPr>
        <w:t>прояви</w:t>
      </w:r>
      <w:r w:rsidRPr="003505A2">
        <w:rPr>
          <w:rFonts w:ascii="Times New Roman" w:hAnsi="Times New Roman"/>
          <w:color w:val="000000"/>
          <w:sz w:val="28"/>
          <w:szCs w:val="28"/>
        </w:rPr>
        <w:t xml:space="preserve"> тривожності та депресії у даної категорії респондентів. </w:t>
      </w:r>
      <w:r w:rsidR="00F9118A" w:rsidRPr="003505A2">
        <w:rPr>
          <w:rFonts w:ascii="Times New Roman" w:hAnsi="Times New Roman"/>
          <w:color w:val="000000"/>
          <w:sz w:val="28"/>
          <w:szCs w:val="28"/>
        </w:rPr>
        <w:t xml:space="preserve">Доведено, </w:t>
      </w:r>
      <w:r w:rsidR="003867DD" w:rsidRPr="003505A2">
        <w:rPr>
          <w:rFonts w:ascii="Times New Roman" w:hAnsi="Times New Roman"/>
          <w:color w:val="000000"/>
          <w:sz w:val="28"/>
          <w:szCs w:val="28"/>
        </w:rPr>
        <w:t xml:space="preserve">що безсоння </w:t>
      </w:r>
      <w:r w:rsidR="004C3D73">
        <w:rPr>
          <w:rFonts w:ascii="Times New Roman" w:hAnsi="Times New Roman"/>
          <w:color w:val="000000"/>
          <w:sz w:val="28"/>
          <w:szCs w:val="28"/>
        </w:rPr>
        <w:t>являється вельми</w:t>
      </w:r>
      <w:r w:rsidR="003867DD" w:rsidRPr="003505A2">
        <w:rPr>
          <w:rFonts w:ascii="Times New Roman" w:hAnsi="Times New Roman"/>
          <w:color w:val="000000"/>
          <w:sz w:val="28"/>
          <w:szCs w:val="28"/>
        </w:rPr>
        <w:t xml:space="preserve"> вагоми</w:t>
      </w:r>
      <w:r w:rsidR="004C3D73">
        <w:rPr>
          <w:rFonts w:ascii="Times New Roman" w:hAnsi="Times New Roman"/>
          <w:color w:val="000000"/>
          <w:sz w:val="28"/>
          <w:szCs w:val="28"/>
        </w:rPr>
        <w:t>м</w:t>
      </w:r>
      <w:r w:rsidR="003867DD" w:rsidRPr="003505A2">
        <w:rPr>
          <w:rFonts w:ascii="Times New Roman" w:hAnsi="Times New Roman"/>
          <w:color w:val="000000"/>
          <w:sz w:val="28"/>
          <w:szCs w:val="28"/>
        </w:rPr>
        <w:t xml:space="preserve"> фактор</w:t>
      </w:r>
      <w:r w:rsidR="004C3D73">
        <w:rPr>
          <w:rFonts w:ascii="Times New Roman" w:hAnsi="Times New Roman"/>
          <w:color w:val="000000"/>
          <w:sz w:val="28"/>
          <w:szCs w:val="28"/>
        </w:rPr>
        <w:t>ом</w:t>
      </w:r>
      <w:r w:rsidR="003867DD" w:rsidRPr="003505A2">
        <w:rPr>
          <w:rFonts w:ascii="Times New Roman" w:hAnsi="Times New Roman"/>
          <w:color w:val="000000"/>
          <w:sz w:val="28"/>
          <w:szCs w:val="28"/>
        </w:rPr>
        <w:t xml:space="preserve"> ризику виникнення серцево-судинних захворювань і може бути</w:t>
      </w:r>
      <w:r w:rsidR="004C3D73">
        <w:rPr>
          <w:rFonts w:ascii="Times New Roman" w:hAnsi="Times New Roman"/>
          <w:color w:val="000000"/>
          <w:sz w:val="28"/>
          <w:szCs w:val="28"/>
        </w:rPr>
        <w:t xml:space="preserve"> не лише</w:t>
      </w:r>
      <w:r w:rsidR="003867DD" w:rsidRPr="003505A2">
        <w:rPr>
          <w:rFonts w:ascii="Times New Roman" w:hAnsi="Times New Roman"/>
          <w:color w:val="000000"/>
          <w:sz w:val="28"/>
          <w:szCs w:val="28"/>
        </w:rPr>
        <w:t xml:space="preserve"> причиною розвитку артеріальної гіпертензії, інфаркту міокарда та хронічної серцевої </w:t>
      </w:r>
      <w:r w:rsidR="007A47B1" w:rsidRPr="003505A2">
        <w:rPr>
          <w:rFonts w:ascii="Times New Roman" w:hAnsi="Times New Roman"/>
          <w:color w:val="000000"/>
          <w:sz w:val="28"/>
          <w:szCs w:val="28"/>
        </w:rPr>
        <w:t>недостатності</w:t>
      </w:r>
      <w:r w:rsidR="004C3D73">
        <w:rPr>
          <w:rFonts w:ascii="Times New Roman" w:hAnsi="Times New Roman"/>
          <w:color w:val="000000"/>
          <w:sz w:val="28"/>
          <w:szCs w:val="28"/>
        </w:rPr>
        <w:t xml:space="preserve"> чи</w:t>
      </w:r>
      <w:r w:rsidR="003867DD" w:rsidRPr="003505A2">
        <w:rPr>
          <w:rFonts w:ascii="Times New Roman" w:hAnsi="Times New Roman"/>
          <w:color w:val="000000"/>
          <w:sz w:val="28"/>
          <w:szCs w:val="28"/>
        </w:rPr>
        <w:t xml:space="preserve"> цукрового діабету 2-го типу.  Наявні також дані, що зниження тривалості сну</w:t>
      </w:r>
      <w:r w:rsidR="004C3D73">
        <w:rPr>
          <w:rFonts w:ascii="Times New Roman" w:hAnsi="Times New Roman"/>
          <w:color w:val="000000"/>
          <w:sz w:val="28"/>
          <w:szCs w:val="28"/>
        </w:rPr>
        <w:t xml:space="preserve"> до рівня </w:t>
      </w:r>
      <w:r w:rsidR="003867DD" w:rsidRPr="003505A2">
        <w:rPr>
          <w:rFonts w:ascii="Times New Roman" w:hAnsi="Times New Roman"/>
          <w:color w:val="000000"/>
          <w:sz w:val="28"/>
          <w:szCs w:val="28"/>
        </w:rPr>
        <w:t xml:space="preserve">менш ніж 6 годин на добу є одним із чинників ризику розвитку ожиріння, цукрового діабету 2-го типу, артеріальної гіпертензії та серцево-судинних хвороб. Не дарма останні рекомендації по веденню пацієнтів з цукровим </w:t>
      </w:r>
      <w:r w:rsidR="00646100" w:rsidRPr="003505A2">
        <w:rPr>
          <w:rFonts w:ascii="Times New Roman" w:hAnsi="Times New Roman"/>
          <w:color w:val="000000"/>
          <w:sz w:val="28"/>
          <w:szCs w:val="28"/>
        </w:rPr>
        <w:t xml:space="preserve">діабетом та </w:t>
      </w:r>
      <w:r w:rsidR="003867DD" w:rsidRPr="003505A2">
        <w:rPr>
          <w:rFonts w:ascii="Times New Roman" w:hAnsi="Times New Roman"/>
          <w:color w:val="000000"/>
          <w:sz w:val="28"/>
          <w:szCs w:val="28"/>
        </w:rPr>
        <w:t xml:space="preserve">ожирінням за 2025 рік наголошують важливість 7-9 годинного нічного сну. </w:t>
      </w:r>
    </w:p>
    <w:p w14:paraId="66ECC68F" w14:textId="77777777" w:rsidR="005C3AAD" w:rsidRPr="003505A2" w:rsidRDefault="005C3AA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Медичні сестри, які страждають від поганої якості сну, часто демонструють такі психологічні особливості як  підвищений рівень стресу та тривожності. Недостатній або неспокійний сон сприяє зростанню стресу, що може проявлятися у вигляді підвищеної тривожності та нервовості. У них часто виникають відчуття внутрішнього напруження, які ускладнюють роботу в умовах високого навантаження. Емоційна нестабільність, погана якість сну пов’язана з коливаннями настрою, більшою дратівливістю та схильністю до емоційних перепадів все це може призводити до конфліктів у колективі та зниження якості взаємодії з пацієнтами. Проблеми зі сном впливають на </w:t>
      </w:r>
      <w:r w:rsidRPr="003505A2">
        <w:rPr>
          <w:rFonts w:ascii="Times New Roman" w:hAnsi="Times New Roman"/>
          <w:color w:val="000000"/>
          <w:sz w:val="28"/>
          <w:szCs w:val="28"/>
        </w:rPr>
        <w:lastRenderedPageBreak/>
        <w:t>концентрацію, знижують когнітивні функції, пам’ять та здатність приймати швидкі рішення, що може додатково збільшувати психологічне навантаження</w:t>
      </w:r>
      <w:r w:rsidR="003867DD" w:rsidRPr="003505A2">
        <w:rPr>
          <w:rFonts w:ascii="Times New Roman" w:hAnsi="Times New Roman"/>
          <w:color w:val="000000"/>
          <w:sz w:val="28"/>
          <w:szCs w:val="28"/>
        </w:rPr>
        <w:t xml:space="preserve"> та виникнення</w:t>
      </w:r>
      <w:r w:rsidRPr="003505A2">
        <w:rPr>
          <w:rFonts w:ascii="Times New Roman" w:hAnsi="Times New Roman"/>
          <w:color w:val="000000"/>
          <w:sz w:val="28"/>
          <w:szCs w:val="28"/>
        </w:rPr>
        <w:t xml:space="preserve"> ризик</w:t>
      </w:r>
      <w:r w:rsidR="003867DD" w:rsidRPr="003505A2">
        <w:rPr>
          <w:rFonts w:ascii="Times New Roman" w:hAnsi="Times New Roman"/>
          <w:color w:val="000000"/>
          <w:sz w:val="28"/>
          <w:szCs w:val="28"/>
        </w:rPr>
        <w:t>ів</w:t>
      </w:r>
      <w:r w:rsidRPr="003505A2">
        <w:rPr>
          <w:rFonts w:ascii="Times New Roman" w:hAnsi="Times New Roman"/>
          <w:color w:val="000000"/>
          <w:sz w:val="28"/>
          <w:szCs w:val="28"/>
        </w:rPr>
        <w:t xml:space="preserve"> помилок під час роботи.</w:t>
      </w:r>
      <w:r w:rsidR="003867DD" w:rsidRPr="003505A2">
        <w:rPr>
          <w:rFonts w:ascii="Times New Roman" w:hAnsi="Times New Roman"/>
          <w:color w:val="000000"/>
          <w:sz w:val="28"/>
          <w:szCs w:val="28"/>
        </w:rPr>
        <w:t xml:space="preserve"> </w:t>
      </w:r>
      <w:r w:rsidR="002173C8" w:rsidRPr="003505A2">
        <w:rPr>
          <w:rFonts w:ascii="Times New Roman" w:hAnsi="Times New Roman"/>
          <w:color w:val="000000"/>
          <w:sz w:val="28"/>
          <w:szCs w:val="28"/>
        </w:rPr>
        <w:t xml:space="preserve">Підвищена тривожніть може проявлятися поведінковою агресією по відношенню як до пацієнтів так і до колег по роботі. </w:t>
      </w:r>
      <w:r w:rsidRPr="003505A2">
        <w:rPr>
          <w:rFonts w:ascii="Times New Roman" w:hAnsi="Times New Roman"/>
          <w:color w:val="000000"/>
          <w:sz w:val="28"/>
          <w:szCs w:val="28"/>
        </w:rPr>
        <w:t>Тривалий дефіцит сн</w:t>
      </w:r>
      <w:r w:rsidR="00646100" w:rsidRPr="003505A2">
        <w:rPr>
          <w:rFonts w:ascii="Times New Roman" w:hAnsi="Times New Roman"/>
          <w:color w:val="000000"/>
          <w:sz w:val="28"/>
          <w:szCs w:val="28"/>
        </w:rPr>
        <w:t>у може сприяти розвитку синдрому</w:t>
      </w:r>
      <w:r w:rsidRPr="003505A2">
        <w:rPr>
          <w:rFonts w:ascii="Times New Roman" w:hAnsi="Times New Roman"/>
          <w:color w:val="000000"/>
          <w:sz w:val="28"/>
          <w:szCs w:val="28"/>
        </w:rPr>
        <w:t xml:space="preserve"> емоційного вигорання, що характеризується відчуттям виснаження, зниженням мотивації та втратою інтересу до професійної діяльності.</w:t>
      </w:r>
    </w:p>
    <w:p w14:paraId="248A4154" w14:textId="77777777" w:rsidR="00C95BC8" w:rsidRPr="003505A2" w:rsidRDefault="005C3AA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Таким чином, </w:t>
      </w:r>
      <w:r w:rsidR="00F636AF" w:rsidRPr="003505A2">
        <w:rPr>
          <w:rFonts w:ascii="Times New Roman" w:hAnsi="Times New Roman"/>
          <w:color w:val="000000"/>
          <w:sz w:val="28"/>
          <w:szCs w:val="28"/>
        </w:rPr>
        <w:t>психоемоційний стан</w:t>
      </w:r>
      <w:r w:rsidRPr="003505A2">
        <w:rPr>
          <w:rFonts w:ascii="Times New Roman" w:hAnsi="Times New Roman"/>
          <w:color w:val="000000"/>
          <w:sz w:val="28"/>
          <w:szCs w:val="28"/>
        </w:rPr>
        <w:t xml:space="preserve"> </w:t>
      </w:r>
      <w:r w:rsidR="00F636AF" w:rsidRPr="003505A2">
        <w:rPr>
          <w:rFonts w:ascii="Times New Roman" w:hAnsi="Times New Roman"/>
          <w:color w:val="000000"/>
          <w:sz w:val="28"/>
          <w:szCs w:val="28"/>
        </w:rPr>
        <w:t xml:space="preserve">медичних сестер </w:t>
      </w:r>
      <w:r w:rsidRPr="003505A2">
        <w:rPr>
          <w:rFonts w:ascii="Times New Roman" w:hAnsi="Times New Roman"/>
          <w:color w:val="000000"/>
          <w:sz w:val="28"/>
          <w:szCs w:val="28"/>
        </w:rPr>
        <w:t>є</w:t>
      </w:r>
      <w:r w:rsidR="00F636AF" w:rsidRPr="003505A2">
        <w:rPr>
          <w:rFonts w:ascii="Times New Roman" w:hAnsi="Times New Roman"/>
          <w:color w:val="000000"/>
          <w:sz w:val="28"/>
          <w:szCs w:val="28"/>
        </w:rPr>
        <w:t xml:space="preserve"> </w:t>
      </w:r>
      <w:r w:rsidRPr="003505A2">
        <w:rPr>
          <w:rFonts w:ascii="Times New Roman" w:hAnsi="Times New Roman"/>
          <w:color w:val="000000"/>
          <w:sz w:val="28"/>
          <w:szCs w:val="28"/>
        </w:rPr>
        <w:t xml:space="preserve"> важливим фактором, який безпосередньо впливає на їхню здатність управляти стресом і ефективно виконувати професійні обов’язки. Забезпечення належних умов для відпочинку та впровадження заходів щодо поліпшення якості сну можуть стати важливими інструментами підтримки психологічного здоров’я</w:t>
      </w:r>
      <w:r w:rsidR="00F636AF" w:rsidRPr="003505A2">
        <w:rPr>
          <w:rFonts w:ascii="Times New Roman" w:hAnsi="Times New Roman"/>
          <w:color w:val="000000"/>
          <w:sz w:val="28"/>
          <w:szCs w:val="28"/>
        </w:rPr>
        <w:t xml:space="preserve"> молодшого медичного персоналу</w:t>
      </w:r>
      <w:r w:rsidRPr="003505A2">
        <w:rPr>
          <w:rFonts w:ascii="Times New Roman" w:hAnsi="Times New Roman"/>
          <w:color w:val="000000"/>
          <w:sz w:val="28"/>
          <w:szCs w:val="28"/>
        </w:rPr>
        <w:t>.</w:t>
      </w:r>
      <w:r w:rsidR="003867DD" w:rsidRPr="003505A2">
        <w:rPr>
          <w:rFonts w:ascii="Times New Roman" w:hAnsi="Times New Roman"/>
          <w:color w:val="000000"/>
          <w:sz w:val="28"/>
          <w:szCs w:val="28"/>
        </w:rPr>
        <w:t xml:space="preserve"> Саме тому розробка і впровадження рекомендацій, які б покращували психоемоційний стан медичних</w:t>
      </w:r>
      <w:r w:rsidR="00646100" w:rsidRPr="003505A2">
        <w:rPr>
          <w:rFonts w:ascii="Times New Roman" w:hAnsi="Times New Roman"/>
          <w:color w:val="000000"/>
          <w:sz w:val="28"/>
          <w:szCs w:val="28"/>
        </w:rPr>
        <w:t xml:space="preserve"> сестер є надзвичайно актуальною</w:t>
      </w:r>
      <w:r w:rsidR="003867DD" w:rsidRPr="003505A2">
        <w:rPr>
          <w:rFonts w:ascii="Times New Roman" w:hAnsi="Times New Roman"/>
          <w:color w:val="000000"/>
          <w:sz w:val="28"/>
          <w:szCs w:val="28"/>
        </w:rPr>
        <w:t>. Ми про</w:t>
      </w:r>
      <w:r w:rsidR="00646100" w:rsidRPr="003505A2">
        <w:rPr>
          <w:rFonts w:ascii="Times New Roman" w:hAnsi="Times New Roman"/>
          <w:color w:val="000000"/>
          <w:sz w:val="28"/>
          <w:szCs w:val="28"/>
        </w:rPr>
        <w:t>вели дослідження в якому дослід</w:t>
      </w:r>
      <w:r w:rsidR="003867DD" w:rsidRPr="003505A2">
        <w:rPr>
          <w:rFonts w:ascii="Times New Roman" w:hAnsi="Times New Roman"/>
          <w:color w:val="000000"/>
          <w:sz w:val="28"/>
          <w:szCs w:val="28"/>
        </w:rPr>
        <w:t xml:space="preserve">или вплив якості сну на психологічний стан медичних сестер і </w:t>
      </w:r>
      <w:r w:rsidR="00646100" w:rsidRPr="003505A2">
        <w:rPr>
          <w:rFonts w:ascii="Times New Roman" w:hAnsi="Times New Roman"/>
          <w:color w:val="000000"/>
          <w:sz w:val="28"/>
          <w:szCs w:val="28"/>
        </w:rPr>
        <w:t>розробили практичні рекомендації щодо корекції  їхнього емоційного стану.</w:t>
      </w:r>
    </w:p>
    <w:p w14:paraId="66F90423" w14:textId="77777777" w:rsidR="00E91C6D" w:rsidRPr="003505A2" w:rsidRDefault="00E91C6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Ключові слова: медичні сестри, розлади сну, тривожність, агресія.</w:t>
      </w:r>
    </w:p>
    <w:p w14:paraId="694B0E5A" w14:textId="77777777" w:rsidR="00785929" w:rsidRDefault="00785929" w:rsidP="00AF7CD9">
      <w:pPr>
        <w:spacing w:after="0" w:line="360" w:lineRule="auto"/>
        <w:ind w:firstLine="426"/>
        <w:rPr>
          <w:rFonts w:ascii="Times New Roman" w:hAnsi="Times New Roman"/>
          <w:b/>
          <w:color w:val="000000"/>
          <w:sz w:val="28"/>
          <w:szCs w:val="28"/>
        </w:rPr>
      </w:pPr>
    </w:p>
    <w:p w14:paraId="7A209DA2" w14:textId="42BD0A90" w:rsidR="00EE35FE" w:rsidRPr="003505A2" w:rsidRDefault="00A76EFF" w:rsidP="00AF7CD9">
      <w:pPr>
        <w:spacing w:after="0" w:line="360" w:lineRule="auto"/>
        <w:ind w:firstLine="426"/>
        <w:rPr>
          <w:rFonts w:ascii="Times New Roman" w:hAnsi="Times New Roman"/>
          <w:b/>
          <w:color w:val="000000"/>
          <w:sz w:val="28"/>
          <w:szCs w:val="28"/>
        </w:rPr>
      </w:pPr>
      <w:r w:rsidRPr="003505A2">
        <w:rPr>
          <w:rFonts w:ascii="Times New Roman" w:hAnsi="Times New Roman"/>
          <w:b/>
          <w:color w:val="000000"/>
          <w:sz w:val="28"/>
          <w:szCs w:val="28"/>
        </w:rPr>
        <w:t>ANNOTATION</w:t>
      </w:r>
      <w:r>
        <w:rPr>
          <w:rFonts w:ascii="Times New Roman" w:hAnsi="Times New Roman"/>
          <w:b/>
          <w:color w:val="000000"/>
          <w:sz w:val="28"/>
          <w:szCs w:val="28"/>
        </w:rPr>
        <w:t>.</w:t>
      </w:r>
    </w:p>
    <w:p w14:paraId="504C57C5" w14:textId="77777777" w:rsidR="00EE35FE" w:rsidRPr="003505A2" w:rsidRDefault="00EE35FE"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Candidate: Marchenko Tetiana Yuriyivna, specialty 223 "Nursing"</w:t>
      </w:r>
    </w:p>
    <w:p w14:paraId="48CE3760" w14:textId="10345567" w:rsidR="00785929" w:rsidRDefault="00EE35FE" w:rsidP="0078592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Scientific Supervisor: </w:t>
      </w:r>
      <w:r w:rsidR="00523318" w:rsidRPr="003505A2">
        <w:rPr>
          <w:rFonts w:ascii="Times New Roman" w:hAnsi="Times New Roman"/>
          <w:color w:val="000000"/>
          <w:sz w:val="28"/>
          <w:szCs w:val="28"/>
        </w:rPr>
        <w:t>I. Horbachevsky</w:t>
      </w:r>
      <w:r w:rsidR="00F55FB8" w:rsidRPr="003505A2">
        <w:rPr>
          <w:rFonts w:ascii="Times New Roman" w:hAnsi="Times New Roman"/>
          <w:color w:val="000000"/>
          <w:sz w:val="28"/>
          <w:szCs w:val="28"/>
        </w:rPr>
        <w:t>,</w:t>
      </w:r>
      <w:r w:rsidR="00523318" w:rsidRPr="003505A2">
        <w:rPr>
          <w:rFonts w:ascii="Times New Roman" w:hAnsi="Times New Roman"/>
          <w:color w:val="000000"/>
          <w:sz w:val="28"/>
          <w:szCs w:val="28"/>
        </w:rPr>
        <w:t xml:space="preserve"> Ternopil National Medical University of the Ministry of Health of Ukraine, </w:t>
      </w:r>
      <w:r w:rsidR="00785929" w:rsidRPr="00785929">
        <w:rPr>
          <w:rFonts w:ascii="Times New Roman" w:hAnsi="Times New Roman"/>
          <w:color w:val="000000"/>
          <w:sz w:val="28"/>
          <w:szCs w:val="28"/>
        </w:rPr>
        <w:t>Assistant Professor of the Department of Higher Nursing Education, Khoruzhy I.V.</w:t>
      </w:r>
    </w:p>
    <w:p w14:paraId="6630191E" w14:textId="77777777" w:rsidR="00785929" w:rsidRDefault="00785929" w:rsidP="00AF7CD9">
      <w:pPr>
        <w:spacing w:after="0" w:line="360" w:lineRule="auto"/>
        <w:ind w:firstLine="426"/>
        <w:jc w:val="both"/>
        <w:rPr>
          <w:rFonts w:ascii="Times New Roman" w:hAnsi="Times New Roman"/>
          <w:color w:val="000000"/>
          <w:sz w:val="28"/>
          <w:szCs w:val="28"/>
        </w:rPr>
      </w:pPr>
    </w:p>
    <w:p w14:paraId="17A61859" w14:textId="7F727CF1" w:rsidR="00A9546C" w:rsidRPr="003505A2" w:rsidRDefault="00A9546C"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This master's thesis presents the results of research on anxiety, depression, and aggression among junior and middle-level medical personnel working in shifts. A total of 120 junior and middle-level medical workers participated in the survey, as these categories of healthcare professionals have the most frequent contact with patients and their relatives while working irregular shift schedules. The study </w:t>
      </w:r>
      <w:r w:rsidRPr="003505A2">
        <w:rPr>
          <w:rFonts w:ascii="Times New Roman" w:hAnsi="Times New Roman"/>
          <w:color w:val="000000"/>
          <w:sz w:val="28"/>
          <w:szCs w:val="28"/>
        </w:rPr>
        <w:lastRenderedPageBreak/>
        <w:t>examined the impact of sleep disorders on episodes of anxiety and depression within this group.</w:t>
      </w:r>
    </w:p>
    <w:p w14:paraId="5A00D48A" w14:textId="77777777" w:rsidR="00A9546C" w:rsidRPr="003505A2" w:rsidRDefault="00A9546C"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It has been proven that insomnia is a significant risk factor for cardiovascular diseases and can contribute to the development of arterial hypertension, myocardial infarction, chronic heart failure, and type 2 diabetes. Additionally, data suggest that a reduction in sleep duration (less than six hours per day) is a risk factor for obesity, type 2 diabetes, arterial hypertension, and cardiovascular diseases. Notably, the latest recommendations for managing patients with diabetes and obesity for 2025 highlight the importance of 7–9 hours of nightly sleep.</w:t>
      </w:r>
    </w:p>
    <w:p w14:paraId="6CE6938A" w14:textId="77777777" w:rsidR="00A9546C" w:rsidRPr="003505A2" w:rsidRDefault="00A9546C"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Nurses who suffer from poor sleep quality often exhibit psychological characteristics such as increased stress and anxiety. Insufficient or restless sleep contributes to elevated stress levels, manifesting as heightened anxiety and nervousness. These individuals frequently experience internal tension, making it difficult to work under high workload conditions. Emotional instability and inadequate sleep quality are linked to mood swings, irritability, and emotional outbursts, all of which can lead to workplace conflicts and a decline in the quality of interactions with patients. Furthermore, sleep problems negatively affect concentration, reduce cognitive function, impair memory, and hinder quick decision-making, thereby exacerbating psychological stress and increasing the risk of errors during work. Elevated anxiety may also manifest as behavioral aggression toward both patients and colleagues. Prolonged sleep deprivation can contribute to the development of emotional burnout syndrome, characterized by exhaustion, decreased motivation, and a loss of interest in professional activities.</w:t>
      </w:r>
    </w:p>
    <w:p w14:paraId="64B6F411" w14:textId="77777777" w:rsidR="00E91C6D" w:rsidRPr="003505A2" w:rsidRDefault="00E91C6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Key words: nurses, sleep disorders, anxiety, aggression.</w:t>
      </w:r>
    </w:p>
    <w:p w14:paraId="59BE0F69" w14:textId="77777777" w:rsidR="00646100" w:rsidRPr="003505A2" w:rsidRDefault="00646100" w:rsidP="00AF7CD9">
      <w:pPr>
        <w:spacing w:after="0" w:line="360" w:lineRule="auto"/>
        <w:ind w:firstLine="426"/>
        <w:jc w:val="both"/>
        <w:rPr>
          <w:rFonts w:ascii="Times New Roman" w:hAnsi="Times New Roman"/>
          <w:b/>
          <w:color w:val="000000"/>
          <w:sz w:val="28"/>
          <w:szCs w:val="28"/>
        </w:rPr>
      </w:pPr>
    </w:p>
    <w:p w14:paraId="6B6203D0" w14:textId="77777777" w:rsidR="00066185" w:rsidRPr="003505A2" w:rsidRDefault="00066185" w:rsidP="00AF7CD9">
      <w:pPr>
        <w:spacing w:after="0" w:line="360" w:lineRule="auto"/>
        <w:ind w:firstLine="426"/>
        <w:jc w:val="both"/>
        <w:rPr>
          <w:rFonts w:ascii="Times New Roman" w:hAnsi="Times New Roman"/>
          <w:b/>
          <w:color w:val="000000"/>
          <w:sz w:val="28"/>
          <w:szCs w:val="28"/>
        </w:rPr>
      </w:pPr>
    </w:p>
    <w:p w14:paraId="2A392625"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6D791C5A"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5A418A67"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2EF7E7D8" w14:textId="6FD2C59A" w:rsidR="00066185" w:rsidRPr="003505A2" w:rsidRDefault="00066185" w:rsidP="005F715E">
      <w:pPr>
        <w:spacing w:after="0" w:line="360" w:lineRule="auto"/>
        <w:jc w:val="both"/>
        <w:rPr>
          <w:rFonts w:ascii="Times New Roman" w:hAnsi="Times New Roman"/>
          <w:b/>
          <w:color w:val="000000"/>
          <w:sz w:val="28"/>
          <w:szCs w:val="28"/>
        </w:rPr>
      </w:pPr>
    </w:p>
    <w:p w14:paraId="77861691" w14:textId="77777777" w:rsidR="00E91C6D" w:rsidRPr="003505A2" w:rsidRDefault="00E91C6D" w:rsidP="00785929">
      <w:pPr>
        <w:pStyle w:val="1"/>
        <w:spacing w:before="0" w:line="360" w:lineRule="auto"/>
        <w:rPr>
          <w:rFonts w:ascii="Times New Roman" w:hAnsi="Times New Roman"/>
          <w:color w:val="000000"/>
          <w:sz w:val="28"/>
          <w:szCs w:val="28"/>
        </w:rPr>
      </w:pPr>
      <w:bookmarkStart w:id="1" w:name="_Toc193622963"/>
      <w:r w:rsidRPr="003505A2">
        <w:rPr>
          <w:rFonts w:ascii="Times New Roman" w:hAnsi="Times New Roman"/>
          <w:color w:val="000000"/>
          <w:sz w:val="28"/>
          <w:szCs w:val="28"/>
        </w:rPr>
        <w:lastRenderedPageBreak/>
        <w:t>ПЕРЕЛІК УМОВНИХ СКОРОЧЕНЬ</w:t>
      </w:r>
      <w:bookmarkEnd w:id="1"/>
      <w:r w:rsidRPr="003505A2">
        <w:rPr>
          <w:rFonts w:ascii="Times New Roman" w:hAnsi="Times New Roman"/>
          <w:color w:val="000000"/>
          <w:sz w:val="28"/>
          <w:szCs w:val="28"/>
        </w:rPr>
        <w:tab/>
      </w:r>
    </w:p>
    <w:p w14:paraId="6E1CB55B" w14:textId="77777777" w:rsidR="00E91C6D" w:rsidRPr="003505A2" w:rsidRDefault="00E91C6D" w:rsidP="00E91C6D">
      <w:pPr>
        <w:spacing w:after="0" w:line="360" w:lineRule="auto"/>
        <w:ind w:firstLine="426"/>
        <w:jc w:val="both"/>
        <w:rPr>
          <w:rFonts w:ascii="Times New Roman" w:hAnsi="Times New Roman"/>
          <w:color w:val="000000"/>
          <w:sz w:val="28"/>
          <w:szCs w:val="28"/>
        </w:rPr>
      </w:pPr>
    </w:p>
    <w:p w14:paraId="5E66477D" w14:textId="77777777" w:rsidR="00E91C6D" w:rsidRPr="003505A2" w:rsidRDefault="00E91C6D" w:rsidP="00E91C6D">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АДА – Амерканська діабетична асоціація</w:t>
      </w:r>
    </w:p>
    <w:p w14:paraId="14D161C0" w14:textId="77777777" w:rsidR="00E91C6D" w:rsidRPr="003505A2" w:rsidRDefault="00E91C6D" w:rsidP="00E91C6D">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BSAS - Бергенська шкала безсоння </w:t>
      </w:r>
    </w:p>
    <w:p w14:paraId="3F9FC656" w14:textId="77777777" w:rsidR="00E91C6D" w:rsidRPr="003505A2" w:rsidRDefault="00E91C6D" w:rsidP="00E91C6D">
      <w:pPr>
        <w:spacing w:after="0" w:line="360" w:lineRule="auto"/>
        <w:ind w:firstLine="426"/>
        <w:jc w:val="both"/>
        <w:rPr>
          <w:rFonts w:ascii="Times New Roman" w:eastAsia="SimSun" w:hAnsi="Times New Roman"/>
          <w:bCs/>
          <w:color w:val="000000"/>
          <w:sz w:val="28"/>
          <w:szCs w:val="28"/>
          <w:lang w:eastAsia="zh-CN"/>
        </w:rPr>
      </w:pPr>
      <w:bookmarkStart w:id="2" w:name="_Toc190614041"/>
      <w:bookmarkStart w:id="3" w:name="_Toc193029374"/>
      <w:bookmarkStart w:id="4" w:name="_Toc193030099"/>
      <w:r w:rsidRPr="003505A2">
        <w:rPr>
          <w:rFonts w:ascii="Times New Roman" w:hAnsi="Times New Roman"/>
          <w:color w:val="000000"/>
          <w:sz w:val="28"/>
          <w:szCs w:val="28"/>
        </w:rPr>
        <w:t>DDS</w:t>
      </w:r>
      <w:r w:rsidRPr="003505A2">
        <w:rPr>
          <w:rFonts w:ascii="Times New Roman" w:eastAsia="SimSun" w:hAnsi="Times New Roman"/>
          <w:bCs/>
          <w:color w:val="000000"/>
          <w:sz w:val="28"/>
          <w:szCs w:val="28"/>
          <w:lang w:eastAsia="zh-CN"/>
        </w:rPr>
        <w:t xml:space="preserve"> – опитувальна шкала щодо виявлення діабетичного дистресу</w:t>
      </w:r>
      <w:bookmarkEnd w:id="2"/>
      <w:bookmarkEnd w:id="3"/>
      <w:bookmarkEnd w:id="4"/>
    </w:p>
    <w:p w14:paraId="6F88A4EF" w14:textId="77777777" w:rsidR="00E91C6D" w:rsidRPr="003505A2" w:rsidRDefault="00E91C6D" w:rsidP="00E91C6D">
      <w:pPr>
        <w:spacing w:after="0" w:line="360" w:lineRule="auto"/>
        <w:ind w:firstLine="426"/>
        <w:jc w:val="both"/>
        <w:rPr>
          <w:rFonts w:ascii="Times New Roman" w:hAnsi="Times New Roman"/>
          <w:color w:val="000000"/>
          <w:sz w:val="28"/>
          <w:szCs w:val="28"/>
        </w:rPr>
      </w:pPr>
      <w:bookmarkStart w:id="5" w:name="_Toc190614042"/>
      <w:bookmarkStart w:id="6" w:name="_Toc193029375"/>
      <w:bookmarkStart w:id="7" w:name="_Toc193030100"/>
      <w:r w:rsidRPr="003505A2">
        <w:rPr>
          <w:rFonts w:ascii="Times New Roman" w:hAnsi="Times New Roman"/>
          <w:color w:val="000000"/>
          <w:sz w:val="28"/>
          <w:szCs w:val="28"/>
        </w:rPr>
        <w:t>GAD-7 загальний опитувальник щодо депресії</w:t>
      </w:r>
      <w:bookmarkEnd w:id="5"/>
      <w:bookmarkEnd w:id="6"/>
      <w:bookmarkEnd w:id="7"/>
    </w:p>
    <w:p w14:paraId="682C60E7" w14:textId="77777777" w:rsidR="00E91C6D" w:rsidRPr="003505A2" w:rsidRDefault="00E91C6D" w:rsidP="00E91C6D">
      <w:pPr>
        <w:spacing w:after="0" w:line="360" w:lineRule="auto"/>
        <w:ind w:firstLine="426"/>
        <w:jc w:val="both"/>
        <w:rPr>
          <w:rFonts w:ascii="Times New Roman" w:eastAsia="SimSun" w:hAnsi="Times New Roman"/>
          <w:bCs/>
          <w:color w:val="000000"/>
          <w:sz w:val="28"/>
          <w:szCs w:val="28"/>
          <w:lang w:eastAsia="zh-CN"/>
        </w:rPr>
      </w:pPr>
      <w:bookmarkStart w:id="8" w:name="_Toc190614043"/>
      <w:bookmarkStart w:id="9" w:name="_Toc193029376"/>
      <w:bookmarkStart w:id="10" w:name="_Toc193030101"/>
      <w:r w:rsidRPr="003505A2">
        <w:rPr>
          <w:rFonts w:ascii="Times New Roman" w:eastAsia="SimSun" w:hAnsi="Times New Roman"/>
          <w:bCs/>
          <w:color w:val="000000"/>
          <w:sz w:val="28"/>
          <w:szCs w:val="28"/>
          <w:lang w:eastAsia="zh-CN"/>
        </w:rPr>
        <w:t>MAGE середня амплітуда глікемічних екскурсій</w:t>
      </w:r>
      <w:bookmarkEnd w:id="8"/>
      <w:bookmarkEnd w:id="9"/>
      <w:bookmarkEnd w:id="10"/>
      <w:r w:rsidRPr="003505A2">
        <w:rPr>
          <w:rFonts w:ascii="Times New Roman" w:eastAsia="SimSun" w:hAnsi="Times New Roman"/>
          <w:bCs/>
          <w:color w:val="000000"/>
          <w:sz w:val="28"/>
          <w:szCs w:val="28"/>
          <w:lang w:eastAsia="zh-CN"/>
        </w:rPr>
        <w:t xml:space="preserve"> </w:t>
      </w:r>
    </w:p>
    <w:p w14:paraId="098E7655" w14:textId="77777777" w:rsidR="00E91C6D" w:rsidRPr="003505A2" w:rsidRDefault="00E91C6D" w:rsidP="00E91C6D">
      <w:pPr>
        <w:spacing w:after="0" w:line="360" w:lineRule="auto"/>
        <w:ind w:firstLine="426"/>
        <w:jc w:val="both"/>
        <w:rPr>
          <w:rFonts w:ascii="Times New Roman" w:hAnsi="Times New Roman"/>
          <w:color w:val="000000"/>
          <w:sz w:val="28"/>
          <w:szCs w:val="28"/>
        </w:rPr>
      </w:pPr>
      <w:bookmarkStart w:id="11" w:name="_Toc190614044"/>
      <w:bookmarkStart w:id="12" w:name="_Toc193029377"/>
      <w:bookmarkStart w:id="13" w:name="_Toc193030102"/>
      <w:r w:rsidRPr="003505A2">
        <w:rPr>
          <w:rFonts w:ascii="Times New Roman" w:hAnsi="Times New Roman"/>
          <w:color w:val="000000"/>
          <w:sz w:val="28"/>
          <w:szCs w:val="28"/>
        </w:rPr>
        <w:t>PSQI опитувальник щодо оцінки якості сну</w:t>
      </w:r>
      <w:bookmarkEnd w:id="11"/>
      <w:bookmarkEnd w:id="12"/>
      <w:bookmarkEnd w:id="13"/>
    </w:p>
    <w:p w14:paraId="395E4A62" w14:textId="77777777" w:rsidR="00E91C6D" w:rsidRPr="003505A2" w:rsidRDefault="00E91C6D" w:rsidP="00E91C6D">
      <w:pPr>
        <w:spacing w:after="0" w:line="360" w:lineRule="auto"/>
        <w:ind w:firstLine="426"/>
        <w:jc w:val="both"/>
        <w:rPr>
          <w:rFonts w:ascii="Times New Roman" w:hAnsi="Times New Roman"/>
          <w:color w:val="000000"/>
          <w:sz w:val="28"/>
          <w:szCs w:val="28"/>
          <w:lang w:eastAsia="uk-UA"/>
        </w:rPr>
      </w:pPr>
      <w:bookmarkStart w:id="14" w:name="_Toc190614045"/>
      <w:bookmarkStart w:id="15" w:name="_Toc193029378"/>
      <w:bookmarkStart w:id="16" w:name="_Toc193030103"/>
      <w:r w:rsidRPr="003505A2">
        <w:rPr>
          <w:rFonts w:ascii="Times New Roman" w:hAnsi="Times New Roman"/>
          <w:color w:val="000000"/>
          <w:sz w:val="28"/>
          <w:szCs w:val="28"/>
          <w:lang w:eastAsia="uk-UA"/>
        </w:rPr>
        <w:t>SD стандартне відхилення</w:t>
      </w:r>
      <w:bookmarkEnd w:id="14"/>
      <w:bookmarkEnd w:id="15"/>
      <w:bookmarkEnd w:id="16"/>
    </w:p>
    <w:p w14:paraId="71587195" w14:textId="77777777" w:rsidR="00E91C6D" w:rsidRPr="003505A2" w:rsidRDefault="00E91C6D" w:rsidP="00E91C6D">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РС – розлади сну</w:t>
      </w:r>
    </w:p>
    <w:p w14:paraId="690A551E" w14:textId="77777777" w:rsidR="00066185" w:rsidRPr="003505A2" w:rsidRDefault="00066185" w:rsidP="00AF7CD9">
      <w:pPr>
        <w:spacing w:after="0" w:line="360" w:lineRule="auto"/>
        <w:ind w:firstLine="426"/>
        <w:jc w:val="both"/>
        <w:rPr>
          <w:rFonts w:ascii="Times New Roman" w:hAnsi="Times New Roman"/>
          <w:b/>
          <w:color w:val="000000"/>
          <w:sz w:val="28"/>
          <w:szCs w:val="28"/>
        </w:rPr>
      </w:pPr>
    </w:p>
    <w:p w14:paraId="4C7040A1" w14:textId="77777777" w:rsidR="00066185" w:rsidRPr="003505A2" w:rsidRDefault="00066185" w:rsidP="00AF7CD9">
      <w:pPr>
        <w:spacing w:after="0" w:line="360" w:lineRule="auto"/>
        <w:ind w:firstLine="426"/>
        <w:jc w:val="both"/>
        <w:rPr>
          <w:rFonts w:ascii="Times New Roman" w:hAnsi="Times New Roman"/>
          <w:b/>
          <w:color w:val="000000"/>
          <w:sz w:val="28"/>
          <w:szCs w:val="28"/>
        </w:rPr>
      </w:pPr>
    </w:p>
    <w:p w14:paraId="096C4D70" w14:textId="77777777" w:rsidR="00066185" w:rsidRPr="003505A2" w:rsidRDefault="00066185" w:rsidP="00AF7CD9">
      <w:pPr>
        <w:spacing w:after="0" w:line="360" w:lineRule="auto"/>
        <w:ind w:firstLine="426"/>
        <w:jc w:val="both"/>
        <w:rPr>
          <w:rFonts w:ascii="Times New Roman" w:hAnsi="Times New Roman"/>
          <w:b/>
          <w:color w:val="000000"/>
          <w:sz w:val="28"/>
          <w:szCs w:val="28"/>
        </w:rPr>
      </w:pPr>
    </w:p>
    <w:p w14:paraId="1AE37936" w14:textId="77777777" w:rsidR="00066185" w:rsidRPr="003505A2" w:rsidRDefault="00066185" w:rsidP="00AF7CD9">
      <w:pPr>
        <w:spacing w:after="0" w:line="360" w:lineRule="auto"/>
        <w:ind w:firstLine="426"/>
        <w:jc w:val="both"/>
        <w:rPr>
          <w:rFonts w:ascii="Times New Roman" w:hAnsi="Times New Roman"/>
          <w:b/>
          <w:color w:val="000000"/>
          <w:sz w:val="28"/>
          <w:szCs w:val="28"/>
        </w:rPr>
      </w:pPr>
    </w:p>
    <w:p w14:paraId="23ADD6F3" w14:textId="77777777" w:rsidR="00066185" w:rsidRPr="003505A2" w:rsidRDefault="00066185" w:rsidP="00AF7CD9">
      <w:pPr>
        <w:spacing w:after="0" w:line="360" w:lineRule="auto"/>
        <w:ind w:firstLine="426"/>
        <w:jc w:val="both"/>
        <w:rPr>
          <w:rFonts w:ascii="Times New Roman" w:hAnsi="Times New Roman"/>
          <w:b/>
          <w:color w:val="000000"/>
          <w:sz w:val="28"/>
          <w:szCs w:val="28"/>
        </w:rPr>
      </w:pPr>
    </w:p>
    <w:p w14:paraId="5F1BE2F2" w14:textId="77777777" w:rsidR="00066185" w:rsidRPr="003505A2" w:rsidRDefault="00066185" w:rsidP="00AF7CD9">
      <w:pPr>
        <w:spacing w:after="0" w:line="360" w:lineRule="auto"/>
        <w:ind w:firstLine="426"/>
        <w:jc w:val="both"/>
        <w:rPr>
          <w:rFonts w:ascii="Times New Roman" w:hAnsi="Times New Roman"/>
          <w:b/>
          <w:color w:val="000000"/>
          <w:sz w:val="28"/>
          <w:szCs w:val="28"/>
        </w:rPr>
      </w:pPr>
    </w:p>
    <w:p w14:paraId="4BDE405F" w14:textId="77777777" w:rsidR="00066185" w:rsidRPr="003505A2" w:rsidRDefault="00066185" w:rsidP="00AF7CD9">
      <w:pPr>
        <w:spacing w:after="0" w:line="360" w:lineRule="auto"/>
        <w:ind w:firstLine="426"/>
        <w:jc w:val="both"/>
        <w:rPr>
          <w:rFonts w:ascii="Times New Roman" w:hAnsi="Times New Roman"/>
          <w:b/>
          <w:color w:val="000000"/>
          <w:sz w:val="28"/>
          <w:szCs w:val="28"/>
        </w:rPr>
      </w:pPr>
    </w:p>
    <w:p w14:paraId="285849EA" w14:textId="77777777" w:rsidR="00066185" w:rsidRPr="003505A2" w:rsidRDefault="00066185" w:rsidP="00AF7CD9">
      <w:pPr>
        <w:spacing w:after="0" w:line="360" w:lineRule="auto"/>
        <w:ind w:firstLine="426"/>
        <w:jc w:val="both"/>
        <w:rPr>
          <w:rFonts w:ascii="Times New Roman" w:hAnsi="Times New Roman"/>
          <w:b/>
          <w:color w:val="000000"/>
          <w:sz w:val="28"/>
          <w:szCs w:val="28"/>
        </w:rPr>
      </w:pPr>
    </w:p>
    <w:p w14:paraId="5E1861D5" w14:textId="77777777" w:rsidR="00066185" w:rsidRPr="003505A2" w:rsidRDefault="00066185" w:rsidP="00AF7CD9">
      <w:pPr>
        <w:spacing w:after="0" w:line="360" w:lineRule="auto"/>
        <w:ind w:firstLine="426"/>
        <w:jc w:val="both"/>
        <w:rPr>
          <w:rFonts w:ascii="Times New Roman" w:hAnsi="Times New Roman"/>
          <w:b/>
          <w:color w:val="000000"/>
          <w:sz w:val="28"/>
          <w:szCs w:val="28"/>
        </w:rPr>
      </w:pPr>
    </w:p>
    <w:p w14:paraId="686E21B0"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640F39B2"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37255CEC"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2F6A9BDB"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27E9FD66"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56AAE78D"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75820095"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175D57B5"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72FA6CBA"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0C2A21B2" w14:textId="77777777" w:rsidR="00066185" w:rsidRPr="003505A2" w:rsidRDefault="00066185" w:rsidP="00AF7CD9">
      <w:pPr>
        <w:spacing w:after="0" w:line="360" w:lineRule="auto"/>
        <w:ind w:firstLine="426"/>
        <w:jc w:val="both"/>
        <w:rPr>
          <w:rFonts w:ascii="Times New Roman" w:hAnsi="Times New Roman"/>
          <w:b/>
          <w:color w:val="000000"/>
          <w:sz w:val="28"/>
          <w:szCs w:val="28"/>
        </w:rPr>
      </w:pPr>
    </w:p>
    <w:p w14:paraId="475B6289" w14:textId="77777777" w:rsidR="00C95BC8" w:rsidRPr="003505A2" w:rsidRDefault="00C95BC8" w:rsidP="00785929">
      <w:pPr>
        <w:pStyle w:val="1"/>
        <w:spacing w:before="0" w:line="360" w:lineRule="auto"/>
        <w:rPr>
          <w:rFonts w:ascii="Times New Roman" w:hAnsi="Times New Roman"/>
          <w:b/>
          <w:color w:val="000000"/>
          <w:sz w:val="28"/>
          <w:szCs w:val="28"/>
        </w:rPr>
      </w:pPr>
      <w:bookmarkStart w:id="17" w:name="_Toc193622965"/>
      <w:r w:rsidRPr="003505A2">
        <w:rPr>
          <w:rFonts w:ascii="Times New Roman" w:hAnsi="Times New Roman"/>
          <w:b/>
          <w:color w:val="000000"/>
          <w:sz w:val="28"/>
          <w:szCs w:val="28"/>
        </w:rPr>
        <w:lastRenderedPageBreak/>
        <w:t>ВСТУП</w:t>
      </w:r>
      <w:bookmarkEnd w:id="17"/>
    </w:p>
    <w:p w14:paraId="17DFF671" w14:textId="77777777" w:rsidR="000C17C2" w:rsidRPr="003505A2" w:rsidRDefault="000C17C2"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b/>
          <w:color w:val="000000"/>
          <w:sz w:val="28"/>
          <w:szCs w:val="28"/>
        </w:rPr>
        <w:t>Актуальність</w:t>
      </w:r>
      <w:r w:rsidRPr="003505A2">
        <w:rPr>
          <w:rFonts w:ascii="Times New Roman" w:hAnsi="Times New Roman"/>
          <w:color w:val="000000"/>
          <w:sz w:val="28"/>
          <w:szCs w:val="28"/>
        </w:rPr>
        <w:t xml:space="preserve"> даної роботи полягає в поширенні проблем з якістю сну</w:t>
      </w:r>
      <w:r w:rsidR="005C3AAD" w:rsidRPr="003505A2">
        <w:rPr>
          <w:rFonts w:ascii="Times New Roman" w:hAnsi="Times New Roman"/>
          <w:color w:val="000000"/>
          <w:sz w:val="28"/>
          <w:szCs w:val="28"/>
        </w:rPr>
        <w:t xml:space="preserve"> </w:t>
      </w:r>
      <w:r w:rsidRPr="003505A2">
        <w:rPr>
          <w:rFonts w:ascii="Times New Roman" w:hAnsi="Times New Roman"/>
          <w:color w:val="000000"/>
          <w:sz w:val="28"/>
          <w:szCs w:val="28"/>
        </w:rPr>
        <w:t>серед  молодшого і середнього медичного персоналу</w:t>
      </w:r>
      <w:r w:rsidR="005C3AAD" w:rsidRPr="003505A2">
        <w:rPr>
          <w:rFonts w:ascii="Times New Roman" w:hAnsi="Times New Roman"/>
          <w:color w:val="000000"/>
          <w:sz w:val="28"/>
          <w:szCs w:val="28"/>
        </w:rPr>
        <w:t>.</w:t>
      </w:r>
    </w:p>
    <w:p w14:paraId="05FE0A45" w14:textId="77777777" w:rsidR="000C17C2" w:rsidRPr="003505A2" w:rsidRDefault="000C17C2"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Дана проблема не є новою, , проте темпи її розповсюдження зростають з кожним роком, оскільки факторів, які впливають на якість сну стає все більше і більше. </w:t>
      </w:r>
    </w:p>
    <w:p w14:paraId="7DDCBBE6" w14:textId="77777777" w:rsidR="000C17C2" w:rsidRPr="003505A2" w:rsidRDefault="000C17C2"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Сон є фундаментальною фізіологічною потребою людини, що безпосередньо впливає на її фізичне та психоемоційне здоров’я. Для медичних працівників, особливо молодшого та середнього персоналу, які працюють у режимі змінних або нічних чергувань, якість сну є критично важливим фактором, що визначає рівень їхньої працездатності, стресостійкості та емоційного благополуччя</w:t>
      </w:r>
      <w:r w:rsidR="00601798" w:rsidRPr="003505A2">
        <w:rPr>
          <w:rFonts w:ascii="Times New Roman" w:hAnsi="Times New Roman"/>
          <w:color w:val="000000"/>
          <w:sz w:val="28"/>
          <w:szCs w:val="28"/>
        </w:rPr>
        <w:t xml:space="preserve"> </w:t>
      </w:r>
      <w:r w:rsidR="008A046C" w:rsidRPr="003505A2">
        <w:rPr>
          <w:rFonts w:ascii="Times New Roman" w:hAnsi="Times New Roman"/>
          <w:color w:val="000000"/>
          <w:sz w:val="28"/>
          <w:szCs w:val="28"/>
        </w:rPr>
        <w:t>[1,2]</w:t>
      </w:r>
      <w:r w:rsidRPr="003505A2">
        <w:rPr>
          <w:rFonts w:ascii="Times New Roman" w:hAnsi="Times New Roman"/>
          <w:color w:val="000000"/>
          <w:sz w:val="28"/>
          <w:szCs w:val="28"/>
        </w:rPr>
        <w:t>.</w:t>
      </w:r>
    </w:p>
    <w:p w14:paraId="182167A9" w14:textId="77777777" w:rsidR="000C17C2" w:rsidRPr="003505A2" w:rsidRDefault="000C17C2"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За даними численних наукових досліджень, порушення сну асоціюються з підвищеним рівнем стресу, емоційного виснаження, депресивних і тривожних розладів, а також зниженням когнітивних функцій. У професійній діяльності медичних працівників це може призводити до зниження концентрації уваги, підвищення ризику лікарських помилок та загального зниження якості надання медичної допомоги</w:t>
      </w:r>
      <w:r w:rsidR="008A046C" w:rsidRPr="003505A2">
        <w:rPr>
          <w:rFonts w:ascii="Times New Roman" w:hAnsi="Times New Roman"/>
          <w:color w:val="000000"/>
          <w:sz w:val="28"/>
          <w:szCs w:val="28"/>
        </w:rPr>
        <w:t xml:space="preserve"> [3]</w:t>
      </w:r>
      <w:r w:rsidRPr="003505A2">
        <w:rPr>
          <w:rFonts w:ascii="Times New Roman" w:hAnsi="Times New Roman"/>
          <w:color w:val="000000"/>
          <w:sz w:val="28"/>
          <w:szCs w:val="28"/>
        </w:rPr>
        <w:t>.</w:t>
      </w:r>
    </w:p>
    <w:p w14:paraId="549270AC" w14:textId="77777777" w:rsidR="000C17C2" w:rsidRPr="003505A2" w:rsidRDefault="000C17C2"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Зміни у структурі сну, його фрагментація або хронічне недосипання серед медичних працівників можуть бути спричинені високими робочими навантаженнями, емоційним стресом та нерегулярним графіком. Особливо вразливою групою є молодший і середній медичний персонал, які виконують значний обсяг роботи та безпосередньо контактують із пацієнтами, що потребує емоційної залученості, швидкої реакції та високого рівня відповідальності.</w:t>
      </w:r>
    </w:p>
    <w:p w14:paraId="10F94BC2" w14:textId="77777777" w:rsidR="000C17C2" w:rsidRPr="003505A2" w:rsidRDefault="000C17C2"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Таким чином, дослідження впливу якості сну на психоемоційний стан медичних працівників є надзвичайно актуальним. Результати такого аналізу можуть допомогти у розробці стратегій профілактики порушень сну, зниження рівня стресу та покращення умов праці в медичних закладах. Це, своєю </w:t>
      </w:r>
      <w:r w:rsidRPr="003505A2">
        <w:rPr>
          <w:rFonts w:ascii="Times New Roman" w:hAnsi="Times New Roman"/>
          <w:color w:val="000000"/>
          <w:sz w:val="28"/>
          <w:szCs w:val="28"/>
        </w:rPr>
        <w:lastRenderedPageBreak/>
        <w:t>чергою, сприятиме як збереженню здоров’я самих медичних працівників, так і підвищенню ефективності їхньої професійної діяльності.</w:t>
      </w:r>
    </w:p>
    <w:p w14:paraId="46DBF9B7" w14:textId="77777777" w:rsidR="006815B5" w:rsidRPr="003505A2" w:rsidRDefault="006815B5"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b/>
          <w:color w:val="000000"/>
          <w:sz w:val="28"/>
          <w:szCs w:val="28"/>
        </w:rPr>
        <w:t>Мета дослідження</w:t>
      </w:r>
      <w:r w:rsidRPr="003505A2">
        <w:rPr>
          <w:rFonts w:ascii="Times New Roman" w:hAnsi="Times New Roman"/>
          <w:color w:val="000000"/>
          <w:sz w:val="28"/>
          <w:szCs w:val="28"/>
        </w:rPr>
        <w:t>: вивчення психологічних особливостей медичних сестер з</w:t>
      </w:r>
      <w:r w:rsidR="00601798" w:rsidRPr="003505A2">
        <w:rPr>
          <w:rFonts w:ascii="Times New Roman" w:hAnsi="Times New Roman"/>
          <w:color w:val="000000"/>
          <w:sz w:val="28"/>
          <w:szCs w:val="28"/>
        </w:rPr>
        <w:t xml:space="preserve"> </w:t>
      </w:r>
      <w:r w:rsidRPr="003505A2">
        <w:rPr>
          <w:rFonts w:ascii="Times New Roman" w:hAnsi="Times New Roman"/>
          <w:color w:val="000000"/>
          <w:sz w:val="28"/>
          <w:szCs w:val="28"/>
        </w:rPr>
        <w:t>різною якістю сну.</w:t>
      </w:r>
    </w:p>
    <w:p w14:paraId="0007A9B7" w14:textId="77777777" w:rsidR="006815B5" w:rsidRPr="003505A2" w:rsidRDefault="006815B5"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b/>
          <w:color w:val="000000"/>
          <w:sz w:val="28"/>
          <w:szCs w:val="28"/>
        </w:rPr>
        <w:t>Об’єкт дослідження</w:t>
      </w:r>
      <w:r w:rsidRPr="003505A2">
        <w:rPr>
          <w:rFonts w:ascii="Times New Roman" w:hAnsi="Times New Roman"/>
          <w:color w:val="000000"/>
          <w:sz w:val="28"/>
          <w:szCs w:val="28"/>
        </w:rPr>
        <w:t>: якість сну   молодшого і середнього медичного персоналу</w:t>
      </w:r>
    </w:p>
    <w:p w14:paraId="410688DA" w14:textId="77777777" w:rsidR="006815B5" w:rsidRPr="003505A2" w:rsidRDefault="006815B5"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Предмет дослідження: психологічні особливості серед  молодшого і середнього медичного персоналу з різною психологічні особливості   молодшого і середнього медичного персоналу з різною якістю сну.</w:t>
      </w:r>
    </w:p>
    <w:p w14:paraId="32BCF5F4" w14:textId="77777777" w:rsidR="006815B5" w:rsidRPr="003505A2" w:rsidRDefault="006815B5" w:rsidP="00AF7CD9">
      <w:pPr>
        <w:spacing w:after="0" w:line="360" w:lineRule="auto"/>
        <w:ind w:firstLine="426"/>
        <w:jc w:val="both"/>
        <w:rPr>
          <w:rFonts w:ascii="Times New Roman" w:hAnsi="Times New Roman"/>
          <w:b/>
          <w:color w:val="000000"/>
          <w:sz w:val="28"/>
          <w:szCs w:val="28"/>
        </w:rPr>
      </w:pPr>
      <w:r w:rsidRPr="003505A2">
        <w:rPr>
          <w:rFonts w:ascii="Times New Roman" w:hAnsi="Times New Roman"/>
          <w:b/>
          <w:color w:val="000000"/>
          <w:sz w:val="28"/>
          <w:szCs w:val="28"/>
        </w:rPr>
        <w:t>Завдання:</w:t>
      </w:r>
    </w:p>
    <w:p w14:paraId="16346231" w14:textId="77777777" w:rsidR="006815B5" w:rsidRPr="003505A2" w:rsidRDefault="006815B5"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 1) Проаналізувати наукову літературу з питання якості сну та впливу Проаналізувати наукову літературу з питання якості сну та впливу якості сну на емоційний стан якості сну на емоційний стан молодшого і середнього медичного персоналу;</w:t>
      </w:r>
    </w:p>
    <w:p w14:paraId="72A7AF64" w14:textId="77777777" w:rsidR="006815B5" w:rsidRPr="003505A2" w:rsidRDefault="006815B5"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 2) Проаналізувати взаємозв’язок та вплив якості сну на емоційний стан у молодшого і середнього медичного персоналу</w:t>
      </w:r>
    </w:p>
    <w:p w14:paraId="26007502" w14:textId="77777777" w:rsidR="006815B5" w:rsidRPr="003505A2" w:rsidRDefault="006815B5"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 3) Емпірично дослідити якості сну та психологічних особливостей у молодшого і середнього медичного персоналу (наявність депресії, тривоги чи агресії), за допомогою методик  та методів математичної обробки даних та порівнят</w:t>
      </w:r>
      <w:r w:rsidR="00286BA9" w:rsidRPr="003505A2">
        <w:rPr>
          <w:rFonts w:ascii="Times New Roman" w:hAnsi="Times New Roman"/>
          <w:color w:val="000000"/>
          <w:sz w:val="28"/>
          <w:szCs w:val="28"/>
        </w:rPr>
        <w:t xml:space="preserve">и з вибіркою пересічних людей; </w:t>
      </w:r>
    </w:p>
    <w:p w14:paraId="7A9593EE" w14:textId="77777777" w:rsidR="006815B5" w:rsidRPr="003505A2" w:rsidRDefault="006815B5"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 5) Розробити програму психокорекції емоційних станів, що впливають на якість сну молодшого і середнього медичного персоналу</w:t>
      </w:r>
    </w:p>
    <w:p w14:paraId="5759193B" w14:textId="77777777" w:rsidR="009753F6" w:rsidRPr="003505A2" w:rsidRDefault="009753F6" w:rsidP="00AF7CD9">
      <w:pPr>
        <w:spacing w:after="0" w:line="360" w:lineRule="auto"/>
        <w:ind w:firstLine="426"/>
        <w:jc w:val="both"/>
        <w:rPr>
          <w:rFonts w:ascii="Times New Roman" w:eastAsia="SimSun" w:hAnsi="Times New Roman"/>
          <w:bCs/>
          <w:color w:val="000000"/>
          <w:sz w:val="28"/>
          <w:szCs w:val="28"/>
          <w:lang w:eastAsia="zh-CN"/>
        </w:rPr>
      </w:pPr>
      <w:r w:rsidRPr="003505A2">
        <w:rPr>
          <w:rFonts w:ascii="Times New Roman" w:eastAsia="SimSun" w:hAnsi="Times New Roman"/>
          <w:b/>
          <w:bCs/>
          <w:color w:val="000000"/>
          <w:sz w:val="28"/>
          <w:szCs w:val="28"/>
          <w:lang w:eastAsia="zh-CN"/>
        </w:rPr>
        <w:t>Методи дослідження</w:t>
      </w:r>
      <w:r w:rsidRPr="003505A2">
        <w:rPr>
          <w:rFonts w:ascii="Times New Roman" w:eastAsia="SimSun" w:hAnsi="Times New Roman"/>
          <w:bCs/>
          <w:color w:val="000000"/>
          <w:sz w:val="28"/>
          <w:szCs w:val="28"/>
          <w:lang w:eastAsia="zh-CN"/>
        </w:rPr>
        <w:t xml:space="preserve">: аналіз та узагальнення літературних даних,  соціологічні дослідження (анкетування, аналіз та узагальнення власних досліджень які базуються на використанні та  обробці опитувальників </w:t>
      </w:r>
      <w:r w:rsidR="0037622C" w:rsidRPr="003505A2">
        <w:rPr>
          <w:rFonts w:ascii="Times New Roman" w:eastAsia="SimSun" w:hAnsi="Times New Roman"/>
          <w:bCs/>
          <w:color w:val="000000"/>
          <w:sz w:val="28"/>
          <w:szCs w:val="28"/>
          <w:lang w:eastAsia="zh-CN"/>
        </w:rPr>
        <w:t>щодо розладів сну).</w:t>
      </w:r>
    </w:p>
    <w:p w14:paraId="1029CB5F" w14:textId="77777777" w:rsidR="009753F6" w:rsidRPr="003505A2" w:rsidRDefault="009753F6" w:rsidP="00AF7CD9">
      <w:pPr>
        <w:spacing w:after="0" w:line="360" w:lineRule="auto"/>
        <w:ind w:firstLine="426"/>
        <w:jc w:val="both"/>
        <w:rPr>
          <w:rFonts w:ascii="Times New Roman" w:eastAsia="SimSun" w:hAnsi="Times New Roman"/>
          <w:bCs/>
          <w:color w:val="000000"/>
          <w:sz w:val="28"/>
          <w:szCs w:val="28"/>
          <w:lang w:eastAsia="zh-CN"/>
        </w:rPr>
      </w:pPr>
      <w:r w:rsidRPr="003505A2">
        <w:rPr>
          <w:rFonts w:ascii="Times New Roman" w:eastAsia="SimSun" w:hAnsi="Times New Roman"/>
          <w:b/>
          <w:bCs/>
          <w:i/>
          <w:color w:val="000000"/>
          <w:sz w:val="28"/>
          <w:szCs w:val="28"/>
          <w:lang w:eastAsia="zh-CN"/>
        </w:rPr>
        <w:t>Наукова новизна</w:t>
      </w:r>
      <w:r w:rsidRPr="003505A2">
        <w:rPr>
          <w:rFonts w:ascii="Times New Roman" w:eastAsia="SimSun" w:hAnsi="Times New Roman"/>
          <w:b/>
          <w:bCs/>
          <w:color w:val="000000"/>
          <w:sz w:val="28"/>
          <w:szCs w:val="28"/>
          <w:lang w:eastAsia="zh-CN"/>
        </w:rPr>
        <w:t xml:space="preserve"> </w:t>
      </w:r>
      <w:r w:rsidRPr="003505A2">
        <w:rPr>
          <w:rFonts w:ascii="Times New Roman" w:eastAsia="SimSun" w:hAnsi="Times New Roman"/>
          <w:bCs/>
          <w:color w:val="000000"/>
          <w:sz w:val="28"/>
          <w:szCs w:val="28"/>
          <w:lang w:eastAsia="zh-CN"/>
        </w:rPr>
        <w:t xml:space="preserve">полягає в тому, що автором було </w:t>
      </w:r>
      <w:r w:rsidR="0037622C" w:rsidRPr="003505A2">
        <w:rPr>
          <w:rFonts w:ascii="Times New Roman" w:eastAsia="SimSun" w:hAnsi="Times New Roman"/>
          <w:bCs/>
          <w:color w:val="000000"/>
          <w:sz w:val="28"/>
          <w:szCs w:val="28"/>
          <w:lang w:eastAsia="zh-CN"/>
        </w:rPr>
        <w:t xml:space="preserve"> </w:t>
      </w:r>
      <w:r w:rsidRPr="003505A2">
        <w:rPr>
          <w:rFonts w:ascii="Times New Roman" w:eastAsia="SimSun" w:hAnsi="Times New Roman"/>
          <w:bCs/>
          <w:color w:val="000000"/>
          <w:sz w:val="28"/>
          <w:szCs w:val="28"/>
          <w:lang w:eastAsia="zh-CN"/>
        </w:rPr>
        <w:t xml:space="preserve">проаналізовано </w:t>
      </w:r>
      <w:r w:rsidR="0037622C" w:rsidRPr="003505A2">
        <w:rPr>
          <w:rFonts w:ascii="Times New Roman" w:eastAsia="SimSun" w:hAnsi="Times New Roman"/>
          <w:bCs/>
          <w:color w:val="000000"/>
          <w:sz w:val="28"/>
          <w:szCs w:val="28"/>
          <w:lang w:eastAsia="zh-CN"/>
        </w:rPr>
        <w:t>вплив розладів сну на якість роботи молодшого медичного персоналу і розроблено практичні рекомендації з метою стабілізації емоційного стану медичних сестер.</w:t>
      </w:r>
    </w:p>
    <w:p w14:paraId="2E6BB44F" w14:textId="77777777" w:rsidR="009753F6" w:rsidRPr="003505A2" w:rsidRDefault="009753F6" w:rsidP="00AF7CD9">
      <w:pPr>
        <w:spacing w:after="0" w:line="360" w:lineRule="auto"/>
        <w:ind w:firstLine="426"/>
        <w:jc w:val="both"/>
        <w:rPr>
          <w:rFonts w:ascii="Times New Roman" w:eastAsia="SimSun" w:hAnsi="Times New Roman"/>
          <w:bCs/>
          <w:color w:val="000000"/>
          <w:sz w:val="28"/>
          <w:szCs w:val="28"/>
          <w:lang w:eastAsia="zh-CN"/>
        </w:rPr>
      </w:pPr>
      <w:r w:rsidRPr="003505A2">
        <w:rPr>
          <w:rFonts w:ascii="Times New Roman" w:eastAsia="SimSun" w:hAnsi="Times New Roman"/>
          <w:b/>
          <w:bCs/>
          <w:i/>
          <w:color w:val="000000"/>
          <w:sz w:val="28"/>
          <w:szCs w:val="28"/>
          <w:lang w:eastAsia="zh-CN"/>
        </w:rPr>
        <w:lastRenderedPageBreak/>
        <w:t>Апробація результатів роботи.</w:t>
      </w:r>
      <w:r w:rsidRPr="003505A2">
        <w:rPr>
          <w:rFonts w:ascii="Times New Roman" w:eastAsia="SimSun" w:hAnsi="Times New Roman"/>
          <w:bCs/>
          <w:color w:val="000000"/>
          <w:sz w:val="28"/>
          <w:szCs w:val="28"/>
          <w:lang w:eastAsia="zh-CN"/>
        </w:rPr>
        <w:t xml:space="preserve"> Результати досліджень що включені до кваліфікаційної роботи оприлюднені на підсумкових науково-практичних конференціях</w:t>
      </w:r>
    </w:p>
    <w:p w14:paraId="74F10866" w14:textId="77777777" w:rsidR="009753F6" w:rsidRPr="003505A2" w:rsidRDefault="009753F6" w:rsidP="00AF7CD9">
      <w:pPr>
        <w:spacing w:after="0" w:line="360" w:lineRule="auto"/>
        <w:ind w:firstLine="426"/>
        <w:jc w:val="both"/>
        <w:rPr>
          <w:rFonts w:ascii="Times New Roman" w:eastAsia="SimSun" w:hAnsi="Times New Roman"/>
          <w:bCs/>
          <w:color w:val="000000"/>
          <w:sz w:val="28"/>
          <w:szCs w:val="28"/>
          <w:lang w:eastAsia="zh-CN"/>
        </w:rPr>
      </w:pPr>
      <w:r w:rsidRPr="003505A2">
        <w:rPr>
          <w:rFonts w:ascii="Times New Roman" w:eastAsia="SimSun" w:hAnsi="Times New Roman"/>
          <w:bCs/>
          <w:color w:val="000000"/>
          <w:sz w:val="28"/>
          <w:szCs w:val="28"/>
          <w:lang w:eastAsia="zh-CN"/>
        </w:rPr>
        <w:t xml:space="preserve">Публікації. За матеріалами кваліфікаційної роботи опублікована стаття в фаховому журналі Медсестринство та </w:t>
      </w:r>
      <w:r w:rsidR="0037622C" w:rsidRPr="003505A2">
        <w:rPr>
          <w:rFonts w:ascii="Times New Roman" w:eastAsia="SimSun" w:hAnsi="Times New Roman"/>
          <w:bCs/>
          <w:color w:val="000000"/>
          <w:sz w:val="28"/>
          <w:szCs w:val="28"/>
          <w:lang w:eastAsia="zh-CN"/>
        </w:rPr>
        <w:t xml:space="preserve"> одні </w:t>
      </w:r>
      <w:r w:rsidRPr="003505A2">
        <w:rPr>
          <w:rFonts w:ascii="Times New Roman" w:eastAsia="SimSun" w:hAnsi="Times New Roman"/>
          <w:bCs/>
          <w:color w:val="000000"/>
          <w:sz w:val="28"/>
          <w:szCs w:val="28"/>
          <w:lang w:eastAsia="zh-CN"/>
        </w:rPr>
        <w:t>тези.</w:t>
      </w:r>
    </w:p>
    <w:p w14:paraId="5DDC18C1" w14:textId="77777777" w:rsidR="009753F6" w:rsidRPr="003505A2" w:rsidRDefault="009753F6" w:rsidP="00AF7CD9">
      <w:pPr>
        <w:spacing w:after="0" w:line="360" w:lineRule="auto"/>
        <w:ind w:firstLine="426"/>
        <w:jc w:val="both"/>
        <w:rPr>
          <w:rFonts w:ascii="Times New Roman" w:eastAsia="SimSun" w:hAnsi="Times New Roman"/>
          <w:bCs/>
          <w:color w:val="000000"/>
          <w:sz w:val="28"/>
          <w:szCs w:val="28"/>
          <w:lang w:eastAsia="zh-CN"/>
        </w:rPr>
      </w:pPr>
      <w:r w:rsidRPr="003505A2">
        <w:rPr>
          <w:rFonts w:ascii="Times New Roman" w:eastAsia="SimSun" w:hAnsi="Times New Roman"/>
          <w:bCs/>
          <w:color w:val="000000"/>
          <w:sz w:val="28"/>
          <w:szCs w:val="28"/>
          <w:lang w:eastAsia="zh-CN"/>
        </w:rPr>
        <w:t>Наумова Л. В., Наумова У. О., Зарічна О. Й.,</w:t>
      </w:r>
      <w:r w:rsidR="0066249B" w:rsidRPr="003505A2">
        <w:rPr>
          <w:rFonts w:ascii="Times New Roman" w:eastAsia="SimSun" w:hAnsi="Times New Roman"/>
          <w:bCs/>
          <w:color w:val="000000"/>
          <w:sz w:val="28"/>
          <w:szCs w:val="28"/>
          <w:lang w:eastAsia="zh-CN"/>
        </w:rPr>
        <w:t xml:space="preserve"> </w:t>
      </w:r>
      <w:r w:rsidRPr="003505A2">
        <w:rPr>
          <w:rFonts w:ascii="Times New Roman" w:eastAsia="SimSun" w:hAnsi="Times New Roman"/>
          <w:bCs/>
          <w:color w:val="000000"/>
          <w:sz w:val="28"/>
          <w:szCs w:val="28"/>
          <w:lang w:eastAsia="zh-CN"/>
        </w:rPr>
        <w:t xml:space="preserve">Марченко Т. Ю. Аналіз наукових досліджень розладів сну та тривожності в медсестер за останні 25 років //Медсестринство.-2024. №3.-С.56-60. </w:t>
      </w:r>
    </w:p>
    <w:p w14:paraId="5FAE8CF0" w14:textId="2284D55E" w:rsidR="002008C6" w:rsidRPr="003505A2" w:rsidRDefault="002008C6" w:rsidP="00AF7CD9">
      <w:pPr>
        <w:spacing w:after="0" w:line="360" w:lineRule="auto"/>
        <w:ind w:firstLine="426"/>
        <w:jc w:val="both"/>
        <w:rPr>
          <w:rFonts w:ascii="Times New Roman" w:eastAsia="SimSun" w:hAnsi="Times New Roman"/>
          <w:bCs/>
          <w:color w:val="000000"/>
          <w:sz w:val="28"/>
          <w:szCs w:val="28"/>
          <w:lang w:eastAsia="zh-CN"/>
        </w:rPr>
      </w:pPr>
      <w:r w:rsidRPr="003505A2">
        <w:rPr>
          <w:rFonts w:ascii="Times New Roman" w:eastAsia="SimSun" w:hAnsi="Times New Roman"/>
          <w:bCs/>
          <w:color w:val="000000"/>
          <w:sz w:val="28"/>
          <w:szCs w:val="28"/>
          <w:lang w:eastAsia="zh-CN"/>
        </w:rPr>
        <w:t>Зарічна Ольга, Марченко Тетяна. Психологічні особливості використання постійного моніторингу глюкози у пацієнтів старшого та похилого ві</w:t>
      </w:r>
      <w:r w:rsidR="00A34DDF">
        <w:rPr>
          <w:rFonts w:ascii="Times New Roman" w:eastAsia="SimSun" w:hAnsi="Times New Roman"/>
          <w:bCs/>
          <w:color w:val="000000"/>
          <w:sz w:val="28"/>
          <w:szCs w:val="28"/>
          <w:lang w:eastAsia="zh-CN"/>
        </w:rPr>
        <w:t xml:space="preserve">ку  з цукровим діабетом// Тези </w:t>
      </w:r>
      <w:r w:rsidRPr="003505A2">
        <w:rPr>
          <w:rFonts w:ascii="Times New Roman" w:eastAsia="SimSun" w:hAnsi="Times New Roman"/>
          <w:bCs/>
          <w:color w:val="000000"/>
          <w:sz w:val="28"/>
          <w:szCs w:val="28"/>
          <w:lang w:eastAsia="zh-CN"/>
        </w:rPr>
        <w:t>с</w:t>
      </w:r>
      <w:r w:rsidR="00A34DDF">
        <w:rPr>
          <w:rFonts w:ascii="Times New Roman" w:eastAsia="SimSun" w:hAnsi="Times New Roman"/>
          <w:bCs/>
          <w:color w:val="000000"/>
          <w:sz w:val="28"/>
          <w:szCs w:val="28"/>
          <w:lang w:eastAsia="zh-CN"/>
        </w:rPr>
        <w:t>т</w:t>
      </w:r>
      <w:r w:rsidRPr="003505A2">
        <w:rPr>
          <w:rFonts w:ascii="Times New Roman" w:eastAsia="SimSun" w:hAnsi="Times New Roman"/>
          <w:bCs/>
          <w:color w:val="000000"/>
          <w:sz w:val="28"/>
          <w:szCs w:val="28"/>
          <w:lang w:eastAsia="zh-CN"/>
        </w:rPr>
        <w:t>удентської наукової конференції.-2025.-С.23.</w:t>
      </w:r>
    </w:p>
    <w:p w14:paraId="4661B172" w14:textId="3D9B3235" w:rsidR="009753F6" w:rsidRPr="003505A2" w:rsidRDefault="009753F6" w:rsidP="00AF7CD9">
      <w:pPr>
        <w:spacing w:after="0" w:line="360" w:lineRule="auto"/>
        <w:ind w:firstLine="426"/>
        <w:jc w:val="both"/>
        <w:rPr>
          <w:rFonts w:ascii="Times New Roman" w:eastAsia="SimSun" w:hAnsi="Times New Roman"/>
          <w:bCs/>
          <w:color w:val="000000"/>
          <w:sz w:val="28"/>
          <w:szCs w:val="28"/>
          <w:lang w:eastAsia="zh-CN"/>
        </w:rPr>
      </w:pPr>
      <w:r w:rsidRPr="003505A2">
        <w:rPr>
          <w:rFonts w:ascii="Times New Roman" w:eastAsia="SimSun" w:hAnsi="Times New Roman"/>
          <w:b/>
          <w:bCs/>
          <w:color w:val="000000"/>
          <w:sz w:val="28"/>
          <w:szCs w:val="28"/>
          <w:lang w:eastAsia="zh-CN"/>
        </w:rPr>
        <w:t xml:space="preserve">Обсяг та структура магістерської роботи. </w:t>
      </w:r>
      <w:r w:rsidRPr="003505A2">
        <w:rPr>
          <w:rFonts w:ascii="Times New Roman" w:eastAsia="SimSun" w:hAnsi="Times New Roman"/>
          <w:bCs/>
          <w:color w:val="000000"/>
          <w:sz w:val="28"/>
          <w:szCs w:val="28"/>
          <w:lang w:eastAsia="zh-CN"/>
        </w:rPr>
        <w:t xml:space="preserve">Магістерська робота викладена на </w:t>
      </w:r>
      <w:r w:rsidR="0037622C" w:rsidRPr="003505A2">
        <w:rPr>
          <w:rFonts w:ascii="Times New Roman" w:eastAsia="SimSun" w:hAnsi="Times New Roman"/>
          <w:bCs/>
          <w:color w:val="000000"/>
          <w:sz w:val="28"/>
          <w:szCs w:val="28"/>
          <w:lang w:val="ru-RU" w:eastAsia="zh-CN"/>
        </w:rPr>
        <w:t xml:space="preserve"> </w:t>
      </w:r>
      <w:r w:rsidR="00656BED">
        <w:rPr>
          <w:rFonts w:ascii="Times New Roman" w:eastAsia="SimSun" w:hAnsi="Times New Roman"/>
          <w:bCs/>
          <w:color w:val="000000"/>
          <w:sz w:val="28"/>
          <w:szCs w:val="28"/>
          <w:lang w:val="ru-RU" w:eastAsia="zh-CN"/>
        </w:rPr>
        <w:t>68</w:t>
      </w:r>
      <w:r w:rsidR="008F6E8C" w:rsidRPr="003505A2">
        <w:rPr>
          <w:rFonts w:ascii="Times New Roman" w:eastAsia="SimSun" w:hAnsi="Times New Roman"/>
          <w:bCs/>
          <w:color w:val="000000"/>
          <w:sz w:val="28"/>
          <w:szCs w:val="28"/>
          <w:lang w:val="ru-RU" w:eastAsia="zh-CN"/>
        </w:rPr>
        <w:t xml:space="preserve"> </w:t>
      </w:r>
      <w:r w:rsidR="00C864D5" w:rsidRPr="003505A2">
        <w:rPr>
          <w:rFonts w:ascii="Times New Roman" w:eastAsia="SimSun" w:hAnsi="Times New Roman"/>
          <w:bCs/>
          <w:color w:val="000000"/>
          <w:sz w:val="28"/>
          <w:szCs w:val="28"/>
          <w:lang w:eastAsia="zh-CN"/>
        </w:rPr>
        <w:t>сторінках</w:t>
      </w:r>
      <w:r w:rsidRPr="003505A2">
        <w:rPr>
          <w:rFonts w:ascii="Times New Roman" w:eastAsia="SimSun" w:hAnsi="Times New Roman"/>
          <w:bCs/>
          <w:color w:val="000000"/>
          <w:sz w:val="28"/>
          <w:szCs w:val="28"/>
          <w:lang w:eastAsia="zh-CN"/>
        </w:rPr>
        <w:t xml:space="preserve">. Структура роботи складається із </w:t>
      </w:r>
      <w:r w:rsidR="007A7106">
        <w:rPr>
          <w:rFonts w:ascii="Times New Roman" w:eastAsia="SimSun" w:hAnsi="Times New Roman"/>
          <w:bCs/>
          <w:color w:val="000000"/>
          <w:sz w:val="28"/>
          <w:szCs w:val="28"/>
          <w:lang w:eastAsia="zh-CN"/>
        </w:rPr>
        <w:t>анотацій</w:t>
      </w:r>
      <w:r w:rsidR="00953433" w:rsidRPr="003505A2">
        <w:rPr>
          <w:rFonts w:ascii="Times New Roman" w:eastAsia="SimSun" w:hAnsi="Times New Roman"/>
          <w:bCs/>
          <w:color w:val="000000"/>
          <w:sz w:val="28"/>
          <w:szCs w:val="28"/>
          <w:lang w:eastAsia="zh-CN"/>
        </w:rPr>
        <w:t xml:space="preserve">, </w:t>
      </w:r>
      <w:r w:rsidR="007A7106" w:rsidRPr="003505A2">
        <w:rPr>
          <w:rFonts w:ascii="Times New Roman" w:eastAsia="SimSun" w:hAnsi="Times New Roman"/>
          <w:bCs/>
          <w:color w:val="000000"/>
          <w:sz w:val="28"/>
          <w:szCs w:val="28"/>
          <w:lang w:eastAsia="zh-CN"/>
        </w:rPr>
        <w:t xml:space="preserve">вступу, </w:t>
      </w:r>
      <w:r w:rsidR="00953433" w:rsidRPr="003505A2">
        <w:rPr>
          <w:rFonts w:ascii="Times New Roman" w:eastAsia="SimSun" w:hAnsi="Times New Roman"/>
          <w:bCs/>
          <w:color w:val="000000"/>
          <w:sz w:val="28"/>
          <w:szCs w:val="28"/>
          <w:lang w:eastAsia="zh-CN"/>
        </w:rPr>
        <w:t xml:space="preserve">чотирьох </w:t>
      </w:r>
      <w:r w:rsidRPr="003505A2">
        <w:rPr>
          <w:rFonts w:ascii="Times New Roman" w:eastAsia="SimSun" w:hAnsi="Times New Roman"/>
          <w:bCs/>
          <w:color w:val="000000"/>
          <w:sz w:val="28"/>
          <w:szCs w:val="28"/>
          <w:lang w:eastAsia="zh-CN"/>
        </w:rPr>
        <w:t>розділів, висновків, списку використаних джерел інформації та додатк</w:t>
      </w:r>
      <w:r w:rsidR="00953433" w:rsidRPr="003505A2">
        <w:rPr>
          <w:rFonts w:ascii="Times New Roman" w:eastAsia="SimSun" w:hAnsi="Times New Roman"/>
          <w:bCs/>
          <w:color w:val="000000"/>
          <w:sz w:val="28"/>
          <w:szCs w:val="28"/>
          <w:lang w:eastAsia="zh-CN"/>
        </w:rPr>
        <w:t>ів. Робота містить 13</w:t>
      </w:r>
      <w:r w:rsidRPr="003505A2">
        <w:rPr>
          <w:rFonts w:ascii="Times New Roman" w:eastAsia="SimSun" w:hAnsi="Times New Roman"/>
          <w:bCs/>
          <w:color w:val="000000"/>
          <w:sz w:val="28"/>
          <w:szCs w:val="28"/>
          <w:lang w:eastAsia="zh-CN"/>
        </w:rPr>
        <w:t xml:space="preserve"> рисунків</w:t>
      </w:r>
      <w:r w:rsidR="007A7106">
        <w:rPr>
          <w:rFonts w:ascii="Times New Roman" w:eastAsia="SimSun" w:hAnsi="Times New Roman"/>
          <w:bCs/>
          <w:color w:val="000000"/>
          <w:sz w:val="28"/>
          <w:szCs w:val="28"/>
          <w:lang w:eastAsia="zh-CN"/>
        </w:rPr>
        <w:t xml:space="preserve"> та дві таблиці</w:t>
      </w:r>
      <w:r w:rsidRPr="003505A2">
        <w:rPr>
          <w:rFonts w:ascii="Times New Roman" w:eastAsia="SimSun" w:hAnsi="Times New Roman"/>
          <w:bCs/>
          <w:color w:val="000000"/>
          <w:sz w:val="28"/>
          <w:szCs w:val="28"/>
          <w:lang w:eastAsia="zh-CN"/>
        </w:rPr>
        <w:t xml:space="preserve">. Список використаних джерел інформації </w:t>
      </w:r>
      <w:r w:rsidR="00953433" w:rsidRPr="003505A2">
        <w:rPr>
          <w:rFonts w:ascii="Times New Roman" w:eastAsia="SimSun" w:hAnsi="Times New Roman"/>
          <w:bCs/>
          <w:color w:val="000000"/>
          <w:sz w:val="28"/>
          <w:szCs w:val="28"/>
          <w:lang w:eastAsia="zh-CN"/>
        </w:rPr>
        <w:t>–</w:t>
      </w:r>
      <w:r w:rsidRPr="003505A2">
        <w:rPr>
          <w:rFonts w:ascii="Times New Roman" w:eastAsia="SimSun" w:hAnsi="Times New Roman"/>
          <w:bCs/>
          <w:color w:val="000000"/>
          <w:sz w:val="28"/>
          <w:szCs w:val="28"/>
          <w:lang w:eastAsia="zh-CN"/>
        </w:rPr>
        <w:t xml:space="preserve"> </w:t>
      </w:r>
      <w:r w:rsidR="00A34DDF">
        <w:rPr>
          <w:rFonts w:ascii="Times New Roman" w:eastAsia="SimSun" w:hAnsi="Times New Roman"/>
          <w:bCs/>
          <w:color w:val="000000"/>
          <w:sz w:val="28"/>
          <w:szCs w:val="28"/>
          <w:lang w:eastAsia="zh-CN"/>
        </w:rPr>
        <w:t>64</w:t>
      </w:r>
      <w:r w:rsidR="007A7106">
        <w:rPr>
          <w:rFonts w:ascii="Times New Roman" w:eastAsia="SimSun" w:hAnsi="Times New Roman"/>
          <w:bCs/>
          <w:color w:val="000000"/>
          <w:sz w:val="28"/>
          <w:szCs w:val="28"/>
          <w:lang w:eastAsia="zh-CN"/>
        </w:rPr>
        <w:t xml:space="preserve"> джерела</w:t>
      </w:r>
      <w:r w:rsidR="0074629B" w:rsidRPr="003505A2">
        <w:rPr>
          <w:rFonts w:ascii="Times New Roman" w:eastAsia="SimSun" w:hAnsi="Times New Roman"/>
          <w:bCs/>
          <w:color w:val="000000"/>
          <w:sz w:val="28"/>
          <w:szCs w:val="28"/>
          <w:lang w:eastAsia="zh-CN"/>
        </w:rPr>
        <w:t>.</w:t>
      </w:r>
    </w:p>
    <w:p w14:paraId="2CE14F96" w14:textId="77777777" w:rsidR="0037622C" w:rsidRPr="003505A2" w:rsidRDefault="0037622C" w:rsidP="00AF7CD9">
      <w:pPr>
        <w:spacing w:after="0" w:line="360" w:lineRule="auto"/>
        <w:ind w:firstLine="426"/>
        <w:jc w:val="both"/>
        <w:rPr>
          <w:rFonts w:ascii="Times New Roman" w:hAnsi="Times New Roman"/>
          <w:b/>
          <w:color w:val="000000"/>
          <w:sz w:val="28"/>
          <w:szCs w:val="28"/>
        </w:rPr>
      </w:pPr>
    </w:p>
    <w:p w14:paraId="5AB6F9EB"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389E90B3"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3622052F"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522DB3F7"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3E5DE70B"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33756272"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394E73E6"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11C11925"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37EE6B12"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508E6815"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023BBF9B"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493245D8" w14:textId="77777777" w:rsidR="00E91C6D" w:rsidRPr="003505A2" w:rsidRDefault="00E91C6D" w:rsidP="00AF7CD9">
      <w:pPr>
        <w:spacing w:after="0" w:line="360" w:lineRule="auto"/>
        <w:ind w:firstLine="426"/>
        <w:jc w:val="both"/>
        <w:rPr>
          <w:rFonts w:ascii="Times New Roman" w:hAnsi="Times New Roman"/>
          <w:b/>
          <w:color w:val="000000"/>
          <w:sz w:val="28"/>
          <w:szCs w:val="28"/>
        </w:rPr>
      </w:pPr>
    </w:p>
    <w:p w14:paraId="6D3F4A5A" w14:textId="1230CA87" w:rsidR="00E91C6D" w:rsidRPr="003505A2" w:rsidRDefault="00E91C6D" w:rsidP="005F715E">
      <w:pPr>
        <w:spacing w:after="0" w:line="360" w:lineRule="auto"/>
        <w:jc w:val="both"/>
        <w:rPr>
          <w:rFonts w:ascii="Times New Roman" w:hAnsi="Times New Roman"/>
          <w:b/>
          <w:color w:val="000000"/>
          <w:sz w:val="28"/>
          <w:szCs w:val="28"/>
        </w:rPr>
      </w:pPr>
    </w:p>
    <w:p w14:paraId="301460FF" w14:textId="77777777" w:rsidR="007A47B1" w:rsidRPr="003505A2" w:rsidRDefault="00066185" w:rsidP="00785929">
      <w:pPr>
        <w:pStyle w:val="1"/>
        <w:spacing w:before="0" w:line="360" w:lineRule="auto"/>
        <w:rPr>
          <w:rFonts w:ascii="Times New Roman" w:hAnsi="Times New Roman"/>
          <w:b/>
          <w:color w:val="000000"/>
          <w:sz w:val="28"/>
          <w:szCs w:val="28"/>
        </w:rPr>
      </w:pPr>
      <w:bookmarkStart w:id="18" w:name="_Toc193622966"/>
      <w:r w:rsidRPr="003505A2">
        <w:rPr>
          <w:rFonts w:ascii="Times New Roman" w:hAnsi="Times New Roman"/>
          <w:b/>
          <w:color w:val="000000"/>
          <w:sz w:val="28"/>
          <w:szCs w:val="28"/>
        </w:rPr>
        <w:lastRenderedPageBreak/>
        <w:t>РОЗДІЛ</w:t>
      </w:r>
      <w:r w:rsidR="003310D9" w:rsidRPr="003505A2">
        <w:rPr>
          <w:rFonts w:ascii="Times New Roman" w:hAnsi="Times New Roman"/>
          <w:b/>
          <w:color w:val="000000"/>
          <w:sz w:val="28"/>
          <w:szCs w:val="28"/>
        </w:rPr>
        <w:t xml:space="preserve"> </w:t>
      </w:r>
      <w:r w:rsidR="007A47B1" w:rsidRPr="003505A2">
        <w:rPr>
          <w:rFonts w:ascii="Times New Roman" w:hAnsi="Times New Roman"/>
          <w:b/>
          <w:color w:val="000000"/>
          <w:sz w:val="28"/>
          <w:szCs w:val="28"/>
        </w:rPr>
        <w:t>1. Огляд літератури</w:t>
      </w:r>
      <w:bookmarkEnd w:id="18"/>
    </w:p>
    <w:p w14:paraId="18D9EBAF" w14:textId="77777777" w:rsidR="00E1512C" w:rsidRPr="003505A2" w:rsidRDefault="003310D9" w:rsidP="00AF7CD9">
      <w:pPr>
        <w:pStyle w:val="2"/>
        <w:spacing w:before="0" w:line="360" w:lineRule="auto"/>
        <w:ind w:firstLine="426"/>
        <w:jc w:val="both"/>
        <w:rPr>
          <w:rFonts w:ascii="Times New Roman" w:hAnsi="Times New Roman"/>
          <w:b/>
          <w:color w:val="000000"/>
          <w:sz w:val="28"/>
          <w:szCs w:val="28"/>
        </w:rPr>
      </w:pPr>
      <w:bookmarkStart w:id="19" w:name="_Toc193622967"/>
      <w:r w:rsidRPr="003505A2">
        <w:rPr>
          <w:rFonts w:ascii="Times New Roman" w:hAnsi="Times New Roman"/>
          <w:b/>
          <w:color w:val="000000"/>
          <w:sz w:val="28"/>
          <w:szCs w:val="28"/>
        </w:rPr>
        <w:t>1.</w:t>
      </w:r>
      <w:r w:rsidR="00F636AF" w:rsidRPr="003505A2">
        <w:rPr>
          <w:rFonts w:ascii="Times New Roman" w:hAnsi="Times New Roman"/>
          <w:b/>
          <w:color w:val="000000"/>
          <w:sz w:val="28"/>
          <w:szCs w:val="28"/>
        </w:rPr>
        <w:t>1.</w:t>
      </w:r>
      <w:r w:rsidRPr="003505A2">
        <w:rPr>
          <w:rFonts w:ascii="Times New Roman" w:hAnsi="Times New Roman"/>
          <w:b/>
          <w:color w:val="000000"/>
          <w:sz w:val="28"/>
          <w:szCs w:val="28"/>
        </w:rPr>
        <w:t xml:space="preserve"> </w:t>
      </w:r>
      <w:r w:rsidR="00F636AF" w:rsidRPr="003505A2">
        <w:rPr>
          <w:rFonts w:ascii="Times New Roman" w:hAnsi="Times New Roman"/>
          <w:b/>
          <w:color w:val="000000"/>
          <w:sz w:val="28"/>
          <w:szCs w:val="28"/>
        </w:rPr>
        <w:t>Безсоння та його вплив на психоемоційну сферу.</w:t>
      </w:r>
      <w:bookmarkEnd w:id="19"/>
    </w:p>
    <w:p w14:paraId="17B1F236" w14:textId="46493AAE" w:rsidR="00372C49" w:rsidRPr="00372C49" w:rsidRDefault="00372C49" w:rsidP="00372C49">
      <w:pPr>
        <w:spacing w:after="0" w:line="360" w:lineRule="auto"/>
        <w:ind w:firstLine="426"/>
        <w:jc w:val="both"/>
        <w:rPr>
          <w:rFonts w:ascii="Times New Roman" w:hAnsi="Times New Roman"/>
          <w:color w:val="000000"/>
          <w:sz w:val="28"/>
          <w:szCs w:val="28"/>
        </w:rPr>
      </w:pPr>
      <w:r>
        <w:rPr>
          <w:rFonts w:ascii="Times New Roman" w:hAnsi="Times New Roman"/>
          <w:color w:val="000000"/>
          <w:sz w:val="28"/>
          <w:szCs w:val="28"/>
        </w:rPr>
        <w:t>Беззаперечно с</w:t>
      </w:r>
      <w:r w:rsidRPr="00372C49">
        <w:rPr>
          <w:rFonts w:ascii="Times New Roman" w:hAnsi="Times New Roman"/>
          <w:color w:val="000000"/>
          <w:sz w:val="28"/>
          <w:szCs w:val="28"/>
        </w:rPr>
        <w:t>он є однією з базових фізіологічних потреб людини, що має важливе значення для підтримання психічного та фізичного здоров’я. Особливої актуальності ця тема набуває у контексті професій, пов’язаних з високим рівнем відповідальності, емоційного навантаження та стресу. До таких професій належить і медсестринство — ключова ланка в системі охорони здоров’я, що забезпечує безперервний догляд за пацієнтами, виконання медичних процедур, контроль за станом хворих тощо. Робота медичних сестер часто супроводжується змінним графіком, нічними чергуваннями, інтенсивним темпом діяльності, що значною мірою впливає на якість сну та сприяє розвитку безсоння</w:t>
      </w:r>
      <w:r>
        <w:rPr>
          <w:rFonts w:ascii="Times New Roman" w:hAnsi="Times New Roman"/>
          <w:color w:val="000000"/>
          <w:sz w:val="28"/>
          <w:szCs w:val="28"/>
        </w:rPr>
        <w:t xml:space="preserve"> </w:t>
      </w:r>
      <w:r w:rsidRPr="00372C49">
        <w:rPr>
          <w:rFonts w:ascii="Times New Roman" w:hAnsi="Times New Roman"/>
          <w:color w:val="000000"/>
          <w:sz w:val="28"/>
          <w:szCs w:val="28"/>
        </w:rPr>
        <w:t>[</w:t>
      </w:r>
      <w:r>
        <w:rPr>
          <w:rFonts w:ascii="Times New Roman" w:hAnsi="Times New Roman"/>
          <w:color w:val="000000"/>
          <w:sz w:val="28"/>
          <w:szCs w:val="28"/>
        </w:rPr>
        <w:t>2</w:t>
      </w:r>
      <w:r w:rsidRPr="00372C49">
        <w:rPr>
          <w:rFonts w:ascii="Times New Roman" w:hAnsi="Times New Roman"/>
          <w:color w:val="000000"/>
          <w:sz w:val="28"/>
          <w:szCs w:val="28"/>
        </w:rPr>
        <w:t>,7,19]</w:t>
      </w:r>
      <w:r>
        <w:rPr>
          <w:rFonts w:ascii="Times New Roman" w:hAnsi="Times New Roman"/>
          <w:color w:val="000000"/>
          <w:sz w:val="28"/>
          <w:szCs w:val="28"/>
        </w:rPr>
        <w:t>.</w:t>
      </w:r>
    </w:p>
    <w:p w14:paraId="10CDA3A2" w14:textId="6F449618" w:rsidR="00372C49" w:rsidRPr="00372C49" w:rsidRDefault="00372C49" w:rsidP="00372C49">
      <w:pPr>
        <w:spacing w:after="0" w:line="360" w:lineRule="auto"/>
        <w:ind w:firstLine="426"/>
        <w:jc w:val="both"/>
        <w:rPr>
          <w:rFonts w:ascii="Times New Roman" w:hAnsi="Times New Roman"/>
          <w:color w:val="000000"/>
          <w:sz w:val="28"/>
          <w:szCs w:val="28"/>
        </w:rPr>
      </w:pPr>
      <w:r>
        <w:rPr>
          <w:rFonts w:ascii="Times New Roman" w:hAnsi="Times New Roman"/>
          <w:color w:val="000000"/>
          <w:sz w:val="28"/>
          <w:szCs w:val="28"/>
        </w:rPr>
        <w:t>Безсоння, або медичною термінологією -інсомнія</w:t>
      </w:r>
      <w:r w:rsidRPr="00372C49">
        <w:rPr>
          <w:rFonts w:ascii="Times New Roman" w:hAnsi="Times New Roman"/>
          <w:color w:val="000000"/>
          <w:sz w:val="28"/>
          <w:szCs w:val="28"/>
        </w:rPr>
        <w:t xml:space="preserve"> — це порушення сну, що проявляється у труднощах із засинанням, частих нічних пробудженнях або ранньому прокиданні з відчуттям незадоволення якістю сну. Хронічне безсоння здатне суттєво знижувати якість життя, впливати на когнітивні функції, емоційний стан та професійну ефективність. У контексті діяльності медичних сестер ці наслідки можуть бути критичними не лише для самих фахівців, а й для пацієнт</w:t>
      </w:r>
      <w:r>
        <w:rPr>
          <w:rFonts w:ascii="Times New Roman" w:hAnsi="Times New Roman"/>
          <w:color w:val="000000"/>
          <w:sz w:val="28"/>
          <w:szCs w:val="28"/>
        </w:rPr>
        <w:t>ів, яким вони надають допомогу.</w:t>
      </w:r>
    </w:p>
    <w:p w14:paraId="178F513D" w14:textId="05420213" w:rsidR="00372C49" w:rsidRPr="00372C49" w:rsidRDefault="00372C49" w:rsidP="00372C49">
      <w:pPr>
        <w:spacing w:after="0" w:line="360" w:lineRule="auto"/>
        <w:ind w:firstLine="426"/>
        <w:jc w:val="both"/>
        <w:rPr>
          <w:rFonts w:ascii="Times New Roman" w:hAnsi="Times New Roman"/>
          <w:color w:val="000000"/>
          <w:sz w:val="28"/>
          <w:szCs w:val="28"/>
        </w:rPr>
      </w:pPr>
      <w:r w:rsidRPr="00372C49">
        <w:rPr>
          <w:rFonts w:ascii="Times New Roman" w:hAnsi="Times New Roman"/>
          <w:color w:val="000000"/>
          <w:sz w:val="28"/>
          <w:szCs w:val="28"/>
        </w:rPr>
        <w:t xml:space="preserve">Актуальність </w:t>
      </w:r>
      <w:r>
        <w:rPr>
          <w:rFonts w:ascii="Times New Roman" w:hAnsi="Times New Roman"/>
          <w:color w:val="000000"/>
          <w:sz w:val="28"/>
          <w:szCs w:val="28"/>
        </w:rPr>
        <w:t xml:space="preserve"> даного </w:t>
      </w:r>
      <w:r w:rsidRPr="00372C49">
        <w:rPr>
          <w:rFonts w:ascii="Times New Roman" w:hAnsi="Times New Roman"/>
          <w:color w:val="000000"/>
          <w:sz w:val="28"/>
          <w:szCs w:val="28"/>
        </w:rPr>
        <w:t xml:space="preserve">дослідження зумовлена </w:t>
      </w:r>
      <w:r>
        <w:rPr>
          <w:rFonts w:ascii="Times New Roman" w:hAnsi="Times New Roman"/>
          <w:color w:val="000000"/>
          <w:sz w:val="28"/>
          <w:szCs w:val="28"/>
        </w:rPr>
        <w:t xml:space="preserve">невпинним </w:t>
      </w:r>
      <w:r w:rsidRPr="00372C49">
        <w:rPr>
          <w:rFonts w:ascii="Times New Roman" w:hAnsi="Times New Roman"/>
          <w:color w:val="000000"/>
          <w:sz w:val="28"/>
          <w:szCs w:val="28"/>
        </w:rPr>
        <w:t>зростаючим рівнем психоемоційного виснаження се</w:t>
      </w:r>
      <w:r>
        <w:rPr>
          <w:rFonts w:ascii="Times New Roman" w:hAnsi="Times New Roman"/>
          <w:color w:val="000000"/>
          <w:sz w:val="28"/>
          <w:szCs w:val="28"/>
        </w:rPr>
        <w:t>ред працівників медичної сфери. О</w:t>
      </w:r>
      <w:r w:rsidRPr="00372C49">
        <w:rPr>
          <w:rFonts w:ascii="Times New Roman" w:hAnsi="Times New Roman"/>
          <w:color w:val="000000"/>
          <w:sz w:val="28"/>
          <w:szCs w:val="28"/>
        </w:rPr>
        <w:t>собливо</w:t>
      </w:r>
      <w:r>
        <w:rPr>
          <w:rFonts w:ascii="Times New Roman" w:hAnsi="Times New Roman"/>
          <w:color w:val="000000"/>
          <w:sz w:val="28"/>
          <w:szCs w:val="28"/>
        </w:rPr>
        <w:t xml:space="preserve"> це набуває актуальності</w:t>
      </w:r>
      <w:r w:rsidRPr="00372C49">
        <w:rPr>
          <w:rFonts w:ascii="Times New Roman" w:hAnsi="Times New Roman"/>
          <w:color w:val="000000"/>
          <w:sz w:val="28"/>
          <w:szCs w:val="28"/>
        </w:rPr>
        <w:t xml:space="preserve"> в умовах підвищеного навантаження та стресових факторів, пов’язаних із сучасними викликами системи охорони здоров’я в Україні. Вивчення впливу безсоння на емоційну сферу медичних сестер дозволить не лише глибше зрозуміти психофізіологічні наслідки їхньої професійної діяльності, а й сприятиме розробці ефективних профілактичних та інтервенційних стратегій для збереження психічного здоро</w:t>
      </w:r>
      <w:r>
        <w:rPr>
          <w:rFonts w:ascii="Times New Roman" w:hAnsi="Times New Roman"/>
          <w:color w:val="000000"/>
          <w:sz w:val="28"/>
          <w:szCs w:val="28"/>
        </w:rPr>
        <w:t>в’я цього контингенту фахівців.</w:t>
      </w:r>
    </w:p>
    <w:p w14:paraId="7B335244" w14:textId="50563C0A" w:rsidR="00C95BC8" w:rsidRPr="00043DC7" w:rsidRDefault="00372C49" w:rsidP="00372C49">
      <w:pPr>
        <w:spacing w:after="0" w:line="360" w:lineRule="auto"/>
        <w:ind w:firstLine="426"/>
        <w:jc w:val="both"/>
        <w:rPr>
          <w:rFonts w:ascii="Times New Roman" w:hAnsi="Times New Roman"/>
          <w:color w:val="000000"/>
          <w:sz w:val="28"/>
          <w:szCs w:val="28"/>
        </w:rPr>
      </w:pPr>
      <w:r w:rsidRPr="00372C49">
        <w:rPr>
          <w:rFonts w:ascii="Times New Roman" w:hAnsi="Times New Roman"/>
          <w:color w:val="000000"/>
          <w:sz w:val="28"/>
          <w:szCs w:val="28"/>
        </w:rPr>
        <w:t xml:space="preserve">Метою даної магістерської роботи є аналіз впливу безсоння на емоційний стан медичних сестер, зокрема виявлення зв’язку між якістю сну та рівнем </w:t>
      </w:r>
      <w:r w:rsidRPr="00372C49">
        <w:rPr>
          <w:rFonts w:ascii="Times New Roman" w:hAnsi="Times New Roman"/>
          <w:color w:val="000000"/>
          <w:sz w:val="28"/>
          <w:szCs w:val="28"/>
        </w:rPr>
        <w:lastRenderedPageBreak/>
        <w:t>депресивності, тривожності та емоційного вигорання.</w:t>
      </w:r>
      <w:r>
        <w:rPr>
          <w:rFonts w:ascii="Times New Roman" w:hAnsi="Times New Roman"/>
          <w:color w:val="000000"/>
          <w:sz w:val="28"/>
          <w:szCs w:val="28"/>
        </w:rPr>
        <w:t xml:space="preserve"> </w:t>
      </w:r>
      <w:r w:rsidR="00C95BC8" w:rsidRPr="003505A2">
        <w:rPr>
          <w:rFonts w:ascii="Times New Roman" w:hAnsi="Times New Roman"/>
          <w:color w:val="000000"/>
          <w:sz w:val="28"/>
          <w:szCs w:val="28"/>
        </w:rPr>
        <w:t>Глибокі потрясіння</w:t>
      </w:r>
      <w:r w:rsidR="004C3D73">
        <w:rPr>
          <w:rFonts w:ascii="Times New Roman" w:hAnsi="Times New Roman"/>
          <w:color w:val="000000"/>
          <w:sz w:val="28"/>
          <w:szCs w:val="28"/>
        </w:rPr>
        <w:t xml:space="preserve"> включаючи</w:t>
      </w:r>
      <w:r w:rsidR="00C95BC8" w:rsidRPr="003505A2">
        <w:rPr>
          <w:rFonts w:ascii="Times New Roman" w:hAnsi="Times New Roman"/>
          <w:color w:val="000000"/>
          <w:sz w:val="28"/>
          <w:szCs w:val="28"/>
        </w:rPr>
        <w:t xml:space="preserve"> стрес на роботі </w:t>
      </w:r>
      <w:r w:rsidR="004C3D73">
        <w:rPr>
          <w:rFonts w:ascii="Times New Roman" w:hAnsi="Times New Roman"/>
          <w:color w:val="000000"/>
          <w:sz w:val="28"/>
          <w:szCs w:val="28"/>
        </w:rPr>
        <w:t>та</w:t>
      </w:r>
      <w:r w:rsidR="00C95BC8" w:rsidRPr="003505A2">
        <w:rPr>
          <w:rFonts w:ascii="Times New Roman" w:hAnsi="Times New Roman"/>
          <w:color w:val="000000"/>
          <w:sz w:val="28"/>
          <w:szCs w:val="28"/>
        </w:rPr>
        <w:t xml:space="preserve"> міжособистісні конфлікти </w:t>
      </w:r>
      <w:r w:rsidR="004C3D73">
        <w:rPr>
          <w:rFonts w:ascii="Times New Roman" w:hAnsi="Times New Roman"/>
          <w:color w:val="000000"/>
          <w:sz w:val="28"/>
          <w:szCs w:val="28"/>
        </w:rPr>
        <w:t>можуть бути причинами</w:t>
      </w:r>
      <w:r w:rsidR="00C95BC8" w:rsidRPr="003505A2">
        <w:rPr>
          <w:rFonts w:ascii="Times New Roman" w:hAnsi="Times New Roman"/>
          <w:color w:val="000000"/>
          <w:sz w:val="28"/>
          <w:szCs w:val="28"/>
        </w:rPr>
        <w:t xml:space="preserve"> гостр</w:t>
      </w:r>
      <w:r w:rsidR="004C3D73">
        <w:rPr>
          <w:rFonts w:ascii="Times New Roman" w:hAnsi="Times New Roman"/>
          <w:color w:val="000000"/>
          <w:sz w:val="28"/>
          <w:szCs w:val="28"/>
        </w:rPr>
        <w:t>ої форми</w:t>
      </w:r>
      <w:r w:rsidR="00C95BC8" w:rsidRPr="003505A2">
        <w:rPr>
          <w:rFonts w:ascii="Times New Roman" w:hAnsi="Times New Roman"/>
          <w:color w:val="000000"/>
          <w:sz w:val="28"/>
          <w:szCs w:val="28"/>
        </w:rPr>
        <w:t xml:space="preserve"> безсоння, яке, своєю чергою, є тимчасовим феноменом і, </w:t>
      </w:r>
      <w:r w:rsidR="004C3D73">
        <w:rPr>
          <w:rFonts w:ascii="Times New Roman" w:hAnsi="Times New Roman"/>
          <w:color w:val="000000"/>
          <w:sz w:val="28"/>
          <w:szCs w:val="28"/>
        </w:rPr>
        <w:t>зазвичай</w:t>
      </w:r>
      <w:r w:rsidR="00C95BC8" w:rsidRPr="003505A2">
        <w:rPr>
          <w:rFonts w:ascii="Times New Roman" w:hAnsi="Times New Roman"/>
          <w:color w:val="000000"/>
          <w:sz w:val="28"/>
          <w:szCs w:val="28"/>
        </w:rPr>
        <w:t>, минає після припинення дії стресового чинника</w:t>
      </w:r>
      <w:r w:rsidR="004C3D73">
        <w:rPr>
          <w:rFonts w:ascii="Times New Roman" w:hAnsi="Times New Roman"/>
          <w:color w:val="000000"/>
          <w:sz w:val="28"/>
          <w:szCs w:val="28"/>
        </w:rPr>
        <w:t xml:space="preserve"> хоч і не завжди -  і можеперезодити в гостру форму</w:t>
      </w:r>
      <w:r w:rsidR="00C95BC8" w:rsidRPr="003505A2">
        <w:rPr>
          <w:rFonts w:ascii="Times New Roman" w:hAnsi="Times New Roman"/>
          <w:color w:val="000000"/>
          <w:sz w:val="28"/>
          <w:szCs w:val="28"/>
        </w:rPr>
        <w:t xml:space="preserve"> (Ellis et al., 2012; Espie, 2002). Затяжний стрес</w:t>
      </w:r>
      <w:r w:rsidR="004C3D73">
        <w:rPr>
          <w:rFonts w:ascii="Times New Roman" w:hAnsi="Times New Roman"/>
          <w:color w:val="000000"/>
          <w:sz w:val="28"/>
          <w:szCs w:val="28"/>
        </w:rPr>
        <w:t xml:space="preserve"> – який може бути формою накопичення щоденного стрессу - </w:t>
      </w:r>
      <w:r w:rsidR="00C95BC8" w:rsidRPr="003505A2">
        <w:rPr>
          <w:rFonts w:ascii="Times New Roman" w:hAnsi="Times New Roman"/>
          <w:color w:val="000000"/>
          <w:sz w:val="28"/>
          <w:szCs w:val="28"/>
        </w:rPr>
        <w:t xml:space="preserve">можна розглядати як </w:t>
      </w:r>
      <w:r w:rsidR="004C3D73">
        <w:rPr>
          <w:rFonts w:ascii="Times New Roman" w:hAnsi="Times New Roman"/>
          <w:color w:val="000000"/>
          <w:sz w:val="28"/>
          <w:szCs w:val="28"/>
        </w:rPr>
        <w:t>одну з основних</w:t>
      </w:r>
      <w:r w:rsidR="00C95BC8" w:rsidRPr="003505A2">
        <w:rPr>
          <w:rFonts w:ascii="Times New Roman" w:hAnsi="Times New Roman"/>
          <w:color w:val="000000"/>
          <w:sz w:val="28"/>
          <w:szCs w:val="28"/>
        </w:rPr>
        <w:t xml:space="preserve"> причин</w:t>
      </w:r>
      <w:r w:rsidR="004C3D73">
        <w:rPr>
          <w:rFonts w:ascii="Times New Roman" w:hAnsi="Times New Roman"/>
          <w:color w:val="000000"/>
          <w:sz w:val="28"/>
          <w:szCs w:val="28"/>
        </w:rPr>
        <w:t xml:space="preserve"> </w:t>
      </w:r>
      <w:r w:rsidR="00C95BC8" w:rsidRPr="003505A2">
        <w:rPr>
          <w:rFonts w:ascii="Times New Roman" w:hAnsi="Times New Roman"/>
          <w:color w:val="000000"/>
          <w:sz w:val="28"/>
          <w:szCs w:val="28"/>
        </w:rPr>
        <w:t xml:space="preserve"> хронічного безсоння. </w:t>
      </w:r>
      <w:r w:rsidR="004C3D73">
        <w:rPr>
          <w:rFonts w:ascii="Times New Roman" w:hAnsi="Times New Roman"/>
          <w:color w:val="000000"/>
          <w:sz w:val="28"/>
          <w:szCs w:val="28"/>
        </w:rPr>
        <w:t>Встановлено що у</w:t>
      </w:r>
      <w:r w:rsidR="00C95BC8" w:rsidRPr="003505A2">
        <w:rPr>
          <w:rFonts w:ascii="Times New Roman" w:hAnsi="Times New Roman"/>
          <w:color w:val="000000"/>
          <w:sz w:val="28"/>
          <w:szCs w:val="28"/>
        </w:rPr>
        <w:t xml:space="preserve"> багатьох випадках фактори, </w:t>
      </w:r>
      <w:r w:rsidR="004C3D73">
        <w:rPr>
          <w:rFonts w:ascii="Times New Roman" w:hAnsi="Times New Roman"/>
          <w:color w:val="000000"/>
          <w:sz w:val="28"/>
          <w:szCs w:val="28"/>
        </w:rPr>
        <w:t>котрі</w:t>
      </w:r>
      <w:r w:rsidR="00C95BC8" w:rsidRPr="003505A2">
        <w:rPr>
          <w:rFonts w:ascii="Times New Roman" w:hAnsi="Times New Roman"/>
          <w:color w:val="000000"/>
          <w:sz w:val="28"/>
          <w:szCs w:val="28"/>
        </w:rPr>
        <w:t xml:space="preserve"> підтримують і хронізують цей процес, </w:t>
      </w:r>
      <w:r w:rsidR="005E73B8">
        <w:rPr>
          <w:rFonts w:ascii="Times New Roman" w:hAnsi="Times New Roman"/>
          <w:color w:val="000000"/>
          <w:sz w:val="28"/>
          <w:szCs w:val="28"/>
        </w:rPr>
        <w:t>вступають в дію</w:t>
      </w:r>
      <w:r w:rsidR="00C95BC8" w:rsidRPr="003505A2">
        <w:rPr>
          <w:rFonts w:ascii="Times New Roman" w:hAnsi="Times New Roman"/>
          <w:color w:val="000000"/>
          <w:sz w:val="28"/>
          <w:szCs w:val="28"/>
        </w:rPr>
        <w:t xml:space="preserve"> на момент переходу гострого безсоння </w:t>
      </w:r>
      <w:r w:rsidR="005E73B8">
        <w:rPr>
          <w:rFonts w:ascii="Times New Roman" w:hAnsi="Times New Roman"/>
          <w:color w:val="000000"/>
          <w:sz w:val="28"/>
          <w:szCs w:val="28"/>
        </w:rPr>
        <w:t>до його</w:t>
      </w:r>
      <w:r w:rsidR="00C95BC8" w:rsidRPr="003505A2">
        <w:rPr>
          <w:rFonts w:ascii="Times New Roman" w:hAnsi="Times New Roman"/>
          <w:color w:val="000000"/>
          <w:sz w:val="28"/>
          <w:szCs w:val="28"/>
        </w:rPr>
        <w:t xml:space="preserve"> хронічн</w:t>
      </w:r>
      <w:r w:rsidR="005E73B8">
        <w:rPr>
          <w:rFonts w:ascii="Times New Roman" w:hAnsi="Times New Roman"/>
          <w:color w:val="000000"/>
          <w:sz w:val="28"/>
          <w:szCs w:val="28"/>
        </w:rPr>
        <w:t>ої</w:t>
      </w:r>
      <w:r w:rsidR="00C95BC8" w:rsidRPr="003505A2">
        <w:rPr>
          <w:rFonts w:ascii="Times New Roman" w:hAnsi="Times New Roman"/>
          <w:color w:val="000000"/>
          <w:sz w:val="28"/>
          <w:szCs w:val="28"/>
        </w:rPr>
        <w:t xml:space="preserve"> форму. На думку A. J. Spielman et al. (1987), дезадаптивні копінг-стратегії</w:t>
      </w:r>
      <w:r w:rsidR="005E73B8">
        <w:rPr>
          <w:rFonts w:ascii="Times New Roman" w:hAnsi="Times New Roman"/>
          <w:color w:val="000000"/>
          <w:sz w:val="28"/>
          <w:szCs w:val="28"/>
        </w:rPr>
        <w:t xml:space="preserve"> які включають лежання </w:t>
      </w:r>
      <w:r w:rsidR="00C95BC8" w:rsidRPr="003505A2">
        <w:rPr>
          <w:rFonts w:ascii="Times New Roman" w:hAnsi="Times New Roman"/>
          <w:color w:val="000000"/>
          <w:sz w:val="28"/>
          <w:szCs w:val="28"/>
        </w:rPr>
        <w:t xml:space="preserve"> в ліжку</w:t>
      </w:r>
      <w:r w:rsidR="005E73B8">
        <w:rPr>
          <w:rFonts w:ascii="Times New Roman" w:hAnsi="Times New Roman"/>
          <w:color w:val="000000"/>
          <w:sz w:val="28"/>
          <w:szCs w:val="28"/>
        </w:rPr>
        <w:t xml:space="preserve"> без сну</w:t>
      </w:r>
      <w:r w:rsidR="00C95BC8" w:rsidRPr="003505A2">
        <w:rPr>
          <w:rFonts w:ascii="Times New Roman" w:hAnsi="Times New Roman"/>
          <w:color w:val="000000"/>
          <w:sz w:val="28"/>
          <w:szCs w:val="28"/>
        </w:rPr>
        <w:t xml:space="preserve"> або дрімання</w:t>
      </w:r>
      <w:r w:rsidR="005E73B8">
        <w:rPr>
          <w:rFonts w:ascii="Times New Roman" w:hAnsi="Times New Roman"/>
          <w:color w:val="000000"/>
          <w:sz w:val="28"/>
          <w:szCs w:val="28"/>
        </w:rPr>
        <w:t xml:space="preserve"> протягом дня на невеликий час</w:t>
      </w:r>
      <w:r w:rsidR="00C95BC8" w:rsidRPr="003505A2">
        <w:rPr>
          <w:rFonts w:ascii="Times New Roman" w:hAnsi="Times New Roman"/>
          <w:color w:val="000000"/>
          <w:sz w:val="28"/>
          <w:szCs w:val="28"/>
        </w:rPr>
        <w:t xml:space="preserve"> з метою компенсації втраченого часу сну </w:t>
      </w:r>
      <w:r w:rsidR="005E73B8">
        <w:rPr>
          <w:rFonts w:ascii="Times New Roman" w:hAnsi="Times New Roman"/>
          <w:color w:val="000000"/>
          <w:sz w:val="28"/>
          <w:szCs w:val="28"/>
        </w:rPr>
        <w:t>є ж не допомогою а рідше факторами котрі лише</w:t>
      </w:r>
      <w:r w:rsidR="00C95BC8" w:rsidRPr="003505A2">
        <w:rPr>
          <w:rFonts w:ascii="Times New Roman" w:hAnsi="Times New Roman"/>
          <w:color w:val="000000"/>
          <w:sz w:val="28"/>
          <w:szCs w:val="28"/>
        </w:rPr>
        <w:t xml:space="preserve"> підтримують безсоння. І хоча зазначені</w:t>
      </w:r>
      <w:r w:rsidR="00014B2E" w:rsidRPr="00014B2E">
        <w:rPr>
          <w:rFonts w:ascii="Times New Roman" w:hAnsi="Times New Roman"/>
          <w:color w:val="000000"/>
          <w:sz w:val="28"/>
          <w:szCs w:val="28"/>
        </w:rPr>
        <w:t xml:space="preserve"> вище</w:t>
      </w:r>
      <w:r w:rsidR="00C95BC8" w:rsidRPr="003505A2">
        <w:rPr>
          <w:rFonts w:ascii="Times New Roman" w:hAnsi="Times New Roman"/>
          <w:color w:val="000000"/>
          <w:sz w:val="28"/>
          <w:szCs w:val="28"/>
        </w:rPr>
        <w:t xml:space="preserve"> дії, </w:t>
      </w:r>
      <w:r w:rsidR="00014B2E" w:rsidRPr="00014B2E">
        <w:rPr>
          <w:rFonts w:ascii="Times New Roman" w:hAnsi="Times New Roman"/>
          <w:color w:val="000000"/>
          <w:sz w:val="28"/>
          <w:szCs w:val="28"/>
        </w:rPr>
        <w:t xml:space="preserve">можуть здаватись корисними для огранызму </w:t>
      </w:r>
      <w:r w:rsidR="00C95BC8" w:rsidRPr="003505A2">
        <w:rPr>
          <w:rFonts w:ascii="Times New Roman" w:hAnsi="Times New Roman"/>
          <w:color w:val="000000"/>
          <w:sz w:val="28"/>
          <w:szCs w:val="28"/>
        </w:rPr>
        <w:t>насправді</w:t>
      </w:r>
      <w:r w:rsidR="00014B2E" w:rsidRPr="00014B2E">
        <w:rPr>
          <w:rFonts w:ascii="Times New Roman" w:hAnsi="Times New Roman"/>
          <w:color w:val="000000"/>
          <w:sz w:val="28"/>
          <w:szCs w:val="28"/>
        </w:rPr>
        <w:t xml:space="preserve"> ж</w:t>
      </w:r>
      <w:r w:rsidR="00C95BC8" w:rsidRPr="003505A2">
        <w:rPr>
          <w:rFonts w:ascii="Times New Roman" w:hAnsi="Times New Roman"/>
          <w:color w:val="000000"/>
          <w:sz w:val="28"/>
          <w:szCs w:val="28"/>
        </w:rPr>
        <w:t xml:space="preserve"> вони знижують потяг до сну</w:t>
      </w:r>
      <w:r w:rsidR="00014B2E" w:rsidRPr="00014B2E">
        <w:rPr>
          <w:rFonts w:ascii="Times New Roman" w:hAnsi="Times New Roman"/>
          <w:color w:val="000000"/>
          <w:sz w:val="28"/>
          <w:szCs w:val="28"/>
        </w:rPr>
        <w:t xml:space="preserve"> через що безсоння нажаль лише загострюються</w:t>
      </w:r>
      <w:r w:rsidR="00C95BC8" w:rsidRPr="003505A2">
        <w:rPr>
          <w:rFonts w:ascii="Times New Roman" w:hAnsi="Times New Roman"/>
          <w:color w:val="000000"/>
          <w:sz w:val="28"/>
          <w:szCs w:val="28"/>
        </w:rPr>
        <w:t>. Як підкреслювали C. A. Espie et al. (2006), у пацієнтів із безсонням</w:t>
      </w:r>
      <w:r w:rsidR="00014B2E" w:rsidRPr="00014B2E">
        <w:rPr>
          <w:rFonts w:ascii="Times New Roman" w:hAnsi="Times New Roman"/>
          <w:color w:val="000000"/>
          <w:sz w:val="28"/>
          <w:szCs w:val="28"/>
        </w:rPr>
        <w:t xml:space="preserve"> часто</w:t>
      </w:r>
      <w:r w:rsidR="00C95BC8" w:rsidRPr="003505A2">
        <w:rPr>
          <w:rFonts w:ascii="Times New Roman" w:hAnsi="Times New Roman"/>
          <w:color w:val="000000"/>
          <w:sz w:val="28"/>
          <w:szCs w:val="28"/>
        </w:rPr>
        <w:t xml:space="preserve"> розвивається дезадаптивне ставлення до сну, при якому</w:t>
      </w:r>
      <w:r w:rsidR="00014B2E" w:rsidRPr="00014B2E">
        <w:rPr>
          <w:rFonts w:ascii="Times New Roman" w:hAnsi="Times New Roman"/>
          <w:color w:val="000000"/>
          <w:sz w:val="28"/>
          <w:szCs w:val="28"/>
        </w:rPr>
        <w:t xml:space="preserve"> ъхный фокус</w:t>
      </w:r>
      <w:r w:rsidR="00C95BC8" w:rsidRPr="003505A2">
        <w:rPr>
          <w:rFonts w:ascii="Times New Roman" w:hAnsi="Times New Roman"/>
          <w:color w:val="000000"/>
          <w:sz w:val="28"/>
          <w:szCs w:val="28"/>
        </w:rPr>
        <w:t xml:space="preserve"> уваги відбувається власне на</w:t>
      </w:r>
      <w:r w:rsidR="009E66F6" w:rsidRPr="009E66F6">
        <w:rPr>
          <w:rFonts w:ascii="Times New Roman" w:hAnsi="Times New Roman"/>
          <w:color w:val="000000"/>
          <w:sz w:val="28"/>
          <w:szCs w:val="28"/>
        </w:rPr>
        <w:t xml:space="preserve"> самому</w:t>
      </w:r>
      <w:r w:rsidR="00C95BC8" w:rsidRPr="003505A2">
        <w:rPr>
          <w:rFonts w:ascii="Times New Roman" w:hAnsi="Times New Roman"/>
          <w:color w:val="000000"/>
          <w:sz w:val="28"/>
          <w:szCs w:val="28"/>
        </w:rPr>
        <w:t xml:space="preserve"> процесі та спробі безпосередньо </w:t>
      </w:r>
      <w:r w:rsidR="009E66F6" w:rsidRPr="009E66F6">
        <w:rPr>
          <w:rFonts w:ascii="Times New Roman" w:hAnsi="Times New Roman"/>
          <w:color w:val="000000"/>
          <w:sz w:val="28"/>
          <w:szCs w:val="28"/>
        </w:rPr>
        <w:t>засунти</w:t>
      </w:r>
      <w:r w:rsidR="00C95BC8" w:rsidRPr="003505A2">
        <w:rPr>
          <w:rFonts w:ascii="Times New Roman" w:hAnsi="Times New Roman"/>
          <w:color w:val="000000"/>
          <w:sz w:val="28"/>
          <w:szCs w:val="28"/>
        </w:rPr>
        <w:t>, порушуючи</w:t>
      </w:r>
      <w:r w:rsidR="009E66F6">
        <w:rPr>
          <w:rFonts w:ascii="Times New Roman" w:hAnsi="Times New Roman"/>
          <w:color w:val="000000"/>
          <w:sz w:val="28"/>
          <w:szCs w:val="28"/>
        </w:rPr>
        <w:t xml:space="preserve"> в такий спосіб</w:t>
      </w:r>
      <w:r w:rsidR="00C95BC8" w:rsidRPr="003505A2">
        <w:rPr>
          <w:rFonts w:ascii="Times New Roman" w:hAnsi="Times New Roman"/>
          <w:color w:val="000000"/>
          <w:sz w:val="28"/>
          <w:szCs w:val="28"/>
        </w:rPr>
        <w:t xml:space="preserve"> двокомпонентний механізм біорегуляції сну, ¬</w:t>
      </w:r>
      <w:r w:rsidR="009E66F6">
        <w:rPr>
          <w:rFonts w:ascii="Times New Roman" w:hAnsi="Times New Roman"/>
          <w:color w:val="000000"/>
          <w:sz w:val="28"/>
          <w:szCs w:val="28"/>
        </w:rPr>
        <w:t xml:space="preserve"> </w:t>
      </w:r>
      <w:r w:rsidR="00C95BC8" w:rsidRPr="003505A2">
        <w:rPr>
          <w:rFonts w:ascii="Times New Roman" w:hAnsi="Times New Roman"/>
          <w:color w:val="000000"/>
          <w:sz w:val="28"/>
          <w:szCs w:val="28"/>
        </w:rPr>
        <w:t xml:space="preserve">що </w:t>
      </w:r>
      <w:r w:rsidR="009E66F6">
        <w:rPr>
          <w:rFonts w:ascii="Times New Roman" w:hAnsi="Times New Roman"/>
          <w:color w:val="000000"/>
          <w:sz w:val="28"/>
          <w:szCs w:val="28"/>
        </w:rPr>
        <w:t>завдає шкоди</w:t>
      </w:r>
      <w:r w:rsidR="00C95BC8" w:rsidRPr="003505A2">
        <w:rPr>
          <w:rFonts w:ascii="Times New Roman" w:hAnsi="Times New Roman"/>
          <w:color w:val="000000"/>
          <w:sz w:val="28"/>
          <w:szCs w:val="28"/>
        </w:rPr>
        <w:t xml:space="preserve"> етапу відновлення показників стану людини до норми після тимчасового стресу (Borbely, 1982; Borbely and Achermann, 1999).</w:t>
      </w:r>
    </w:p>
    <w:p w14:paraId="7AE7F5A8" w14:textId="77777777" w:rsidR="00C95BC8" w:rsidRPr="003505A2" w:rsidRDefault="00C95BC8"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Модель розвитку </w:t>
      </w:r>
      <w:r w:rsidR="001A2A3F">
        <w:rPr>
          <w:rFonts w:ascii="Times New Roman" w:hAnsi="Times New Roman"/>
          <w:color w:val="000000"/>
          <w:sz w:val="28"/>
          <w:szCs w:val="28"/>
          <w:lang w:val="ru-RU"/>
        </w:rPr>
        <w:t>розладів</w:t>
      </w:r>
      <w:r w:rsidR="001A2A3F" w:rsidRPr="00043DC7">
        <w:rPr>
          <w:rFonts w:ascii="Times New Roman" w:hAnsi="Times New Roman"/>
          <w:color w:val="000000"/>
          <w:sz w:val="28"/>
          <w:szCs w:val="28"/>
        </w:rPr>
        <w:t xml:space="preserve"> </w:t>
      </w:r>
      <w:r w:rsidR="001A2A3F">
        <w:rPr>
          <w:rFonts w:ascii="Times New Roman" w:hAnsi="Times New Roman"/>
          <w:color w:val="000000"/>
          <w:sz w:val="28"/>
          <w:szCs w:val="28"/>
        </w:rPr>
        <w:t>сну</w:t>
      </w:r>
      <w:r w:rsidRPr="003505A2">
        <w:rPr>
          <w:rFonts w:ascii="Times New Roman" w:hAnsi="Times New Roman"/>
          <w:color w:val="000000"/>
          <w:sz w:val="28"/>
          <w:szCs w:val="28"/>
        </w:rPr>
        <w:t xml:space="preserve"> </w:t>
      </w:r>
      <w:r w:rsidR="001A2A3F">
        <w:rPr>
          <w:rFonts w:ascii="Times New Roman" w:hAnsi="Times New Roman"/>
          <w:color w:val="000000"/>
          <w:sz w:val="28"/>
          <w:szCs w:val="28"/>
        </w:rPr>
        <w:t>через фактор</w:t>
      </w:r>
      <w:r w:rsidRPr="003505A2">
        <w:rPr>
          <w:rFonts w:ascii="Times New Roman" w:hAnsi="Times New Roman"/>
          <w:color w:val="000000"/>
          <w:sz w:val="28"/>
          <w:szCs w:val="28"/>
        </w:rPr>
        <w:t xml:space="preserve"> перезбудження демонструє, що </w:t>
      </w:r>
      <w:r w:rsidR="001A2A3F">
        <w:rPr>
          <w:rFonts w:ascii="Times New Roman" w:hAnsi="Times New Roman"/>
          <w:color w:val="000000"/>
          <w:sz w:val="28"/>
          <w:szCs w:val="28"/>
        </w:rPr>
        <w:t>збільшення показників рівня</w:t>
      </w:r>
      <w:r w:rsidRPr="003505A2">
        <w:rPr>
          <w:rFonts w:ascii="Times New Roman" w:hAnsi="Times New Roman"/>
          <w:color w:val="000000"/>
          <w:sz w:val="28"/>
          <w:szCs w:val="28"/>
        </w:rPr>
        <w:t xml:space="preserve"> неспокою в когнітивному, емоційному або фізіологічному доменах </w:t>
      </w:r>
      <w:r w:rsidR="001A2A3F">
        <w:rPr>
          <w:rFonts w:ascii="Times New Roman" w:hAnsi="Times New Roman"/>
          <w:color w:val="000000"/>
          <w:sz w:val="28"/>
          <w:szCs w:val="28"/>
        </w:rPr>
        <w:t>являється не лише</w:t>
      </w:r>
      <w:r w:rsidRPr="003505A2">
        <w:rPr>
          <w:rFonts w:ascii="Times New Roman" w:hAnsi="Times New Roman"/>
          <w:color w:val="000000"/>
          <w:sz w:val="28"/>
          <w:szCs w:val="28"/>
        </w:rPr>
        <w:t xml:space="preserve"> привертаючими</w:t>
      </w:r>
      <w:r w:rsidR="001A2A3F">
        <w:rPr>
          <w:rFonts w:ascii="Times New Roman" w:hAnsi="Times New Roman"/>
          <w:color w:val="000000"/>
          <w:sz w:val="28"/>
          <w:szCs w:val="28"/>
        </w:rPr>
        <w:t xml:space="preserve"> але й </w:t>
      </w:r>
      <w:r w:rsidRPr="003505A2">
        <w:rPr>
          <w:rFonts w:ascii="Times New Roman" w:hAnsi="Times New Roman"/>
          <w:color w:val="000000"/>
          <w:sz w:val="28"/>
          <w:szCs w:val="28"/>
        </w:rPr>
        <w:t xml:space="preserve"> підтримуючими факторами</w:t>
      </w:r>
      <w:r w:rsidR="001A2A3F">
        <w:rPr>
          <w:rFonts w:ascii="Times New Roman" w:hAnsi="Times New Roman"/>
          <w:color w:val="000000"/>
          <w:sz w:val="28"/>
          <w:szCs w:val="28"/>
        </w:rPr>
        <w:t xml:space="preserve"> одночасними</w:t>
      </w:r>
      <w:r w:rsidRPr="003505A2">
        <w:rPr>
          <w:rFonts w:ascii="Times New Roman" w:hAnsi="Times New Roman"/>
          <w:color w:val="000000"/>
          <w:sz w:val="28"/>
          <w:szCs w:val="28"/>
        </w:rPr>
        <w:t xml:space="preserve"> (Perlis et al., 1997; Riemann et al., 2010, 2015). </w:t>
      </w:r>
      <w:r w:rsidR="001A2A3F">
        <w:rPr>
          <w:rFonts w:ascii="Times New Roman" w:hAnsi="Times New Roman"/>
          <w:color w:val="000000"/>
          <w:sz w:val="28"/>
          <w:szCs w:val="28"/>
        </w:rPr>
        <w:t>Основною аргументацією в підтримку цієї моделі</w:t>
      </w:r>
      <w:r w:rsidRPr="003505A2">
        <w:rPr>
          <w:rFonts w:ascii="Times New Roman" w:hAnsi="Times New Roman"/>
          <w:color w:val="000000"/>
          <w:sz w:val="28"/>
          <w:szCs w:val="28"/>
        </w:rPr>
        <w:t xml:space="preserve"> </w:t>
      </w:r>
      <w:r w:rsidR="001A2A3F">
        <w:rPr>
          <w:rFonts w:ascii="Times New Roman" w:hAnsi="Times New Roman"/>
          <w:color w:val="000000"/>
          <w:sz w:val="28"/>
          <w:szCs w:val="28"/>
        </w:rPr>
        <w:t>є</w:t>
      </w:r>
      <w:r w:rsidRPr="003505A2">
        <w:rPr>
          <w:rFonts w:ascii="Times New Roman" w:hAnsi="Times New Roman"/>
          <w:color w:val="000000"/>
          <w:sz w:val="28"/>
          <w:szCs w:val="28"/>
        </w:rPr>
        <w:t xml:space="preserve"> результати досліджень, які </w:t>
      </w:r>
      <w:r w:rsidR="001A2A3F">
        <w:rPr>
          <w:rFonts w:ascii="Times New Roman" w:hAnsi="Times New Roman"/>
          <w:color w:val="000000"/>
          <w:sz w:val="28"/>
          <w:szCs w:val="28"/>
        </w:rPr>
        <w:t>показали</w:t>
      </w:r>
      <w:r w:rsidRPr="003505A2">
        <w:rPr>
          <w:rFonts w:ascii="Times New Roman" w:hAnsi="Times New Roman"/>
          <w:color w:val="000000"/>
          <w:sz w:val="28"/>
          <w:szCs w:val="28"/>
        </w:rPr>
        <w:t xml:space="preserve"> що у пацієнтів з </w:t>
      </w:r>
      <w:r w:rsidR="001A2A3F">
        <w:rPr>
          <w:rFonts w:ascii="Times New Roman" w:hAnsi="Times New Roman"/>
          <w:color w:val="000000"/>
          <w:sz w:val="28"/>
          <w:szCs w:val="28"/>
        </w:rPr>
        <w:t>безсонням</w:t>
      </w:r>
      <w:r w:rsidRPr="003505A2">
        <w:rPr>
          <w:rFonts w:ascii="Times New Roman" w:hAnsi="Times New Roman"/>
          <w:color w:val="000000"/>
          <w:sz w:val="28"/>
          <w:szCs w:val="28"/>
        </w:rPr>
        <w:t xml:space="preserve"> під час стадії повільного сну фіксували підвищений вольтаж швидких частот на ЕЕГ. У таких </w:t>
      </w:r>
      <w:r w:rsidR="001A2A3F">
        <w:rPr>
          <w:rFonts w:ascii="Times New Roman" w:hAnsi="Times New Roman"/>
          <w:color w:val="000000"/>
          <w:sz w:val="28"/>
          <w:szCs w:val="28"/>
        </w:rPr>
        <w:t>людей</w:t>
      </w:r>
      <w:r w:rsidRPr="003505A2">
        <w:rPr>
          <w:rFonts w:ascii="Times New Roman" w:hAnsi="Times New Roman"/>
          <w:color w:val="000000"/>
          <w:sz w:val="28"/>
          <w:szCs w:val="28"/>
        </w:rPr>
        <w:t xml:space="preserve"> </w:t>
      </w:r>
      <w:r w:rsidR="001A2A3F">
        <w:rPr>
          <w:rFonts w:ascii="Times New Roman" w:hAnsi="Times New Roman"/>
          <w:color w:val="000000"/>
          <w:sz w:val="28"/>
          <w:szCs w:val="28"/>
        </w:rPr>
        <w:t>у порівнянні з тими</w:t>
      </w:r>
      <w:r w:rsidRPr="003505A2">
        <w:rPr>
          <w:rFonts w:ascii="Times New Roman" w:hAnsi="Times New Roman"/>
          <w:color w:val="000000"/>
          <w:sz w:val="28"/>
          <w:szCs w:val="28"/>
        </w:rPr>
        <w:t xml:space="preserve"> хто не мав порушень сну</w:t>
      </w:r>
      <w:r w:rsidR="001A2A3F">
        <w:rPr>
          <w:rFonts w:ascii="Times New Roman" w:hAnsi="Times New Roman"/>
          <w:color w:val="000000"/>
          <w:sz w:val="28"/>
          <w:szCs w:val="28"/>
        </w:rPr>
        <w:t xml:space="preserve"> було виявлено</w:t>
      </w:r>
      <w:r w:rsidRPr="003505A2">
        <w:rPr>
          <w:rFonts w:ascii="Times New Roman" w:hAnsi="Times New Roman"/>
          <w:color w:val="000000"/>
          <w:sz w:val="28"/>
          <w:szCs w:val="28"/>
        </w:rPr>
        <w:t xml:space="preserve"> підвищення частоти мікропробуджень протягом фази швидкого сну, що </w:t>
      </w:r>
      <w:r w:rsidR="001A2A3F">
        <w:rPr>
          <w:rFonts w:ascii="Times New Roman" w:hAnsi="Times New Roman"/>
          <w:color w:val="000000"/>
          <w:sz w:val="28"/>
          <w:szCs w:val="28"/>
        </w:rPr>
        <w:t xml:space="preserve">дозволило провести оцінку </w:t>
      </w:r>
      <w:r w:rsidRPr="003505A2">
        <w:rPr>
          <w:rFonts w:ascii="Times New Roman" w:hAnsi="Times New Roman"/>
          <w:color w:val="000000"/>
          <w:sz w:val="28"/>
          <w:szCs w:val="28"/>
        </w:rPr>
        <w:lastRenderedPageBreak/>
        <w:t xml:space="preserve">цих періодів як неспання (Feige et al., 2013; Riemann et al., 2012). З погляду нейробіології </w:t>
      </w:r>
      <w:r w:rsidR="00BC64A6">
        <w:rPr>
          <w:rFonts w:ascii="Times New Roman" w:hAnsi="Times New Roman"/>
          <w:color w:val="000000"/>
          <w:sz w:val="28"/>
          <w:szCs w:val="28"/>
        </w:rPr>
        <w:t xml:space="preserve">періоди </w:t>
      </w:r>
      <w:r w:rsidRPr="003505A2">
        <w:rPr>
          <w:rFonts w:ascii="Times New Roman" w:hAnsi="Times New Roman"/>
          <w:color w:val="000000"/>
          <w:sz w:val="28"/>
          <w:szCs w:val="28"/>
        </w:rPr>
        <w:t xml:space="preserve">перезбудження можуть бути </w:t>
      </w:r>
      <w:r w:rsidR="00BC64A6">
        <w:rPr>
          <w:rFonts w:ascii="Times New Roman" w:hAnsi="Times New Roman"/>
          <w:color w:val="000000"/>
          <w:sz w:val="28"/>
          <w:szCs w:val="28"/>
        </w:rPr>
        <w:t>викликані</w:t>
      </w:r>
      <w:r w:rsidRPr="003505A2">
        <w:rPr>
          <w:rFonts w:ascii="Times New Roman" w:hAnsi="Times New Roman"/>
          <w:color w:val="000000"/>
          <w:sz w:val="28"/>
          <w:szCs w:val="28"/>
        </w:rPr>
        <w:t xml:space="preserve"> значним домінуванням тонусу збуджувальних структур головного мозку над структурами</w:t>
      </w:r>
      <w:r w:rsidR="00BC64A6">
        <w:rPr>
          <w:rFonts w:ascii="Times New Roman" w:hAnsi="Times New Roman"/>
          <w:color w:val="000000"/>
          <w:sz w:val="28"/>
          <w:szCs w:val="28"/>
        </w:rPr>
        <w:t>, котрі власне і викликають</w:t>
      </w:r>
      <w:r w:rsidRPr="003505A2">
        <w:rPr>
          <w:rFonts w:ascii="Times New Roman" w:hAnsi="Times New Roman"/>
          <w:color w:val="000000"/>
          <w:sz w:val="28"/>
          <w:szCs w:val="28"/>
        </w:rPr>
        <w:t xml:space="preserve"> стан сну. Когнітивні моделі безсоння,</w:t>
      </w:r>
      <w:r w:rsidR="00BC64A6">
        <w:rPr>
          <w:rFonts w:ascii="Times New Roman" w:hAnsi="Times New Roman"/>
          <w:color w:val="000000"/>
          <w:sz w:val="28"/>
          <w:szCs w:val="28"/>
        </w:rPr>
        <w:t xml:space="preserve"> котрі</w:t>
      </w:r>
      <w:r w:rsidRPr="003505A2">
        <w:rPr>
          <w:rFonts w:ascii="Times New Roman" w:hAnsi="Times New Roman"/>
          <w:color w:val="000000"/>
          <w:sz w:val="28"/>
          <w:szCs w:val="28"/>
        </w:rPr>
        <w:t xml:space="preserve"> кількісно </w:t>
      </w:r>
      <w:r w:rsidR="00BC64A6">
        <w:rPr>
          <w:rFonts w:ascii="Times New Roman" w:hAnsi="Times New Roman"/>
          <w:color w:val="000000"/>
          <w:sz w:val="28"/>
          <w:szCs w:val="28"/>
        </w:rPr>
        <w:t>та</w:t>
      </w:r>
      <w:r w:rsidRPr="003505A2">
        <w:rPr>
          <w:rFonts w:ascii="Times New Roman" w:hAnsi="Times New Roman"/>
          <w:color w:val="000000"/>
          <w:sz w:val="28"/>
          <w:szCs w:val="28"/>
        </w:rPr>
        <w:t xml:space="preserve"> якісно характеризують </w:t>
      </w:r>
      <w:r w:rsidR="00BC64A6">
        <w:rPr>
          <w:rFonts w:ascii="Times New Roman" w:hAnsi="Times New Roman"/>
          <w:color w:val="000000"/>
          <w:sz w:val="28"/>
          <w:szCs w:val="28"/>
        </w:rPr>
        <w:t>і</w:t>
      </w:r>
      <w:r w:rsidRPr="003505A2">
        <w:rPr>
          <w:rFonts w:ascii="Times New Roman" w:hAnsi="Times New Roman"/>
          <w:color w:val="000000"/>
          <w:sz w:val="28"/>
          <w:szCs w:val="28"/>
        </w:rPr>
        <w:t xml:space="preserve"> оцінюють взаємовплив чинників його розвитку та підтримання</w:t>
      </w:r>
      <w:r w:rsidR="00BC64A6">
        <w:rPr>
          <w:rFonts w:ascii="Times New Roman" w:hAnsi="Times New Roman"/>
          <w:color w:val="000000"/>
          <w:sz w:val="28"/>
          <w:szCs w:val="28"/>
        </w:rPr>
        <w:t xml:space="preserve"> роблять значний акцент</w:t>
      </w:r>
      <w:r w:rsidRPr="003505A2">
        <w:rPr>
          <w:rFonts w:ascii="Times New Roman" w:hAnsi="Times New Roman"/>
          <w:color w:val="000000"/>
          <w:sz w:val="28"/>
          <w:szCs w:val="28"/>
        </w:rPr>
        <w:t xml:space="preserve"> на значущості таких факторів, як переживання та нав’язливі думки (Harvey, 2002). У пацієнтів </w:t>
      </w:r>
      <w:r w:rsidR="00BC64A6">
        <w:rPr>
          <w:rFonts w:ascii="Times New Roman" w:hAnsi="Times New Roman"/>
          <w:color w:val="000000"/>
          <w:sz w:val="28"/>
          <w:szCs w:val="28"/>
        </w:rPr>
        <w:t>з інсомнією</w:t>
      </w:r>
      <w:r w:rsidRPr="003505A2">
        <w:rPr>
          <w:rFonts w:ascii="Times New Roman" w:hAnsi="Times New Roman"/>
          <w:color w:val="000000"/>
          <w:sz w:val="28"/>
          <w:szCs w:val="28"/>
        </w:rPr>
        <w:t xml:space="preserve"> доволі часто </w:t>
      </w:r>
      <w:r w:rsidR="00BC64A6">
        <w:rPr>
          <w:rFonts w:ascii="Times New Roman" w:hAnsi="Times New Roman"/>
          <w:color w:val="000000"/>
          <w:sz w:val="28"/>
          <w:szCs w:val="28"/>
        </w:rPr>
        <w:t>спостерігають</w:t>
      </w:r>
      <w:r w:rsidRPr="003505A2">
        <w:rPr>
          <w:rFonts w:ascii="Times New Roman" w:hAnsi="Times New Roman"/>
          <w:color w:val="000000"/>
          <w:sz w:val="28"/>
          <w:szCs w:val="28"/>
        </w:rPr>
        <w:t xml:space="preserve"> підвищення емоційної реактивності, що також може призводити до </w:t>
      </w:r>
      <w:r w:rsidR="00BC64A6">
        <w:rPr>
          <w:rFonts w:ascii="Times New Roman" w:hAnsi="Times New Roman"/>
          <w:color w:val="000000"/>
          <w:sz w:val="28"/>
          <w:szCs w:val="28"/>
        </w:rPr>
        <w:t>посилення</w:t>
      </w:r>
      <w:r w:rsidRPr="003505A2">
        <w:rPr>
          <w:rFonts w:ascii="Times New Roman" w:hAnsi="Times New Roman"/>
          <w:color w:val="000000"/>
          <w:sz w:val="28"/>
          <w:szCs w:val="28"/>
        </w:rPr>
        <w:t xml:space="preserve"> згаданого розладу (Baglioni et al. 2010).</w:t>
      </w:r>
    </w:p>
    <w:p w14:paraId="2FC83115" w14:textId="77777777" w:rsidR="00C95BC8" w:rsidRPr="003505A2" w:rsidRDefault="00C95BC8"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Важливу роль в етіології безсоння </w:t>
      </w:r>
      <w:r w:rsidR="00BC64A6">
        <w:rPr>
          <w:rFonts w:ascii="Times New Roman" w:hAnsi="Times New Roman"/>
          <w:color w:val="000000"/>
          <w:sz w:val="28"/>
          <w:szCs w:val="28"/>
        </w:rPr>
        <w:t>у</w:t>
      </w:r>
      <w:r w:rsidRPr="003505A2">
        <w:rPr>
          <w:rFonts w:ascii="Times New Roman" w:hAnsi="Times New Roman"/>
          <w:color w:val="000000"/>
          <w:sz w:val="28"/>
          <w:szCs w:val="28"/>
        </w:rPr>
        <w:t xml:space="preserve"> </w:t>
      </w:r>
      <w:r w:rsidR="00BC64A6">
        <w:rPr>
          <w:rFonts w:ascii="Times New Roman" w:hAnsi="Times New Roman"/>
          <w:color w:val="000000"/>
          <w:sz w:val="28"/>
          <w:szCs w:val="28"/>
        </w:rPr>
        <w:t>значної группи</w:t>
      </w:r>
      <w:r w:rsidRPr="003505A2">
        <w:rPr>
          <w:rFonts w:ascii="Times New Roman" w:hAnsi="Times New Roman"/>
          <w:color w:val="000000"/>
          <w:sz w:val="28"/>
          <w:szCs w:val="28"/>
        </w:rPr>
        <w:t xml:space="preserve"> пацієнтів відіграють  циркадні </w:t>
      </w:r>
      <w:r w:rsidR="00BC64A6" w:rsidRPr="00BC64A6">
        <w:rPr>
          <w:rFonts w:ascii="Times New Roman" w:hAnsi="Times New Roman"/>
          <w:color w:val="000000"/>
          <w:sz w:val="28"/>
          <w:szCs w:val="28"/>
        </w:rPr>
        <w:t>ритми</w:t>
      </w:r>
      <w:r w:rsidRPr="003505A2">
        <w:rPr>
          <w:rFonts w:ascii="Times New Roman" w:hAnsi="Times New Roman"/>
          <w:color w:val="000000"/>
          <w:sz w:val="28"/>
          <w:szCs w:val="28"/>
        </w:rPr>
        <w:t>. Як правило</w:t>
      </w:r>
      <w:r w:rsidR="00BC64A6">
        <w:rPr>
          <w:rFonts w:ascii="Times New Roman" w:hAnsi="Times New Roman"/>
          <w:color w:val="000000"/>
          <w:sz w:val="28"/>
          <w:szCs w:val="28"/>
          <w:lang w:val="ru-RU"/>
        </w:rPr>
        <w:t xml:space="preserve"> до цієї группи входять люди</w:t>
      </w:r>
      <w:r w:rsidR="00BC64A6">
        <w:rPr>
          <w:rFonts w:ascii="Times New Roman" w:hAnsi="Times New Roman"/>
          <w:color w:val="000000"/>
          <w:sz w:val="28"/>
          <w:szCs w:val="28"/>
        </w:rPr>
        <w:t xml:space="preserve"> котрі</w:t>
      </w:r>
      <w:r w:rsidRPr="003505A2">
        <w:rPr>
          <w:rFonts w:ascii="Times New Roman" w:hAnsi="Times New Roman"/>
          <w:color w:val="000000"/>
          <w:sz w:val="28"/>
          <w:szCs w:val="28"/>
        </w:rPr>
        <w:t xml:space="preserve"> працюють позмінно або мають сліпоту. В них спостерігається</w:t>
      </w:r>
      <w:r w:rsidR="00BC64A6">
        <w:rPr>
          <w:rFonts w:ascii="Times New Roman" w:hAnsi="Times New Roman"/>
          <w:color w:val="000000"/>
          <w:sz w:val="28"/>
          <w:szCs w:val="28"/>
        </w:rPr>
        <w:t xml:space="preserve"> явище</w:t>
      </w:r>
      <w:r w:rsidRPr="003505A2">
        <w:rPr>
          <w:rFonts w:ascii="Times New Roman" w:hAnsi="Times New Roman"/>
          <w:color w:val="000000"/>
          <w:sz w:val="28"/>
          <w:szCs w:val="28"/>
        </w:rPr>
        <w:t xml:space="preserve"> десинхронізаці</w:t>
      </w:r>
      <w:r w:rsidR="00BC64A6">
        <w:rPr>
          <w:rFonts w:ascii="Times New Roman" w:hAnsi="Times New Roman"/>
          <w:color w:val="000000"/>
          <w:sz w:val="28"/>
          <w:szCs w:val="28"/>
        </w:rPr>
        <w:t>ї</w:t>
      </w:r>
      <w:r w:rsidRPr="003505A2">
        <w:rPr>
          <w:rFonts w:ascii="Times New Roman" w:hAnsi="Times New Roman"/>
          <w:color w:val="000000"/>
          <w:sz w:val="28"/>
          <w:szCs w:val="28"/>
        </w:rPr>
        <w:t xml:space="preserve"> патернів с</w:t>
      </w:r>
      <w:r w:rsidR="00BC64A6">
        <w:rPr>
          <w:rFonts w:ascii="Times New Roman" w:hAnsi="Times New Roman"/>
          <w:color w:val="000000"/>
          <w:sz w:val="28"/>
          <w:szCs w:val="28"/>
        </w:rPr>
        <w:t>пання</w:t>
      </w:r>
      <w:r w:rsidRPr="003505A2">
        <w:rPr>
          <w:rFonts w:ascii="Times New Roman" w:hAnsi="Times New Roman"/>
          <w:color w:val="000000"/>
          <w:sz w:val="28"/>
          <w:szCs w:val="28"/>
        </w:rPr>
        <w:t xml:space="preserve">–неспання та циркадних ритмів, що </w:t>
      </w:r>
      <w:r w:rsidR="00BC64A6">
        <w:rPr>
          <w:rFonts w:ascii="Times New Roman" w:hAnsi="Times New Roman"/>
          <w:color w:val="000000"/>
          <w:sz w:val="28"/>
          <w:szCs w:val="28"/>
        </w:rPr>
        <w:t>зумовлює</w:t>
      </w:r>
      <w:r w:rsidRPr="003505A2">
        <w:rPr>
          <w:rFonts w:ascii="Times New Roman" w:hAnsi="Times New Roman"/>
          <w:color w:val="000000"/>
          <w:sz w:val="28"/>
          <w:szCs w:val="28"/>
        </w:rPr>
        <w:t xml:space="preserve"> ускладнення ініціації та підтримання процесу сну. Це</w:t>
      </w:r>
      <w:r w:rsidR="00BC64A6">
        <w:rPr>
          <w:rFonts w:ascii="Times New Roman" w:hAnsi="Times New Roman"/>
          <w:color w:val="000000"/>
          <w:sz w:val="28"/>
          <w:szCs w:val="28"/>
        </w:rPr>
        <w:t xml:space="preserve"> також</w:t>
      </w:r>
      <w:r w:rsidRPr="003505A2">
        <w:rPr>
          <w:rFonts w:ascii="Times New Roman" w:hAnsi="Times New Roman"/>
          <w:color w:val="000000"/>
          <w:sz w:val="28"/>
          <w:szCs w:val="28"/>
        </w:rPr>
        <w:t xml:space="preserve"> стосується і </w:t>
      </w:r>
      <w:r w:rsidR="00BC64A6">
        <w:rPr>
          <w:rFonts w:ascii="Times New Roman" w:hAnsi="Times New Roman"/>
          <w:color w:val="000000"/>
          <w:sz w:val="28"/>
          <w:szCs w:val="28"/>
        </w:rPr>
        <w:t>певних</w:t>
      </w:r>
      <w:r w:rsidRPr="003505A2">
        <w:rPr>
          <w:rFonts w:ascii="Times New Roman" w:hAnsi="Times New Roman"/>
          <w:color w:val="000000"/>
          <w:sz w:val="28"/>
          <w:szCs w:val="28"/>
        </w:rPr>
        <w:t xml:space="preserve"> випадків у</w:t>
      </w:r>
      <w:r w:rsidR="00BC64A6">
        <w:rPr>
          <w:rFonts w:ascii="Times New Roman" w:hAnsi="Times New Roman"/>
          <w:color w:val="000000"/>
          <w:sz w:val="28"/>
          <w:szCs w:val="28"/>
        </w:rPr>
        <w:t>складненного</w:t>
      </w:r>
      <w:r w:rsidRPr="003505A2">
        <w:rPr>
          <w:rFonts w:ascii="Times New Roman" w:hAnsi="Times New Roman"/>
          <w:color w:val="000000"/>
          <w:sz w:val="28"/>
          <w:szCs w:val="28"/>
        </w:rPr>
        <w:t xml:space="preserve"> засинання в підлітків і юнаків, </w:t>
      </w:r>
      <w:r w:rsidR="00BC64A6">
        <w:rPr>
          <w:rFonts w:ascii="Times New Roman" w:hAnsi="Times New Roman"/>
          <w:color w:val="000000"/>
          <w:sz w:val="28"/>
          <w:szCs w:val="28"/>
        </w:rPr>
        <w:t>при якому</w:t>
      </w:r>
      <w:r w:rsidRPr="003505A2">
        <w:rPr>
          <w:rFonts w:ascii="Times New Roman" w:hAnsi="Times New Roman"/>
          <w:color w:val="000000"/>
          <w:sz w:val="28"/>
          <w:szCs w:val="28"/>
        </w:rPr>
        <w:t xml:space="preserve"> затримка циркадної фази може </w:t>
      </w:r>
      <w:r w:rsidR="00BC64A6">
        <w:rPr>
          <w:rFonts w:ascii="Times New Roman" w:hAnsi="Times New Roman"/>
          <w:color w:val="000000"/>
          <w:sz w:val="28"/>
          <w:szCs w:val="28"/>
        </w:rPr>
        <w:t>бути</w:t>
      </w:r>
      <w:r w:rsidRPr="003505A2">
        <w:rPr>
          <w:rFonts w:ascii="Times New Roman" w:hAnsi="Times New Roman"/>
          <w:color w:val="000000"/>
          <w:sz w:val="28"/>
          <w:szCs w:val="28"/>
        </w:rPr>
        <w:t xml:space="preserve"> його першопричиною, а також у пацієнтів </w:t>
      </w:r>
      <w:r w:rsidR="00BC64A6">
        <w:rPr>
          <w:rFonts w:ascii="Times New Roman" w:hAnsi="Times New Roman"/>
          <w:color w:val="000000"/>
          <w:sz w:val="28"/>
          <w:szCs w:val="28"/>
        </w:rPr>
        <w:t>похилого</w:t>
      </w:r>
      <w:r w:rsidRPr="003505A2">
        <w:rPr>
          <w:rFonts w:ascii="Times New Roman" w:hAnsi="Times New Roman"/>
          <w:color w:val="000000"/>
          <w:sz w:val="28"/>
          <w:szCs w:val="28"/>
        </w:rPr>
        <w:t xml:space="preserve"> віку з </w:t>
      </w:r>
      <w:r w:rsidR="00B40F45">
        <w:rPr>
          <w:rFonts w:ascii="Times New Roman" w:hAnsi="Times New Roman"/>
          <w:color w:val="000000"/>
          <w:sz w:val="28"/>
          <w:szCs w:val="28"/>
        </w:rPr>
        <w:t xml:space="preserve">їх </w:t>
      </w:r>
      <w:r w:rsidRPr="003505A2">
        <w:rPr>
          <w:rFonts w:ascii="Times New Roman" w:hAnsi="Times New Roman"/>
          <w:color w:val="000000"/>
          <w:sz w:val="28"/>
          <w:szCs w:val="28"/>
        </w:rPr>
        <w:t>раннім пробудженням, де зміщення</w:t>
      </w:r>
      <w:r w:rsidR="00B40F45">
        <w:rPr>
          <w:rFonts w:ascii="Times New Roman" w:hAnsi="Times New Roman"/>
          <w:color w:val="000000"/>
          <w:sz w:val="28"/>
          <w:szCs w:val="28"/>
        </w:rPr>
        <w:t xml:space="preserve"> часу</w:t>
      </w:r>
      <w:r w:rsidRPr="003505A2">
        <w:rPr>
          <w:rFonts w:ascii="Times New Roman" w:hAnsi="Times New Roman"/>
          <w:color w:val="000000"/>
          <w:sz w:val="28"/>
          <w:szCs w:val="28"/>
        </w:rPr>
        <w:t xml:space="preserve"> циркадної фази вперед може позначатися н</w:t>
      </w:r>
      <w:r w:rsidR="00B40F45">
        <w:rPr>
          <w:rFonts w:ascii="Times New Roman" w:hAnsi="Times New Roman"/>
          <w:color w:val="000000"/>
          <w:sz w:val="28"/>
          <w:szCs w:val="28"/>
        </w:rPr>
        <w:t>е лише на</w:t>
      </w:r>
      <w:r w:rsidRPr="003505A2">
        <w:rPr>
          <w:rFonts w:ascii="Times New Roman" w:hAnsi="Times New Roman"/>
          <w:color w:val="000000"/>
          <w:sz w:val="28"/>
          <w:szCs w:val="28"/>
        </w:rPr>
        <w:t xml:space="preserve"> причинах</w:t>
      </w:r>
      <w:r w:rsidR="00B40F45">
        <w:rPr>
          <w:rFonts w:ascii="Times New Roman" w:hAnsi="Times New Roman"/>
          <w:color w:val="000000"/>
          <w:sz w:val="28"/>
          <w:szCs w:val="28"/>
        </w:rPr>
        <w:t xml:space="preserve"> а також і на</w:t>
      </w:r>
      <w:r w:rsidRPr="003505A2">
        <w:rPr>
          <w:rFonts w:ascii="Times New Roman" w:hAnsi="Times New Roman"/>
          <w:color w:val="000000"/>
          <w:sz w:val="28"/>
          <w:szCs w:val="28"/>
        </w:rPr>
        <w:t xml:space="preserve"> ознаках </w:t>
      </w:r>
      <w:r w:rsidR="00B40F45">
        <w:rPr>
          <w:rFonts w:ascii="Times New Roman" w:hAnsi="Times New Roman"/>
          <w:color w:val="000000"/>
          <w:sz w:val="28"/>
          <w:szCs w:val="28"/>
        </w:rPr>
        <w:t>та</w:t>
      </w:r>
      <w:r w:rsidRPr="003505A2">
        <w:rPr>
          <w:rFonts w:ascii="Times New Roman" w:hAnsi="Times New Roman"/>
          <w:color w:val="000000"/>
          <w:sz w:val="28"/>
          <w:szCs w:val="28"/>
        </w:rPr>
        <w:t xml:space="preserve"> тривалості безсоння (Abbott et al., 2016).</w:t>
      </w:r>
    </w:p>
    <w:p w14:paraId="2E0FC0A1" w14:textId="77777777" w:rsidR="00C95BC8" w:rsidRPr="003505A2" w:rsidRDefault="00C95BC8"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Розлади сну надзвичайно поширені. І якщо рідкісні епізоди безсоння не завдають серйозних проблем, то регулярні, хронічні порушення сну сильно знижують якість життя. У невиспаної людини знижується працездатність, спостерігаються труднощі з концентрацією уваги, дратівливість, денна сонливість. А якщо такий стан виникає часто – знижується стійкість до стресів, підвищується ризик психологічних проблем і навіть зниження імунітету</w:t>
      </w:r>
      <w:r w:rsidR="008A046C" w:rsidRPr="003505A2">
        <w:rPr>
          <w:rFonts w:ascii="Times New Roman" w:hAnsi="Times New Roman"/>
          <w:color w:val="000000"/>
          <w:sz w:val="28"/>
          <w:szCs w:val="28"/>
        </w:rPr>
        <w:t xml:space="preserve"> [4,5,6]</w:t>
      </w:r>
      <w:r w:rsidRPr="003505A2">
        <w:rPr>
          <w:rFonts w:ascii="Times New Roman" w:hAnsi="Times New Roman"/>
          <w:color w:val="000000"/>
          <w:sz w:val="28"/>
          <w:szCs w:val="28"/>
        </w:rPr>
        <w:t xml:space="preserve">. </w:t>
      </w:r>
    </w:p>
    <w:p w14:paraId="2D5DBDB3" w14:textId="77777777" w:rsidR="00C95BC8" w:rsidRPr="003505A2" w:rsidRDefault="00C95BC8"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Основні види розладів сну. Порушення сну (диссомнія) буває трьох основних видів: важке, проблемне засинання, переривчастий поверхневий сон із частими пробудженнями та занадто раннє пробудження з неможливістю знову заснути. Також розрізняють менш значущі розлади сну: підвищена </w:t>
      </w:r>
      <w:r w:rsidRPr="003505A2">
        <w:rPr>
          <w:rFonts w:ascii="Times New Roman" w:hAnsi="Times New Roman"/>
          <w:color w:val="000000"/>
          <w:sz w:val="28"/>
          <w:szCs w:val="28"/>
        </w:rPr>
        <w:lastRenderedPageBreak/>
        <w:t>сонливість у денний час, розлад режиму сну та неспання (циркадного ритму)</w:t>
      </w:r>
      <w:r w:rsidR="008A046C" w:rsidRPr="003505A2">
        <w:rPr>
          <w:rFonts w:ascii="Times New Roman" w:hAnsi="Times New Roman"/>
          <w:color w:val="000000"/>
          <w:sz w:val="28"/>
          <w:szCs w:val="28"/>
        </w:rPr>
        <w:t>[7]</w:t>
      </w:r>
      <w:r w:rsidRPr="003505A2">
        <w:rPr>
          <w:rFonts w:ascii="Times New Roman" w:hAnsi="Times New Roman"/>
          <w:color w:val="000000"/>
          <w:sz w:val="28"/>
          <w:szCs w:val="28"/>
        </w:rPr>
        <w:t>.</w:t>
      </w:r>
    </w:p>
    <w:p w14:paraId="0043545F" w14:textId="77777777" w:rsidR="00C95BC8" w:rsidRPr="003505A2" w:rsidRDefault="00C95BC8"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Залежно від причини виокремлюють первинне безсоння, за якого не виявляють захворювання фізичного або психічного, немає явної об’єктивної причини, а також вторинне – у цьому разі є явна причина у вигляді хвороби, вживання стимулюючих препаратів або особливі умови навколишнього середовища. Порушення сну також може бути гострим (до кількох діб), короткочасним (до 6 місяців!) та хронічним. І якщо розлад сну в першому випадку найімовірніше мине самостійно, то тривалі порушення точно потребують кваліфікованої допомоги</w:t>
      </w:r>
      <w:r w:rsidR="008A046C" w:rsidRPr="003505A2">
        <w:rPr>
          <w:rFonts w:ascii="Times New Roman" w:hAnsi="Times New Roman"/>
          <w:color w:val="000000"/>
          <w:sz w:val="28"/>
          <w:szCs w:val="28"/>
        </w:rPr>
        <w:t xml:space="preserve"> [8,9,15]</w:t>
      </w:r>
      <w:r w:rsidRPr="003505A2">
        <w:rPr>
          <w:rFonts w:ascii="Times New Roman" w:hAnsi="Times New Roman"/>
          <w:color w:val="000000"/>
          <w:sz w:val="28"/>
          <w:szCs w:val="28"/>
        </w:rPr>
        <w:t>.</w:t>
      </w:r>
    </w:p>
    <w:p w14:paraId="320879E8" w14:textId="77777777" w:rsidR="00C95BC8" w:rsidRPr="003505A2" w:rsidRDefault="00C95BC8"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Труднощі із засинанням виділяють в окремий тип безсоння. Найчастіше є бажання спати перед укладанням у ліжко, але воно зникає під впливом найрізноманітніших чинників, коли людина вже лягла. Зазвичай “проганяють” сон неприємні переживання і спогади, нав’язливі думки, фізичний дискомфорт, неможливість знайти зручну позу через різні причини, сторонні звуки, а також комбінації цих чинників. При цьому стан людини може різнитися від повного неспання до легкої дрімоти, яка часто переривається від незначних подразників</w:t>
      </w:r>
      <w:r w:rsidR="008A046C" w:rsidRPr="003505A2">
        <w:rPr>
          <w:rFonts w:ascii="Times New Roman" w:hAnsi="Times New Roman"/>
          <w:color w:val="000000"/>
          <w:sz w:val="28"/>
          <w:szCs w:val="28"/>
        </w:rPr>
        <w:t xml:space="preserve"> [10,11]</w:t>
      </w:r>
      <w:r w:rsidRPr="003505A2">
        <w:rPr>
          <w:rFonts w:ascii="Times New Roman" w:hAnsi="Times New Roman"/>
          <w:color w:val="000000"/>
          <w:sz w:val="28"/>
          <w:szCs w:val="28"/>
        </w:rPr>
        <w:t>.</w:t>
      </w:r>
    </w:p>
    <w:p w14:paraId="0A39985F" w14:textId="77777777" w:rsidR="00C95BC8" w:rsidRPr="003505A2" w:rsidRDefault="00C95BC8"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Причини безсоння такого типу різноманітні, найпростіші – недостатня втома, нерегулярний час засинання, хвилюючі або тривожні події впродовж дня, вживання у вечірній час збуджувальних напоїв (чаю, кави, енергетиків). Серед складніших виділяється синдром неспокійних ніг – неприємні відчуття в ногах (повзання мурашок, тремтіння, поколювання, печіння, відчуття тиску) або навіть біль, які полегшуються частою зміною положення ніг. Іноді людині доводиться розминати ноги руками і навіть вставати та ходити для полегшення нестерпних відчуттів. Природно, заснути в таких умовах дуже складно</w:t>
      </w:r>
      <w:r w:rsidR="008A046C" w:rsidRPr="003505A2">
        <w:rPr>
          <w:rFonts w:ascii="Times New Roman" w:hAnsi="Times New Roman"/>
          <w:color w:val="000000"/>
          <w:sz w:val="28"/>
          <w:szCs w:val="28"/>
        </w:rPr>
        <w:t xml:space="preserve"> [12,13]</w:t>
      </w:r>
      <w:r w:rsidRPr="003505A2">
        <w:rPr>
          <w:rFonts w:ascii="Times New Roman" w:hAnsi="Times New Roman"/>
          <w:color w:val="000000"/>
          <w:sz w:val="28"/>
          <w:szCs w:val="28"/>
        </w:rPr>
        <w:t>.</w:t>
      </w:r>
    </w:p>
    <w:p w14:paraId="5E972344" w14:textId="77777777" w:rsidR="00C95BC8" w:rsidRPr="003505A2" w:rsidRDefault="00C95BC8"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Часті пробудження, навіть якщо людина засинає швидко після них, поверхневий сон – теж проблема. Повноцінний сон циклічний, тривалість циклу в середньому 90 хвилин, у ньому має бути присутня фаза глибокого сну. </w:t>
      </w:r>
      <w:r w:rsidRPr="003505A2">
        <w:rPr>
          <w:rFonts w:ascii="Times New Roman" w:hAnsi="Times New Roman"/>
          <w:color w:val="000000"/>
          <w:sz w:val="28"/>
          <w:szCs w:val="28"/>
        </w:rPr>
        <w:lastRenderedPageBreak/>
        <w:t>У разі порушення цього циклу людина не отримає повноцінного відпочинку, відновлення бадьорості та працездатності</w:t>
      </w:r>
      <w:r w:rsidR="008A046C" w:rsidRPr="003505A2">
        <w:rPr>
          <w:rFonts w:ascii="Times New Roman" w:hAnsi="Times New Roman"/>
          <w:color w:val="000000"/>
          <w:sz w:val="28"/>
          <w:szCs w:val="28"/>
        </w:rPr>
        <w:t xml:space="preserve"> [14]</w:t>
      </w:r>
      <w:r w:rsidRPr="003505A2">
        <w:rPr>
          <w:rFonts w:ascii="Times New Roman" w:hAnsi="Times New Roman"/>
          <w:color w:val="000000"/>
          <w:sz w:val="28"/>
          <w:szCs w:val="28"/>
        </w:rPr>
        <w:t>.</w:t>
      </w:r>
    </w:p>
    <w:p w14:paraId="6730CEBA" w14:textId="77777777" w:rsidR="00C95BC8" w:rsidRPr="003505A2" w:rsidRDefault="00C95BC8"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Причини пробудження можуть бути найрізноманітнішими: </w:t>
      </w:r>
      <w:r w:rsidR="00D41DDB" w:rsidRPr="003505A2">
        <w:rPr>
          <w:rFonts w:ascii="Times New Roman" w:hAnsi="Times New Roman"/>
          <w:color w:val="000000"/>
          <w:sz w:val="28"/>
          <w:szCs w:val="28"/>
        </w:rPr>
        <w:t>сигнали повітряної тривоги, різкі звуки на вулиці чи в будинку</w:t>
      </w:r>
      <w:r w:rsidRPr="003505A2">
        <w:rPr>
          <w:rFonts w:ascii="Times New Roman" w:hAnsi="Times New Roman"/>
          <w:color w:val="000000"/>
          <w:sz w:val="28"/>
          <w:szCs w:val="28"/>
        </w:rPr>
        <w:t xml:space="preserve">, </w:t>
      </w:r>
      <w:r w:rsidR="00D41DDB" w:rsidRPr="003505A2">
        <w:rPr>
          <w:rFonts w:ascii="Times New Roman" w:hAnsi="Times New Roman"/>
          <w:color w:val="000000"/>
          <w:sz w:val="28"/>
          <w:szCs w:val="28"/>
        </w:rPr>
        <w:t>нічні жахіття</w:t>
      </w:r>
      <w:r w:rsidRPr="003505A2">
        <w:rPr>
          <w:rFonts w:ascii="Times New Roman" w:hAnsi="Times New Roman"/>
          <w:color w:val="000000"/>
          <w:sz w:val="28"/>
          <w:szCs w:val="28"/>
        </w:rPr>
        <w:t>, порушення дихання (синдром обструктивного апное), серцебиття, позиви до сечовипускання</w:t>
      </w:r>
      <w:r w:rsidR="00D41DDB" w:rsidRPr="003505A2">
        <w:rPr>
          <w:rFonts w:ascii="Times New Roman" w:hAnsi="Times New Roman"/>
          <w:color w:val="000000"/>
          <w:sz w:val="28"/>
          <w:szCs w:val="28"/>
        </w:rPr>
        <w:t>, больовий синдром</w:t>
      </w:r>
      <w:r w:rsidRPr="003505A2">
        <w:rPr>
          <w:rFonts w:ascii="Times New Roman" w:hAnsi="Times New Roman"/>
          <w:color w:val="000000"/>
          <w:sz w:val="28"/>
          <w:szCs w:val="28"/>
        </w:rPr>
        <w:t>. Одна з причин – остеохондроз шийного відділу хребта з оклюзією хребетних артерій. У цьому разі фіксування уві сні голови та шиї в невдалому положенні погіршує кровопостачання головного мозку, що порушує сон, також може боліти й сама шия. Уже згаданий синдром апное уві сні характеризується циклами наростання хропіння і подальшою короткочасною зупинкою дихання, що призводить до зниження рівня кисню в крові та переривання сну</w:t>
      </w:r>
      <w:r w:rsidR="008A046C" w:rsidRPr="003505A2">
        <w:rPr>
          <w:rFonts w:ascii="Times New Roman" w:hAnsi="Times New Roman"/>
          <w:color w:val="000000"/>
          <w:sz w:val="28"/>
          <w:szCs w:val="28"/>
        </w:rPr>
        <w:t xml:space="preserve"> [16,17]</w:t>
      </w:r>
      <w:r w:rsidRPr="003505A2">
        <w:rPr>
          <w:rFonts w:ascii="Times New Roman" w:hAnsi="Times New Roman"/>
          <w:color w:val="000000"/>
          <w:sz w:val="28"/>
          <w:szCs w:val="28"/>
        </w:rPr>
        <w:t>.</w:t>
      </w:r>
    </w:p>
    <w:p w14:paraId="5677AC68" w14:textId="77777777" w:rsidR="00C95BC8" w:rsidRPr="003505A2" w:rsidRDefault="00C95BC8"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Раннє ранкове пробудження</w:t>
      </w:r>
    </w:p>
    <w:p w14:paraId="481DEEC4" w14:textId="77777777" w:rsidR="00C95BC8" w:rsidRPr="003505A2" w:rsidRDefault="00C95BC8"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Така проблема спостерігається у літніх людей, а також осіб, які страждають на тривожні та депресивні розлади, панічні атаки. Зазвичай сон переривається о 4-5 годині ранку і вже не поновлюється. Причиною пробудження та неможливості знову заснути пацієнти вважають потік негативних думок, що нахлинув на них. Вранці та протягом дня вони скаржаться на “розбитий” стан, у них відзначається знижена працездатність, постійна сонливість.</w:t>
      </w:r>
    </w:p>
    <w:p w14:paraId="3F5DBF01" w14:textId="77777777" w:rsidR="00C95BC8" w:rsidRPr="003505A2" w:rsidRDefault="00C95BC8"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Патологічна денна сонливість</w:t>
      </w:r>
    </w:p>
    <w:p w14:paraId="0A754F20" w14:textId="77777777" w:rsidR="00C95BC8" w:rsidRPr="003505A2" w:rsidRDefault="00C95BC8"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Гіперсомнія характеризується скаргами на виражену сонливість у денний час, незважаючи на повноцінний нічний сон. Розлади такого типу – це нарколепсія та ідіопатична гіперсомнія. Перше є захворюванням нервової системи, за якого пацієнт не контролює свій стан: він може раптово заснути, втратити тонус м’язів без втрати свідомості або побачити галюцинації під час засинання чи пробудження. Ідіопатична гіперсомнія – це неврологічний розлад, за якого патологічна денна сонливість переборна, може супроводжуватися головним болем та непритомністю</w:t>
      </w:r>
      <w:r w:rsidR="008A046C" w:rsidRPr="003505A2">
        <w:rPr>
          <w:rFonts w:ascii="Times New Roman" w:hAnsi="Times New Roman"/>
          <w:color w:val="000000"/>
          <w:sz w:val="28"/>
          <w:szCs w:val="28"/>
        </w:rPr>
        <w:t xml:space="preserve"> [18]</w:t>
      </w:r>
      <w:r w:rsidRPr="003505A2">
        <w:rPr>
          <w:rFonts w:ascii="Times New Roman" w:hAnsi="Times New Roman"/>
          <w:color w:val="000000"/>
          <w:sz w:val="28"/>
          <w:szCs w:val="28"/>
        </w:rPr>
        <w:t>.</w:t>
      </w:r>
    </w:p>
    <w:p w14:paraId="51693639" w14:textId="77777777" w:rsidR="00C95BC8" w:rsidRPr="003505A2" w:rsidRDefault="00C95BC8"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lastRenderedPageBreak/>
        <w:t>Першим фахівцем, до якого слід звернутися, є лікар невролог або дуже компетентний терапевт. Їхнє завдання – визначити, чи викликає розлад сну конкретне фізичне захворювання (такі причини трапляються у 80% випадків). Якщо ж висновки фахівця вкажуть на психічну причину – допоможе медичний психолог або психіатр. У разі важкого первинного безсоння необхідне звернення до рідкісного, але повністю профільного фахівця – сомнолога.</w:t>
      </w:r>
    </w:p>
    <w:p w14:paraId="4C51FA01" w14:textId="77777777" w:rsidR="00C95BC8" w:rsidRPr="003505A2" w:rsidRDefault="00C95BC8"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Важливу роль у діагностиці причини безсоння відіграє правильне опитування. Крім збору та деталізації скарг лікар може запропонувати заповнити спеціальний опитувальник, щоб об’єктивніше оцінити ознаки порушення сну та їхню вираженість. Використовують опитувальник за якістю сну Піттсбурзького університету з 24 запитань, “Шкала дисфункціональних переконань щодо сну” з 16 запитань та інші опитувальники.</w:t>
      </w:r>
      <w:r w:rsidR="008A046C" w:rsidRPr="003505A2">
        <w:rPr>
          <w:rFonts w:ascii="Times New Roman" w:hAnsi="Times New Roman"/>
          <w:color w:val="000000"/>
          <w:sz w:val="28"/>
          <w:szCs w:val="28"/>
        </w:rPr>
        <w:t xml:space="preserve"> [19,23,27]</w:t>
      </w:r>
    </w:p>
    <w:p w14:paraId="7FF0D545" w14:textId="77777777" w:rsidR="00C95BC8" w:rsidRPr="003505A2" w:rsidRDefault="00C95BC8"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Для інструментальної діагностики якості сну застосовуються:</w:t>
      </w:r>
    </w:p>
    <w:p w14:paraId="5532C142" w14:textId="77777777" w:rsidR="00C95BC8" w:rsidRPr="003505A2" w:rsidRDefault="00C95BC8"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w:t>
      </w:r>
      <w:r w:rsidRPr="003505A2">
        <w:rPr>
          <w:rFonts w:ascii="Times New Roman" w:hAnsi="Times New Roman"/>
          <w:color w:val="000000"/>
          <w:sz w:val="28"/>
          <w:szCs w:val="28"/>
        </w:rPr>
        <w:tab/>
        <w:t>полісомнографічне дослідження. Зміни, які відбуваються під час сну, вимірюються за допомогою спеціальних датчиків, закріплених у різних місцях на тілі пацієнта. Таке дослідження дає змогу записати енцефалограму, оцінити стадії сну, дихання, рух ніг, стан м’язів під час сну та пробудження;</w:t>
      </w:r>
    </w:p>
    <w:p w14:paraId="172CF14C" w14:textId="77777777" w:rsidR="00C95BC8" w:rsidRPr="003505A2" w:rsidRDefault="00C95BC8"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w:t>
      </w:r>
      <w:r w:rsidRPr="003505A2">
        <w:rPr>
          <w:rFonts w:ascii="Times New Roman" w:hAnsi="Times New Roman"/>
          <w:color w:val="000000"/>
          <w:sz w:val="28"/>
          <w:szCs w:val="28"/>
        </w:rPr>
        <w:tab/>
        <w:t>актиграфія – використовується невеликий прилад розміром із наручний годинник, він оцінює рухову активність і освітлення. Подібні властивості мають багато моделей смарт-годинників;</w:t>
      </w:r>
    </w:p>
    <w:p w14:paraId="3231AECD" w14:textId="77777777" w:rsidR="00C95BC8" w:rsidRPr="003505A2" w:rsidRDefault="00C95BC8"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w:t>
      </w:r>
      <w:r w:rsidRPr="003505A2">
        <w:rPr>
          <w:rFonts w:ascii="Times New Roman" w:hAnsi="Times New Roman"/>
          <w:color w:val="000000"/>
          <w:sz w:val="28"/>
          <w:szCs w:val="28"/>
        </w:rPr>
        <w:tab/>
        <w:t>кардіореспіраторний моніторинг: датчики приладу дають змогу оцінити носове дихання та насичення гемоглобіну крові киснем, а також записати електрокардіограму, що також допомагає виявити причини безсоння.</w:t>
      </w:r>
    </w:p>
    <w:p w14:paraId="370BBF2C" w14:textId="77777777" w:rsidR="00C95BC8" w:rsidRPr="003505A2" w:rsidRDefault="00C95BC8"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w:t>
      </w:r>
      <w:r w:rsidRPr="003505A2">
        <w:rPr>
          <w:rFonts w:ascii="Times New Roman" w:hAnsi="Times New Roman"/>
          <w:color w:val="000000"/>
          <w:sz w:val="28"/>
          <w:szCs w:val="28"/>
        </w:rPr>
        <w:tab/>
        <w:t>комп’ютерна пульсоксиметрія: датчик приладу встановлюють на палець руки, він вимірює пульс та насичення крові киснем, дані записують і потім аналізують за допомогою спеціальної програми;</w:t>
      </w:r>
    </w:p>
    <w:p w14:paraId="58B1C683" w14:textId="77777777" w:rsidR="00C95BC8" w:rsidRPr="003505A2" w:rsidRDefault="00C95BC8"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w:t>
      </w:r>
      <w:r w:rsidRPr="003505A2">
        <w:rPr>
          <w:rFonts w:ascii="Times New Roman" w:hAnsi="Times New Roman"/>
          <w:color w:val="000000"/>
          <w:sz w:val="28"/>
          <w:szCs w:val="28"/>
        </w:rPr>
        <w:tab/>
        <w:t>реопневмограма під час холтерівського моніторування – записуються рухи грудної клітки за показаннями датчиків добового електрокардіографа.</w:t>
      </w:r>
    </w:p>
    <w:p w14:paraId="37196D07" w14:textId="77777777" w:rsidR="00C92324" w:rsidRDefault="00C95BC8" w:rsidP="00C92324">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rPr>
        <w:t xml:space="preserve">Лабораторна діагностика також має цінність. Оцінка рівня гормону мелатоніну в крові допомагає діагностувати порушення добового ритму, які </w:t>
      </w:r>
      <w:r w:rsidRPr="003505A2">
        <w:rPr>
          <w:rFonts w:ascii="Times New Roman" w:hAnsi="Times New Roman"/>
          <w:color w:val="000000"/>
          <w:sz w:val="28"/>
          <w:szCs w:val="28"/>
        </w:rPr>
        <w:lastRenderedPageBreak/>
        <w:t>можуть призводити до порушень сну. Дослідження крові також дають змогу оцінити гормональний фон і встановити, чи є нестача деяких вітамінів та мікроелементів причиною безсоння. Також можна виявити нестачу заліза та залізодефіцитну анемію, що є частою причиною синдрому неспокійних ніг.</w:t>
      </w:r>
      <w:bookmarkStart w:id="20" w:name="_Toc193622968"/>
    </w:p>
    <w:p w14:paraId="65786C6C" w14:textId="77777777" w:rsidR="00C92324" w:rsidRPr="00043DC7" w:rsidRDefault="00C92324" w:rsidP="00C92324">
      <w:pPr>
        <w:spacing w:after="0" w:line="360" w:lineRule="auto"/>
        <w:ind w:firstLine="426"/>
        <w:jc w:val="both"/>
        <w:rPr>
          <w:rFonts w:ascii="Times New Roman" w:hAnsi="Times New Roman"/>
          <w:bCs/>
          <w:color w:val="000000"/>
          <w:sz w:val="28"/>
          <w:szCs w:val="28"/>
          <w:lang w:val="ru-RU"/>
        </w:rPr>
      </w:pPr>
      <w:r w:rsidRPr="00043DC7">
        <w:rPr>
          <w:rFonts w:ascii="Times New Roman" w:hAnsi="Times New Roman"/>
          <w:bCs/>
          <w:color w:val="000000"/>
          <w:sz w:val="28"/>
          <w:szCs w:val="28"/>
        </w:rPr>
        <w:t>Поширеність безсоння</w:t>
      </w:r>
    </w:p>
    <w:p w14:paraId="57E464FE" w14:textId="77777777" w:rsidR="00C92324" w:rsidRPr="00043DC7" w:rsidRDefault="00C92324" w:rsidP="00C92324">
      <w:pPr>
        <w:spacing w:after="0" w:line="360" w:lineRule="auto"/>
        <w:ind w:firstLine="426"/>
        <w:jc w:val="both"/>
        <w:rPr>
          <w:rFonts w:ascii="Times New Roman" w:hAnsi="Times New Roman"/>
          <w:color w:val="000000"/>
          <w:sz w:val="28"/>
          <w:szCs w:val="28"/>
        </w:rPr>
      </w:pPr>
      <w:r w:rsidRPr="00043DC7">
        <w:rPr>
          <w:rFonts w:ascii="Times New Roman" w:hAnsi="Times New Roman"/>
          <w:color w:val="000000"/>
          <w:sz w:val="28"/>
          <w:szCs w:val="28"/>
        </w:rPr>
        <w:t>Безсоння виявляють у 33–50% дорослого населення. Ймовірність розвитку розладів сну збільшується в осіб похилого віку, особливо серед жінок із супутніми захворюваннями, а також у людей із низьким соціально-економічним статусом.</w:t>
      </w:r>
    </w:p>
    <w:p w14:paraId="7003447B" w14:textId="77777777" w:rsidR="00C92324" w:rsidRPr="00043DC7" w:rsidRDefault="00C92324" w:rsidP="00C92324">
      <w:pPr>
        <w:spacing w:after="0" w:line="360" w:lineRule="auto"/>
        <w:ind w:firstLine="426"/>
        <w:jc w:val="both"/>
        <w:rPr>
          <w:rFonts w:ascii="Times New Roman" w:hAnsi="Times New Roman"/>
          <w:bCs/>
          <w:color w:val="000000"/>
          <w:sz w:val="28"/>
          <w:szCs w:val="28"/>
        </w:rPr>
      </w:pPr>
      <w:r w:rsidRPr="00043DC7">
        <w:rPr>
          <w:rFonts w:ascii="Times New Roman" w:hAnsi="Times New Roman"/>
          <w:bCs/>
          <w:color w:val="000000"/>
          <w:sz w:val="28"/>
          <w:szCs w:val="28"/>
        </w:rPr>
        <w:t xml:space="preserve">Діагностичні критерії неорганічного безсоння </w:t>
      </w:r>
    </w:p>
    <w:p w14:paraId="48670537" w14:textId="77777777" w:rsidR="00C92324" w:rsidRPr="00043DC7" w:rsidRDefault="00C92324" w:rsidP="00043DC7">
      <w:pPr>
        <w:numPr>
          <w:ilvl w:val="0"/>
          <w:numId w:val="31"/>
        </w:numPr>
        <w:spacing w:after="0" w:line="360" w:lineRule="auto"/>
        <w:ind w:left="714" w:hanging="357"/>
        <w:jc w:val="both"/>
        <w:rPr>
          <w:rFonts w:ascii="Times New Roman" w:hAnsi="Times New Roman"/>
          <w:color w:val="000000"/>
          <w:sz w:val="28"/>
          <w:szCs w:val="28"/>
        </w:rPr>
      </w:pPr>
      <w:r w:rsidRPr="00043DC7">
        <w:rPr>
          <w:rFonts w:ascii="Times New Roman" w:hAnsi="Times New Roman"/>
          <w:color w:val="000000"/>
          <w:sz w:val="28"/>
          <w:szCs w:val="28"/>
        </w:rPr>
        <w:t>Труднощі із засинанням, частими пробудженнями або поганою якістю сну. Симптоми</w:t>
      </w:r>
      <w:r w:rsidRPr="00043DC7">
        <w:rPr>
          <w:rFonts w:ascii="Times New Roman" w:hAnsi="Times New Roman"/>
          <w:color w:val="000000"/>
          <w:sz w:val="28"/>
          <w:szCs w:val="28"/>
          <w:lang w:val="ru-RU"/>
        </w:rPr>
        <w:t xml:space="preserve"> повинні</w:t>
      </w:r>
      <w:r w:rsidRPr="00043DC7">
        <w:rPr>
          <w:rFonts w:ascii="Times New Roman" w:hAnsi="Times New Roman"/>
          <w:color w:val="000000"/>
          <w:sz w:val="28"/>
          <w:szCs w:val="28"/>
        </w:rPr>
        <w:t xml:space="preserve"> проявляютись щонайменше </w:t>
      </w:r>
      <w:r w:rsidRPr="00043DC7">
        <w:rPr>
          <w:rFonts w:ascii="Times New Roman" w:hAnsi="Times New Roman"/>
          <w:bCs/>
          <w:color w:val="000000"/>
          <w:sz w:val="28"/>
          <w:szCs w:val="28"/>
        </w:rPr>
        <w:t>3 рази на тиждень протягом місяця</w:t>
      </w:r>
      <w:r w:rsidRPr="00043DC7">
        <w:rPr>
          <w:rFonts w:ascii="Times New Roman" w:hAnsi="Times New Roman"/>
          <w:color w:val="000000"/>
          <w:sz w:val="28"/>
          <w:szCs w:val="28"/>
        </w:rPr>
        <w:t>.</w:t>
      </w:r>
    </w:p>
    <w:p w14:paraId="333FE36D" w14:textId="77777777" w:rsidR="00C92324" w:rsidRPr="00043DC7" w:rsidRDefault="00C92324" w:rsidP="00043DC7">
      <w:pPr>
        <w:numPr>
          <w:ilvl w:val="0"/>
          <w:numId w:val="31"/>
        </w:numPr>
        <w:spacing w:after="0" w:line="360" w:lineRule="auto"/>
        <w:ind w:left="714" w:hanging="357"/>
        <w:jc w:val="both"/>
        <w:rPr>
          <w:rFonts w:ascii="Times New Roman" w:hAnsi="Times New Roman"/>
          <w:color w:val="000000"/>
          <w:sz w:val="28"/>
          <w:szCs w:val="28"/>
        </w:rPr>
      </w:pPr>
      <w:r w:rsidRPr="00043DC7">
        <w:rPr>
          <w:rFonts w:ascii="Times New Roman" w:hAnsi="Times New Roman"/>
          <w:color w:val="000000"/>
          <w:sz w:val="28"/>
          <w:szCs w:val="28"/>
        </w:rPr>
        <w:t>Надмірна концентрація на проблемі безсоння (особливо вночі) та тривога через його наслідки.</w:t>
      </w:r>
    </w:p>
    <w:p w14:paraId="1F67DE7E" w14:textId="77777777" w:rsidR="00043DC7" w:rsidRDefault="00C92324" w:rsidP="00043DC7">
      <w:pPr>
        <w:numPr>
          <w:ilvl w:val="0"/>
          <w:numId w:val="31"/>
        </w:numPr>
        <w:spacing w:after="0" w:line="360" w:lineRule="auto"/>
        <w:ind w:left="714" w:hanging="357"/>
        <w:jc w:val="both"/>
        <w:rPr>
          <w:rFonts w:ascii="Times New Roman" w:hAnsi="Times New Roman"/>
          <w:color w:val="000000"/>
          <w:sz w:val="28"/>
          <w:szCs w:val="28"/>
        </w:rPr>
      </w:pPr>
      <w:r w:rsidRPr="00043DC7">
        <w:rPr>
          <w:rFonts w:ascii="Times New Roman" w:hAnsi="Times New Roman"/>
          <w:color w:val="000000"/>
          <w:sz w:val="28"/>
          <w:szCs w:val="28"/>
        </w:rPr>
        <w:t>Недостатній або неякісний сон супроводжується значним дискомфортом, що погіршує повсякденне життя.</w:t>
      </w:r>
    </w:p>
    <w:p w14:paraId="2E488FB3" w14:textId="77777777" w:rsidR="00043DC7" w:rsidRPr="00043DC7" w:rsidRDefault="00043DC7" w:rsidP="00043DC7">
      <w:pPr>
        <w:numPr>
          <w:ilvl w:val="0"/>
          <w:numId w:val="31"/>
        </w:numPr>
        <w:spacing w:after="0" w:line="360" w:lineRule="auto"/>
        <w:ind w:left="714" w:firstLine="426"/>
        <w:jc w:val="both"/>
        <w:rPr>
          <w:rFonts w:ascii="Times New Roman" w:hAnsi="Times New Roman"/>
          <w:color w:val="000000"/>
          <w:sz w:val="28"/>
          <w:szCs w:val="28"/>
        </w:rPr>
      </w:pPr>
      <w:r w:rsidRPr="00043DC7">
        <w:rPr>
          <w:rFonts w:ascii="Times New Roman" w:hAnsi="Times New Roman"/>
          <w:bCs/>
          <w:color w:val="000000"/>
          <w:sz w:val="28"/>
          <w:szCs w:val="28"/>
        </w:rPr>
        <w:t xml:space="preserve"> </w:t>
      </w:r>
      <w:r w:rsidR="00C92324" w:rsidRPr="00043DC7">
        <w:rPr>
          <w:rFonts w:ascii="Times New Roman" w:hAnsi="Times New Roman"/>
          <w:bCs/>
          <w:color w:val="000000"/>
          <w:sz w:val="28"/>
          <w:szCs w:val="28"/>
        </w:rPr>
        <w:t>Критерії хронічного безсоння (ICSD-3)</w:t>
      </w:r>
    </w:p>
    <w:p w14:paraId="0535F78C" w14:textId="77777777" w:rsidR="00043DC7" w:rsidRDefault="00C92324" w:rsidP="00043DC7">
      <w:pPr>
        <w:numPr>
          <w:ilvl w:val="0"/>
          <w:numId w:val="31"/>
        </w:numPr>
        <w:spacing w:after="0" w:line="360" w:lineRule="auto"/>
        <w:ind w:left="714" w:firstLine="426"/>
        <w:jc w:val="both"/>
        <w:rPr>
          <w:rFonts w:ascii="Times New Roman" w:hAnsi="Times New Roman"/>
          <w:color w:val="000000"/>
          <w:sz w:val="28"/>
          <w:szCs w:val="28"/>
        </w:rPr>
      </w:pPr>
      <w:r w:rsidRPr="00043DC7">
        <w:rPr>
          <w:rFonts w:ascii="Times New Roman" w:hAnsi="Times New Roman"/>
          <w:b/>
          <w:bCs/>
          <w:color w:val="000000"/>
          <w:sz w:val="28"/>
          <w:szCs w:val="28"/>
        </w:rPr>
        <w:t>A.</w:t>
      </w:r>
      <w:r w:rsidRPr="00043DC7">
        <w:rPr>
          <w:rFonts w:ascii="Times New Roman" w:hAnsi="Times New Roman"/>
          <w:color w:val="000000"/>
          <w:sz w:val="28"/>
          <w:szCs w:val="28"/>
        </w:rPr>
        <w:t> Скарги на одну або кілька із таких проблем:</w:t>
      </w:r>
    </w:p>
    <w:p w14:paraId="2077B5CB" w14:textId="77777777" w:rsidR="00043DC7" w:rsidRDefault="00043DC7" w:rsidP="00043DC7">
      <w:pPr>
        <w:numPr>
          <w:ilvl w:val="0"/>
          <w:numId w:val="31"/>
        </w:numPr>
        <w:spacing w:after="0" w:line="360" w:lineRule="auto"/>
        <w:ind w:left="714" w:firstLine="426"/>
        <w:jc w:val="both"/>
        <w:rPr>
          <w:rFonts w:ascii="Times New Roman" w:hAnsi="Times New Roman"/>
          <w:color w:val="000000"/>
          <w:sz w:val="28"/>
          <w:szCs w:val="28"/>
        </w:rPr>
      </w:pPr>
      <w:r w:rsidRPr="00C92324">
        <w:rPr>
          <w:rFonts w:ascii="Times New Roman" w:hAnsi="Times New Roman"/>
          <w:color w:val="000000"/>
          <w:sz w:val="28"/>
          <w:szCs w:val="28"/>
        </w:rPr>
        <w:t xml:space="preserve"> </w:t>
      </w:r>
      <w:r w:rsidR="00C92324" w:rsidRPr="00C92324">
        <w:rPr>
          <w:rFonts w:ascii="Times New Roman" w:hAnsi="Times New Roman"/>
          <w:color w:val="000000"/>
          <w:sz w:val="28"/>
          <w:szCs w:val="28"/>
        </w:rPr>
        <w:t>Важке засинання</w:t>
      </w:r>
    </w:p>
    <w:p w14:paraId="240CEC75" w14:textId="77777777" w:rsidR="00043DC7" w:rsidRDefault="00C92324" w:rsidP="00043DC7">
      <w:pPr>
        <w:numPr>
          <w:ilvl w:val="0"/>
          <w:numId w:val="28"/>
        </w:numPr>
        <w:spacing w:after="0" w:line="360" w:lineRule="auto"/>
        <w:jc w:val="both"/>
        <w:rPr>
          <w:rFonts w:ascii="Times New Roman" w:hAnsi="Times New Roman"/>
          <w:color w:val="000000"/>
          <w:sz w:val="28"/>
          <w:szCs w:val="28"/>
        </w:rPr>
      </w:pPr>
      <w:r w:rsidRPr="00043DC7">
        <w:rPr>
          <w:rFonts w:ascii="Times New Roman" w:hAnsi="Times New Roman"/>
          <w:color w:val="000000"/>
          <w:sz w:val="28"/>
          <w:szCs w:val="28"/>
        </w:rPr>
        <w:t>Часті пробудження вночі</w:t>
      </w:r>
    </w:p>
    <w:p w14:paraId="7B0861FF" w14:textId="77777777" w:rsidR="00043DC7" w:rsidRDefault="00043DC7" w:rsidP="00043DC7">
      <w:pPr>
        <w:numPr>
          <w:ilvl w:val="0"/>
          <w:numId w:val="28"/>
        </w:numPr>
        <w:spacing w:after="0" w:line="360" w:lineRule="auto"/>
        <w:jc w:val="both"/>
        <w:rPr>
          <w:rFonts w:ascii="Times New Roman" w:hAnsi="Times New Roman"/>
          <w:color w:val="000000"/>
          <w:sz w:val="28"/>
          <w:szCs w:val="28"/>
        </w:rPr>
      </w:pPr>
      <w:r w:rsidRPr="00043DC7">
        <w:rPr>
          <w:rFonts w:ascii="Times New Roman" w:hAnsi="Times New Roman"/>
          <w:color w:val="000000"/>
          <w:sz w:val="28"/>
          <w:szCs w:val="28"/>
        </w:rPr>
        <w:t>Р</w:t>
      </w:r>
      <w:r w:rsidR="00C92324" w:rsidRPr="00043DC7">
        <w:rPr>
          <w:rFonts w:ascii="Times New Roman" w:hAnsi="Times New Roman"/>
          <w:color w:val="000000"/>
          <w:sz w:val="28"/>
          <w:szCs w:val="28"/>
        </w:rPr>
        <w:t>аннє пробудження без можливості повернутися до сну</w:t>
      </w:r>
    </w:p>
    <w:p w14:paraId="53691F0E" w14:textId="77777777" w:rsidR="00043DC7" w:rsidRDefault="00C92324" w:rsidP="00043DC7">
      <w:pPr>
        <w:numPr>
          <w:ilvl w:val="0"/>
          <w:numId w:val="28"/>
        </w:numPr>
        <w:spacing w:after="0" w:line="360" w:lineRule="auto"/>
        <w:jc w:val="both"/>
        <w:rPr>
          <w:rFonts w:ascii="Times New Roman" w:hAnsi="Times New Roman"/>
          <w:color w:val="000000"/>
          <w:sz w:val="28"/>
          <w:szCs w:val="28"/>
        </w:rPr>
      </w:pPr>
      <w:r w:rsidRPr="00043DC7">
        <w:rPr>
          <w:rFonts w:ascii="Times New Roman" w:hAnsi="Times New Roman"/>
          <w:color w:val="000000"/>
          <w:sz w:val="28"/>
          <w:szCs w:val="28"/>
        </w:rPr>
        <w:t>Небажання лягати спати в призначений час</w:t>
      </w:r>
    </w:p>
    <w:p w14:paraId="31F4E901" w14:textId="77777777" w:rsidR="00043DC7" w:rsidRDefault="00C92324" w:rsidP="00043DC7">
      <w:pPr>
        <w:numPr>
          <w:ilvl w:val="0"/>
          <w:numId w:val="28"/>
        </w:numPr>
        <w:spacing w:after="0" w:line="360" w:lineRule="auto"/>
        <w:ind w:firstLine="426"/>
        <w:jc w:val="both"/>
        <w:rPr>
          <w:rFonts w:ascii="Times New Roman" w:hAnsi="Times New Roman"/>
          <w:color w:val="000000"/>
          <w:sz w:val="28"/>
          <w:szCs w:val="28"/>
        </w:rPr>
      </w:pPr>
      <w:r w:rsidRPr="00043DC7">
        <w:rPr>
          <w:rFonts w:ascii="Times New Roman" w:hAnsi="Times New Roman"/>
          <w:color w:val="000000"/>
          <w:sz w:val="28"/>
          <w:szCs w:val="28"/>
        </w:rPr>
        <w:t>Неможливість заснути без допомоги опікуна</w:t>
      </w:r>
    </w:p>
    <w:p w14:paraId="447AB06E" w14:textId="77777777" w:rsidR="00043DC7" w:rsidRDefault="00C92324" w:rsidP="00043DC7">
      <w:pPr>
        <w:numPr>
          <w:ilvl w:val="0"/>
          <w:numId w:val="28"/>
        </w:numPr>
        <w:spacing w:after="0" w:line="360" w:lineRule="auto"/>
        <w:ind w:firstLine="426"/>
        <w:jc w:val="both"/>
        <w:rPr>
          <w:rFonts w:ascii="Times New Roman" w:hAnsi="Times New Roman"/>
          <w:color w:val="000000"/>
          <w:sz w:val="28"/>
          <w:szCs w:val="28"/>
        </w:rPr>
      </w:pPr>
      <w:r w:rsidRPr="00043DC7">
        <w:rPr>
          <w:rFonts w:ascii="Times New Roman" w:hAnsi="Times New Roman"/>
          <w:b/>
          <w:bCs/>
          <w:color w:val="000000"/>
          <w:sz w:val="28"/>
          <w:szCs w:val="28"/>
        </w:rPr>
        <w:t>B.</w:t>
      </w:r>
      <w:r w:rsidRPr="00043DC7">
        <w:rPr>
          <w:rFonts w:ascii="Times New Roman" w:hAnsi="Times New Roman"/>
          <w:color w:val="000000"/>
          <w:sz w:val="28"/>
          <w:szCs w:val="28"/>
        </w:rPr>
        <w:t> Наявність денних симптомів, пов’язаних із поганим сном:</w:t>
      </w:r>
    </w:p>
    <w:p w14:paraId="1F053E91" w14:textId="77777777" w:rsidR="00043DC7" w:rsidRDefault="00043DC7" w:rsidP="00043DC7">
      <w:pPr>
        <w:numPr>
          <w:ilvl w:val="0"/>
          <w:numId w:val="29"/>
        </w:numPr>
        <w:spacing w:after="0" w:line="360" w:lineRule="auto"/>
        <w:jc w:val="both"/>
        <w:rPr>
          <w:rFonts w:ascii="Times New Roman" w:hAnsi="Times New Roman"/>
          <w:color w:val="000000"/>
          <w:sz w:val="28"/>
          <w:szCs w:val="28"/>
        </w:rPr>
      </w:pPr>
      <w:r w:rsidRPr="00043DC7">
        <w:rPr>
          <w:rFonts w:ascii="Times New Roman" w:hAnsi="Times New Roman"/>
          <w:color w:val="000000"/>
          <w:sz w:val="28"/>
          <w:szCs w:val="28"/>
        </w:rPr>
        <w:t xml:space="preserve"> </w:t>
      </w:r>
      <w:r w:rsidR="00C92324" w:rsidRPr="00043DC7">
        <w:rPr>
          <w:rFonts w:ascii="Times New Roman" w:hAnsi="Times New Roman"/>
          <w:color w:val="000000"/>
          <w:sz w:val="28"/>
          <w:szCs w:val="28"/>
        </w:rPr>
        <w:t>Втома, погіршення самопочуття</w:t>
      </w:r>
    </w:p>
    <w:p w14:paraId="247375D2" w14:textId="77777777" w:rsidR="00043DC7" w:rsidRDefault="00C92324" w:rsidP="00043DC7">
      <w:pPr>
        <w:numPr>
          <w:ilvl w:val="0"/>
          <w:numId w:val="29"/>
        </w:numPr>
        <w:spacing w:after="0" w:line="360" w:lineRule="auto"/>
        <w:jc w:val="both"/>
        <w:rPr>
          <w:rFonts w:ascii="Times New Roman" w:hAnsi="Times New Roman"/>
          <w:color w:val="000000"/>
          <w:sz w:val="28"/>
          <w:szCs w:val="28"/>
        </w:rPr>
      </w:pPr>
      <w:r w:rsidRPr="00043DC7">
        <w:rPr>
          <w:rFonts w:ascii="Times New Roman" w:hAnsi="Times New Roman"/>
          <w:color w:val="000000"/>
          <w:sz w:val="28"/>
          <w:szCs w:val="28"/>
        </w:rPr>
        <w:t>Проблеми з увагою, пам’яттю або концентрацією</w:t>
      </w:r>
    </w:p>
    <w:p w14:paraId="7C88B61A" w14:textId="77777777" w:rsidR="00043DC7" w:rsidRDefault="00C92324" w:rsidP="00043DC7">
      <w:pPr>
        <w:numPr>
          <w:ilvl w:val="0"/>
          <w:numId w:val="29"/>
        </w:numPr>
        <w:spacing w:after="0" w:line="360" w:lineRule="auto"/>
        <w:jc w:val="both"/>
        <w:rPr>
          <w:rFonts w:ascii="Times New Roman" w:hAnsi="Times New Roman"/>
          <w:color w:val="000000"/>
          <w:sz w:val="28"/>
          <w:szCs w:val="28"/>
        </w:rPr>
      </w:pPr>
      <w:r w:rsidRPr="00043DC7">
        <w:rPr>
          <w:rFonts w:ascii="Times New Roman" w:hAnsi="Times New Roman"/>
          <w:color w:val="000000"/>
          <w:sz w:val="28"/>
          <w:szCs w:val="28"/>
        </w:rPr>
        <w:t>Складності у соціальному, професійному або навчальному житті</w:t>
      </w:r>
    </w:p>
    <w:p w14:paraId="02D1933F" w14:textId="77777777" w:rsidR="00043DC7" w:rsidRDefault="00C92324" w:rsidP="00043DC7">
      <w:pPr>
        <w:numPr>
          <w:ilvl w:val="0"/>
          <w:numId w:val="29"/>
        </w:numPr>
        <w:spacing w:after="0" w:line="360" w:lineRule="auto"/>
        <w:jc w:val="both"/>
        <w:rPr>
          <w:rFonts w:ascii="Times New Roman" w:hAnsi="Times New Roman"/>
          <w:color w:val="000000"/>
          <w:sz w:val="28"/>
          <w:szCs w:val="28"/>
        </w:rPr>
      </w:pPr>
      <w:r w:rsidRPr="00043DC7">
        <w:rPr>
          <w:rFonts w:ascii="Times New Roman" w:hAnsi="Times New Roman"/>
          <w:color w:val="000000"/>
          <w:sz w:val="28"/>
          <w:szCs w:val="28"/>
        </w:rPr>
        <w:t>Погіршення настрою, дратівливість</w:t>
      </w:r>
    </w:p>
    <w:p w14:paraId="49779377" w14:textId="77777777" w:rsidR="00043DC7" w:rsidRDefault="00C92324" w:rsidP="00043DC7">
      <w:pPr>
        <w:numPr>
          <w:ilvl w:val="0"/>
          <w:numId w:val="29"/>
        </w:numPr>
        <w:spacing w:after="0" w:line="360" w:lineRule="auto"/>
        <w:jc w:val="both"/>
        <w:rPr>
          <w:rFonts w:ascii="Times New Roman" w:hAnsi="Times New Roman"/>
          <w:color w:val="000000"/>
          <w:sz w:val="28"/>
          <w:szCs w:val="28"/>
        </w:rPr>
      </w:pPr>
      <w:r w:rsidRPr="00043DC7">
        <w:rPr>
          <w:rFonts w:ascii="Times New Roman" w:hAnsi="Times New Roman"/>
          <w:color w:val="000000"/>
          <w:sz w:val="28"/>
          <w:szCs w:val="28"/>
        </w:rPr>
        <w:t>Сонливість протягом дня</w:t>
      </w:r>
    </w:p>
    <w:p w14:paraId="01D73F80" w14:textId="77777777" w:rsidR="00043DC7" w:rsidRDefault="00C92324" w:rsidP="00043DC7">
      <w:pPr>
        <w:numPr>
          <w:ilvl w:val="0"/>
          <w:numId w:val="29"/>
        </w:numPr>
        <w:spacing w:after="0" w:line="360" w:lineRule="auto"/>
        <w:jc w:val="both"/>
        <w:rPr>
          <w:rFonts w:ascii="Times New Roman" w:hAnsi="Times New Roman"/>
          <w:color w:val="000000"/>
          <w:sz w:val="28"/>
          <w:szCs w:val="28"/>
        </w:rPr>
      </w:pPr>
      <w:r w:rsidRPr="00043DC7">
        <w:rPr>
          <w:rFonts w:ascii="Times New Roman" w:hAnsi="Times New Roman"/>
          <w:color w:val="000000"/>
          <w:sz w:val="28"/>
          <w:szCs w:val="28"/>
        </w:rPr>
        <w:lastRenderedPageBreak/>
        <w:t>Гіперактивність, імпульсивність, агресивна поведінка</w:t>
      </w:r>
    </w:p>
    <w:p w14:paraId="001A5422" w14:textId="77777777" w:rsidR="00043DC7" w:rsidRDefault="00C92324" w:rsidP="00043DC7">
      <w:pPr>
        <w:numPr>
          <w:ilvl w:val="0"/>
          <w:numId w:val="29"/>
        </w:numPr>
        <w:spacing w:after="0" w:line="360" w:lineRule="auto"/>
        <w:jc w:val="both"/>
        <w:rPr>
          <w:rFonts w:ascii="Times New Roman" w:hAnsi="Times New Roman"/>
          <w:color w:val="000000"/>
          <w:sz w:val="28"/>
          <w:szCs w:val="28"/>
        </w:rPr>
      </w:pPr>
      <w:r w:rsidRPr="00043DC7">
        <w:rPr>
          <w:rFonts w:ascii="Times New Roman" w:hAnsi="Times New Roman"/>
          <w:color w:val="000000"/>
          <w:sz w:val="28"/>
          <w:szCs w:val="28"/>
        </w:rPr>
        <w:t>Втрата мотивації та енергії</w:t>
      </w:r>
    </w:p>
    <w:p w14:paraId="700AE529" w14:textId="77777777" w:rsidR="00043DC7" w:rsidRDefault="00C92324" w:rsidP="00043DC7">
      <w:pPr>
        <w:numPr>
          <w:ilvl w:val="0"/>
          <w:numId w:val="29"/>
        </w:numPr>
        <w:spacing w:after="0" w:line="360" w:lineRule="auto"/>
        <w:jc w:val="both"/>
        <w:rPr>
          <w:rFonts w:ascii="Times New Roman" w:hAnsi="Times New Roman"/>
          <w:color w:val="000000"/>
          <w:sz w:val="28"/>
          <w:szCs w:val="28"/>
        </w:rPr>
      </w:pPr>
      <w:r w:rsidRPr="00043DC7">
        <w:rPr>
          <w:rFonts w:ascii="Times New Roman" w:hAnsi="Times New Roman"/>
          <w:color w:val="000000"/>
          <w:sz w:val="28"/>
          <w:szCs w:val="28"/>
        </w:rPr>
        <w:t>Збільшена ймовірність помилок</w:t>
      </w:r>
    </w:p>
    <w:p w14:paraId="4949C2B5" w14:textId="77777777" w:rsidR="005F715E" w:rsidRDefault="00C92324" w:rsidP="00B41A75">
      <w:pPr>
        <w:numPr>
          <w:ilvl w:val="0"/>
          <w:numId w:val="29"/>
        </w:numPr>
        <w:spacing w:after="0" w:line="360" w:lineRule="auto"/>
        <w:ind w:firstLine="426"/>
        <w:jc w:val="both"/>
        <w:rPr>
          <w:rFonts w:ascii="Times New Roman" w:hAnsi="Times New Roman"/>
          <w:color w:val="000000"/>
          <w:sz w:val="28"/>
          <w:szCs w:val="28"/>
        </w:rPr>
      </w:pPr>
      <w:r w:rsidRPr="005F715E">
        <w:rPr>
          <w:rFonts w:ascii="Times New Roman" w:hAnsi="Times New Roman"/>
          <w:color w:val="000000"/>
          <w:sz w:val="28"/>
          <w:szCs w:val="28"/>
        </w:rPr>
        <w:t>Тривога через якість сну</w:t>
      </w:r>
    </w:p>
    <w:p w14:paraId="790B1578" w14:textId="77777777" w:rsidR="005F715E" w:rsidRDefault="00C92324" w:rsidP="00B41A75">
      <w:pPr>
        <w:numPr>
          <w:ilvl w:val="0"/>
          <w:numId w:val="29"/>
        </w:numPr>
        <w:spacing w:after="0" w:line="360" w:lineRule="auto"/>
        <w:ind w:firstLine="426"/>
        <w:jc w:val="both"/>
        <w:rPr>
          <w:rFonts w:ascii="Times New Roman" w:hAnsi="Times New Roman"/>
          <w:color w:val="000000"/>
          <w:sz w:val="28"/>
          <w:szCs w:val="28"/>
        </w:rPr>
      </w:pPr>
      <w:r w:rsidRPr="005F715E">
        <w:rPr>
          <w:rFonts w:ascii="Times New Roman" w:hAnsi="Times New Roman"/>
          <w:b/>
          <w:bCs/>
          <w:color w:val="000000"/>
          <w:sz w:val="28"/>
          <w:szCs w:val="28"/>
        </w:rPr>
        <w:t>C.</w:t>
      </w:r>
      <w:r w:rsidRPr="005F715E">
        <w:rPr>
          <w:rFonts w:ascii="Times New Roman" w:hAnsi="Times New Roman"/>
          <w:color w:val="000000"/>
          <w:sz w:val="28"/>
          <w:szCs w:val="28"/>
        </w:rPr>
        <w:t> Симптоми не пов’язані з несприятливими умовами для сну (наприклад, недостатнім часом або некомфортним</w:t>
      </w:r>
      <w:r w:rsidR="005F715E" w:rsidRPr="005F715E">
        <w:rPr>
          <w:rFonts w:ascii="Times New Roman" w:hAnsi="Times New Roman"/>
          <w:color w:val="000000"/>
          <w:sz w:val="28"/>
          <w:szCs w:val="28"/>
        </w:rPr>
        <w:t xml:space="preserve"> оточенням)</w:t>
      </w:r>
    </w:p>
    <w:p w14:paraId="724463A6" w14:textId="77777777" w:rsidR="005F715E" w:rsidRDefault="00C92324" w:rsidP="00B41A75">
      <w:pPr>
        <w:numPr>
          <w:ilvl w:val="0"/>
          <w:numId w:val="29"/>
        </w:numPr>
        <w:spacing w:after="0" w:line="360" w:lineRule="auto"/>
        <w:ind w:firstLine="426"/>
        <w:jc w:val="both"/>
        <w:rPr>
          <w:rFonts w:ascii="Times New Roman" w:hAnsi="Times New Roman"/>
          <w:color w:val="000000"/>
          <w:sz w:val="28"/>
          <w:szCs w:val="28"/>
        </w:rPr>
      </w:pPr>
      <w:r w:rsidRPr="005F715E">
        <w:rPr>
          <w:rFonts w:ascii="Times New Roman" w:hAnsi="Times New Roman"/>
          <w:b/>
          <w:bCs/>
          <w:color w:val="000000"/>
          <w:sz w:val="28"/>
          <w:szCs w:val="28"/>
        </w:rPr>
        <w:t>D.</w:t>
      </w:r>
      <w:r w:rsidRPr="005F715E">
        <w:rPr>
          <w:rFonts w:ascii="Times New Roman" w:hAnsi="Times New Roman"/>
          <w:color w:val="000000"/>
          <w:sz w:val="28"/>
          <w:szCs w:val="28"/>
        </w:rPr>
        <w:t> Проблеми зі сном та денною активністю виникають </w:t>
      </w:r>
      <w:r w:rsidRPr="005F715E">
        <w:rPr>
          <w:rFonts w:ascii="Times New Roman" w:hAnsi="Times New Roman"/>
          <w:bCs/>
          <w:color w:val="000000"/>
          <w:sz w:val="28"/>
          <w:szCs w:val="28"/>
        </w:rPr>
        <w:t>не рідше 3 разів на тиждень</w:t>
      </w:r>
      <w:r w:rsidRPr="005F715E">
        <w:rPr>
          <w:rFonts w:ascii="Times New Roman" w:hAnsi="Times New Roman"/>
          <w:color w:val="000000"/>
          <w:sz w:val="28"/>
          <w:szCs w:val="28"/>
        </w:rPr>
        <w:t>.</w:t>
      </w:r>
    </w:p>
    <w:p w14:paraId="41A9A2F4" w14:textId="77777777" w:rsidR="005F715E" w:rsidRDefault="00043DC7" w:rsidP="00B41A75">
      <w:pPr>
        <w:numPr>
          <w:ilvl w:val="0"/>
          <w:numId w:val="29"/>
        </w:numPr>
        <w:spacing w:after="0" w:line="360" w:lineRule="auto"/>
        <w:ind w:firstLine="426"/>
        <w:jc w:val="both"/>
        <w:rPr>
          <w:rFonts w:ascii="Times New Roman" w:hAnsi="Times New Roman"/>
          <w:color w:val="000000"/>
          <w:sz w:val="28"/>
          <w:szCs w:val="28"/>
        </w:rPr>
      </w:pPr>
      <w:r w:rsidRPr="005F715E">
        <w:rPr>
          <w:rFonts w:ascii="Times New Roman" w:hAnsi="Times New Roman"/>
          <w:bCs/>
          <w:color w:val="000000"/>
          <w:sz w:val="28"/>
          <w:szCs w:val="28"/>
        </w:rPr>
        <w:t xml:space="preserve"> </w:t>
      </w:r>
      <w:r w:rsidR="00C92324" w:rsidRPr="005F715E">
        <w:rPr>
          <w:rFonts w:ascii="Times New Roman" w:hAnsi="Times New Roman"/>
          <w:bCs/>
          <w:color w:val="000000"/>
          <w:sz w:val="28"/>
          <w:szCs w:val="28"/>
        </w:rPr>
        <w:t>E.</w:t>
      </w:r>
      <w:r w:rsidR="00C92324" w:rsidRPr="005F715E">
        <w:rPr>
          <w:rFonts w:ascii="Times New Roman" w:hAnsi="Times New Roman"/>
          <w:color w:val="000000"/>
          <w:sz w:val="28"/>
          <w:szCs w:val="28"/>
        </w:rPr>
        <w:t> Симптоми тривають </w:t>
      </w:r>
      <w:r w:rsidR="00C92324" w:rsidRPr="005F715E">
        <w:rPr>
          <w:rFonts w:ascii="Times New Roman" w:hAnsi="Times New Roman"/>
          <w:bCs/>
          <w:color w:val="000000"/>
          <w:sz w:val="28"/>
          <w:szCs w:val="28"/>
        </w:rPr>
        <w:t>принаймні 3 місяці</w:t>
      </w:r>
      <w:r w:rsidR="00C92324" w:rsidRPr="005F715E">
        <w:rPr>
          <w:rFonts w:ascii="Times New Roman" w:hAnsi="Times New Roman"/>
          <w:color w:val="000000"/>
          <w:sz w:val="28"/>
          <w:szCs w:val="28"/>
        </w:rPr>
        <w:t>.</w:t>
      </w:r>
      <w:r w:rsidRPr="005F715E">
        <w:rPr>
          <w:rFonts w:ascii="Times New Roman" w:hAnsi="Times New Roman"/>
          <w:color w:val="000000"/>
          <w:sz w:val="28"/>
          <w:szCs w:val="28"/>
        </w:rPr>
        <w:t xml:space="preserve"> </w:t>
      </w:r>
      <w:r w:rsidR="00C92324" w:rsidRPr="005F715E">
        <w:rPr>
          <w:rFonts w:ascii="Times New Roman" w:hAnsi="Times New Roman"/>
          <w:color w:val="000000"/>
          <w:sz w:val="28"/>
          <w:szCs w:val="28"/>
        </w:rPr>
        <w:br/>
      </w:r>
      <w:r w:rsidR="00C92324" w:rsidRPr="005F715E">
        <w:rPr>
          <w:rFonts w:ascii="Times New Roman" w:hAnsi="Times New Roman"/>
          <w:bCs/>
          <w:color w:val="000000"/>
          <w:sz w:val="28"/>
          <w:szCs w:val="28"/>
        </w:rPr>
        <w:t>F.</w:t>
      </w:r>
      <w:r w:rsidR="00C92324" w:rsidRPr="005F715E">
        <w:rPr>
          <w:rFonts w:ascii="Times New Roman" w:hAnsi="Times New Roman"/>
          <w:color w:val="000000"/>
          <w:sz w:val="28"/>
          <w:szCs w:val="28"/>
        </w:rPr>
        <w:t> Порушення не пояснюються іншими розладами сну.</w:t>
      </w:r>
    </w:p>
    <w:p w14:paraId="49BECBE6" w14:textId="77777777" w:rsidR="005F715E" w:rsidRPr="005F715E" w:rsidRDefault="00C92324" w:rsidP="00B41A75">
      <w:pPr>
        <w:numPr>
          <w:ilvl w:val="0"/>
          <w:numId w:val="30"/>
        </w:numPr>
        <w:spacing w:after="0" w:line="360" w:lineRule="auto"/>
        <w:jc w:val="both"/>
        <w:rPr>
          <w:rFonts w:ascii="Times New Roman" w:hAnsi="Times New Roman"/>
          <w:color w:val="000000"/>
          <w:sz w:val="28"/>
          <w:szCs w:val="28"/>
        </w:rPr>
      </w:pPr>
      <w:r w:rsidRPr="005F715E">
        <w:rPr>
          <w:rFonts w:ascii="Times New Roman" w:hAnsi="Times New Roman"/>
          <w:bCs/>
          <w:color w:val="000000"/>
          <w:sz w:val="28"/>
          <w:szCs w:val="28"/>
        </w:rPr>
        <w:t>Алгоритм діагностики безсоння та супутніх станів</w:t>
      </w:r>
    </w:p>
    <w:p w14:paraId="2A5A13B7" w14:textId="77777777" w:rsidR="005F715E" w:rsidRPr="005F715E" w:rsidRDefault="00C92324" w:rsidP="00B41A75">
      <w:pPr>
        <w:numPr>
          <w:ilvl w:val="1"/>
          <w:numId w:val="30"/>
        </w:numPr>
        <w:spacing w:after="0" w:line="360" w:lineRule="auto"/>
        <w:jc w:val="both"/>
        <w:rPr>
          <w:rFonts w:ascii="Times New Roman" w:hAnsi="Times New Roman"/>
          <w:color w:val="000000"/>
          <w:sz w:val="28"/>
          <w:szCs w:val="28"/>
        </w:rPr>
      </w:pPr>
      <w:r w:rsidRPr="005F715E">
        <w:rPr>
          <w:rFonts w:ascii="Times New Roman" w:hAnsi="Times New Roman"/>
          <w:bCs/>
          <w:color w:val="000000"/>
          <w:sz w:val="28"/>
          <w:szCs w:val="28"/>
        </w:rPr>
        <w:t>Анамнез та огляд</w:t>
      </w:r>
    </w:p>
    <w:p w14:paraId="20FA1655" w14:textId="77777777" w:rsidR="005F715E" w:rsidRDefault="00C92324" w:rsidP="00B41A75">
      <w:pPr>
        <w:numPr>
          <w:ilvl w:val="1"/>
          <w:numId w:val="30"/>
        </w:numPr>
        <w:spacing w:after="0" w:line="360" w:lineRule="auto"/>
        <w:jc w:val="both"/>
        <w:rPr>
          <w:rFonts w:ascii="Times New Roman" w:hAnsi="Times New Roman"/>
          <w:color w:val="000000"/>
          <w:sz w:val="28"/>
          <w:szCs w:val="28"/>
        </w:rPr>
      </w:pPr>
      <w:r w:rsidRPr="005F715E">
        <w:rPr>
          <w:rFonts w:ascii="Times New Roman" w:hAnsi="Times New Roman"/>
          <w:color w:val="000000"/>
          <w:sz w:val="28"/>
          <w:szCs w:val="28"/>
        </w:rPr>
        <w:t>Збір даних (включаючи інформацію від опікуна)</w:t>
      </w:r>
    </w:p>
    <w:p w14:paraId="5C1C237B" w14:textId="77777777" w:rsidR="005F715E" w:rsidRDefault="00C92324" w:rsidP="00B41A75">
      <w:pPr>
        <w:numPr>
          <w:ilvl w:val="1"/>
          <w:numId w:val="30"/>
        </w:numPr>
        <w:spacing w:after="0" w:line="360" w:lineRule="auto"/>
        <w:jc w:val="both"/>
        <w:rPr>
          <w:rFonts w:ascii="Times New Roman" w:hAnsi="Times New Roman"/>
          <w:color w:val="000000"/>
          <w:sz w:val="28"/>
          <w:szCs w:val="28"/>
        </w:rPr>
      </w:pPr>
      <w:r w:rsidRPr="005F715E">
        <w:rPr>
          <w:rFonts w:ascii="Times New Roman" w:hAnsi="Times New Roman"/>
          <w:color w:val="000000"/>
          <w:sz w:val="28"/>
          <w:szCs w:val="28"/>
        </w:rPr>
        <w:t>Оцінка соматичних захворювань (зокрема больових синдромів)</w:t>
      </w:r>
    </w:p>
    <w:p w14:paraId="1A9B2891" w14:textId="77777777" w:rsidR="005F715E" w:rsidRDefault="00C92324" w:rsidP="005F715E">
      <w:pPr>
        <w:numPr>
          <w:ilvl w:val="1"/>
          <w:numId w:val="30"/>
        </w:numPr>
        <w:spacing w:after="0" w:line="360" w:lineRule="auto"/>
        <w:jc w:val="both"/>
        <w:rPr>
          <w:rFonts w:ascii="Times New Roman" w:hAnsi="Times New Roman"/>
          <w:color w:val="000000"/>
          <w:sz w:val="28"/>
          <w:szCs w:val="28"/>
        </w:rPr>
      </w:pPr>
      <w:r w:rsidRPr="005F715E">
        <w:rPr>
          <w:rFonts w:ascii="Times New Roman" w:hAnsi="Times New Roman"/>
          <w:color w:val="000000"/>
          <w:sz w:val="28"/>
          <w:szCs w:val="28"/>
        </w:rPr>
        <w:t>Виявлення вживання психоактивних речовин (алкоголь, кофеїн, ліки тощо</w:t>
      </w:r>
    </w:p>
    <w:p w14:paraId="7FF0C8D5" w14:textId="77777777" w:rsidR="005F715E" w:rsidRDefault="00C92324" w:rsidP="00B41A75">
      <w:pPr>
        <w:numPr>
          <w:ilvl w:val="1"/>
          <w:numId w:val="30"/>
        </w:numPr>
        <w:spacing w:after="0" w:line="360" w:lineRule="auto"/>
        <w:jc w:val="both"/>
        <w:rPr>
          <w:rFonts w:ascii="Times New Roman" w:hAnsi="Times New Roman"/>
          <w:color w:val="000000"/>
          <w:sz w:val="28"/>
          <w:szCs w:val="28"/>
        </w:rPr>
      </w:pPr>
      <w:r w:rsidRPr="005F715E">
        <w:rPr>
          <w:rFonts w:ascii="Times New Roman" w:hAnsi="Times New Roman"/>
          <w:color w:val="000000"/>
          <w:sz w:val="28"/>
          <w:szCs w:val="28"/>
        </w:rPr>
        <w:t>Фізикальний огляд</w:t>
      </w:r>
    </w:p>
    <w:p w14:paraId="5DD7C73C" w14:textId="77777777" w:rsidR="005F715E" w:rsidRDefault="00C92324" w:rsidP="005F715E">
      <w:pPr>
        <w:numPr>
          <w:ilvl w:val="1"/>
          <w:numId w:val="30"/>
        </w:numPr>
        <w:spacing w:after="0" w:line="360" w:lineRule="auto"/>
        <w:jc w:val="both"/>
        <w:rPr>
          <w:rFonts w:ascii="Times New Roman" w:hAnsi="Times New Roman"/>
          <w:color w:val="000000"/>
          <w:sz w:val="28"/>
          <w:szCs w:val="28"/>
        </w:rPr>
      </w:pPr>
      <w:r w:rsidRPr="005F715E">
        <w:rPr>
          <w:rFonts w:ascii="Times New Roman" w:hAnsi="Times New Roman"/>
          <w:color w:val="000000"/>
          <w:sz w:val="28"/>
          <w:szCs w:val="28"/>
        </w:rPr>
        <w:t>Додаткові дослідження (за показаннями):</w:t>
      </w:r>
    </w:p>
    <w:p w14:paraId="4A14655B" w14:textId="77777777" w:rsidR="005F715E" w:rsidRDefault="005F715E" w:rsidP="005F715E">
      <w:pPr>
        <w:numPr>
          <w:ilvl w:val="1"/>
          <w:numId w:val="30"/>
        </w:numPr>
        <w:spacing w:after="0" w:line="360" w:lineRule="auto"/>
        <w:jc w:val="both"/>
        <w:rPr>
          <w:rFonts w:ascii="Times New Roman" w:hAnsi="Times New Roman"/>
          <w:color w:val="000000"/>
          <w:sz w:val="28"/>
          <w:szCs w:val="28"/>
        </w:rPr>
      </w:pPr>
      <w:r w:rsidRPr="00C92324">
        <w:rPr>
          <w:rFonts w:ascii="Times New Roman" w:hAnsi="Times New Roman"/>
          <w:color w:val="000000"/>
          <w:sz w:val="28"/>
          <w:szCs w:val="28"/>
        </w:rPr>
        <w:t xml:space="preserve"> </w:t>
      </w:r>
      <w:r w:rsidR="00C92324" w:rsidRPr="00C92324">
        <w:rPr>
          <w:rFonts w:ascii="Times New Roman" w:hAnsi="Times New Roman"/>
          <w:color w:val="000000"/>
          <w:sz w:val="28"/>
          <w:szCs w:val="28"/>
        </w:rPr>
        <w:t>Лабораторні аналізи (ЗАК, гормони щитоподібної залози, функція печінки/нирок, С-РБ, рівень заліза та вітаміну В12)</w:t>
      </w:r>
    </w:p>
    <w:p w14:paraId="02EA22DE" w14:textId="77777777" w:rsidR="005F715E" w:rsidRDefault="005F715E" w:rsidP="00B41A75">
      <w:pPr>
        <w:numPr>
          <w:ilvl w:val="2"/>
          <w:numId w:val="30"/>
        </w:numPr>
        <w:tabs>
          <w:tab w:val="clear" w:pos="2160"/>
        </w:tabs>
        <w:spacing w:after="0" w:line="360" w:lineRule="auto"/>
        <w:ind w:left="284" w:hanging="284"/>
        <w:jc w:val="both"/>
        <w:rPr>
          <w:rFonts w:ascii="Times New Roman" w:hAnsi="Times New Roman"/>
          <w:color w:val="000000"/>
          <w:sz w:val="28"/>
          <w:szCs w:val="28"/>
        </w:rPr>
      </w:pPr>
      <w:r w:rsidRPr="005F715E">
        <w:rPr>
          <w:rFonts w:ascii="Times New Roman" w:hAnsi="Times New Roman"/>
          <w:color w:val="000000"/>
          <w:sz w:val="28"/>
          <w:szCs w:val="28"/>
        </w:rPr>
        <w:t xml:space="preserve"> </w:t>
      </w:r>
      <w:r w:rsidR="00C92324" w:rsidRPr="005F715E">
        <w:rPr>
          <w:rFonts w:ascii="Times New Roman" w:hAnsi="Times New Roman"/>
          <w:color w:val="000000"/>
          <w:sz w:val="28"/>
          <w:szCs w:val="28"/>
        </w:rPr>
        <w:t>ЕКГ, ЕЕГ, КТ/МРТ</w:t>
      </w:r>
    </w:p>
    <w:p w14:paraId="33A312CB" w14:textId="77777777" w:rsidR="005F715E" w:rsidRDefault="00C92324" w:rsidP="005F715E">
      <w:pPr>
        <w:numPr>
          <w:ilvl w:val="2"/>
          <w:numId w:val="30"/>
        </w:numPr>
        <w:tabs>
          <w:tab w:val="clear" w:pos="2160"/>
        </w:tabs>
        <w:spacing w:after="0" w:line="360" w:lineRule="auto"/>
        <w:ind w:left="284" w:hanging="284"/>
        <w:jc w:val="both"/>
        <w:rPr>
          <w:rFonts w:ascii="Times New Roman" w:hAnsi="Times New Roman"/>
          <w:color w:val="000000"/>
          <w:sz w:val="28"/>
          <w:szCs w:val="28"/>
        </w:rPr>
      </w:pPr>
      <w:r w:rsidRPr="005F715E">
        <w:rPr>
          <w:rFonts w:ascii="Times New Roman" w:hAnsi="Times New Roman"/>
          <w:color w:val="000000"/>
          <w:sz w:val="28"/>
          <w:szCs w:val="28"/>
        </w:rPr>
        <w:t>Дослідження циркадних ритмів (рівень мелатоніну, температура тіла)</w:t>
      </w:r>
    </w:p>
    <w:p w14:paraId="1F594903" w14:textId="77777777" w:rsidR="005F715E" w:rsidRPr="005F715E" w:rsidRDefault="005F715E" w:rsidP="00B41A75">
      <w:pPr>
        <w:numPr>
          <w:ilvl w:val="1"/>
          <w:numId w:val="30"/>
        </w:numPr>
        <w:spacing w:after="0" w:line="360" w:lineRule="auto"/>
        <w:jc w:val="both"/>
        <w:rPr>
          <w:rFonts w:ascii="Times New Roman" w:hAnsi="Times New Roman"/>
          <w:color w:val="000000"/>
          <w:sz w:val="28"/>
          <w:szCs w:val="28"/>
        </w:rPr>
      </w:pPr>
      <w:r w:rsidRPr="005F715E">
        <w:rPr>
          <w:rFonts w:ascii="Times New Roman" w:hAnsi="Times New Roman"/>
          <w:bCs/>
          <w:color w:val="000000"/>
          <w:sz w:val="28"/>
          <w:szCs w:val="28"/>
        </w:rPr>
        <w:t xml:space="preserve"> </w:t>
      </w:r>
      <w:r w:rsidR="00C92324" w:rsidRPr="005F715E">
        <w:rPr>
          <w:rFonts w:ascii="Times New Roman" w:hAnsi="Times New Roman"/>
          <w:bCs/>
          <w:color w:val="000000"/>
          <w:sz w:val="28"/>
          <w:szCs w:val="28"/>
        </w:rPr>
        <w:t>Психіатричний/психологічний анамнез</w:t>
      </w:r>
    </w:p>
    <w:p w14:paraId="528CE88D" w14:textId="77777777" w:rsidR="005F715E" w:rsidRDefault="00C92324" w:rsidP="00B41A75">
      <w:pPr>
        <w:numPr>
          <w:ilvl w:val="1"/>
          <w:numId w:val="30"/>
        </w:numPr>
        <w:spacing w:after="0" w:line="360" w:lineRule="auto"/>
        <w:jc w:val="both"/>
        <w:rPr>
          <w:rFonts w:ascii="Times New Roman" w:hAnsi="Times New Roman"/>
          <w:color w:val="000000"/>
          <w:sz w:val="28"/>
          <w:szCs w:val="28"/>
        </w:rPr>
      </w:pPr>
      <w:r w:rsidRPr="005F715E">
        <w:rPr>
          <w:rFonts w:ascii="Times New Roman" w:hAnsi="Times New Roman"/>
          <w:color w:val="000000"/>
          <w:sz w:val="28"/>
          <w:szCs w:val="28"/>
        </w:rPr>
        <w:t>Наявність психічних розладів</w:t>
      </w:r>
    </w:p>
    <w:p w14:paraId="04481405" w14:textId="77777777" w:rsidR="005F715E" w:rsidRDefault="00C92324" w:rsidP="00B41A75">
      <w:pPr>
        <w:numPr>
          <w:ilvl w:val="1"/>
          <w:numId w:val="30"/>
        </w:numPr>
        <w:spacing w:after="0" w:line="360" w:lineRule="auto"/>
        <w:jc w:val="both"/>
        <w:rPr>
          <w:rFonts w:ascii="Times New Roman" w:hAnsi="Times New Roman"/>
          <w:color w:val="000000"/>
          <w:sz w:val="28"/>
          <w:szCs w:val="28"/>
        </w:rPr>
      </w:pPr>
      <w:r w:rsidRPr="005F715E">
        <w:rPr>
          <w:rFonts w:ascii="Times New Roman" w:hAnsi="Times New Roman"/>
          <w:color w:val="000000"/>
          <w:sz w:val="28"/>
          <w:szCs w:val="28"/>
        </w:rPr>
        <w:t>Особливості особистості</w:t>
      </w:r>
    </w:p>
    <w:p w14:paraId="4B12A955" w14:textId="77777777" w:rsidR="005F715E" w:rsidRDefault="00C92324" w:rsidP="00B41A75">
      <w:pPr>
        <w:numPr>
          <w:ilvl w:val="1"/>
          <w:numId w:val="30"/>
        </w:numPr>
        <w:spacing w:after="0" w:line="360" w:lineRule="auto"/>
        <w:jc w:val="both"/>
        <w:rPr>
          <w:rFonts w:ascii="Times New Roman" w:hAnsi="Times New Roman"/>
          <w:color w:val="000000"/>
          <w:sz w:val="28"/>
          <w:szCs w:val="28"/>
        </w:rPr>
      </w:pPr>
      <w:r w:rsidRPr="005F715E">
        <w:rPr>
          <w:rFonts w:ascii="Times New Roman" w:hAnsi="Times New Roman"/>
          <w:color w:val="000000"/>
          <w:sz w:val="28"/>
          <w:szCs w:val="28"/>
        </w:rPr>
        <w:t>Стрес на роботі або в сім’ї</w:t>
      </w:r>
    </w:p>
    <w:p w14:paraId="54CFAB58" w14:textId="77777777" w:rsidR="005F715E" w:rsidRDefault="00C92324" w:rsidP="00B41A75">
      <w:pPr>
        <w:numPr>
          <w:ilvl w:val="0"/>
          <w:numId w:val="30"/>
        </w:numPr>
        <w:spacing w:after="0" w:line="360" w:lineRule="auto"/>
        <w:jc w:val="both"/>
        <w:rPr>
          <w:rFonts w:ascii="Times New Roman" w:hAnsi="Times New Roman"/>
          <w:color w:val="000000"/>
          <w:sz w:val="28"/>
          <w:szCs w:val="28"/>
        </w:rPr>
      </w:pPr>
      <w:r w:rsidRPr="005F715E">
        <w:rPr>
          <w:rFonts w:ascii="Times New Roman" w:hAnsi="Times New Roman"/>
          <w:color w:val="000000"/>
          <w:sz w:val="28"/>
          <w:szCs w:val="28"/>
        </w:rPr>
        <w:t>Конфліктні ситуації</w:t>
      </w:r>
    </w:p>
    <w:p w14:paraId="6D6F0887" w14:textId="77777777" w:rsidR="005F715E" w:rsidRPr="005F715E" w:rsidRDefault="00C92324" w:rsidP="00B41A75">
      <w:pPr>
        <w:numPr>
          <w:ilvl w:val="1"/>
          <w:numId w:val="30"/>
        </w:numPr>
        <w:spacing w:after="0" w:line="360" w:lineRule="auto"/>
        <w:jc w:val="both"/>
        <w:rPr>
          <w:rFonts w:ascii="Times New Roman" w:hAnsi="Times New Roman"/>
          <w:color w:val="000000"/>
          <w:sz w:val="28"/>
          <w:szCs w:val="28"/>
        </w:rPr>
      </w:pPr>
      <w:r w:rsidRPr="005F715E">
        <w:rPr>
          <w:rFonts w:ascii="Times New Roman" w:hAnsi="Times New Roman"/>
          <w:bCs/>
          <w:color w:val="000000"/>
          <w:sz w:val="28"/>
          <w:szCs w:val="28"/>
        </w:rPr>
        <w:t>Анамнез сну</w:t>
      </w:r>
    </w:p>
    <w:p w14:paraId="5AF52DFA" w14:textId="77777777" w:rsidR="005F715E" w:rsidRDefault="00C92324" w:rsidP="00B41A75">
      <w:pPr>
        <w:numPr>
          <w:ilvl w:val="1"/>
          <w:numId w:val="30"/>
        </w:numPr>
        <w:spacing w:after="0" w:line="360" w:lineRule="auto"/>
        <w:jc w:val="both"/>
        <w:rPr>
          <w:rFonts w:ascii="Times New Roman" w:hAnsi="Times New Roman"/>
          <w:color w:val="000000"/>
          <w:sz w:val="28"/>
          <w:szCs w:val="28"/>
        </w:rPr>
      </w:pPr>
      <w:r w:rsidRPr="005F715E">
        <w:rPr>
          <w:rFonts w:ascii="Times New Roman" w:hAnsi="Times New Roman"/>
          <w:color w:val="000000"/>
          <w:sz w:val="28"/>
          <w:szCs w:val="28"/>
        </w:rPr>
        <w:t>Тривалість та характер порушень сну</w:t>
      </w:r>
    </w:p>
    <w:p w14:paraId="440746F6" w14:textId="4D3DE7DF" w:rsidR="00C92324" w:rsidRPr="005F715E" w:rsidRDefault="00C92324" w:rsidP="00B41A75">
      <w:pPr>
        <w:numPr>
          <w:ilvl w:val="1"/>
          <w:numId w:val="30"/>
        </w:numPr>
        <w:spacing w:after="0" w:line="360" w:lineRule="auto"/>
        <w:jc w:val="both"/>
        <w:rPr>
          <w:rFonts w:ascii="Times New Roman" w:hAnsi="Times New Roman"/>
          <w:color w:val="000000"/>
          <w:sz w:val="28"/>
          <w:szCs w:val="28"/>
        </w:rPr>
      </w:pPr>
      <w:r w:rsidRPr="005F715E">
        <w:rPr>
          <w:rFonts w:ascii="Times New Roman" w:hAnsi="Times New Roman"/>
          <w:color w:val="000000"/>
          <w:sz w:val="28"/>
          <w:szCs w:val="28"/>
        </w:rPr>
        <w:t>Спостереження за поведінкою під час сну (апное, рухи кінцівок)</w:t>
      </w:r>
    </w:p>
    <w:p w14:paraId="663A2AD3" w14:textId="77777777" w:rsidR="00C92324" w:rsidRPr="00043DC7" w:rsidRDefault="00C92324" w:rsidP="00C92324">
      <w:pPr>
        <w:pStyle w:val="2"/>
        <w:numPr>
          <w:ilvl w:val="1"/>
          <w:numId w:val="30"/>
        </w:numPr>
        <w:spacing w:line="360" w:lineRule="auto"/>
        <w:jc w:val="both"/>
        <w:rPr>
          <w:rFonts w:ascii="Times New Roman" w:hAnsi="Times New Roman"/>
          <w:color w:val="000000"/>
          <w:sz w:val="28"/>
          <w:szCs w:val="28"/>
        </w:rPr>
      </w:pPr>
      <w:r w:rsidRPr="00043DC7">
        <w:rPr>
          <w:rFonts w:ascii="Times New Roman" w:hAnsi="Times New Roman"/>
          <w:color w:val="000000"/>
          <w:sz w:val="28"/>
          <w:szCs w:val="28"/>
        </w:rPr>
        <w:lastRenderedPageBreak/>
        <w:t>Графік роботи/життя (нічні зміни, зсув фаз сну)</w:t>
      </w:r>
    </w:p>
    <w:p w14:paraId="6089CA3A" w14:textId="77777777" w:rsidR="00C92324" w:rsidRPr="00043DC7" w:rsidRDefault="00C92324" w:rsidP="00C92324">
      <w:pPr>
        <w:pStyle w:val="2"/>
        <w:numPr>
          <w:ilvl w:val="1"/>
          <w:numId w:val="30"/>
        </w:numPr>
        <w:spacing w:line="360" w:lineRule="auto"/>
        <w:jc w:val="both"/>
        <w:rPr>
          <w:rFonts w:ascii="Times New Roman" w:hAnsi="Times New Roman"/>
          <w:color w:val="000000"/>
          <w:sz w:val="28"/>
          <w:szCs w:val="28"/>
        </w:rPr>
      </w:pPr>
      <w:r w:rsidRPr="00043DC7">
        <w:rPr>
          <w:rFonts w:ascii="Times New Roman" w:hAnsi="Times New Roman"/>
          <w:color w:val="000000"/>
          <w:sz w:val="28"/>
          <w:szCs w:val="28"/>
        </w:rPr>
        <w:t>Звички, пов’язані із сном (щоденник сну, анкетування)</w:t>
      </w:r>
    </w:p>
    <w:p w14:paraId="211FEA4A" w14:textId="77777777" w:rsidR="00C92324" w:rsidRPr="00043DC7" w:rsidRDefault="00C92324" w:rsidP="00C92324">
      <w:pPr>
        <w:pStyle w:val="2"/>
        <w:numPr>
          <w:ilvl w:val="0"/>
          <w:numId w:val="30"/>
        </w:numPr>
        <w:spacing w:line="360" w:lineRule="auto"/>
        <w:jc w:val="both"/>
        <w:rPr>
          <w:rFonts w:ascii="Times New Roman" w:hAnsi="Times New Roman"/>
          <w:color w:val="000000"/>
          <w:sz w:val="28"/>
          <w:szCs w:val="28"/>
        </w:rPr>
      </w:pPr>
      <w:r w:rsidRPr="00043DC7">
        <w:rPr>
          <w:rFonts w:ascii="Times New Roman" w:hAnsi="Times New Roman"/>
          <w:bCs/>
          <w:color w:val="000000"/>
          <w:sz w:val="28"/>
          <w:szCs w:val="28"/>
        </w:rPr>
        <w:t>Актиграфія</w:t>
      </w:r>
    </w:p>
    <w:p w14:paraId="606BDCD7" w14:textId="77777777" w:rsidR="00C92324" w:rsidRPr="00043DC7" w:rsidRDefault="00C92324" w:rsidP="00C92324">
      <w:pPr>
        <w:pStyle w:val="2"/>
        <w:numPr>
          <w:ilvl w:val="1"/>
          <w:numId w:val="30"/>
        </w:numPr>
        <w:spacing w:line="360" w:lineRule="auto"/>
        <w:jc w:val="both"/>
        <w:rPr>
          <w:rFonts w:ascii="Times New Roman" w:hAnsi="Times New Roman"/>
          <w:color w:val="000000"/>
          <w:sz w:val="28"/>
          <w:szCs w:val="28"/>
        </w:rPr>
      </w:pPr>
      <w:r w:rsidRPr="00043DC7">
        <w:rPr>
          <w:rFonts w:ascii="Times New Roman" w:hAnsi="Times New Roman"/>
          <w:color w:val="000000"/>
          <w:sz w:val="28"/>
          <w:szCs w:val="28"/>
        </w:rPr>
        <w:t>Застосовується при нерегулярному сні або порушеннях циркадних ритмів</w:t>
      </w:r>
    </w:p>
    <w:p w14:paraId="25041AA5" w14:textId="77777777" w:rsidR="00C92324" w:rsidRPr="00043DC7" w:rsidRDefault="00C92324" w:rsidP="00C92324">
      <w:pPr>
        <w:pStyle w:val="2"/>
        <w:numPr>
          <w:ilvl w:val="1"/>
          <w:numId w:val="30"/>
        </w:numPr>
        <w:spacing w:line="360" w:lineRule="auto"/>
        <w:jc w:val="both"/>
        <w:rPr>
          <w:rFonts w:ascii="Times New Roman" w:hAnsi="Times New Roman"/>
          <w:color w:val="000000"/>
          <w:sz w:val="28"/>
          <w:szCs w:val="28"/>
        </w:rPr>
      </w:pPr>
      <w:r w:rsidRPr="00043DC7">
        <w:rPr>
          <w:rFonts w:ascii="Times New Roman" w:hAnsi="Times New Roman"/>
          <w:color w:val="000000"/>
          <w:sz w:val="28"/>
          <w:szCs w:val="28"/>
        </w:rPr>
        <w:t>Дозволяє оцінити кількісні показники сну</w:t>
      </w:r>
    </w:p>
    <w:p w14:paraId="297EED0E" w14:textId="77777777" w:rsidR="00C92324" w:rsidRPr="00043DC7" w:rsidRDefault="00C92324" w:rsidP="00C92324">
      <w:pPr>
        <w:pStyle w:val="2"/>
        <w:numPr>
          <w:ilvl w:val="0"/>
          <w:numId w:val="30"/>
        </w:numPr>
        <w:spacing w:line="360" w:lineRule="auto"/>
        <w:jc w:val="both"/>
        <w:rPr>
          <w:rFonts w:ascii="Times New Roman" w:hAnsi="Times New Roman"/>
          <w:color w:val="000000"/>
          <w:sz w:val="28"/>
          <w:szCs w:val="28"/>
        </w:rPr>
      </w:pPr>
      <w:r w:rsidRPr="00043DC7">
        <w:rPr>
          <w:rFonts w:ascii="Times New Roman" w:hAnsi="Times New Roman"/>
          <w:bCs/>
          <w:color w:val="000000"/>
          <w:sz w:val="28"/>
          <w:szCs w:val="28"/>
        </w:rPr>
        <w:t>Полісомнографія</w:t>
      </w:r>
    </w:p>
    <w:p w14:paraId="05590602" w14:textId="77777777" w:rsidR="00C92324" w:rsidRPr="00043DC7" w:rsidRDefault="00C92324" w:rsidP="00C92324">
      <w:pPr>
        <w:pStyle w:val="2"/>
        <w:numPr>
          <w:ilvl w:val="1"/>
          <w:numId w:val="30"/>
        </w:numPr>
        <w:spacing w:line="360" w:lineRule="auto"/>
        <w:jc w:val="both"/>
        <w:rPr>
          <w:rFonts w:ascii="Times New Roman" w:hAnsi="Times New Roman"/>
          <w:color w:val="000000"/>
          <w:sz w:val="28"/>
          <w:szCs w:val="28"/>
        </w:rPr>
      </w:pPr>
      <w:r w:rsidRPr="00043DC7">
        <w:rPr>
          <w:rFonts w:ascii="Times New Roman" w:hAnsi="Times New Roman"/>
          <w:color w:val="000000"/>
          <w:sz w:val="28"/>
          <w:szCs w:val="28"/>
        </w:rPr>
        <w:t>Проводиться при підозрі на інші розлади сну (апное, нарколепсія, синдром періодичних рухів кінцівок)</w:t>
      </w:r>
    </w:p>
    <w:p w14:paraId="43483EFD" w14:textId="77777777" w:rsidR="00C92324" w:rsidRPr="00043DC7" w:rsidRDefault="00C92324" w:rsidP="00C92324">
      <w:pPr>
        <w:pStyle w:val="2"/>
        <w:numPr>
          <w:ilvl w:val="1"/>
          <w:numId w:val="30"/>
        </w:numPr>
        <w:spacing w:line="360" w:lineRule="auto"/>
        <w:jc w:val="both"/>
        <w:rPr>
          <w:rFonts w:ascii="Times New Roman" w:hAnsi="Times New Roman"/>
          <w:color w:val="000000"/>
          <w:sz w:val="28"/>
          <w:szCs w:val="28"/>
        </w:rPr>
      </w:pPr>
      <w:r w:rsidRPr="00043DC7">
        <w:rPr>
          <w:rFonts w:ascii="Times New Roman" w:hAnsi="Times New Roman"/>
          <w:color w:val="000000"/>
          <w:sz w:val="28"/>
          <w:szCs w:val="28"/>
        </w:rPr>
        <w:t>Показана при рефрактерному безсонні</w:t>
      </w:r>
    </w:p>
    <w:p w14:paraId="45A53598" w14:textId="77777777" w:rsidR="00C92324" w:rsidRPr="00043DC7" w:rsidRDefault="00C92324" w:rsidP="00C92324">
      <w:pPr>
        <w:pStyle w:val="2"/>
        <w:numPr>
          <w:ilvl w:val="1"/>
          <w:numId w:val="30"/>
        </w:numPr>
        <w:spacing w:line="360" w:lineRule="auto"/>
        <w:jc w:val="both"/>
        <w:rPr>
          <w:rFonts w:ascii="Times New Roman" w:hAnsi="Times New Roman"/>
          <w:color w:val="000000"/>
          <w:sz w:val="28"/>
          <w:szCs w:val="28"/>
        </w:rPr>
      </w:pPr>
      <w:r w:rsidRPr="00043DC7">
        <w:rPr>
          <w:rFonts w:ascii="Times New Roman" w:hAnsi="Times New Roman"/>
          <w:color w:val="000000"/>
          <w:sz w:val="28"/>
          <w:szCs w:val="28"/>
        </w:rPr>
        <w:t>Рекомендована для осіб із підвищеним ризиком (наприклад, водії)</w:t>
      </w:r>
    </w:p>
    <w:p w14:paraId="4F96665E" w14:textId="77777777" w:rsidR="00043DC7" w:rsidRDefault="00C92324" w:rsidP="00043DC7">
      <w:pPr>
        <w:pStyle w:val="2"/>
        <w:numPr>
          <w:ilvl w:val="1"/>
          <w:numId w:val="30"/>
        </w:numPr>
        <w:spacing w:line="360" w:lineRule="auto"/>
        <w:jc w:val="both"/>
        <w:rPr>
          <w:rFonts w:ascii="Times New Roman" w:hAnsi="Times New Roman"/>
          <w:color w:val="000000"/>
          <w:sz w:val="28"/>
          <w:szCs w:val="28"/>
        </w:rPr>
      </w:pPr>
      <w:r w:rsidRPr="00043DC7">
        <w:rPr>
          <w:rFonts w:ascii="Times New Roman" w:hAnsi="Times New Roman"/>
          <w:color w:val="000000"/>
          <w:sz w:val="28"/>
          <w:szCs w:val="28"/>
        </w:rPr>
        <w:t>Використовується при розбіжностях між суб’єктивними скаргами та об’єктивними даними</w:t>
      </w:r>
    </w:p>
    <w:p w14:paraId="7250F008" w14:textId="27466EE2" w:rsidR="00C92324" w:rsidRPr="00043DC7" w:rsidRDefault="00C92324" w:rsidP="00043DC7">
      <w:pPr>
        <w:pStyle w:val="2"/>
        <w:numPr>
          <w:ilvl w:val="1"/>
          <w:numId w:val="30"/>
        </w:numPr>
        <w:tabs>
          <w:tab w:val="clear" w:pos="1440"/>
        </w:tabs>
        <w:spacing w:line="360" w:lineRule="auto"/>
        <w:ind w:left="23" w:hanging="23"/>
        <w:jc w:val="both"/>
        <w:rPr>
          <w:rFonts w:ascii="Times New Roman" w:hAnsi="Times New Roman"/>
          <w:color w:val="000000"/>
          <w:sz w:val="28"/>
          <w:szCs w:val="28"/>
        </w:rPr>
      </w:pPr>
      <w:r w:rsidRPr="00043DC7">
        <w:rPr>
          <w:rFonts w:ascii="Times New Roman" w:hAnsi="Times New Roman"/>
          <w:color w:val="000000"/>
          <w:sz w:val="28"/>
          <w:szCs w:val="28"/>
        </w:rPr>
        <w:t>С-РБ – С-реактивний білок, КТ – комп’ютерна томографія, ЕКГ – електрокардіографія, ЕЕГ – електроенцефалографія, МРТ – магнітно-резонансна томографія.</w:t>
      </w:r>
    </w:p>
    <w:p w14:paraId="261565CF" w14:textId="77777777" w:rsidR="00130006" w:rsidRPr="003505A2" w:rsidRDefault="00130006" w:rsidP="00AF7CD9">
      <w:pPr>
        <w:pStyle w:val="2"/>
        <w:spacing w:before="0" w:line="360" w:lineRule="auto"/>
        <w:ind w:firstLine="426"/>
        <w:jc w:val="both"/>
        <w:rPr>
          <w:rFonts w:ascii="Times New Roman" w:hAnsi="Times New Roman"/>
          <w:b/>
          <w:color w:val="000000"/>
          <w:sz w:val="28"/>
          <w:szCs w:val="28"/>
        </w:rPr>
      </w:pPr>
      <w:r w:rsidRPr="003505A2">
        <w:rPr>
          <w:rFonts w:ascii="Times New Roman" w:hAnsi="Times New Roman"/>
          <w:b/>
          <w:color w:val="000000"/>
          <w:sz w:val="28"/>
          <w:szCs w:val="28"/>
        </w:rPr>
        <w:t>1.2. П</w:t>
      </w:r>
      <w:r w:rsidR="00F636AF" w:rsidRPr="003505A2">
        <w:rPr>
          <w:rFonts w:ascii="Times New Roman" w:hAnsi="Times New Roman"/>
          <w:b/>
          <w:color w:val="000000"/>
          <w:sz w:val="28"/>
          <w:szCs w:val="28"/>
        </w:rPr>
        <w:t>ередумови і сприяючі чинники п</w:t>
      </w:r>
      <w:r w:rsidRPr="003505A2">
        <w:rPr>
          <w:rFonts w:ascii="Times New Roman" w:hAnsi="Times New Roman"/>
          <w:b/>
          <w:color w:val="000000"/>
          <w:sz w:val="28"/>
          <w:szCs w:val="28"/>
        </w:rPr>
        <w:t>орушення сну в медичних сестер</w:t>
      </w:r>
      <w:bookmarkEnd w:id="20"/>
      <w:r w:rsidR="007A7106">
        <w:rPr>
          <w:rFonts w:ascii="Times New Roman" w:hAnsi="Times New Roman"/>
          <w:b/>
          <w:color w:val="000000"/>
          <w:sz w:val="28"/>
          <w:szCs w:val="28"/>
        </w:rPr>
        <w:t>.</w:t>
      </w:r>
      <w:r w:rsidRPr="003505A2">
        <w:rPr>
          <w:rFonts w:ascii="Times New Roman" w:hAnsi="Times New Roman"/>
          <w:b/>
          <w:color w:val="000000"/>
          <w:sz w:val="28"/>
          <w:szCs w:val="28"/>
        </w:rPr>
        <w:t xml:space="preserve"> </w:t>
      </w:r>
    </w:p>
    <w:p w14:paraId="7AD6FA3E" w14:textId="76E2D38A" w:rsidR="00A76EFF" w:rsidRPr="00A76EFF" w:rsidRDefault="00A76EFF" w:rsidP="00A76EFF">
      <w:pPr>
        <w:spacing w:after="0" w:line="360" w:lineRule="auto"/>
        <w:ind w:firstLine="426"/>
        <w:jc w:val="both"/>
        <w:rPr>
          <w:rFonts w:ascii="Times New Roman" w:eastAsia="Times New Roman" w:hAnsi="Times New Roman"/>
          <w:color w:val="000000"/>
          <w:sz w:val="28"/>
          <w:szCs w:val="28"/>
          <w:lang w:eastAsia="uk-UA"/>
        </w:rPr>
      </w:pPr>
      <w:r w:rsidRPr="00A76EFF">
        <w:rPr>
          <w:rFonts w:ascii="Times New Roman" w:eastAsia="Times New Roman" w:hAnsi="Times New Roman"/>
          <w:color w:val="000000"/>
          <w:sz w:val="28"/>
          <w:szCs w:val="28"/>
          <w:lang w:eastAsia="uk-UA"/>
        </w:rPr>
        <w:t>У зв’язку з надзвичайними умовами, в яких опинилася система охорони здоров’я України — насамперед через повномасштабну війну та супутні соціальні й емоційні виклики — професія медичної сестри стала однією з найуразливіших з точки зору впливу хронічного стресу. Особливу роль у погіршенні психофізіологічного стану медсестер відіграє порушення сну, яке стає все більш поширеним серед працівників, що працюють у режимі змінності та виконують обов’язки в умо</w:t>
      </w:r>
      <w:r>
        <w:rPr>
          <w:rFonts w:ascii="Times New Roman" w:eastAsia="Times New Roman" w:hAnsi="Times New Roman"/>
          <w:color w:val="000000"/>
          <w:sz w:val="28"/>
          <w:szCs w:val="28"/>
          <w:lang w:eastAsia="uk-UA"/>
        </w:rPr>
        <w:t>вах надзвичайного навантаження.</w:t>
      </w:r>
    </w:p>
    <w:p w14:paraId="7026E27D" w14:textId="00C15EB8" w:rsidR="00A76EFF" w:rsidRPr="00A76EFF" w:rsidRDefault="00A76EFF" w:rsidP="00A76EFF">
      <w:pPr>
        <w:spacing w:after="0" w:line="360" w:lineRule="auto"/>
        <w:ind w:firstLine="426"/>
        <w:jc w:val="both"/>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Нами</w:t>
      </w:r>
      <w:r w:rsidRPr="00A76EFF">
        <w:rPr>
          <w:rFonts w:ascii="Times New Roman" w:eastAsia="Times New Roman" w:hAnsi="Times New Roman"/>
          <w:color w:val="000000"/>
          <w:sz w:val="28"/>
          <w:szCs w:val="28"/>
          <w:lang w:eastAsia="uk-UA"/>
        </w:rPr>
        <w:t xml:space="preserve"> проаналізовано головні чинники, що сприяють розвитку порушень сну у медичних сестер. До них належать зокрема тривалі нічні чергування, збій біологічних ритмів, надмірна втома, високий рівень психоемоційної напруги та вплив травматичних подій, пов’язаних із військовими діями. Значну роль </w:t>
      </w:r>
      <w:r w:rsidRPr="00A76EFF">
        <w:rPr>
          <w:rFonts w:ascii="Times New Roman" w:eastAsia="Times New Roman" w:hAnsi="Times New Roman"/>
          <w:color w:val="000000"/>
          <w:sz w:val="28"/>
          <w:szCs w:val="28"/>
          <w:lang w:eastAsia="uk-UA"/>
        </w:rPr>
        <w:lastRenderedPageBreak/>
        <w:t>відіграють і зовнішні обставини: нестача ресурсів, дефіцит відпочинку, соціальна нестабільність та страх за вла</w:t>
      </w:r>
      <w:r>
        <w:rPr>
          <w:rFonts w:ascii="Times New Roman" w:eastAsia="Times New Roman" w:hAnsi="Times New Roman"/>
          <w:color w:val="000000"/>
          <w:sz w:val="28"/>
          <w:szCs w:val="28"/>
          <w:lang w:eastAsia="uk-UA"/>
        </w:rPr>
        <w:t>сну безпеку і безпеку близьких.</w:t>
      </w:r>
    </w:p>
    <w:p w14:paraId="09BDFD2B" w14:textId="01B47460" w:rsidR="00A76EFF" w:rsidRPr="00A76EFF" w:rsidRDefault="00A76EFF" w:rsidP="00A76EFF">
      <w:pPr>
        <w:spacing w:after="0" w:line="360" w:lineRule="auto"/>
        <w:ind w:firstLine="426"/>
        <w:jc w:val="both"/>
        <w:rPr>
          <w:rFonts w:ascii="Times New Roman" w:eastAsia="Times New Roman" w:hAnsi="Times New Roman"/>
          <w:color w:val="000000"/>
          <w:sz w:val="28"/>
          <w:szCs w:val="28"/>
          <w:lang w:eastAsia="uk-UA"/>
        </w:rPr>
      </w:pPr>
      <w:r w:rsidRPr="00A76EFF">
        <w:rPr>
          <w:rFonts w:ascii="Times New Roman" w:eastAsia="Times New Roman" w:hAnsi="Times New Roman"/>
          <w:color w:val="000000"/>
          <w:sz w:val="28"/>
          <w:szCs w:val="28"/>
          <w:lang w:eastAsia="uk-UA"/>
        </w:rPr>
        <w:t>Окрема увага приділяється організаційним умовам праці, які можуть як посилювати негативний вплив змінного графіка на сон, так і слугувати захисним чинником. Важливими також є гендерні особливості, адже медичні сестри, які переважно є жінками, часто поєднують професійні обов’язки з домашніми, що додатково впливає на рівень навантаження</w:t>
      </w:r>
      <w:r>
        <w:rPr>
          <w:rFonts w:ascii="Times New Roman" w:eastAsia="Times New Roman" w:hAnsi="Times New Roman"/>
          <w:color w:val="000000"/>
          <w:sz w:val="28"/>
          <w:szCs w:val="28"/>
          <w:lang w:eastAsia="uk-UA"/>
        </w:rPr>
        <w:t xml:space="preserve"> </w:t>
      </w:r>
      <w:r w:rsidRPr="00A76EFF">
        <w:rPr>
          <w:rFonts w:ascii="Times New Roman" w:eastAsia="Times New Roman" w:hAnsi="Times New Roman"/>
          <w:color w:val="000000"/>
          <w:sz w:val="28"/>
          <w:szCs w:val="28"/>
          <w:lang w:eastAsia="uk-UA"/>
        </w:rPr>
        <w:t>[</w:t>
      </w:r>
      <w:r>
        <w:rPr>
          <w:rFonts w:ascii="Times New Roman" w:eastAsia="Times New Roman" w:hAnsi="Times New Roman"/>
          <w:color w:val="000000"/>
          <w:sz w:val="28"/>
          <w:szCs w:val="28"/>
          <w:lang w:eastAsia="uk-UA"/>
        </w:rPr>
        <w:t>22</w:t>
      </w:r>
      <w:r w:rsidRPr="00A76EFF">
        <w:rPr>
          <w:rFonts w:ascii="Times New Roman" w:eastAsia="Times New Roman" w:hAnsi="Times New Roman"/>
          <w:color w:val="000000"/>
          <w:sz w:val="28"/>
          <w:szCs w:val="28"/>
          <w:lang w:eastAsia="uk-UA"/>
        </w:rPr>
        <w:t>,29,39]</w:t>
      </w:r>
      <w:r>
        <w:rPr>
          <w:rFonts w:ascii="Times New Roman" w:eastAsia="Times New Roman" w:hAnsi="Times New Roman"/>
          <w:color w:val="000000"/>
          <w:sz w:val="28"/>
          <w:szCs w:val="28"/>
          <w:lang w:eastAsia="uk-UA"/>
        </w:rPr>
        <w:t>.</w:t>
      </w:r>
    </w:p>
    <w:p w14:paraId="53C8AAF9" w14:textId="419B6388" w:rsidR="00A76EFF" w:rsidRDefault="00A76EFF" w:rsidP="00A76EFF">
      <w:pPr>
        <w:spacing w:after="0" w:line="360" w:lineRule="auto"/>
        <w:ind w:firstLine="426"/>
        <w:jc w:val="both"/>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 xml:space="preserve">Саме тому пошук необхідних впроваджень які були б ефективними в плані </w:t>
      </w:r>
      <w:r w:rsidRPr="00A76EFF">
        <w:rPr>
          <w:rFonts w:ascii="Times New Roman" w:eastAsia="Times New Roman" w:hAnsi="Times New Roman"/>
          <w:color w:val="000000"/>
          <w:sz w:val="28"/>
          <w:szCs w:val="28"/>
          <w:lang w:eastAsia="uk-UA"/>
        </w:rPr>
        <w:t xml:space="preserve"> психопрофілактичних заходів і програм підтримки, спрямованих на збереження якості сну та емоційного</w:t>
      </w:r>
      <w:r>
        <w:rPr>
          <w:rFonts w:ascii="Times New Roman" w:eastAsia="Times New Roman" w:hAnsi="Times New Roman"/>
          <w:color w:val="000000"/>
          <w:sz w:val="28"/>
          <w:szCs w:val="28"/>
          <w:lang w:eastAsia="uk-UA"/>
        </w:rPr>
        <w:t xml:space="preserve"> добробуту медичного персоналу є надзвичайно актуальними. </w:t>
      </w:r>
      <w:r w:rsidRPr="00A76EFF">
        <w:rPr>
          <w:rFonts w:ascii="Times New Roman" w:eastAsia="Times New Roman" w:hAnsi="Times New Roman"/>
          <w:color w:val="000000"/>
          <w:sz w:val="28"/>
          <w:szCs w:val="28"/>
          <w:lang w:eastAsia="uk-UA"/>
        </w:rPr>
        <w:t>Урахування цих чинників є важливим кроком до підвищення стійкості системи охорони здоров’я в умовах війни та післявоєнного відновлення.</w:t>
      </w:r>
    </w:p>
    <w:p w14:paraId="1DEF7644" w14:textId="20A42268" w:rsidR="009275ED" w:rsidRPr="003505A2" w:rsidRDefault="009275ED" w:rsidP="00AF7CD9">
      <w:pPr>
        <w:spacing w:after="0" w:line="360" w:lineRule="auto"/>
        <w:ind w:firstLine="426"/>
        <w:jc w:val="both"/>
        <w:rPr>
          <w:rFonts w:ascii="Times New Roman" w:eastAsia="Times New Roman" w:hAnsi="Times New Roman"/>
          <w:color w:val="000000"/>
          <w:sz w:val="28"/>
          <w:szCs w:val="28"/>
          <w:lang w:eastAsia="uk-UA"/>
        </w:rPr>
      </w:pPr>
      <w:r w:rsidRPr="003505A2">
        <w:rPr>
          <w:rFonts w:ascii="Times New Roman" w:eastAsia="Times New Roman" w:hAnsi="Times New Roman"/>
          <w:color w:val="000000"/>
          <w:sz w:val="28"/>
          <w:szCs w:val="28"/>
          <w:lang w:eastAsia="uk-UA"/>
        </w:rPr>
        <w:t>Війна кардинально вплинула на життя всіх українців, але найбільш руйнівний її вплив відчувають представники так званих екстремальних професій.</w:t>
      </w:r>
    </w:p>
    <w:p w14:paraId="0698CDCC" w14:textId="77777777" w:rsidR="009275ED" w:rsidRPr="003505A2" w:rsidRDefault="009275ED" w:rsidP="00AF7CD9">
      <w:pPr>
        <w:spacing w:after="0" w:line="360" w:lineRule="auto"/>
        <w:ind w:firstLine="426"/>
        <w:jc w:val="both"/>
        <w:rPr>
          <w:rFonts w:ascii="Times New Roman" w:eastAsia="Times New Roman" w:hAnsi="Times New Roman"/>
          <w:color w:val="000000"/>
          <w:sz w:val="28"/>
          <w:szCs w:val="28"/>
          <w:lang w:eastAsia="uk-UA"/>
        </w:rPr>
      </w:pPr>
      <w:r w:rsidRPr="003505A2">
        <w:rPr>
          <w:rFonts w:ascii="Times New Roman" w:eastAsia="Times New Roman" w:hAnsi="Times New Roman"/>
          <w:color w:val="000000"/>
          <w:sz w:val="28"/>
          <w:szCs w:val="28"/>
          <w:lang w:eastAsia="uk-UA"/>
        </w:rPr>
        <w:t>Медичні працівники перебувають на передовій як у прямому, так і в переносному сенсі, борючись за життя пацієнтів. Медсестри, які безпосередньо доглядають за пораненими та хворими, стикаються зі значними психологічними та фізичними навантаженнями. Ці фактори не лише позначаються на їхньому здоров’ї, а й впливають на здатність ефективно виконувати професійні обов’язки. Саме тому пошук нових методик, спрямованих на полегшення їхньої праці, є вкрай актуальним</w:t>
      </w:r>
      <w:r w:rsidR="008A046C" w:rsidRPr="003505A2">
        <w:rPr>
          <w:rFonts w:ascii="Times New Roman" w:eastAsia="Times New Roman" w:hAnsi="Times New Roman"/>
          <w:color w:val="000000"/>
          <w:sz w:val="28"/>
          <w:szCs w:val="28"/>
          <w:lang w:eastAsia="uk-UA"/>
        </w:rPr>
        <w:t xml:space="preserve"> [20,21,22]</w:t>
      </w:r>
      <w:r w:rsidRPr="003505A2">
        <w:rPr>
          <w:rFonts w:ascii="Times New Roman" w:eastAsia="Times New Roman" w:hAnsi="Times New Roman"/>
          <w:color w:val="000000"/>
          <w:sz w:val="28"/>
          <w:szCs w:val="28"/>
          <w:lang w:eastAsia="uk-UA"/>
        </w:rPr>
        <w:t>.</w:t>
      </w:r>
    </w:p>
    <w:p w14:paraId="2F1BBC57" w14:textId="77777777" w:rsidR="009275ED" w:rsidRPr="003505A2" w:rsidRDefault="009275ED" w:rsidP="00AF7CD9">
      <w:pPr>
        <w:spacing w:after="0" w:line="360" w:lineRule="auto"/>
        <w:ind w:firstLine="426"/>
        <w:jc w:val="both"/>
        <w:rPr>
          <w:rFonts w:ascii="Times New Roman" w:eastAsia="Times New Roman" w:hAnsi="Times New Roman"/>
          <w:color w:val="000000"/>
          <w:sz w:val="28"/>
          <w:szCs w:val="28"/>
          <w:lang w:eastAsia="uk-UA"/>
        </w:rPr>
      </w:pPr>
      <w:r w:rsidRPr="003505A2">
        <w:rPr>
          <w:rFonts w:ascii="Times New Roman" w:eastAsia="Times New Roman" w:hAnsi="Times New Roman"/>
          <w:color w:val="000000"/>
          <w:sz w:val="28"/>
          <w:szCs w:val="28"/>
          <w:lang w:eastAsia="uk-UA"/>
        </w:rPr>
        <w:t xml:space="preserve">Розлади сну, що виникають через порушення гальмівних процесів у корі головного мозку, часто супроводжують різні захворювання. Тому для встановлення точного діагнозу безсоння та супутніх патологій необхідно ретельно збирати медичний, психіатричний та/або психологічний анамнез, адаптований до клінічної картини та симптоматики пацієнта. Деякі соматичні захворювання, такі як гіпертиреоз, також можуть провокувати інсомнію та потребують спеціалізованого лікування. Навіть коли причина безсоння є </w:t>
      </w:r>
      <w:r w:rsidRPr="003505A2">
        <w:rPr>
          <w:rFonts w:ascii="Times New Roman" w:eastAsia="Times New Roman" w:hAnsi="Times New Roman"/>
          <w:color w:val="000000"/>
          <w:sz w:val="28"/>
          <w:szCs w:val="28"/>
          <w:lang w:eastAsia="uk-UA"/>
        </w:rPr>
        <w:lastRenderedPageBreak/>
        <w:t>очевидною, у більшості пацієнтів розвивається психофізіологічне патологічне коло, яке супроводжується нав’язливими думками, тривогою щодо наслідків поганого сну та підвищеною фізіологічною напругою. Виявлені механізми коморбідного безсоння сьогодні піддаються ефективній корекції</w:t>
      </w:r>
      <w:r w:rsidR="008A046C" w:rsidRPr="003505A2">
        <w:rPr>
          <w:rFonts w:ascii="Times New Roman" w:eastAsia="Times New Roman" w:hAnsi="Times New Roman"/>
          <w:color w:val="000000"/>
          <w:sz w:val="28"/>
          <w:szCs w:val="28"/>
          <w:lang w:eastAsia="uk-UA"/>
        </w:rPr>
        <w:t xml:space="preserve"> [24,26</w:t>
      </w:r>
      <w:r w:rsidR="001A6E59" w:rsidRPr="003505A2">
        <w:rPr>
          <w:rFonts w:ascii="Times New Roman" w:eastAsia="Times New Roman" w:hAnsi="Times New Roman"/>
          <w:color w:val="000000"/>
          <w:sz w:val="28"/>
          <w:szCs w:val="28"/>
          <w:lang w:eastAsia="uk-UA"/>
        </w:rPr>
        <w:t>]</w:t>
      </w:r>
      <w:r w:rsidRPr="003505A2">
        <w:rPr>
          <w:rFonts w:ascii="Times New Roman" w:eastAsia="Times New Roman" w:hAnsi="Times New Roman"/>
          <w:color w:val="000000"/>
          <w:sz w:val="28"/>
          <w:szCs w:val="28"/>
          <w:lang w:eastAsia="uk-UA"/>
        </w:rPr>
        <w:t>.</w:t>
      </w:r>
    </w:p>
    <w:p w14:paraId="5615160B" w14:textId="77777777" w:rsidR="009275ED" w:rsidRPr="003505A2" w:rsidRDefault="009275ED" w:rsidP="00AF7CD9">
      <w:pPr>
        <w:spacing w:after="0" w:line="360" w:lineRule="auto"/>
        <w:ind w:firstLine="426"/>
        <w:jc w:val="both"/>
        <w:rPr>
          <w:rFonts w:ascii="Times New Roman" w:eastAsia="Times New Roman" w:hAnsi="Times New Roman"/>
          <w:color w:val="000000"/>
          <w:sz w:val="28"/>
          <w:szCs w:val="28"/>
          <w:lang w:eastAsia="uk-UA"/>
        </w:rPr>
      </w:pPr>
      <w:r w:rsidRPr="003505A2">
        <w:rPr>
          <w:rFonts w:ascii="Times New Roman" w:eastAsia="Times New Roman" w:hAnsi="Times New Roman"/>
          <w:color w:val="000000"/>
          <w:sz w:val="28"/>
          <w:szCs w:val="28"/>
          <w:lang w:eastAsia="uk-UA"/>
        </w:rPr>
        <w:t>Однак пацієнтам із розладами сну важливо звертати увагу на можливе зловживання психоактивними речовинами, зокрема алкоголем і кофеїном. Алкоголь нерідко використовується як неефективна стратегія самолікування, що лише погіршує здатність до якісного сну.</w:t>
      </w:r>
    </w:p>
    <w:p w14:paraId="01FB85EE" w14:textId="77777777" w:rsidR="009275ED" w:rsidRPr="003505A2" w:rsidRDefault="009275ED" w:rsidP="00AF7CD9">
      <w:pPr>
        <w:spacing w:after="0" w:line="360" w:lineRule="auto"/>
        <w:ind w:firstLine="426"/>
        <w:jc w:val="both"/>
        <w:rPr>
          <w:rFonts w:ascii="Times New Roman" w:hAnsi="Times New Roman"/>
          <w:b/>
          <w:color w:val="000000"/>
          <w:sz w:val="28"/>
          <w:szCs w:val="28"/>
        </w:rPr>
      </w:pPr>
      <w:r w:rsidRPr="003505A2">
        <w:rPr>
          <w:rFonts w:ascii="Times New Roman" w:eastAsia="Times New Roman" w:hAnsi="Times New Roman"/>
          <w:color w:val="000000"/>
          <w:sz w:val="28"/>
          <w:szCs w:val="28"/>
          <w:lang w:eastAsia="uk-UA"/>
        </w:rPr>
        <w:t>Певні психічні захворювання, особливо клінічна депресія, біполярні розлади та психози, також часто супроводжуються проблемами із засинанням, труднощами підтримання сну або ранніми пробудженнями. Останні дослідження засвідчили, що практично всі психічні порушення супроводжуються розладами сну, зокрема труднощами із засинанням, частими нічними пробудженнями та тривалими періодами неспання вночі (Baglioni et al., 2016). Люди, які страждають на хронічне безсоння, часто не усвідомлюють або не повідомляють про наявність у них психічних розладів, тому лікарям варто завжди враховувати можливість їхнього існування.</w:t>
      </w:r>
      <w:r w:rsidRPr="003505A2">
        <w:rPr>
          <w:rFonts w:ascii="Times New Roman" w:hAnsi="Times New Roman"/>
          <w:b/>
          <w:color w:val="000000"/>
          <w:sz w:val="28"/>
          <w:szCs w:val="28"/>
        </w:rPr>
        <w:t xml:space="preserve"> </w:t>
      </w:r>
    </w:p>
    <w:p w14:paraId="294DBE73" w14:textId="77777777" w:rsidR="00375289" w:rsidRPr="00375289" w:rsidRDefault="00375289" w:rsidP="00375289">
      <w:pPr>
        <w:spacing w:after="0" w:line="360" w:lineRule="auto"/>
        <w:ind w:firstLine="426"/>
        <w:jc w:val="both"/>
        <w:rPr>
          <w:rFonts w:ascii="Times New Roman" w:hAnsi="Times New Roman"/>
          <w:color w:val="000000"/>
          <w:sz w:val="28"/>
          <w:szCs w:val="28"/>
        </w:rPr>
      </w:pPr>
      <w:r w:rsidRPr="00375289">
        <w:rPr>
          <w:rFonts w:ascii="Times New Roman" w:hAnsi="Times New Roman"/>
          <w:color w:val="000000"/>
          <w:sz w:val="28"/>
          <w:szCs w:val="28"/>
        </w:rPr>
        <w:t xml:space="preserve">Втомленість та астенічні стани часто супроводжують різноманітні психічні та нейродегенеративні захворювання. Хоча надмірна сонливість не вважається безпосереднім симптомом безсоння, вона може виникати як наслідок хронічного недосипання у таких пацієнтів. Таким чином, зниження працездатності, порушення координації фізіологічних процесів, що супроводжуються відчуттям виснаження та постійного бажання спати, також слід розглядати як потенційні попереджувальні ознаки розвитку інсомнії. Для точної діагностики безсоння необхідно провести клінічне інтерв'ю з детальним аналізом анамнезу сну, включаючи оцінку гігієни сну, звичок, умов для відпочинку, робочого графіку, циркадних ритмів та супутніх розладів, таких як синдром неспокійних ніг або апное під час сну. Рекомендовано ведення щоденника сну протягом 7-14 днів для отримання об'єктивніших даних. Для оцінки якості сну можна використовувати Пітсбурзький індекс (PSQI), проте </w:t>
      </w:r>
      <w:r w:rsidRPr="00375289">
        <w:rPr>
          <w:rFonts w:ascii="Times New Roman" w:hAnsi="Times New Roman"/>
          <w:color w:val="000000"/>
          <w:sz w:val="28"/>
          <w:szCs w:val="28"/>
        </w:rPr>
        <w:lastRenderedPageBreak/>
        <w:t>слід пам'ятати, що він не є діагностичним інструментом. Індекс тяжкості безсоння (ISI) показав себе як надійний і чутливий метод визначення ступеня інсомнії. Бергенська шкала безсоння (BSAS) та інші інструменти оцінки також демонструють хороші психометричні показники. У складних випадках можна вдатися до актиграфії та полісомнографії. Дослідження показали, що пацієнти з безсонням мають значне скорочення загальної тривалості сну, подовжений час засинання, часті нічні пробудження та зменшення тривалості глибоких фаз сну. Цікаво, що об'єктивні дані часто не відповідають суб'єктивним відчуттям пацієнтів, що призвело до появи термінів "парадоксальне безсоння" або "спотворене сприйняття сну". Хоча полісомнографія не завжди корелює зі скаргами пацієнтів, вона залишається важливим інструментом для виявлення супутніх розладів, таких як апное під час сну. Синдром апное може мати складний взаємозв'язок із безсонням, впливаючи на мікроструктуру сну. Деякі дослідження вказують на те, що інсомнія з об'єктивно підтвердженим скороченням тривалості сну може мати біологічну основу і краще піддаватися відповідній терапії.</w:t>
      </w:r>
    </w:p>
    <w:p w14:paraId="6E5F6A34" w14:textId="77777777" w:rsidR="00043DC7" w:rsidRDefault="00375289" w:rsidP="00043DC7">
      <w:pPr>
        <w:spacing w:after="0" w:line="360" w:lineRule="auto"/>
        <w:ind w:firstLine="426"/>
        <w:jc w:val="both"/>
        <w:rPr>
          <w:rFonts w:ascii="Times New Roman" w:hAnsi="Times New Roman"/>
          <w:color w:val="000000"/>
          <w:sz w:val="28"/>
          <w:szCs w:val="28"/>
        </w:rPr>
      </w:pPr>
      <w:r w:rsidRPr="00375289">
        <w:rPr>
          <w:rFonts w:ascii="Times New Roman" w:hAnsi="Times New Roman"/>
          <w:color w:val="000000"/>
          <w:sz w:val="28"/>
          <w:szCs w:val="28"/>
        </w:rPr>
        <w:t xml:space="preserve">Поширеність хронічного безсоння в індустріалізованих країнах становить понад 6% серед дорослого населення, з тенденцією до зростання до 10% за останніми даними. Особливо часто воно зустрічається серед чоловіків та осіб похилого віку. Дослідження показують, що у 70% пацієнтів симптоми зберігаються протягом року, а у 46% - протягом трьох років. Безсоння є серйозним фактором ризику розвитку серцево-судинних захворювань, цукрового діабету 2 типу, ожиріння, нейродегенеративних процесів та депресивних розладів. Воно також пов'язане з підвищеним ризиком суїцидальної поведінки, тимчасової непрацездатності та виробничого травматизму. Економічне навантаження від безсоння є значним - воно займає 9-те місце серед нейропсихіатричних розладів за обсягом прямих і непрямих витрат, які в середньому становлять близько 790 євро на пацієнта щорічно. Це включає витрати на лікування, втрату продуктивності та передчасний вихід на </w:t>
      </w:r>
      <w:r w:rsidRPr="00375289">
        <w:rPr>
          <w:rFonts w:ascii="Times New Roman" w:hAnsi="Times New Roman"/>
          <w:color w:val="000000"/>
          <w:sz w:val="28"/>
          <w:szCs w:val="28"/>
        </w:rPr>
        <w:lastRenderedPageBreak/>
        <w:t>пенсію. За даними ВООЗ, інсомнія посідає 11-те місце серед основних захворювань головного мозку за рівн</w:t>
      </w:r>
      <w:r w:rsidR="00043DC7">
        <w:rPr>
          <w:rFonts w:ascii="Times New Roman" w:hAnsi="Times New Roman"/>
          <w:color w:val="000000"/>
          <w:sz w:val="28"/>
          <w:szCs w:val="28"/>
        </w:rPr>
        <w:t>ем впливу на здоров'я населення.</w:t>
      </w:r>
      <w:bookmarkStart w:id="21" w:name="_Toc193622969"/>
    </w:p>
    <w:p w14:paraId="3284479D" w14:textId="3A1B3BE9" w:rsidR="00BD4B38" w:rsidRDefault="00043DC7" w:rsidP="00A76EFF">
      <w:pPr>
        <w:spacing w:after="0" w:line="360" w:lineRule="auto"/>
        <w:ind w:firstLine="426"/>
        <w:jc w:val="both"/>
        <w:rPr>
          <w:rFonts w:ascii="Times New Roman" w:hAnsi="Times New Roman"/>
          <w:color w:val="000000"/>
          <w:sz w:val="28"/>
          <w:szCs w:val="28"/>
        </w:rPr>
      </w:pPr>
      <w:r w:rsidRPr="003505A2">
        <w:rPr>
          <w:rFonts w:ascii="Times New Roman" w:hAnsi="Times New Roman"/>
          <w:b/>
          <w:color w:val="000000"/>
          <w:sz w:val="28"/>
          <w:szCs w:val="28"/>
        </w:rPr>
        <w:t xml:space="preserve"> </w:t>
      </w:r>
      <w:r w:rsidR="007A47B1" w:rsidRPr="003505A2">
        <w:rPr>
          <w:rFonts w:ascii="Times New Roman" w:hAnsi="Times New Roman"/>
          <w:b/>
          <w:color w:val="000000"/>
          <w:sz w:val="28"/>
          <w:szCs w:val="28"/>
        </w:rPr>
        <w:t>1.3.</w:t>
      </w:r>
      <w:r w:rsidR="00B8571B" w:rsidRPr="003505A2">
        <w:rPr>
          <w:rFonts w:ascii="Times New Roman" w:hAnsi="Times New Roman"/>
          <w:b/>
          <w:color w:val="000000"/>
          <w:sz w:val="28"/>
          <w:szCs w:val="28"/>
        </w:rPr>
        <w:tab/>
        <w:t>Основні причини порушення сну та класифікація розладів сну.</w:t>
      </w:r>
      <w:bookmarkStart w:id="22" w:name="_Toc193622970"/>
      <w:bookmarkEnd w:id="21"/>
      <w:r w:rsidRPr="00BD4B38">
        <w:rPr>
          <w:rFonts w:ascii="Times New Roman" w:hAnsi="Times New Roman"/>
          <w:color w:val="000000"/>
          <w:sz w:val="28"/>
          <w:szCs w:val="28"/>
        </w:rPr>
        <w:t xml:space="preserve"> </w:t>
      </w:r>
      <w:r>
        <w:rPr>
          <w:rFonts w:ascii="Times New Roman" w:hAnsi="Times New Roman"/>
          <w:color w:val="000000"/>
          <w:sz w:val="28"/>
          <w:szCs w:val="28"/>
        </w:rPr>
        <w:t xml:space="preserve">  </w:t>
      </w:r>
      <w:r w:rsidR="00BD4B38" w:rsidRPr="00BD4B38">
        <w:rPr>
          <w:rFonts w:ascii="Times New Roman" w:hAnsi="Times New Roman"/>
          <w:color w:val="000000"/>
          <w:sz w:val="28"/>
          <w:szCs w:val="28"/>
        </w:rPr>
        <w:t>Сон як фізіологічний процес тісно пов'язаний із фізичним та емоційним станом людини, будучи однією з фундаментальних форм психічної діяльності. Його основні функції включають відновлення організму, анаболічні процеси та інформаційну переробку. Порушення сну, що спостерігаються у 35-45% населення, становлять значну медико-соціальну проблему. Вони мають різноманітні форми проявів і часто комбінуються між собою. Сучасна класифікація виділяє вісім основних категорій розладів сну, серед яких найбільшу клінічну значимість мають інсомнії та розлади дихання під час сну.Інсомнія, або безсоння, визначається як стійкі труднощі з засинанням, підтриманням сну, його недостатньою тривалістю або якістю, що призводять до порушення денної активності. Критеріями діагностики є: час засинання понад 30 хвилин або ефективність сну менше 80%. Виділяють три типи нічних розладів: пресомнічні (труднощі засинання), інтрасомнічні (нічні пробудження) та постсомнічні (раннє прокидання з погіршенням самопочуття).Пресомнічні порушення характеризуються тривалим засинанням, що часто супроводжується тривожними думками, страхом не заснути та емоційними переживаннями. Їх причинами можуть бути відсутність фізичної втоми, психоемоційне збудження, прийом стимулюючих препаратів або больові синдроми. Інтрасомнічні розлади включають часті пробудження, спричинені як зовнішніми (шум), так і внутрішніми (кошмари, вегетативні порушення) факторами. Постсомнічні порушення проявляються раннім прокиданням, поганим настроєм, зниженням працездат</w:t>
      </w:r>
      <w:r>
        <w:rPr>
          <w:rFonts w:ascii="Times New Roman" w:hAnsi="Times New Roman"/>
          <w:color w:val="000000"/>
          <w:sz w:val="28"/>
          <w:szCs w:val="28"/>
        </w:rPr>
        <w:t>ності та відчуттям невідпочинку</w:t>
      </w:r>
      <w:r w:rsidR="00BD4B38" w:rsidRPr="00BD4B38">
        <w:rPr>
          <w:rFonts w:ascii="Times New Roman" w:hAnsi="Times New Roman"/>
          <w:color w:val="000000"/>
          <w:sz w:val="28"/>
          <w:szCs w:val="28"/>
        </w:rPr>
        <w:t xml:space="preserve">До основних причин інсомнії відносять: стреси, неврози, психічні та соматичні захворювання, вживання психоактивних речовин, ендокринні порушення, органічні ураження мозку, синдроми сну, больові синдроми та несприятливі зовнішні умови. Особливу групу ризику становлять медичні працівники, у яких нічні зміни, високе психоемоційне </w:t>
      </w:r>
      <w:r w:rsidR="00BD4B38" w:rsidRPr="00BD4B38">
        <w:rPr>
          <w:rFonts w:ascii="Times New Roman" w:hAnsi="Times New Roman"/>
          <w:color w:val="000000"/>
          <w:sz w:val="28"/>
          <w:szCs w:val="28"/>
        </w:rPr>
        <w:lastRenderedPageBreak/>
        <w:t>навантаження, стресові ситуації та нерегулярний графік роботи призводять до стійких порушень сну. Додатковими факторами є тривале використання комп'ютерів, вживання стимулюючих речовин (кава, нікотин) та інтенсивні фізичні навантаження ввечері.Таким чином, інсомнія є комплексним розладом з різноманітними проявами та численними причинними факторами, що потребує індивідуального підходу до діагностики та лікування. Особливу увагу слід приділяти професійним групам ризику, зокрема медичним працівникам, у яких порушення сну часто пов'язані з особливостями професійної діяльності.</w:t>
      </w:r>
    </w:p>
    <w:p w14:paraId="7A2B9B0A" w14:textId="19B610D3" w:rsidR="00785929" w:rsidRPr="00785929" w:rsidRDefault="00785929" w:rsidP="00785929">
      <w:pPr>
        <w:spacing w:after="0" w:line="360" w:lineRule="auto"/>
        <w:ind w:firstLine="426"/>
        <w:jc w:val="both"/>
        <w:rPr>
          <w:rFonts w:ascii="Times New Roman" w:hAnsi="Times New Roman"/>
          <w:color w:val="000000"/>
          <w:sz w:val="28"/>
          <w:szCs w:val="28"/>
        </w:rPr>
      </w:pPr>
      <w:r w:rsidRPr="00785929">
        <w:rPr>
          <w:rFonts w:ascii="Times New Roman" w:hAnsi="Times New Roman"/>
          <w:color w:val="000000"/>
          <w:sz w:val="28"/>
          <w:szCs w:val="28"/>
        </w:rPr>
        <w:t>Розлади сну становлять значну частину соматичних та психічних порушень, що суттєво впливають на загальний стан здоров’я людини. Згідно з міжнародними підходами, порушення сну поділяють на кілька основних груп, залежно від природи, клінічних п</w:t>
      </w:r>
      <w:r>
        <w:rPr>
          <w:rFonts w:ascii="Times New Roman" w:hAnsi="Times New Roman"/>
          <w:color w:val="000000"/>
          <w:sz w:val="28"/>
          <w:szCs w:val="28"/>
        </w:rPr>
        <w:t>роявів і механізмів виникнення.</w:t>
      </w:r>
    </w:p>
    <w:p w14:paraId="593316B2" w14:textId="13F86BD9" w:rsidR="00785929" w:rsidRPr="00785929" w:rsidRDefault="00785929" w:rsidP="00785929">
      <w:pPr>
        <w:spacing w:after="0" w:line="360" w:lineRule="auto"/>
        <w:ind w:firstLine="426"/>
        <w:jc w:val="both"/>
        <w:rPr>
          <w:rFonts w:ascii="Times New Roman" w:hAnsi="Times New Roman"/>
          <w:color w:val="000000"/>
          <w:sz w:val="28"/>
          <w:szCs w:val="28"/>
        </w:rPr>
      </w:pPr>
      <w:r w:rsidRPr="00785929">
        <w:rPr>
          <w:rFonts w:ascii="Times New Roman" w:hAnsi="Times New Roman"/>
          <w:color w:val="000000"/>
          <w:sz w:val="28"/>
          <w:szCs w:val="28"/>
        </w:rPr>
        <w:t>Інсомнії (розлади засинання та підтримання сну) — найпоширеніший тип порушень, що включає труднощі із засинанням, часті нічні пробудження, а також раннє прокидання без можливості повторного сну. Інсомнія може бути як первинною, так і вторинною (внаслідок інших захворюв</w:t>
      </w:r>
      <w:r>
        <w:rPr>
          <w:rFonts w:ascii="Times New Roman" w:hAnsi="Times New Roman"/>
          <w:color w:val="000000"/>
          <w:sz w:val="28"/>
          <w:szCs w:val="28"/>
        </w:rPr>
        <w:t>ань або психоемоційних станів).</w:t>
      </w:r>
    </w:p>
    <w:p w14:paraId="04F2E9EA" w14:textId="66EF1701" w:rsidR="00785929" w:rsidRPr="00785929" w:rsidRDefault="00785929" w:rsidP="00785929">
      <w:pPr>
        <w:spacing w:after="0" w:line="360" w:lineRule="auto"/>
        <w:ind w:firstLine="426"/>
        <w:jc w:val="both"/>
        <w:rPr>
          <w:rFonts w:ascii="Times New Roman" w:hAnsi="Times New Roman"/>
          <w:color w:val="000000"/>
          <w:sz w:val="28"/>
          <w:szCs w:val="28"/>
        </w:rPr>
      </w:pPr>
      <w:r w:rsidRPr="00785929">
        <w:rPr>
          <w:rFonts w:ascii="Times New Roman" w:hAnsi="Times New Roman"/>
          <w:color w:val="000000"/>
          <w:sz w:val="28"/>
          <w:szCs w:val="28"/>
        </w:rPr>
        <w:t>Гіперсомнії (надмірна сонливість) — стани, коли людина відчуває постійну втому та бажання спати протягом дня, незважаючи на достатню тривалість нічного сну. До таких станів належать, зокрема, ідіопати</w:t>
      </w:r>
      <w:r>
        <w:rPr>
          <w:rFonts w:ascii="Times New Roman" w:hAnsi="Times New Roman"/>
          <w:color w:val="000000"/>
          <w:sz w:val="28"/>
          <w:szCs w:val="28"/>
        </w:rPr>
        <w:t>чна гіперсомнія та нарколепсія.</w:t>
      </w:r>
    </w:p>
    <w:p w14:paraId="1FFF665D" w14:textId="60BA4F6D" w:rsidR="00785929" w:rsidRPr="00785929" w:rsidRDefault="00785929" w:rsidP="00785929">
      <w:pPr>
        <w:spacing w:after="0" w:line="360" w:lineRule="auto"/>
        <w:ind w:firstLine="426"/>
        <w:jc w:val="both"/>
        <w:rPr>
          <w:rFonts w:ascii="Times New Roman" w:hAnsi="Times New Roman"/>
          <w:color w:val="000000"/>
          <w:sz w:val="28"/>
          <w:szCs w:val="28"/>
        </w:rPr>
      </w:pPr>
      <w:r w:rsidRPr="00785929">
        <w:rPr>
          <w:rFonts w:ascii="Times New Roman" w:hAnsi="Times New Roman"/>
          <w:color w:val="000000"/>
          <w:sz w:val="28"/>
          <w:szCs w:val="28"/>
        </w:rPr>
        <w:t>Порушення циркадних ритмів сну — розлади, пов’язані з порушенням біологічного "годинника" організму. Вони виникають через невідповідність між внутрішніми ритмами сну та зовнішніми умовами, наприклад, при змінній роботі або тривалих перельотах з пере</w:t>
      </w:r>
      <w:r>
        <w:rPr>
          <w:rFonts w:ascii="Times New Roman" w:hAnsi="Times New Roman"/>
          <w:color w:val="000000"/>
          <w:sz w:val="28"/>
          <w:szCs w:val="28"/>
        </w:rPr>
        <w:t>тином часових поясів (джетлаг).</w:t>
      </w:r>
    </w:p>
    <w:p w14:paraId="3077A141" w14:textId="398631C6" w:rsidR="00785929" w:rsidRPr="00785929" w:rsidRDefault="00785929" w:rsidP="00785929">
      <w:pPr>
        <w:spacing w:after="0" w:line="360" w:lineRule="auto"/>
        <w:ind w:firstLine="426"/>
        <w:jc w:val="both"/>
        <w:rPr>
          <w:rFonts w:ascii="Times New Roman" w:hAnsi="Times New Roman"/>
          <w:color w:val="000000"/>
          <w:sz w:val="28"/>
          <w:szCs w:val="28"/>
        </w:rPr>
      </w:pPr>
      <w:r w:rsidRPr="00785929">
        <w:rPr>
          <w:rFonts w:ascii="Times New Roman" w:hAnsi="Times New Roman"/>
          <w:color w:val="000000"/>
          <w:sz w:val="28"/>
          <w:szCs w:val="28"/>
        </w:rPr>
        <w:t xml:space="preserve">Парасомнії — це незвичні або небажані явища, що виникають під час сну або при переході між його фазами. До них належать нічні жахи, сноходіння, розлади поведінки під час сну (особливо у </w:t>
      </w:r>
      <w:r>
        <w:rPr>
          <w:rFonts w:ascii="Times New Roman" w:hAnsi="Times New Roman"/>
          <w:color w:val="000000"/>
          <w:sz w:val="28"/>
          <w:szCs w:val="28"/>
        </w:rPr>
        <w:t>фазі швидкого руху очей — REM).</w:t>
      </w:r>
    </w:p>
    <w:p w14:paraId="48E6D613" w14:textId="4C564FF3" w:rsidR="00785929" w:rsidRPr="00785929" w:rsidRDefault="00785929" w:rsidP="00785929">
      <w:pPr>
        <w:spacing w:after="0" w:line="360" w:lineRule="auto"/>
        <w:ind w:firstLine="426"/>
        <w:jc w:val="both"/>
        <w:rPr>
          <w:rFonts w:ascii="Times New Roman" w:hAnsi="Times New Roman"/>
          <w:color w:val="000000"/>
          <w:sz w:val="28"/>
          <w:szCs w:val="28"/>
        </w:rPr>
      </w:pPr>
      <w:r w:rsidRPr="00785929">
        <w:rPr>
          <w:rFonts w:ascii="Times New Roman" w:hAnsi="Times New Roman"/>
          <w:color w:val="000000"/>
          <w:sz w:val="28"/>
          <w:szCs w:val="28"/>
        </w:rPr>
        <w:lastRenderedPageBreak/>
        <w:t>Розлади, пов’язані з диханням під час сну — наприклад, обструктивне апное сну, яке характеризується тимчасовими зупинками дихання, що порушують нормальну структу</w:t>
      </w:r>
      <w:r>
        <w:rPr>
          <w:rFonts w:ascii="Times New Roman" w:hAnsi="Times New Roman"/>
          <w:color w:val="000000"/>
          <w:sz w:val="28"/>
          <w:szCs w:val="28"/>
        </w:rPr>
        <w:t>ру сну та знижують його якість.</w:t>
      </w:r>
    </w:p>
    <w:p w14:paraId="183CF26C" w14:textId="7F0A4A11" w:rsidR="00785929" w:rsidRPr="00785929" w:rsidRDefault="00785929" w:rsidP="00785929">
      <w:pPr>
        <w:spacing w:after="0" w:line="360" w:lineRule="auto"/>
        <w:ind w:firstLine="426"/>
        <w:jc w:val="both"/>
        <w:rPr>
          <w:rFonts w:ascii="Times New Roman" w:hAnsi="Times New Roman"/>
          <w:color w:val="000000"/>
          <w:sz w:val="28"/>
          <w:szCs w:val="28"/>
        </w:rPr>
      </w:pPr>
      <w:r w:rsidRPr="00785929">
        <w:rPr>
          <w:rFonts w:ascii="Times New Roman" w:hAnsi="Times New Roman"/>
          <w:color w:val="000000"/>
          <w:sz w:val="28"/>
          <w:szCs w:val="28"/>
        </w:rPr>
        <w:t xml:space="preserve">Рухові порушення під час сну — зокрема синдром неспокійних ніг та періодичні рухи кінцівок, які заважають глибокому сну і викликають втому </w:t>
      </w:r>
      <w:r>
        <w:rPr>
          <w:rFonts w:ascii="Times New Roman" w:hAnsi="Times New Roman"/>
          <w:color w:val="000000"/>
          <w:sz w:val="28"/>
          <w:szCs w:val="28"/>
        </w:rPr>
        <w:t>в денний час.</w:t>
      </w:r>
    </w:p>
    <w:p w14:paraId="41D6276C" w14:textId="1B6818E1" w:rsidR="00785929" w:rsidRDefault="00A34DDF" w:rsidP="00A34DDF">
      <w:pPr>
        <w:spacing w:after="0" w:line="360" w:lineRule="auto"/>
        <w:ind w:firstLine="426"/>
        <w:jc w:val="right"/>
        <w:rPr>
          <w:rFonts w:ascii="Times New Roman" w:hAnsi="Times New Roman"/>
          <w:color w:val="000000"/>
          <w:sz w:val="28"/>
          <w:szCs w:val="28"/>
        </w:rPr>
      </w:pPr>
      <w:r>
        <w:rPr>
          <w:rFonts w:ascii="Times New Roman" w:hAnsi="Times New Roman"/>
          <w:color w:val="000000"/>
          <w:sz w:val="28"/>
          <w:szCs w:val="28"/>
        </w:rPr>
        <w:t>Таблиця 1.3.1.</w:t>
      </w:r>
    </w:p>
    <w:tbl>
      <w:tblPr>
        <w:tblStyle w:val="12"/>
        <w:tblW w:w="0" w:type="auto"/>
        <w:tblLook w:val="04A0" w:firstRow="1" w:lastRow="0" w:firstColumn="1" w:lastColumn="0" w:noHBand="0" w:noVBand="1"/>
      </w:tblPr>
      <w:tblGrid>
        <w:gridCol w:w="2368"/>
        <w:gridCol w:w="4065"/>
        <w:gridCol w:w="2913"/>
      </w:tblGrid>
      <w:tr w:rsidR="00A34DDF" w:rsidRPr="00A34DDF" w14:paraId="38A66EA9" w14:textId="77777777" w:rsidTr="00A34DDF">
        <w:trPr>
          <w:trHeight w:val="560"/>
        </w:trPr>
        <w:tc>
          <w:tcPr>
            <w:tcW w:w="2368" w:type="dxa"/>
          </w:tcPr>
          <w:p w14:paraId="10198B29"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Група порушень сну</w:t>
            </w:r>
            <w:r w:rsidRPr="00A34DDF">
              <w:rPr>
                <w:rFonts w:ascii="Times New Roman" w:hAnsi="Times New Roman"/>
                <w:sz w:val="28"/>
                <w:szCs w:val="28"/>
              </w:rPr>
              <w:tab/>
            </w:r>
          </w:p>
        </w:tc>
        <w:tc>
          <w:tcPr>
            <w:tcW w:w="4065" w:type="dxa"/>
          </w:tcPr>
          <w:p w14:paraId="3EFC6442"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Основні характеристики</w:t>
            </w:r>
          </w:p>
        </w:tc>
        <w:tc>
          <w:tcPr>
            <w:tcW w:w="2913" w:type="dxa"/>
          </w:tcPr>
          <w:p w14:paraId="739F12F0"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Приклади</w:t>
            </w:r>
          </w:p>
        </w:tc>
      </w:tr>
      <w:tr w:rsidR="00A34DDF" w:rsidRPr="00A34DDF" w14:paraId="270D2B4B" w14:textId="77777777" w:rsidTr="00A34DDF">
        <w:tc>
          <w:tcPr>
            <w:tcW w:w="2368" w:type="dxa"/>
          </w:tcPr>
          <w:p w14:paraId="63F00B68"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Інсомнії (безсоння)</w:t>
            </w:r>
            <w:r w:rsidRPr="00A34DDF">
              <w:rPr>
                <w:rFonts w:ascii="Times New Roman" w:hAnsi="Times New Roman"/>
                <w:sz w:val="28"/>
                <w:szCs w:val="28"/>
              </w:rPr>
              <w:tab/>
            </w:r>
            <w:r w:rsidRPr="00A34DDF">
              <w:rPr>
                <w:rFonts w:ascii="Times New Roman" w:hAnsi="Times New Roman"/>
                <w:sz w:val="28"/>
                <w:szCs w:val="28"/>
              </w:rPr>
              <w:tab/>
            </w:r>
          </w:p>
        </w:tc>
        <w:tc>
          <w:tcPr>
            <w:tcW w:w="4065" w:type="dxa"/>
          </w:tcPr>
          <w:p w14:paraId="0AF26F99"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Хронічні труднощі із засинанням, підтриманням сну або раннє пробудження з втомою вранці.</w:t>
            </w:r>
          </w:p>
        </w:tc>
        <w:tc>
          <w:tcPr>
            <w:tcW w:w="2913" w:type="dxa"/>
          </w:tcPr>
          <w:p w14:paraId="11AFF9C1"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Хронічна інсомнія, короткотривала інсомнія</w:t>
            </w:r>
          </w:p>
        </w:tc>
      </w:tr>
      <w:tr w:rsidR="00A34DDF" w:rsidRPr="00A34DDF" w14:paraId="2409C7DC" w14:textId="77777777" w:rsidTr="00A34DDF">
        <w:tc>
          <w:tcPr>
            <w:tcW w:w="2368" w:type="dxa"/>
          </w:tcPr>
          <w:p w14:paraId="3F42AF58"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Гіперсомнії (надмірна сонливість)</w:t>
            </w:r>
            <w:r w:rsidRPr="00A34DDF">
              <w:rPr>
                <w:rFonts w:ascii="Times New Roman" w:hAnsi="Times New Roman"/>
                <w:sz w:val="28"/>
                <w:szCs w:val="28"/>
              </w:rPr>
              <w:tab/>
            </w:r>
            <w:r w:rsidRPr="00A34DDF">
              <w:rPr>
                <w:rFonts w:ascii="Times New Roman" w:hAnsi="Times New Roman"/>
                <w:sz w:val="28"/>
                <w:szCs w:val="28"/>
              </w:rPr>
              <w:tab/>
            </w:r>
          </w:p>
        </w:tc>
        <w:tc>
          <w:tcPr>
            <w:tcW w:w="4065" w:type="dxa"/>
          </w:tcPr>
          <w:p w14:paraId="7C4D874D"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Патологічне бажання спати вдень, навіть після достатнього нічного відпочинку.</w:t>
            </w:r>
          </w:p>
        </w:tc>
        <w:tc>
          <w:tcPr>
            <w:tcW w:w="2913" w:type="dxa"/>
          </w:tcPr>
          <w:p w14:paraId="454C87FD"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Ідіопатична гіперсомнія, нарколепсія типу 1 та 2</w:t>
            </w:r>
          </w:p>
        </w:tc>
      </w:tr>
      <w:tr w:rsidR="00A34DDF" w:rsidRPr="00A34DDF" w14:paraId="54B7F380" w14:textId="77777777" w:rsidTr="00A34DDF">
        <w:tc>
          <w:tcPr>
            <w:tcW w:w="2368" w:type="dxa"/>
          </w:tcPr>
          <w:p w14:paraId="2644F952"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Розлади циркадного ритму сну</w:t>
            </w:r>
            <w:r w:rsidRPr="00A34DDF">
              <w:rPr>
                <w:rFonts w:ascii="Times New Roman" w:hAnsi="Times New Roman"/>
                <w:sz w:val="28"/>
                <w:szCs w:val="28"/>
              </w:rPr>
              <w:tab/>
            </w:r>
          </w:p>
        </w:tc>
        <w:tc>
          <w:tcPr>
            <w:tcW w:w="4065" w:type="dxa"/>
          </w:tcPr>
          <w:p w14:paraId="3F1D93AF"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Порушення узгодженості між внутрішнім біологічним ритмом та соціальними/професійними вимогами.</w:t>
            </w:r>
            <w:r w:rsidRPr="00A34DDF">
              <w:rPr>
                <w:rFonts w:ascii="Times New Roman" w:hAnsi="Times New Roman"/>
                <w:sz w:val="28"/>
                <w:szCs w:val="28"/>
              </w:rPr>
              <w:tab/>
            </w:r>
          </w:p>
        </w:tc>
        <w:tc>
          <w:tcPr>
            <w:tcW w:w="2913" w:type="dxa"/>
          </w:tcPr>
          <w:p w14:paraId="6CB772B1"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Затримка або випередження фаз сну, розлад при змінній роботі</w:t>
            </w:r>
          </w:p>
        </w:tc>
      </w:tr>
      <w:tr w:rsidR="00A34DDF" w:rsidRPr="00A34DDF" w14:paraId="415185FA" w14:textId="77777777" w:rsidTr="00A34DDF">
        <w:tc>
          <w:tcPr>
            <w:tcW w:w="2368" w:type="dxa"/>
          </w:tcPr>
          <w:p w14:paraId="30055170"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Парасомнії (аномальні події під час сну)</w:t>
            </w:r>
            <w:r w:rsidRPr="00A34DDF">
              <w:rPr>
                <w:rFonts w:ascii="Times New Roman" w:hAnsi="Times New Roman"/>
                <w:sz w:val="28"/>
                <w:szCs w:val="28"/>
              </w:rPr>
              <w:tab/>
            </w:r>
            <w:r w:rsidRPr="00A34DDF">
              <w:rPr>
                <w:rFonts w:ascii="Times New Roman" w:hAnsi="Times New Roman"/>
                <w:sz w:val="28"/>
                <w:szCs w:val="28"/>
              </w:rPr>
              <w:tab/>
            </w:r>
          </w:p>
        </w:tc>
        <w:tc>
          <w:tcPr>
            <w:tcW w:w="4065" w:type="dxa"/>
          </w:tcPr>
          <w:p w14:paraId="57120AA8"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Незвичні або неприйнятні явища, що відбуваються під час сну або в періоді пробудження.</w:t>
            </w:r>
          </w:p>
        </w:tc>
        <w:tc>
          <w:tcPr>
            <w:tcW w:w="2913" w:type="dxa"/>
          </w:tcPr>
          <w:p w14:paraId="6A2FA81E"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Сноходіння, нічні жахи, поведінкові розлади під час REM-сну</w:t>
            </w:r>
          </w:p>
        </w:tc>
      </w:tr>
      <w:tr w:rsidR="00A34DDF" w:rsidRPr="00A34DDF" w14:paraId="3E183222" w14:textId="77777777" w:rsidTr="00A34DDF">
        <w:tc>
          <w:tcPr>
            <w:tcW w:w="2368" w:type="dxa"/>
          </w:tcPr>
          <w:p w14:paraId="6F8DA40E"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Порушення дихання, пов'язані зі сном</w:t>
            </w:r>
            <w:r w:rsidRPr="00A34DDF">
              <w:rPr>
                <w:rFonts w:ascii="Times New Roman" w:hAnsi="Times New Roman"/>
                <w:sz w:val="28"/>
                <w:szCs w:val="28"/>
              </w:rPr>
              <w:tab/>
            </w:r>
            <w:r w:rsidRPr="00A34DDF">
              <w:rPr>
                <w:rFonts w:ascii="Times New Roman" w:hAnsi="Times New Roman"/>
                <w:sz w:val="28"/>
                <w:szCs w:val="28"/>
              </w:rPr>
              <w:tab/>
            </w:r>
          </w:p>
        </w:tc>
        <w:tc>
          <w:tcPr>
            <w:tcW w:w="4065" w:type="dxa"/>
          </w:tcPr>
          <w:p w14:paraId="27DB9DEE"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Епізоди зупинок або зниження дихальної активності, що призводять до фрагментації сну.</w:t>
            </w:r>
          </w:p>
        </w:tc>
        <w:tc>
          <w:tcPr>
            <w:tcW w:w="2913" w:type="dxa"/>
          </w:tcPr>
          <w:p w14:paraId="2F467C38"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Обструктивне апное, центральне апное сну</w:t>
            </w:r>
          </w:p>
        </w:tc>
      </w:tr>
      <w:tr w:rsidR="00A34DDF" w:rsidRPr="00A34DDF" w14:paraId="0DB3BAA0" w14:textId="77777777" w:rsidTr="00A34DDF">
        <w:tc>
          <w:tcPr>
            <w:tcW w:w="2368" w:type="dxa"/>
          </w:tcPr>
          <w:p w14:paraId="41480843"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Рухові розлади під час сну</w:t>
            </w:r>
            <w:r w:rsidRPr="00A34DDF">
              <w:rPr>
                <w:rFonts w:ascii="Times New Roman" w:hAnsi="Times New Roman"/>
                <w:sz w:val="28"/>
                <w:szCs w:val="28"/>
              </w:rPr>
              <w:tab/>
            </w:r>
            <w:r w:rsidRPr="00A34DDF">
              <w:rPr>
                <w:rFonts w:ascii="Times New Roman" w:hAnsi="Times New Roman"/>
                <w:sz w:val="28"/>
                <w:szCs w:val="28"/>
              </w:rPr>
              <w:tab/>
            </w:r>
          </w:p>
        </w:tc>
        <w:tc>
          <w:tcPr>
            <w:tcW w:w="4065" w:type="dxa"/>
          </w:tcPr>
          <w:p w14:paraId="0371B7E1"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Неприємні відчуття в кінцівках або мимовільні рухи, що заважають засинанню або сну.</w:t>
            </w:r>
          </w:p>
        </w:tc>
        <w:tc>
          <w:tcPr>
            <w:tcW w:w="2913" w:type="dxa"/>
          </w:tcPr>
          <w:p w14:paraId="3CA7D56E"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Синдром неспокійних ніг, періодичні рухи кінцівок у сні</w:t>
            </w:r>
          </w:p>
        </w:tc>
      </w:tr>
      <w:tr w:rsidR="00A34DDF" w:rsidRPr="00A34DDF" w14:paraId="68C3EEE1" w14:textId="77777777" w:rsidTr="00A34DDF">
        <w:tc>
          <w:tcPr>
            <w:tcW w:w="2368" w:type="dxa"/>
          </w:tcPr>
          <w:p w14:paraId="430B418D"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Інші специфіковані або неуточнені розлади</w:t>
            </w:r>
            <w:r w:rsidRPr="00A34DDF">
              <w:rPr>
                <w:rFonts w:ascii="Times New Roman" w:hAnsi="Times New Roman"/>
                <w:sz w:val="28"/>
                <w:szCs w:val="28"/>
              </w:rPr>
              <w:tab/>
            </w:r>
            <w:r w:rsidRPr="00A34DDF">
              <w:rPr>
                <w:rFonts w:ascii="Times New Roman" w:hAnsi="Times New Roman"/>
                <w:sz w:val="28"/>
                <w:szCs w:val="28"/>
              </w:rPr>
              <w:tab/>
            </w:r>
          </w:p>
        </w:tc>
        <w:tc>
          <w:tcPr>
            <w:tcW w:w="4065" w:type="dxa"/>
          </w:tcPr>
          <w:p w14:paraId="21DE8542"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Стан не підпадає під жодну з вищезазначених категорій, але викликає клінічно значущі труднощі.</w:t>
            </w:r>
          </w:p>
        </w:tc>
        <w:tc>
          <w:tcPr>
            <w:tcW w:w="2913" w:type="dxa"/>
          </w:tcPr>
          <w:p w14:paraId="70AAEFF1" w14:textId="77777777" w:rsidR="00A34DDF" w:rsidRPr="00A34DDF" w:rsidRDefault="00A34DDF" w:rsidP="00A34DDF">
            <w:pPr>
              <w:spacing w:after="0" w:line="240" w:lineRule="auto"/>
              <w:rPr>
                <w:rFonts w:ascii="Times New Roman" w:hAnsi="Times New Roman"/>
                <w:sz w:val="28"/>
                <w:szCs w:val="28"/>
              </w:rPr>
            </w:pPr>
            <w:r w:rsidRPr="00A34DDF">
              <w:rPr>
                <w:rFonts w:ascii="Times New Roman" w:hAnsi="Times New Roman"/>
                <w:sz w:val="28"/>
                <w:szCs w:val="28"/>
              </w:rPr>
              <w:t>Пов’язані з медикаментами або психіатричними розладами</w:t>
            </w:r>
          </w:p>
        </w:tc>
      </w:tr>
    </w:tbl>
    <w:p w14:paraId="0E8F414E" w14:textId="5DF466AA" w:rsidR="00733FAB" w:rsidRPr="00BD4B38" w:rsidRDefault="00A34DDF" w:rsidP="00785929">
      <w:pPr>
        <w:spacing w:after="0" w:line="360" w:lineRule="auto"/>
        <w:ind w:firstLine="426"/>
        <w:jc w:val="both"/>
        <w:rPr>
          <w:rFonts w:ascii="Times New Roman" w:hAnsi="Times New Roman"/>
          <w:color w:val="000000"/>
          <w:sz w:val="28"/>
          <w:szCs w:val="28"/>
        </w:rPr>
      </w:pPr>
      <w:r w:rsidRPr="00A34DDF">
        <w:rPr>
          <w:rFonts w:ascii="Times New Roman" w:hAnsi="Times New Roman"/>
          <w:color w:val="000000"/>
          <w:sz w:val="28"/>
          <w:szCs w:val="28"/>
        </w:rPr>
        <w:t xml:space="preserve">Класифікація розладів сну зазнає постійних уточнень і доповнень, зокрема у рамках Міжнародної класифікації розладів сну (ICSD) та Міжнародної </w:t>
      </w:r>
      <w:r w:rsidRPr="00A34DDF">
        <w:rPr>
          <w:rFonts w:ascii="Times New Roman" w:hAnsi="Times New Roman"/>
          <w:color w:val="000000"/>
          <w:sz w:val="28"/>
          <w:szCs w:val="28"/>
        </w:rPr>
        <w:lastRenderedPageBreak/>
        <w:t>класифікації хвороб (МКХ), що дає змогу більш точно діагностувати та лікувати ці стани.</w:t>
      </w:r>
    </w:p>
    <w:p w14:paraId="2822CB1A" w14:textId="77777777" w:rsidR="00B8571B" w:rsidRPr="003505A2" w:rsidRDefault="00A45796" w:rsidP="007E07EC">
      <w:pPr>
        <w:pStyle w:val="2"/>
        <w:spacing w:before="0" w:line="360" w:lineRule="auto"/>
        <w:rPr>
          <w:rFonts w:ascii="Times New Roman" w:hAnsi="Times New Roman"/>
          <w:b/>
          <w:color w:val="000000"/>
          <w:sz w:val="28"/>
          <w:szCs w:val="28"/>
        </w:rPr>
      </w:pPr>
      <w:r w:rsidRPr="003505A2">
        <w:rPr>
          <w:rFonts w:ascii="Times New Roman" w:hAnsi="Times New Roman"/>
          <w:b/>
          <w:color w:val="000000"/>
          <w:sz w:val="28"/>
          <w:szCs w:val="28"/>
        </w:rPr>
        <w:t>1.4.</w:t>
      </w:r>
      <w:r w:rsidR="00B8571B" w:rsidRPr="003505A2">
        <w:rPr>
          <w:rFonts w:ascii="Times New Roman" w:hAnsi="Times New Roman"/>
          <w:b/>
          <w:color w:val="000000"/>
          <w:sz w:val="28"/>
          <w:szCs w:val="28"/>
        </w:rPr>
        <w:t xml:space="preserve"> Вплив якості сну на емоційну сферу у молодшого та середнього медичного персоналу</w:t>
      </w:r>
      <w:bookmarkEnd w:id="22"/>
      <w:r w:rsidR="00A829F7" w:rsidRPr="003505A2">
        <w:rPr>
          <w:rFonts w:ascii="Times New Roman" w:hAnsi="Times New Roman"/>
          <w:b/>
          <w:color w:val="000000"/>
          <w:sz w:val="28"/>
          <w:szCs w:val="28"/>
        </w:rPr>
        <w:t>.</w:t>
      </w:r>
    </w:p>
    <w:p w14:paraId="59D66B67" w14:textId="6B15B07E" w:rsidR="00A829F7" w:rsidRPr="003505A2" w:rsidRDefault="00A829F7" w:rsidP="007E07EC">
      <w:pPr>
        <w:spacing w:after="0" w:line="360" w:lineRule="auto"/>
        <w:ind w:firstLine="425"/>
        <w:jc w:val="both"/>
        <w:rPr>
          <w:rFonts w:ascii="Times New Roman" w:hAnsi="Times New Roman"/>
          <w:color w:val="000000"/>
          <w:sz w:val="28"/>
          <w:szCs w:val="28"/>
        </w:rPr>
      </w:pPr>
      <w:r w:rsidRPr="003505A2">
        <w:rPr>
          <w:rFonts w:ascii="Times New Roman" w:hAnsi="Times New Roman"/>
          <w:color w:val="000000"/>
          <w:sz w:val="28"/>
          <w:szCs w:val="28"/>
        </w:rPr>
        <w:t>Медичні сестри та молодший медичний персонал відіграють ключову роль у системі охорони здоров'я, забезпечуючи безперервний догляд за пацієнтами. Проте їхня робота часто пов'язана з позмінним графіком, включаючи нічні зміни, що може негативно впливати на якість сну та емоційний стан. Дослідження показують, що порушення сну серед медичних працівників є поширеним явищем і може призводити до серйозних насл</w:t>
      </w:r>
      <w:r w:rsidR="00785929">
        <w:rPr>
          <w:rFonts w:ascii="Times New Roman" w:hAnsi="Times New Roman"/>
          <w:color w:val="000000"/>
          <w:sz w:val="28"/>
          <w:szCs w:val="28"/>
        </w:rPr>
        <w:t xml:space="preserve">ідків для психічного здоров'я. </w:t>
      </w:r>
    </w:p>
    <w:p w14:paraId="11E328C9" w14:textId="77777777" w:rsidR="00A829F7" w:rsidRPr="003505A2" w:rsidRDefault="00A829F7" w:rsidP="00A829F7">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Вплив змінної роботи на якість сну. Змінна робота, особливо нічні зміни, порушує природні циркадні ритми організму, що ускладнює засинання та знижує якість сну. Дослідження виявили, що медичні сестри, які працюють у змінному графіку, мають значно гіршу якість сну порівняно з тими, хто працює лише в денні зміни. Зокрема, 78% медичних сестер зі змінним графіком повідомляють про погану якість сну, тоді як серед денних працівників цей показник становить 59% (PubMed:</w:t>
      </w:r>
      <w:r w:rsidRPr="00A829F7">
        <w:t xml:space="preserve"> </w:t>
      </w:r>
      <w:r w:rsidRPr="003505A2">
        <w:rPr>
          <w:rFonts w:ascii="Times New Roman" w:hAnsi="Times New Roman"/>
          <w:color w:val="000000"/>
          <w:sz w:val="28"/>
          <w:szCs w:val="28"/>
        </w:rPr>
        <w:t>The impact of shift work on sleep quality among nurses 6.09.2020)</w:t>
      </w:r>
    </w:p>
    <w:p w14:paraId="52A05CBE" w14:textId="77777777" w:rsidR="00A829F7" w:rsidRPr="003505A2" w:rsidRDefault="00A829F7" w:rsidP="00A829F7">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Зв'язок між якістю сну та емоційним станом.</w:t>
      </w:r>
    </w:p>
    <w:p w14:paraId="6D12C7ED" w14:textId="77777777" w:rsidR="00A829F7" w:rsidRPr="003505A2" w:rsidRDefault="00A829F7" w:rsidP="00A829F7">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Порушення сну тісно пов'язані з розвитком емоційних розладів, таких як депресія та тривожність. Дослідження показують, що медичні сестри з поганою якістю сну мають підвищений ризик розвитку депресивних симптомів. Зокрема, було виявлено, що 60,3% медичних сестер з порушеннями сну страждають на депресію. Крім того, емоційні розлади можуть посилювати проблеми зі сном, створюючи замкнене коло, яке негативно впливає на загальний стан здоров'я та працездатність.​</w:t>
      </w:r>
    </w:p>
    <w:p w14:paraId="048CC650" w14:textId="77777777" w:rsidR="00A829F7" w:rsidRPr="003505A2" w:rsidRDefault="00A829F7" w:rsidP="007A7106">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(SpringerLink-</w:t>
      </w:r>
      <w:r w:rsidRPr="00A829F7">
        <w:t xml:space="preserve"> </w:t>
      </w:r>
      <w:r w:rsidRPr="003505A2">
        <w:rPr>
          <w:rFonts w:ascii="Times New Roman" w:hAnsi="Times New Roman"/>
          <w:color w:val="000000"/>
          <w:sz w:val="28"/>
          <w:szCs w:val="28"/>
        </w:rPr>
        <w:t>The role of sleep quality and perceived stress on depressive symptoms am</w:t>
      </w:r>
      <w:r w:rsidR="007A7106">
        <w:rPr>
          <w:rFonts w:ascii="Times New Roman" w:hAnsi="Times New Roman"/>
          <w:color w:val="000000"/>
          <w:sz w:val="28"/>
          <w:szCs w:val="28"/>
        </w:rPr>
        <w:t>ong tertiary hospital-7.042022)</w:t>
      </w:r>
    </w:p>
    <w:p w14:paraId="27A09E3E" w14:textId="77777777" w:rsidR="00A829F7" w:rsidRPr="003505A2" w:rsidRDefault="00A829F7" w:rsidP="00A829F7">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Фактори, що впливають на якість сну та емоційний стан</w:t>
      </w:r>
    </w:p>
    <w:p w14:paraId="57E36652" w14:textId="772055EE" w:rsidR="00A829F7" w:rsidRPr="003505A2" w:rsidRDefault="00A829F7" w:rsidP="00A829F7">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lastRenderedPageBreak/>
        <w:t>Стрес на роботі: Високий рівень професійного стресу може сприяти розвитку порушень сну та емоційних розладів. Медичні сестри, які відчувають значний стрес на роботі, частіше мають проблеми зі сном та депре</w:t>
      </w:r>
      <w:r w:rsidR="00372C49">
        <w:rPr>
          <w:rFonts w:ascii="Times New Roman" w:hAnsi="Times New Roman"/>
          <w:color w:val="000000"/>
          <w:sz w:val="28"/>
          <w:szCs w:val="28"/>
        </w:rPr>
        <w:t xml:space="preserve">сивні симптоми [17,59]. </w:t>
      </w:r>
    </w:p>
    <w:p w14:paraId="49D941AA" w14:textId="77777777" w:rsidR="00A829F7" w:rsidRPr="003505A2" w:rsidRDefault="00A829F7" w:rsidP="00A829F7">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Тривалість змін та графік роботи: Довгі та нерегулярні зміни сприяють накопиченню втоми та зниженню якості сну. Медичні сестри, які працюють у нічні зміни або мають нерегулярний графік, частіше страждають від порушень сну та емоційних проблем [16,60]</w:t>
      </w:r>
    </w:p>
    <w:p w14:paraId="2EB8E37C" w14:textId="2D1604AE" w:rsidR="00A829F7" w:rsidRPr="003505A2" w:rsidRDefault="00A829F7" w:rsidP="00A829F7">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Індивідуальні особливості: Схильність до "вечірнього" хронотипу може підвищувати ризик порушень сну та емоційних розладів серед медичних сестер, як</w:t>
      </w:r>
      <w:r w:rsidR="00043DC7">
        <w:rPr>
          <w:rFonts w:ascii="Times New Roman" w:hAnsi="Times New Roman"/>
          <w:color w:val="000000"/>
          <w:sz w:val="28"/>
          <w:szCs w:val="28"/>
        </w:rPr>
        <w:t xml:space="preserve">і працюють у змінному графіку. </w:t>
      </w:r>
    </w:p>
    <w:p w14:paraId="05FBE5E4" w14:textId="77777777" w:rsidR="00A829F7" w:rsidRPr="003505A2" w:rsidRDefault="00A829F7" w:rsidP="00A829F7">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Наслідки для професійної діяльності</w:t>
      </w:r>
    </w:p>
    <w:p w14:paraId="2BAF0723" w14:textId="3233F7A8" w:rsidR="00A829F7" w:rsidRPr="003505A2" w:rsidRDefault="00A829F7" w:rsidP="00A829F7">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Погана якість сну та емоційні розлади можуть негативно впливати на професійну діяльність медичних сестер, знижуючи концентрацію, підвищуючи ризик помилок та зменшуючи задоволеність роботою. Це може призвести до зниження якості медичної допомоги та підвищення</w:t>
      </w:r>
      <w:r w:rsidR="00043DC7">
        <w:rPr>
          <w:rFonts w:ascii="Times New Roman" w:hAnsi="Times New Roman"/>
          <w:color w:val="000000"/>
          <w:sz w:val="28"/>
          <w:szCs w:val="28"/>
        </w:rPr>
        <w:t xml:space="preserve"> ризику для пацієнтів [17,62]. </w:t>
      </w:r>
    </w:p>
    <w:p w14:paraId="74B1A31A" w14:textId="77777777" w:rsidR="00A829F7" w:rsidRPr="003505A2" w:rsidRDefault="00A829F7" w:rsidP="00A829F7">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Рекомендації щодо покращення якості сну та емоційного стану</w:t>
      </w:r>
    </w:p>
    <w:p w14:paraId="5DCB1108" w14:textId="5D8D9BB8" w:rsidR="00A829F7" w:rsidRPr="003505A2" w:rsidRDefault="00A829F7" w:rsidP="00A829F7">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Оптимізація графіку роботи: Мінімізація кількості нічних змін та забезпечення достатнього ч</w:t>
      </w:r>
      <w:r w:rsidR="00043DC7">
        <w:rPr>
          <w:rFonts w:ascii="Times New Roman" w:hAnsi="Times New Roman"/>
          <w:color w:val="000000"/>
          <w:sz w:val="28"/>
          <w:szCs w:val="28"/>
        </w:rPr>
        <w:t>асу для відпочинку між змінами.</w:t>
      </w:r>
    </w:p>
    <w:p w14:paraId="52595205" w14:textId="1FFCFD69" w:rsidR="00A829F7" w:rsidRPr="003505A2" w:rsidRDefault="00A829F7" w:rsidP="00A829F7">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Підтримка здорового способу життя: Регулярна фізична активність, збалансоване харчування та уникнення стимуляторів перед сном </w:t>
      </w:r>
      <w:r w:rsidR="00043DC7">
        <w:rPr>
          <w:rFonts w:ascii="Times New Roman" w:hAnsi="Times New Roman"/>
          <w:color w:val="000000"/>
          <w:sz w:val="28"/>
          <w:szCs w:val="28"/>
        </w:rPr>
        <w:t>сприяють покращенню якості сну.</w:t>
      </w:r>
    </w:p>
    <w:p w14:paraId="47AC7C28" w14:textId="548F7B3C" w:rsidR="00A829F7" w:rsidRPr="003505A2" w:rsidRDefault="00A829F7" w:rsidP="00A829F7">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Створення сприятливих умов для сну: Забезпечення темряви, тиші та ко</w:t>
      </w:r>
      <w:r w:rsidR="00043DC7">
        <w:rPr>
          <w:rFonts w:ascii="Times New Roman" w:hAnsi="Times New Roman"/>
          <w:color w:val="000000"/>
          <w:sz w:val="28"/>
          <w:szCs w:val="28"/>
        </w:rPr>
        <w:t>мфортної температури в спальні.</w:t>
      </w:r>
    </w:p>
    <w:p w14:paraId="3F23EB6A" w14:textId="48638227" w:rsidR="00A829F7" w:rsidRPr="003505A2" w:rsidRDefault="00A829F7" w:rsidP="00A829F7">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Психологічна підтримка: Надання доступу до консультацій з психологом та організація груп підтримки для зниження рівня стресу </w:t>
      </w:r>
      <w:r w:rsidR="00043DC7">
        <w:rPr>
          <w:rFonts w:ascii="Times New Roman" w:hAnsi="Times New Roman"/>
          <w:color w:val="000000"/>
          <w:sz w:val="28"/>
          <w:szCs w:val="28"/>
        </w:rPr>
        <w:t>та покращення емоційного стану.</w:t>
      </w:r>
    </w:p>
    <w:p w14:paraId="600B1606" w14:textId="05E571CB"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До </w:t>
      </w:r>
      <w:r w:rsidR="00043DC7">
        <w:rPr>
          <w:rFonts w:ascii="Times New Roman" w:hAnsi="Times New Roman"/>
          <w:color w:val="000000"/>
          <w:sz w:val="28"/>
          <w:szCs w:val="28"/>
        </w:rPr>
        <w:t xml:space="preserve">різноманітних </w:t>
      </w:r>
      <w:r w:rsidRPr="003505A2">
        <w:rPr>
          <w:rFonts w:ascii="Times New Roman" w:hAnsi="Times New Roman"/>
          <w:color w:val="000000"/>
          <w:sz w:val="28"/>
          <w:szCs w:val="28"/>
        </w:rPr>
        <w:t xml:space="preserve">порушень сну відносяться безліч синдромів, які характеризуються   зміною кількості сну, його якості, денного розпорядку, </w:t>
      </w:r>
      <w:r w:rsidRPr="003505A2">
        <w:rPr>
          <w:rFonts w:ascii="Times New Roman" w:hAnsi="Times New Roman"/>
          <w:color w:val="000000"/>
          <w:sz w:val="28"/>
          <w:szCs w:val="28"/>
        </w:rPr>
        <w:lastRenderedPageBreak/>
        <w:t>порушенням поведінки,   різних фізіологічних станів, які пов'язані зі сном.   Вважається, що близько чверті   населення в тій чи іншій мірі страждають від різних розладів сну. Медсестри   в тій чи іншій мірі страждають від різних розладів сну. Медсестри відносяться до   особливої  соціальної  категорія населення.  Важкі інтелектуальні навантаження, різкі зміни звичного способу життя, формування міжособистісних  відносин в колективі, необхідність адаптації до нових умов праці,  дозволяє віднести їх до групи значного ризику    розвитку захворювань[44].</w:t>
      </w:r>
    </w:p>
    <w:p w14:paraId="2458E030" w14:textId="77777777"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До найбільш поширених причин позбавлення сну у медичного персоналу  можна   віднести: робота по змінах, нічні чергування, стрес і тривогу; прийом  тонізуючих безалкогольних   напоїв   перерваний сон, а також їжа в нічний  часдоби[44].</w:t>
      </w:r>
    </w:p>
    <w:p w14:paraId="009D5C85" w14:textId="77777777"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  </w:t>
      </w:r>
      <w:r w:rsidR="00CD11F3" w:rsidRPr="003505A2">
        <w:rPr>
          <w:rFonts w:ascii="Times New Roman" w:hAnsi="Times New Roman"/>
          <w:color w:val="000000"/>
          <w:sz w:val="28"/>
          <w:szCs w:val="28"/>
        </w:rPr>
        <w:tab/>
      </w:r>
      <w:r w:rsidRPr="003505A2">
        <w:rPr>
          <w:rFonts w:ascii="Times New Roman" w:hAnsi="Times New Roman"/>
          <w:color w:val="000000"/>
          <w:sz w:val="28"/>
          <w:szCs w:val="28"/>
        </w:rPr>
        <w:t xml:space="preserve">За даними різних досліджень, медичні сестри, які працюють позмінно  відзначають значно гіршу якість сну в порівнянні із загальною популяцією людей аналогічного віку. </w:t>
      </w:r>
    </w:p>
    <w:p w14:paraId="2FF30DF1" w14:textId="77777777" w:rsidR="009009DB" w:rsidRDefault="00B8571B" w:rsidP="009009DB">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Розлади сну спостерігаються тим частіше, чим пізніше медичні сестри лягають спати,  Грубі порушення режиму праці та відпочинку відображаються   на сприйнятті   та   засвоєнні нових навичок і на ефективності надання допомоги пацієнтам а також на швидкості реагування на екстремальні </w:t>
      </w:r>
      <w:r w:rsidRPr="009009DB">
        <w:rPr>
          <w:rFonts w:ascii="Times New Roman" w:hAnsi="Times New Roman"/>
          <w:color w:val="000000"/>
          <w:sz w:val="28"/>
          <w:szCs w:val="28"/>
        </w:rPr>
        <w:t>ситуації які можуть виникнути під час чергувань</w:t>
      </w:r>
      <w:r w:rsidR="001A6E59" w:rsidRPr="009009DB">
        <w:rPr>
          <w:rFonts w:ascii="Times New Roman" w:hAnsi="Times New Roman"/>
          <w:color w:val="000000"/>
          <w:sz w:val="28"/>
          <w:szCs w:val="28"/>
        </w:rPr>
        <w:t xml:space="preserve"> [46,47]</w:t>
      </w:r>
      <w:r w:rsidRPr="009009DB">
        <w:rPr>
          <w:rFonts w:ascii="Times New Roman" w:hAnsi="Times New Roman"/>
          <w:color w:val="000000"/>
          <w:sz w:val="28"/>
          <w:szCs w:val="28"/>
        </w:rPr>
        <w:t>.</w:t>
      </w:r>
      <w:r w:rsidR="007A7106" w:rsidRPr="009009DB">
        <w:rPr>
          <w:rFonts w:ascii="Times New Roman" w:hAnsi="Times New Roman"/>
          <w:sz w:val="28"/>
          <w:szCs w:val="28"/>
        </w:rPr>
        <w:t xml:space="preserve"> З метою зменшення тривожност</w:t>
      </w:r>
      <w:r w:rsidR="009009DB" w:rsidRPr="009009DB">
        <w:rPr>
          <w:rFonts w:ascii="Times New Roman" w:hAnsi="Times New Roman"/>
          <w:sz w:val="28"/>
          <w:szCs w:val="28"/>
        </w:rPr>
        <w:t>і</w:t>
      </w:r>
      <w:r w:rsidR="009009DB">
        <w:t xml:space="preserve"> </w:t>
      </w:r>
      <w:r w:rsidR="009009DB">
        <w:rPr>
          <w:rFonts w:ascii="Times New Roman" w:hAnsi="Times New Roman"/>
          <w:color w:val="000000"/>
          <w:sz w:val="28"/>
          <w:szCs w:val="28"/>
        </w:rPr>
        <w:t xml:space="preserve">у медсестер, які працюють в нічну зміну рекомендовано наступні кроки. </w:t>
      </w:r>
    </w:p>
    <w:p w14:paraId="1A6AB62A" w14:textId="77777777" w:rsidR="007A7106" w:rsidRPr="007A7106" w:rsidRDefault="009009DB" w:rsidP="009009DB">
      <w:pPr>
        <w:spacing w:after="0" w:line="360" w:lineRule="auto"/>
        <w:ind w:firstLine="426"/>
        <w:jc w:val="both"/>
        <w:rPr>
          <w:rFonts w:ascii="Times New Roman" w:hAnsi="Times New Roman"/>
          <w:color w:val="000000"/>
          <w:sz w:val="28"/>
          <w:szCs w:val="28"/>
        </w:rPr>
      </w:pPr>
      <w:r>
        <w:rPr>
          <w:rFonts w:ascii="Times New Roman" w:hAnsi="Times New Roman"/>
          <w:color w:val="000000"/>
          <w:sz w:val="28"/>
          <w:szCs w:val="28"/>
        </w:rPr>
        <w:t>1.Психоедукація та усвідомленість, які включають о</w:t>
      </w:r>
      <w:r w:rsidR="007A7106" w:rsidRPr="007A7106">
        <w:rPr>
          <w:rFonts w:ascii="Times New Roman" w:hAnsi="Times New Roman"/>
          <w:color w:val="000000"/>
          <w:sz w:val="28"/>
          <w:szCs w:val="28"/>
        </w:rPr>
        <w:t>світні заходи: Проведення тренінгів або лекцій про природу тривожності, її вплив на організм та способи подолання.</w:t>
      </w:r>
    </w:p>
    <w:p w14:paraId="0ADB1F8C" w14:textId="77777777" w:rsidR="007A7106" w:rsidRPr="007A7106" w:rsidRDefault="007A7106" w:rsidP="007A7106">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t>Підвищення самоусвідомлення: Навчання розпізнаванню ранніх ознак стресу та тривоги допомагає вчасно реагувати й не допустити поглиблення стану.</w:t>
      </w:r>
    </w:p>
    <w:p w14:paraId="1355F51F" w14:textId="77777777" w:rsidR="007A7106" w:rsidRPr="007A7106" w:rsidRDefault="007A7106" w:rsidP="007A7106">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t>2. Техніки релаксації та управління стресом</w:t>
      </w:r>
    </w:p>
    <w:p w14:paraId="63A96B62" w14:textId="77777777" w:rsidR="007A7106" w:rsidRPr="007A7106" w:rsidRDefault="007A7106" w:rsidP="009009DB">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lastRenderedPageBreak/>
        <w:t>Дихальні вправи: Глибоке дихання за методом 4–7–8 або діафрагмальне дихання спри</w:t>
      </w:r>
      <w:r w:rsidR="009009DB">
        <w:rPr>
          <w:rFonts w:ascii="Times New Roman" w:hAnsi="Times New Roman"/>
          <w:color w:val="000000"/>
          <w:sz w:val="28"/>
          <w:szCs w:val="28"/>
        </w:rPr>
        <w:t>яє фізіологічному розслабленню.</w:t>
      </w:r>
    </w:p>
    <w:p w14:paraId="75896ADF" w14:textId="77777777" w:rsidR="007A7106" w:rsidRPr="007A7106" w:rsidRDefault="007A7106" w:rsidP="009009DB">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t>Прогресивна м'язова релаксація: Напруження і послідовне розслаблення м’язів тіла допомагає</w:t>
      </w:r>
      <w:r w:rsidR="009009DB">
        <w:rPr>
          <w:rFonts w:ascii="Times New Roman" w:hAnsi="Times New Roman"/>
          <w:color w:val="000000"/>
          <w:sz w:val="28"/>
          <w:szCs w:val="28"/>
        </w:rPr>
        <w:t xml:space="preserve"> знижувати загальну напругу.</w:t>
      </w:r>
    </w:p>
    <w:p w14:paraId="33D5F47C" w14:textId="77777777" w:rsidR="007A7106" w:rsidRPr="007A7106" w:rsidRDefault="007A7106" w:rsidP="007A7106">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t>Медитація та майндфулнес: Регулярна практика (навіть 5–10 хв на день) знижує рівень тривожності та покращує концентрацію.</w:t>
      </w:r>
    </w:p>
    <w:p w14:paraId="3210FC1C" w14:textId="77777777" w:rsidR="007A7106" w:rsidRPr="007A7106" w:rsidRDefault="007A7106" w:rsidP="007A7106">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t>3. Робоче середовище</w:t>
      </w:r>
    </w:p>
    <w:p w14:paraId="50A48773" w14:textId="77777777" w:rsidR="007A7106" w:rsidRPr="007A7106" w:rsidRDefault="007A7106" w:rsidP="009009DB">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t xml:space="preserve">Організація зручного графіку: Зменшення кількості нічних змін поспіль (не більше 2–3 підряд), поступова ротація змін у </w:t>
      </w:r>
      <w:r w:rsidR="009009DB">
        <w:rPr>
          <w:rFonts w:ascii="Times New Roman" w:hAnsi="Times New Roman"/>
          <w:color w:val="000000"/>
          <w:sz w:val="28"/>
          <w:szCs w:val="28"/>
        </w:rPr>
        <w:t>напрямку «ранок → вечір → ніч».</w:t>
      </w:r>
    </w:p>
    <w:p w14:paraId="52ED3958" w14:textId="77777777" w:rsidR="007A7106" w:rsidRPr="007A7106" w:rsidRDefault="007A7106" w:rsidP="009009DB">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t>Час на відпочинок: Забезпечення коротких перерв на роботі, можливість «перепочинку» під час нічної зміни</w:t>
      </w:r>
      <w:r w:rsidR="009009DB">
        <w:rPr>
          <w:rFonts w:ascii="Times New Roman" w:hAnsi="Times New Roman"/>
          <w:color w:val="000000"/>
          <w:sz w:val="28"/>
          <w:szCs w:val="28"/>
        </w:rPr>
        <w:t>.</w:t>
      </w:r>
    </w:p>
    <w:p w14:paraId="71BDB464" w14:textId="77777777" w:rsidR="007A7106" w:rsidRPr="007A7106" w:rsidRDefault="007A7106" w:rsidP="007A7106">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t>Емоційна підтримка в колективі: Формування позитивного психологічного клімату, уникнення токсичних комунікацій.</w:t>
      </w:r>
    </w:p>
    <w:p w14:paraId="15BE4EDA" w14:textId="77777777" w:rsidR="007A7106" w:rsidRPr="007A7106" w:rsidRDefault="007A7106" w:rsidP="007A7106">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t>4. Поліпшення якості сну</w:t>
      </w:r>
    </w:p>
    <w:p w14:paraId="40E3B1AD" w14:textId="77777777" w:rsidR="007A7106" w:rsidRPr="007A7106" w:rsidRDefault="007A7106" w:rsidP="009009DB">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t>Гігієна сну: Створення сприятливих умов для сну вдень</w:t>
      </w:r>
      <w:r w:rsidR="009009DB">
        <w:rPr>
          <w:rFonts w:ascii="Times New Roman" w:hAnsi="Times New Roman"/>
          <w:color w:val="000000"/>
          <w:sz w:val="28"/>
          <w:szCs w:val="28"/>
        </w:rPr>
        <w:t xml:space="preserve"> — тиша, темрява, зручне ліжко.</w:t>
      </w:r>
    </w:p>
    <w:p w14:paraId="7A240153" w14:textId="77777777" w:rsidR="007A7106" w:rsidRPr="007A7106" w:rsidRDefault="007A7106" w:rsidP="009009DB">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t>Використання мелатоніну (тільки після консультації з лікарем): для</w:t>
      </w:r>
      <w:r w:rsidR="009009DB">
        <w:rPr>
          <w:rFonts w:ascii="Times New Roman" w:hAnsi="Times New Roman"/>
          <w:color w:val="000000"/>
          <w:sz w:val="28"/>
          <w:szCs w:val="28"/>
        </w:rPr>
        <w:t xml:space="preserve"> стабілізації циркадного ритму.</w:t>
      </w:r>
    </w:p>
    <w:p w14:paraId="5253D84B" w14:textId="77777777" w:rsidR="007A7106" w:rsidRPr="007A7106" w:rsidRDefault="007A7106" w:rsidP="007A7106">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t>Обмеження кофеїну та стимуляторів: Особливо у другій половині зміни.</w:t>
      </w:r>
    </w:p>
    <w:p w14:paraId="759D9AEC" w14:textId="77777777" w:rsidR="007A7106" w:rsidRPr="007A7106" w:rsidRDefault="007A7106" w:rsidP="007A7106">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t>5. Психологічна підтримка</w:t>
      </w:r>
    </w:p>
    <w:p w14:paraId="3A4D3C3B" w14:textId="77777777" w:rsidR="007A7106" w:rsidRPr="007A7106" w:rsidRDefault="007A7106" w:rsidP="009009DB">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t>Регулярна психологічна супервізія: Можливість звернення до психолога або психотерап</w:t>
      </w:r>
      <w:r w:rsidR="009009DB">
        <w:rPr>
          <w:rFonts w:ascii="Times New Roman" w:hAnsi="Times New Roman"/>
          <w:color w:val="000000"/>
          <w:sz w:val="28"/>
          <w:szCs w:val="28"/>
        </w:rPr>
        <w:t>евта на базі медзакладу.</w:t>
      </w:r>
    </w:p>
    <w:p w14:paraId="400C7DDF" w14:textId="77777777" w:rsidR="007A7106" w:rsidRPr="007A7106" w:rsidRDefault="007A7106" w:rsidP="007A7106">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t>Групи підтримки: Спільне обговорення труднощів серед колег з метою зниження емоційної напруги.</w:t>
      </w:r>
    </w:p>
    <w:p w14:paraId="3A45B711" w14:textId="77777777" w:rsidR="007A7106" w:rsidRPr="007A7106" w:rsidRDefault="007A7106" w:rsidP="007A7106">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t>6. Фізична активність</w:t>
      </w:r>
    </w:p>
    <w:p w14:paraId="1F8CE5F6" w14:textId="77777777" w:rsidR="007A7106" w:rsidRPr="007A7106" w:rsidRDefault="007A7106" w:rsidP="009009DB">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t xml:space="preserve">Легка щоденна </w:t>
      </w:r>
      <w:r w:rsidR="009009DB">
        <w:rPr>
          <w:rFonts w:ascii="Times New Roman" w:hAnsi="Times New Roman"/>
          <w:color w:val="000000"/>
          <w:sz w:val="28"/>
          <w:szCs w:val="28"/>
        </w:rPr>
        <w:t xml:space="preserve">фізична </w:t>
      </w:r>
      <w:r w:rsidRPr="007A7106">
        <w:rPr>
          <w:rFonts w:ascii="Times New Roman" w:hAnsi="Times New Roman"/>
          <w:color w:val="000000"/>
          <w:sz w:val="28"/>
          <w:szCs w:val="28"/>
        </w:rPr>
        <w:t>активність: Прогулянки, йога, плавання — все це допомагає знижувати рівень кортизолу (гормону с</w:t>
      </w:r>
      <w:r w:rsidR="009009DB">
        <w:rPr>
          <w:rFonts w:ascii="Times New Roman" w:hAnsi="Times New Roman"/>
          <w:color w:val="000000"/>
          <w:sz w:val="28"/>
          <w:szCs w:val="28"/>
        </w:rPr>
        <w:t xml:space="preserve">тресу). </w:t>
      </w:r>
      <w:r w:rsidRPr="007A7106">
        <w:rPr>
          <w:rFonts w:ascii="Times New Roman" w:hAnsi="Times New Roman"/>
          <w:color w:val="000000"/>
          <w:sz w:val="28"/>
          <w:szCs w:val="28"/>
        </w:rPr>
        <w:t xml:space="preserve">Розтяжка або розминка після зміни </w:t>
      </w:r>
      <w:r w:rsidR="009009DB">
        <w:rPr>
          <w:rFonts w:ascii="Times New Roman" w:hAnsi="Times New Roman"/>
          <w:color w:val="000000"/>
          <w:sz w:val="28"/>
          <w:szCs w:val="28"/>
        </w:rPr>
        <w:t>значно</w:t>
      </w:r>
      <w:r w:rsidRPr="007A7106">
        <w:rPr>
          <w:rFonts w:ascii="Times New Roman" w:hAnsi="Times New Roman"/>
          <w:color w:val="000000"/>
          <w:sz w:val="28"/>
          <w:szCs w:val="28"/>
        </w:rPr>
        <w:t xml:space="preserve"> сприяє розслабленню тіла й покращенню сну.</w:t>
      </w:r>
    </w:p>
    <w:p w14:paraId="7B5EDF96" w14:textId="77777777" w:rsidR="007A7106" w:rsidRPr="007A7106" w:rsidRDefault="007A7106" w:rsidP="007A7106">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t>7. Збалансоване харчування</w:t>
      </w:r>
    </w:p>
    <w:p w14:paraId="01B479CD" w14:textId="77777777" w:rsidR="007A7106" w:rsidRPr="007A7106" w:rsidRDefault="007A7106" w:rsidP="009009DB">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lastRenderedPageBreak/>
        <w:t>Регул</w:t>
      </w:r>
      <w:r w:rsidR="009009DB">
        <w:rPr>
          <w:rFonts w:ascii="Times New Roman" w:hAnsi="Times New Roman"/>
          <w:color w:val="000000"/>
          <w:sz w:val="28"/>
          <w:szCs w:val="28"/>
        </w:rPr>
        <w:t>ярне харчування без переїдання.</w:t>
      </w:r>
    </w:p>
    <w:p w14:paraId="03B16E24" w14:textId="77777777" w:rsidR="007A7106" w:rsidRPr="007A7106" w:rsidRDefault="007A7106" w:rsidP="007A7106">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t>Продукти, багаті на магній, вітаміни B-групи та омега-3 — підтримують нервову систему.</w:t>
      </w:r>
    </w:p>
    <w:p w14:paraId="48DB0531" w14:textId="77777777" w:rsidR="007A7106" w:rsidRPr="007A7106" w:rsidRDefault="007A7106" w:rsidP="009009DB">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t>8.</w:t>
      </w:r>
      <w:r w:rsidR="009009DB">
        <w:rPr>
          <w:rFonts w:ascii="Times New Roman" w:hAnsi="Times New Roman"/>
          <w:color w:val="000000"/>
          <w:sz w:val="28"/>
          <w:szCs w:val="28"/>
        </w:rPr>
        <w:t xml:space="preserve"> Формування «емоційної гігієни». Рекомендовано в</w:t>
      </w:r>
      <w:r w:rsidRPr="007A7106">
        <w:rPr>
          <w:rFonts w:ascii="Times New Roman" w:hAnsi="Times New Roman"/>
          <w:color w:val="000000"/>
          <w:sz w:val="28"/>
          <w:szCs w:val="28"/>
        </w:rPr>
        <w:t>едення щоденника емоцій: Допомагає осмислити пе</w:t>
      </w:r>
      <w:r w:rsidR="009009DB">
        <w:rPr>
          <w:rFonts w:ascii="Times New Roman" w:hAnsi="Times New Roman"/>
          <w:color w:val="000000"/>
          <w:sz w:val="28"/>
          <w:szCs w:val="28"/>
        </w:rPr>
        <w:t>реживання й знизити напруження.</w:t>
      </w:r>
    </w:p>
    <w:p w14:paraId="1562F66C" w14:textId="09D98290" w:rsidR="007A7106" w:rsidRDefault="009009DB" w:rsidP="007A7106">
      <w:pPr>
        <w:spacing w:after="0" w:line="360" w:lineRule="auto"/>
        <w:ind w:firstLine="426"/>
        <w:jc w:val="both"/>
        <w:rPr>
          <w:rFonts w:ascii="Times New Roman" w:hAnsi="Times New Roman"/>
          <w:color w:val="000000"/>
          <w:sz w:val="28"/>
          <w:szCs w:val="28"/>
        </w:rPr>
      </w:pPr>
      <w:r>
        <w:rPr>
          <w:rFonts w:ascii="Times New Roman" w:hAnsi="Times New Roman"/>
          <w:color w:val="000000"/>
          <w:sz w:val="28"/>
          <w:szCs w:val="28"/>
        </w:rPr>
        <w:t>Навчитися вмінню</w:t>
      </w:r>
      <w:r w:rsidR="007A7106" w:rsidRPr="007A7106">
        <w:rPr>
          <w:rFonts w:ascii="Times New Roman" w:hAnsi="Times New Roman"/>
          <w:color w:val="000000"/>
          <w:sz w:val="28"/>
          <w:szCs w:val="28"/>
        </w:rPr>
        <w:t xml:space="preserve"> казати «ні»: Навички асертивної комунікації знижу</w:t>
      </w:r>
      <w:r w:rsidR="007A7106">
        <w:rPr>
          <w:rFonts w:ascii="Times New Roman" w:hAnsi="Times New Roman"/>
          <w:color w:val="000000"/>
          <w:sz w:val="28"/>
          <w:szCs w:val="28"/>
        </w:rPr>
        <w:t>ють ризик емоційного вигорання.</w:t>
      </w:r>
    </w:p>
    <w:p w14:paraId="5FF89B79" w14:textId="2F7BBD2D" w:rsidR="005F715E" w:rsidRPr="005F715E" w:rsidRDefault="005F715E" w:rsidP="005F715E">
      <w:pPr>
        <w:spacing w:after="0" w:line="360" w:lineRule="auto"/>
        <w:ind w:firstLine="426"/>
        <w:jc w:val="both"/>
        <w:rPr>
          <w:rFonts w:ascii="Times New Roman" w:hAnsi="Times New Roman"/>
          <w:color w:val="000000"/>
          <w:sz w:val="28"/>
          <w:szCs w:val="28"/>
        </w:rPr>
      </w:pPr>
      <w:r w:rsidRPr="005F715E">
        <w:rPr>
          <w:rFonts w:ascii="Times New Roman" w:hAnsi="Times New Roman"/>
          <w:color w:val="000000"/>
          <w:sz w:val="28"/>
          <w:szCs w:val="28"/>
        </w:rPr>
        <w:t>Зменшення рівня тривожності серед медичних сестер, які працюють за змінним графіком, потребує всебічного, інтегрованого підходу. Він повинен включати як індивідуальні психологічні інструменти (наприклад, методи саморегуляції, тренінги зі стрес-менеджменту, релаксаційні техніки), так і системні організаційні перетворення в межах закладу охорони здоров’я. Сюди можна віднести оптимізацію графіків змін, створення сприятливого мікроклімату в колективі, доступ до психологічної підтримки та впровадження програм професійного добробуту. Регулярне застосування таких заходів сприяє зниженню емоційного виснаження персоналу, покращенню загального психоемоційного фону та, як наслідок, забезпечує вищу якість медичного догляду за пацієнтами</w:t>
      </w:r>
      <w:r>
        <w:rPr>
          <w:rFonts w:ascii="Times New Roman" w:hAnsi="Times New Roman"/>
          <w:color w:val="000000"/>
          <w:sz w:val="28"/>
          <w:szCs w:val="28"/>
        </w:rPr>
        <w:t xml:space="preserve"> </w:t>
      </w:r>
      <w:r w:rsidRPr="005F715E">
        <w:rPr>
          <w:rFonts w:ascii="Times New Roman" w:hAnsi="Times New Roman"/>
          <w:color w:val="000000"/>
          <w:sz w:val="28"/>
          <w:szCs w:val="28"/>
        </w:rPr>
        <w:t>[26,63]</w:t>
      </w:r>
      <w:r>
        <w:rPr>
          <w:rFonts w:ascii="Times New Roman" w:hAnsi="Times New Roman"/>
          <w:color w:val="000000"/>
          <w:sz w:val="28"/>
          <w:szCs w:val="28"/>
        </w:rPr>
        <w:t>.</w:t>
      </w:r>
    </w:p>
    <w:p w14:paraId="78727F8A" w14:textId="373C8446" w:rsidR="005F715E" w:rsidRPr="007A7106" w:rsidRDefault="005F715E" w:rsidP="005F715E">
      <w:pPr>
        <w:spacing w:after="0" w:line="360" w:lineRule="auto"/>
        <w:ind w:firstLine="426"/>
        <w:jc w:val="both"/>
        <w:rPr>
          <w:rFonts w:ascii="Times New Roman" w:hAnsi="Times New Roman"/>
          <w:color w:val="000000"/>
          <w:sz w:val="28"/>
          <w:szCs w:val="28"/>
        </w:rPr>
      </w:pPr>
      <w:r w:rsidRPr="005F715E">
        <w:rPr>
          <w:rFonts w:ascii="Times New Roman" w:hAnsi="Times New Roman"/>
          <w:color w:val="000000"/>
          <w:sz w:val="28"/>
          <w:szCs w:val="28"/>
        </w:rPr>
        <w:t>Окрему увагу слід приділити якості сну, адже вона безпосередньо впливає на психологічне самопочуття працівників середньої та молодшої медичної ланки. Хронічне недосипання або розлади сну не лише негативно позначаються на емоційній стабільності, сприяючи розвитку депресивних та тривожних станів, але й знижують здатність до концентрації, оперативного мислення та прийняття рішень у стресових ситуаціях. Це, у свою чергу, негативно впливає на якість виконання професійних обов’язків. Тому надзвичайно важливо вживати комплексних заходів, що сприятимуть нормалізації сну, зниженню рівня психологічного навантаження та підвищенню стресостійкості. Такий підхід є не лише способом турботи про здоров’я медичних працівників, а й важливою складовою стратегічного розвитку медичних установ [58,61,64].</w:t>
      </w:r>
    </w:p>
    <w:p w14:paraId="10943852" w14:textId="77777777" w:rsidR="007A7106" w:rsidRPr="007A7106" w:rsidRDefault="007A7106" w:rsidP="007A7106">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lastRenderedPageBreak/>
        <w:t>Висновок</w:t>
      </w:r>
      <w:r>
        <w:rPr>
          <w:rFonts w:ascii="Times New Roman" w:hAnsi="Times New Roman"/>
          <w:color w:val="000000"/>
          <w:sz w:val="28"/>
          <w:szCs w:val="28"/>
        </w:rPr>
        <w:t>.</w:t>
      </w:r>
    </w:p>
    <w:p w14:paraId="21416647" w14:textId="77777777" w:rsidR="007A7106" w:rsidRPr="007A7106" w:rsidRDefault="007A7106" w:rsidP="007A7106">
      <w:pPr>
        <w:spacing w:after="0" w:line="360" w:lineRule="auto"/>
        <w:ind w:firstLine="426"/>
        <w:jc w:val="both"/>
        <w:rPr>
          <w:rFonts w:ascii="Times New Roman" w:hAnsi="Times New Roman"/>
          <w:color w:val="000000"/>
          <w:sz w:val="28"/>
          <w:szCs w:val="28"/>
        </w:rPr>
      </w:pPr>
      <w:r w:rsidRPr="007A7106">
        <w:rPr>
          <w:rFonts w:ascii="Times New Roman" w:hAnsi="Times New Roman"/>
          <w:color w:val="000000"/>
          <w:sz w:val="28"/>
          <w:szCs w:val="28"/>
        </w:rPr>
        <w:t>Зменшення тривожності у медичних сестер, які працюють позмінно, вимагає комплексного підходу, що охоплює як індивідуальні психологічні стратегії, так і організаційні зміни на рівні медзакладу. Систематичне впровадження цих заходів не тільки покращить емоційний стан працівників, але й підвищить якість надання медичної допомоги.</w:t>
      </w:r>
    </w:p>
    <w:p w14:paraId="1B183FFA" w14:textId="2B01DFD6" w:rsidR="00356FEC" w:rsidRDefault="00356FEC" w:rsidP="00043DC7">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Якість сну має значний вплив на емоційний стан молодшого та середнього медичного персоналу. Порушення сну можуть призводити до розвитку депресії, тривожності та зниження професійної ефективності. Впровадження заходів, спрямованих на покращення якості сну та зниження рівня стресу, є необхідним для підтримки здоров'я та працездатності медичних сестер.</w:t>
      </w:r>
      <w:bookmarkStart w:id="23" w:name="_Toc193622971"/>
    </w:p>
    <w:p w14:paraId="01F4D1BD" w14:textId="65F79C93" w:rsidR="00715492" w:rsidRDefault="00715492" w:rsidP="00043DC7">
      <w:pPr>
        <w:spacing w:after="0" w:line="360" w:lineRule="auto"/>
        <w:ind w:firstLine="426"/>
        <w:jc w:val="both"/>
        <w:rPr>
          <w:rFonts w:ascii="Times New Roman" w:hAnsi="Times New Roman"/>
          <w:color w:val="000000"/>
          <w:sz w:val="28"/>
          <w:szCs w:val="28"/>
        </w:rPr>
      </w:pPr>
    </w:p>
    <w:p w14:paraId="673E9E66" w14:textId="7E1C2C3E" w:rsidR="00715492" w:rsidRDefault="00715492" w:rsidP="00043DC7">
      <w:pPr>
        <w:spacing w:after="0" w:line="360" w:lineRule="auto"/>
        <w:ind w:firstLine="426"/>
        <w:jc w:val="both"/>
        <w:rPr>
          <w:rFonts w:ascii="Times New Roman" w:hAnsi="Times New Roman"/>
          <w:color w:val="000000"/>
          <w:sz w:val="28"/>
          <w:szCs w:val="28"/>
        </w:rPr>
      </w:pPr>
    </w:p>
    <w:p w14:paraId="19DA37D1" w14:textId="639C18FA" w:rsidR="00715492" w:rsidRDefault="00715492" w:rsidP="00043DC7">
      <w:pPr>
        <w:spacing w:after="0" w:line="360" w:lineRule="auto"/>
        <w:ind w:firstLine="426"/>
        <w:jc w:val="both"/>
        <w:rPr>
          <w:rFonts w:ascii="Times New Roman" w:hAnsi="Times New Roman"/>
          <w:color w:val="000000"/>
          <w:sz w:val="28"/>
          <w:szCs w:val="28"/>
        </w:rPr>
      </w:pPr>
    </w:p>
    <w:p w14:paraId="767716AB" w14:textId="51AD94E2" w:rsidR="00715492" w:rsidRDefault="00715492" w:rsidP="00043DC7">
      <w:pPr>
        <w:spacing w:after="0" w:line="360" w:lineRule="auto"/>
        <w:ind w:firstLine="426"/>
        <w:jc w:val="both"/>
        <w:rPr>
          <w:rFonts w:ascii="Times New Roman" w:hAnsi="Times New Roman"/>
          <w:color w:val="000000"/>
          <w:sz w:val="28"/>
          <w:szCs w:val="28"/>
        </w:rPr>
      </w:pPr>
    </w:p>
    <w:p w14:paraId="0B357833" w14:textId="1D50E4B1" w:rsidR="00715492" w:rsidRDefault="00715492" w:rsidP="00043DC7">
      <w:pPr>
        <w:spacing w:after="0" w:line="360" w:lineRule="auto"/>
        <w:ind w:firstLine="426"/>
        <w:jc w:val="both"/>
        <w:rPr>
          <w:rFonts w:ascii="Times New Roman" w:hAnsi="Times New Roman"/>
          <w:color w:val="000000"/>
          <w:sz w:val="28"/>
          <w:szCs w:val="28"/>
        </w:rPr>
      </w:pPr>
    </w:p>
    <w:p w14:paraId="43621B90" w14:textId="25C8452C" w:rsidR="00715492" w:rsidRDefault="00715492" w:rsidP="00043DC7">
      <w:pPr>
        <w:spacing w:after="0" w:line="360" w:lineRule="auto"/>
        <w:ind w:firstLine="426"/>
        <w:jc w:val="both"/>
        <w:rPr>
          <w:rFonts w:ascii="Times New Roman" w:hAnsi="Times New Roman"/>
          <w:color w:val="000000"/>
          <w:sz w:val="28"/>
          <w:szCs w:val="28"/>
        </w:rPr>
      </w:pPr>
    </w:p>
    <w:p w14:paraId="0F126501" w14:textId="51092B87" w:rsidR="00715492" w:rsidRDefault="00715492" w:rsidP="00043DC7">
      <w:pPr>
        <w:spacing w:after="0" w:line="360" w:lineRule="auto"/>
        <w:ind w:firstLine="426"/>
        <w:jc w:val="both"/>
        <w:rPr>
          <w:rFonts w:ascii="Times New Roman" w:hAnsi="Times New Roman"/>
          <w:color w:val="000000"/>
          <w:sz w:val="28"/>
          <w:szCs w:val="28"/>
        </w:rPr>
      </w:pPr>
    </w:p>
    <w:p w14:paraId="67D7C1BE" w14:textId="5B307ED9" w:rsidR="00A76EFF" w:rsidRDefault="00A76EFF" w:rsidP="00043DC7">
      <w:pPr>
        <w:spacing w:after="0" w:line="360" w:lineRule="auto"/>
        <w:ind w:firstLine="426"/>
        <w:jc w:val="both"/>
        <w:rPr>
          <w:rFonts w:ascii="Times New Roman" w:hAnsi="Times New Roman"/>
          <w:color w:val="000000"/>
          <w:sz w:val="28"/>
          <w:szCs w:val="28"/>
        </w:rPr>
      </w:pPr>
    </w:p>
    <w:p w14:paraId="6E7F2917" w14:textId="45F21AE9" w:rsidR="00A76EFF" w:rsidRDefault="00A76EFF" w:rsidP="00043DC7">
      <w:pPr>
        <w:spacing w:after="0" w:line="360" w:lineRule="auto"/>
        <w:ind w:firstLine="426"/>
        <w:jc w:val="both"/>
        <w:rPr>
          <w:rFonts w:ascii="Times New Roman" w:hAnsi="Times New Roman"/>
          <w:color w:val="000000"/>
          <w:sz w:val="28"/>
          <w:szCs w:val="28"/>
        </w:rPr>
      </w:pPr>
    </w:p>
    <w:p w14:paraId="73FF38BB" w14:textId="4C77EEA8" w:rsidR="00A34DDF" w:rsidRDefault="00A34DDF" w:rsidP="00043DC7">
      <w:pPr>
        <w:spacing w:after="0" w:line="360" w:lineRule="auto"/>
        <w:ind w:firstLine="426"/>
        <w:jc w:val="both"/>
        <w:rPr>
          <w:rFonts w:ascii="Times New Roman" w:hAnsi="Times New Roman"/>
          <w:color w:val="000000"/>
          <w:sz w:val="28"/>
          <w:szCs w:val="28"/>
        </w:rPr>
      </w:pPr>
    </w:p>
    <w:p w14:paraId="300B75FA" w14:textId="35675F7D" w:rsidR="00A34DDF" w:rsidRDefault="00A34DDF" w:rsidP="00043DC7">
      <w:pPr>
        <w:spacing w:after="0" w:line="360" w:lineRule="auto"/>
        <w:ind w:firstLine="426"/>
        <w:jc w:val="both"/>
        <w:rPr>
          <w:rFonts w:ascii="Times New Roman" w:hAnsi="Times New Roman"/>
          <w:color w:val="000000"/>
          <w:sz w:val="28"/>
          <w:szCs w:val="28"/>
        </w:rPr>
      </w:pPr>
    </w:p>
    <w:p w14:paraId="59C7031E" w14:textId="56ACC5AE" w:rsidR="00A34DDF" w:rsidRDefault="00A34DDF" w:rsidP="00043DC7">
      <w:pPr>
        <w:spacing w:after="0" w:line="360" w:lineRule="auto"/>
        <w:ind w:firstLine="426"/>
        <w:jc w:val="both"/>
        <w:rPr>
          <w:rFonts w:ascii="Times New Roman" w:hAnsi="Times New Roman"/>
          <w:color w:val="000000"/>
          <w:sz w:val="28"/>
          <w:szCs w:val="28"/>
        </w:rPr>
      </w:pPr>
    </w:p>
    <w:p w14:paraId="3D28888A" w14:textId="10B8E8EF" w:rsidR="00A34DDF" w:rsidRDefault="00A34DDF" w:rsidP="00043DC7">
      <w:pPr>
        <w:spacing w:after="0" w:line="360" w:lineRule="auto"/>
        <w:ind w:firstLine="426"/>
        <w:jc w:val="both"/>
        <w:rPr>
          <w:rFonts w:ascii="Times New Roman" w:hAnsi="Times New Roman"/>
          <w:color w:val="000000"/>
          <w:sz w:val="28"/>
          <w:szCs w:val="28"/>
        </w:rPr>
      </w:pPr>
    </w:p>
    <w:p w14:paraId="20CCCE7A" w14:textId="367A30CF" w:rsidR="00A34DDF" w:rsidRDefault="00A34DDF" w:rsidP="00043DC7">
      <w:pPr>
        <w:spacing w:after="0" w:line="360" w:lineRule="auto"/>
        <w:ind w:firstLine="426"/>
        <w:jc w:val="both"/>
        <w:rPr>
          <w:rFonts w:ascii="Times New Roman" w:hAnsi="Times New Roman"/>
          <w:color w:val="000000"/>
          <w:sz w:val="28"/>
          <w:szCs w:val="28"/>
        </w:rPr>
      </w:pPr>
    </w:p>
    <w:p w14:paraId="08AF581C" w14:textId="79740BDD" w:rsidR="00A34DDF" w:rsidRDefault="00A34DDF" w:rsidP="00043DC7">
      <w:pPr>
        <w:spacing w:after="0" w:line="360" w:lineRule="auto"/>
        <w:ind w:firstLine="426"/>
        <w:jc w:val="both"/>
        <w:rPr>
          <w:rFonts w:ascii="Times New Roman" w:hAnsi="Times New Roman"/>
          <w:color w:val="000000"/>
          <w:sz w:val="28"/>
          <w:szCs w:val="28"/>
        </w:rPr>
      </w:pPr>
    </w:p>
    <w:p w14:paraId="73F80CB3" w14:textId="6C66A56E" w:rsidR="00A34DDF" w:rsidRDefault="00A34DDF" w:rsidP="00043DC7">
      <w:pPr>
        <w:spacing w:after="0" w:line="360" w:lineRule="auto"/>
        <w:ind w:firstLine="426"/>
        <w:jc w:val="both"/>
        <w:rPr>
          <w:rFonts w:ascii="Times New Roman" w:hAnsi="Times New Roman"/>
          <w:color w:val="000000"/>
          <w:sz w:val="28"/>
          <w:szCs w:val="28"/>
        </w:rPr>
      </w:pPr>
    </w:p>
    <w:p w14:paraId="38E5710F" w14:textId="77777777" w:rsidR="00A34DDF" w:rsidRDefault="00A34DDF" w:rsidP="00043DC7">
      <w:pPr>
        <w:spacing w:after="0" w:line="360" w:lineRule="auto"/>
        <w:ind w:firstLine="426"/>
        <w:jc w:val="both"/>
        <w:rPr>
          <w:rFonts w:ascii="Times New Roman" w:hAnsi="Times New Roman"/>
          <w:color w:val="000000"/>
          <w:sz w:val="28"/>
          <w:szCs w:val="28"/>
        </w:rPr>
      </w:pPr>
    </w:p>
    <w:p w14:paraId="1EE76B0F" w14:textId="33ADA95C" w:rsidR="00715492" w:rsidRPr="00043DC7" w:rsidRDefault="00715492" w:rsidP="005F715E">
      <w:pPr>
        <w:spacing w:after="0" w:line="360" w:lineRule="auto"/>
        <w:jc w:val="both"/>
        <w:rPr>
          <w:rFonts w:ascii="Times New Roman" w:hAnsi="Times New Roman"/>
          <w:color w:val="000000"/>
          <w:sz w:val="28"/>
          <w:szCs w:val="28"/>
        </w:rPr>
      </w:pPr>
    </w:p>
    <w:p w14:paraId="0C5B28E0" w14:textId="77777777" w:rsidR="00FB21FE" w:rsidRPr="003505A2" w:rsidRDefault="00F21FD9" w:rsidP="007E07EC">
      <w:pPr>
        <w:pStyle w:val="1"/>
        <w:spacing w:before="0" w:line="360" w:lineRule="auto"/>
        <w:rPr>
          <w:rFonts w:ascii="Times New Roman" w:hAnsi="Times New Roman"/>
          <w:b/>
          <w:color w:val="000000"/>
          <w:sz w:val="28"/>
          <w:szCs w:val="28"/>
        </w:rPr>
      </w:pPr>
      <w:r w:rsidRPr="003505A2">
        <w:rPr>
          <w:rFonts w:ascii="Times New Roman" w:hAnsi="Times New Roman"/>
          <w:b/>
          <w:color w:val="000000"/>
          <w:sz w:val="28"/>
          <w:szCs w:val="28"/>
        </w:rPr>
        <w:lastRenderedPageBreak/>
        <w:t>РОЗДІЛ 2</w:t>
      </w:r>
      <w:r w:rsidR="00356FEC" w:rsidRPr="003505A2">
        <w:rPr>
          <w:rFonts w:ascii="Times New Roman" w:hAnsi="Times New Roman"/>
          <w:b/>
          <w:color w:val="000000"/>
          <w:sz w:val="28"/>
          <w:szCs w:val="28"/>
        </w:rPr>
        <w:t xml:space="preserve">. </w:t>
      </w:r>
      <w:r w:rsidRPr="003505A2">
        <w:rPr>
          <w:rFonts w:ascii="Times New Roman" w:hAnsi="Times New Roman"/>
          <w:b/>
          <w:color w:val="000000"/>
          <w:sz w:val="28"/>
          <w:szCs w:val="28"/>
        </w:rPr>
        <w:t xml:space="preserve"> Методи і об’єкт дослідження</w:t>
      </w:r>
      <w:bookmarkEnd w:id="23"/>
      <w:r w:rsidR="00356FEC" w:rsidRPr="003505A2">
        <w:rPr>
          <w:rFonts w:ascii="Times New Roman" w:hAnsi="Times New Roman"/>
          <w:b/>
          <w:color w:val="000000"/>
          <w:sz w:val="28"/>
          <w:szCs w:val="28"/>
        </w:rPr>
        <w:t>.</w:t>
      </w:r>
      <w:r w:rsidRPr="003505A2">
        <w:rPr>
          <w:rFonts w:ascii="Times New Roman" w:hAnsi="Times New Roman"/>
          <w:b/>
          <w:color w:val="000000"/>
          <w:sz w:val="28"/>
          <w:szCs w:val="28"/>
        </w:rPr>
        <w:tab/>
      </w:r>
    </w:p>
    <w:p w14:paraId="203BBEB1" w14:textId="77777777" w:rsidR="009009DB" w:rsidRDefault="00B8571B" w:rsidP="00356FEC">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Було опитано 120 медичних сестер</w:t>
      </w:r>
      <w:r w:rsidR="009009DB">
        <w:rPr>
          <w:rFonts w:ascii="Times New Roman" w:hAnsi="Times New Roman"/>
          <w:color w:val="000000"/>
          <w:sz w:val="28"/>
          <w:szCs w:val="28"/>
        </w:rPr>
        <w:t>, які працюють позмінно, тобто мають і денні і нічні чергування.</w:t>
      </w:r>
    </w:p>
    <w:p w14:paraId="2F0F5150" w14:textId="77777777" w:rsidR="00B8571B" w:rsidRPr="003505A2" w:rsidRDefault="00B8571B" w:rsidP="00356FEC">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 Дане дослідження потребує збір емпіричних даних, для чого були використані наступні методики: Шкала депресії Бека, Шкала тривоги Бека, Методика оцінки агресивності у відносинах А. Асингера та авторська анкета сну.</w:t>
      </w:r>
    </w:p>
    <w:p w14:paraId="79AF28B3" w14:textId="2BDF1ED0" w:rsidR="00B8571B" w:rsidRPr="003505A2" w:rsidRDefault="00B8571B" w:rsidP="00AF7CD9">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rPr>
        <w:t>Шкала депресії Бека</w:t>
      </w:r>
      <w:r w:rsidR="00B41A75">
        <w:rPr>
          <w:rFonts w:ascii="Times New Roman" w:hAnsi="Times New Roman"/>
          <w:color w:val="000000"/>
          <w:sz w:val="28"/>
          <w:szCs w:val="28"/>
        </w:rPr>
        <w:t xml:space="preserve"> використовується з метою оцінки емоційного стану опитуваного. Дана м</w:t>
      </w:r>
      <w:r w:rsidRPr="003505A2">
        <w:rPr>
          <w:rFonts w:ascii="Times New Roman" w:hAnsi="Times New Roman"/>
          <w:color w:val="000000"/>
          <w:sz w:val="28"/>
          <w:szCs w:val="28"/>
        </w:rPr>
        <w:t xml:space="preserve">етодика розроблена американським психіатром Аароном Т. Беком </w:t>
      </w:r>
      <w:r w:rsidR="00B41A75">
        <w:rPr>
          <w:rFonts w:ascii="Times New Roman" w:hAnsi="Times New Roman"/>
          <w:color w:val="000000"/>
          <w:sz w:val="28"/>
          <w:szCs w:val="28"/>
        </w:rPr>
        <w:t xml:space="preserve"> ще </w:t>
      </w:r>
      <w:r w:rsidRPr="003505A2">
        <w:rPr>
          <w:rFonts w:ascii="Times New Roman" w:hAnsi="Times New Roman"/>
          <w:color w:val="000000"/>
          <w:sz w:val="28"/>
          <w:szCs w:val="28"/>
        </w:rPr>
        <w:t>у 1961 році</w:t>
      </w:r>
      <w:r w:rsidR="00B41A75">
        <w:rPr>
          <w:rFonts w:ascii="Times New Roman" w:hAnsi="Times New Roman"/>
          <w:color w:val="000000"/>
          <w:sz w:val="28"/>
          <w:szCs w:val="28"/>
        </w:rPr>
        <w:t>. Саме</w:t>
      </w:r>
      <w:r w:rsidRPr="003505A2">
        <w:rPr>
          <w:rFonts w:ascii="Times New Roman" w:hAnsi="Times New Roman"/>
          <w:color w:val="000000"/>
          <w:sz w:val="28"/>
          <w:szCs w:val="28"/>
        </w:rPr>
        <w:t xml:space="preserve"> на основі </w:t>
      </w:r>
      <w:r w:rsidR="00B41A75">
        <w:rPr>
          <w:rFonts w:ascii="Times New Roman" w:hAnsi="Times New Roman"/>
          <w:color w:val="000000"/>
          <w:sz w:val="28"/>
          <w:szCs w:val="28"/>
        </w:rPr>
        <w:t xml:space="preserve">чисельних </w:t>
      </w:r>
      <w:r w:rsidRPr="003505A2">
        <w:rPr>
          <w:rFonts w:ascii="Times New Roman" w:hAnsi="Times New Roman"/>
          <w:color w:val="000000"/>
          <w:sz w:val="28"/>
          <w:szCs w:val="28"/>
        </w:rPr>
        <w:t>клінічних  спостережень, дозволили</w:t>
      </w:r>
      <w:r w:rsidR="00B41A75">
        <w:rPr>
          <w:rFonts w:ascii="Times New Roman" w:hAnsi="Times New Roman"/>
          <w:color w:val="000000"/>
          <w:sz w:val="28"/>
          <w:szCs w:val="28"/>
        </w:rPr>
        <w:t xml:space="preserve"> Беку</w:t>
      </w:r>
      <w:r w:rsidRPr="003505A2">
        <w:rPr>
          <w:rFonts w:ascii="Times New Roman" w:hAnsi="Times New Roman"/>
          <w:color w:val="000000"/>
          <w:sz w:val="28"/>
          <w:szCs w:val="28"/>
        </w:rPr>
        <w:t xml:space="preserve"> виявити</w:t>
      </w:r>
      <w:r w:rsidR="00B41A75">
        <w:rPr>
          <w:rFonts w:ascii="Times New Roman" w:hAnsi="Times New Roman"/>
          <w:color w:val="000000"/>
          <w:sz w:val="28"/>
          <w:szCs w:val="28"/>
        </w:rPr>
        <w:t xml:space="preserve"> часто повторюваний але водночас і</w:t>
      </w:r>
      <w:r w:rsidRPr="003505A2">
        <w:rPr>
          <w:rFonts w:ascii="Times New Roman" w:hAnsi="Times New Roman"/>
          <w:color w:val="000000"/>
          <w:sz w:val="28"/>
          <w:szCs w:val="28"/>
        </w:rPr>
        <w:t xml:space="preserve"> обмежений набір найбільш релевантних і значущих симптомів депресії та найбільш часті скарги пацієнтів. Даний опитувальник </w:t>
      </w:r>
      <w:r w:rsidR="00B41A75">
        <w:rPr>
          <w:rFonts w:ascii="Times New Roman" w:hAnsi="Times New Roman"/>
          <w:color w:val="000000"/>
          <w:sz w:val="28"/>
          <w:szCs w:val="28"/>
        </w:rPr>
        <w:t>передбачає відповіді на двадцять одну</w:t>
      </w:r>
      <w:r w:rsidRPr="003505A2">
        <w:rPr>
          <w:rFonts w:ascii="Times New Roman" w:hAnsi="Times New Roman"/>
          <w:color w:val="000000"/>
          <w:sz w:val="28"/>
          <w:szCs w:val="28"/>
        </w:rPr>
        <w:t xml:space="preserve"> категорію </w:t>
      </w:r>
      <w:r w:rsidR="00B41A75">
        <w:rPr>
          <w:rFonts w:ascii="Times New Roman" w:hAnsi="Times New Roman"/>
          <w:color w:val="000000"/>
          <w:sz w:val="28"/>
          <w:szCs w:val="28"/>
        </w:rPr>
        <w:t xml:space="preserve">різноманітних </w:t>
      </w:r>
      <w:r w:rsidRPr="003505A2">
        <w:rPr>
          <w:rFonts w:ascii="Times New Roman" w:hAnsi="Times New Roman"/>
          <w:color w:val="000000"/>
          <w:sz w:val="28"/>
          <w:szCs w:val="28"/>
        </w:rPr>
        <w:t xml:space="preserve">симптомів та скарг. </w:t>
      </w:r>
    </w:p>
    <w:p w14:paraId="4FB95589" w14:textId="24BA8B0A" w:rsidR="00B8571B" w:rsidRPr="003505A2" w:rsidRDefault="00B41A75" w:rsidP="00AF7CD9">
      <w:pPr>
        <w:spacing w:after="0" w:line="360" w:lineRule="auto"/>
        <w:ind w:firstLine="426"/>
        <w:jc w:val="both"/>
        <w:rPr>
          <w:rFonts w:ascii="Times New Roman" w:hAnsi="Times New Roman"/>
          <w:color w:val="000000"/>
          <w:sz w:val="28"/>
          <w:szCs w:val="28"/>
        </w:rPr>
      </w:pPr>
      <w:r>
        <w:rPr>
          <w:rFonts w:ascii="Times New Roman" w:hAnsi="Times New Roman"/>
          <w:color w:val="000000"/>
          <w:sz w:val="28"/>
          <w:szCs w:val="28"/>
        </w:rPr>
        <w:t xml:space="preserve">З метою подальшої </w:t>
      </w:r>
      <w:r w:rsidR="00B8571B" w:rsidRPr="003505A2">
        <w:rPr>
          <w:rFonts w:ascii="Times New Roman" w:hAnsi="Times New Roman"/>
          <w:color w:val="000000"/>
          <w:sz w:val="28"/>
          <w:szCs w:val="28"/>
        </w:rPr>
        <w:t xml:space="preserve"> інтерпретації були виділені наступні оцінки  депресії: норма</w:t>
      </w:r>
      <w:r>
        <w:rPr>
          <w:rFonts w:ascii="Times New Roman" w:hAnsi="Times New Roman"/>
          <w:color w:val="000000"/>
          <w:sz w:val="28"/>
          <w:szCs w:val="28"/>
        </w:rPr>
        <w:t xml:space="preserve">: від 0 до 13балів, </w:t>
      </w:r>
      <w:r w:rsidR="00B8571B" w:rsidRPr="003505A2">
        <w:rPr>
          <w:rFonts w:ascii="Times New Roman" w:hAnsi="Times New Roman"/>
          <w:color w:val="000000"/>
          <w:sz w:val="28"/>
          <w:szCs w:val="28"/>
        </w:rPr>
        <w:t>легка депресія</w:t>
      </w:r>
      <w:r>
        <w:rPr>
          <w:rFonts w:ascii="Times New Roman" w:hAnsi="Times New Roman"/>
          <w:color w:val="000000"/>
          <w:sz w:val="28"/>
          <w:szCs w:val="28"/>
        </w:rPr>
        <w:t>: 14-19балів</w:t>
      </w:r>
      <w:r w:rsidR="00B8571B" w:rsidRPr="003505A2">
        <w:rPr>
          <w:rFonts w:ascii="Times New Roman" w:hAnsi="Times New Roman"/>
          <w:color w:val="000000"/>
          <w:sz w:val="28"/>
          <w:szCs w:val="28"/>
        </w:rPr>
        <w:t>; виражена депресія</w:t>
      </w:r>
      <w:r>
        <w:rPr>
          <w:rFonts w:ascii="Times New Roman" w:hAnsi="Times New Roman"/>
          <w:color w:val="000000"/>
          <w:sz w:val="28"/>
          <w:szCs w:val="28"/>
        </w:rPr>
        <w:t>: 20-28балів та</w:t>
      </w:r>
      <w:r w:rsidR="00B8571B" w:rsidRPr="003505A2">
        <w:rPr>
          <w:rFonts w:ascii="Times New Roman" w:hAnsi="Times New Roman"/>
          <w:color w:val="000000"/>
          <w:sz w:val="28"/>
          <w:szCs w:val="28"/>
        </w:rPr>
        <w:t xml:space="preserve"> важка депресія</w:t>
      </w:r>
      <w:r>
        <w:rPr>
          <w:rFonts w:ascii="Times New Roman" w:hAnsi="Times New Roman"/>
          <w:color w:val="000000"/>
          <w:sz w:val="28"/>
          <w:szCs w:val="28"/>
        </w:rPr>
        <w:t xml:space="preserve"> від 29 і вище балів, максимум 63бали.</w:t>
      </w:r>
    </w:p>
    <w:p w14:paraId="14134203" w14:textId="1A59B6B4"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Шкала тривоги Бека призначена для скринінгу </w:t>
      </w:r>
      <w:r w:rsidR="009915B6">
        <w:rPr>
          <w:rFonts w:ascii="Times New Roman" w:hAnsi="Times New Roman"/>
          <w:color w:val="000000"/>
          <w:sz w:val="28"/>
          <w:szCs w:val="28"/>
        </w:rPr>
        <w:t xml:space="preserve">тобто первинного виявлення ознак </w:t>
      </w:r>
      <w:r w:rsidRPr="003505A2">
        <w:rPr>
          <w:rFonts w:ascii="Times New Roman" w:hAnsi="Times New Roman"/>
          <w:color w:val="000000"/>
          <w:sz w:val="28"/>
          <w:szCs w:val="28"/>
        </w:rPr>
        <w:t>тривоги та</w:t>
      </w:r>
      <w:r w:rsidR="009915B6">
        <w:rPr>
          <w:rFonts w:ascii="Times New Roman" w:hAnsi="Times New Roman"/>
          <w:color w:val="000000"/>
          <w:sz w:val="28"/>
          <w:szCs w:val="28"/>
        </w:rPr>
        <w:t xml:space="preserve"> дає можливість  оцінити ступень </w:t>
      </w:r>
      <w:r w:rsidRPr="003505A2">
        <w:rPr>
          <w:rFonts w:ascii="Times New Roman" w:hAnsi="Times New Roman"/>
          <w:color w:val="000000"/>
          <w:sz w:val="28"/>
          <w:szCs w:val="28"/>
        </w:rPr>
        <w:t xml:space="preserve"> її виразності. </w:t>
      </w:r>
      <w:r w:rsidR="009915B6">
        <w:rPr>
          <w:rFonts w:ascii="Times New Roman" w:hAnsi="Times New Roman"/>
          <w:color w:val="000000"/>
          <w:sz w:val="28"/>
          <w:szCs w:val="28"/>
        </w:rPr>
        <w:t xml:space="preserve">Шкала тривоги Бека </w:t>
      </w:r>
      <w:r w:rsidRPr="003505A2">
        <w:rPr>
          <w:rFonts w:ascii="Times New Roman" w:hAnsi="Times New Roman"/>
          <w:color w:val="000000"/>
          <w:sz w:val="28"/>
          <w:szCs w:val="28"/>
        </w:rPr>
        <w:t xml:space="preserve">складається з 21 </w:t>
      </w:r>
      <w:r w:rsidR="009915B6">
        <w:rPr>
          <w:rFonts w:ascii="Times New Roman" w:hAnsi="Times New Roman"/>
          <w:color w:val="000000"/>
          <w:sz w:val="28"/>
          <w:szCs w:val="28"/>
        </w:rPr>
        <w:t xml:space="preserve">питання </w:t>
      </w:r>
      <w:r w:rsidRPr="003505A2">
        <w:rPr>
          <w:rFonts w:ascii="Times New Roman" w:hAnsi="Times New Roman"/>
          <w:color w:val="000000"/>
          <w:sz w:val="28"/>
          <w:szCs w:val="28"/>
        </w:rPr>
        <w:t>та роз</w:t>
      </w:r>
      <w:r w:rsidR="009915B6">
        <w:rPr>
          <w:rFonts w:ascii="Times New Roman" w:hAnsi="Times New Roman"/>
          <w:color w:val="000000"/>
          <w:sz w:val="28"/>
          <w:szCs w:val="28"/>
        </w:rPr>
        <w:t>роблена аналогічно з методикою Шкали депресії Бека</w:t>
      </w:r>
      <w:r w:rsidRPr="003505A2">
        <w:rPr>
          <w:rFonts w:ascii="Times New Roman" w:hAnsi="Times New Roman"/>
          <w:color w:val="000000"/>
          <w:sz w:val="28"/>
          <w:szCs w:val="28"/>
        </w:rPr>
        <w:t xml:space="preserve">. Кожне з </w:t>
      </w:r>
      <w:r w:rsidR="009915B6">
        <w:rPr>
          <w:rFonts w:ascii="Times New Roman" w:hAnsi="Times New Roman"/>
          <w:color w:val="000000"/>
          <w:sz w:val="28"/>
          <w:szCs w:val="28"/>
        </w:rPr>
        <w:t>двадцяти одного ствердження</w:t>
      </w:r>
      <w:r w:rsidRPr="003505A2">
        <w:rPr>
          <w:rFonts w:ascii="Times New Roman" w:hAnsi="Times New Roman"/>
          <w:color w:val="000000"/>
          <w:sz w:val="28"/>
          <w:szCs w:val="28"/>
        </w:rPr>
        <w:t xml:space="preserve"> </w:t>
      </w:r>
      <w:r w:rsidR="009915B6">
        <w:rPr>
          <w:rFonts w:ascii="Times New Roman" w:hAnsi="Times New Roman"/>
          <w:color w:val="000000"/>
          <w:sz w:val="28"/>
          <w:szCs w:val="28"/>
        </w:rPr>
        <w:t>містить в собі якийсь</w:t>
      </w:r>
      <w:r w:rsidRPr="003505A2">
        <w:rPr>
          <w:rFonts w:ascii="Times New Roman" w:hAnsi="Times New Roman"/>
          <w:color w:val="000000"/>
          <w:sz w:val="28"/>
          <w:szCs w:val="28"/>
        </w:rPr>
        <w:t xml:space="preserve"> один симптом або скаргу</w:t>
      </w:r>
      <w:r w:rsidR="009915B6">
        <w:rPr>
          <w:rFonts w:ascii="Times New Roman" w:hAnsi="Times New Roman"/>
          <w:color w:val="000000"/>
          <w:sz w:val="28"/>
          <w:szCs w:val="28"/>
        </w:rPr>
        <w:t xml:space="preserve"> тривоги, та має оцінки: від 0 до 3 балів . Дані бали означають: нуль-</w:t>
      </w:r>
      <w:r w:rsidRPr="003505A2">
        <w:rPr>
          <w:rFonts w:ascii="Times New Roman" w:hAnsi="Times New Roman"/>
          <w:color w:val="000000"/>
          <w:sz w:val="28"/>
          <w:szCs w:val="28"/>
        </w:rPr>
        <w:t>зовсім не</w:t>
      </w:r>
      <w:r w:rsidR="009915B6">
        <w:rPr>
          <w:rFonts w:ascii="Times New Roman" w:hAnsi="Times New Roman"/>
          <w:color w:val="000000"/>
          <w:sz w:val="28"/>
          <w:szCs w:val="28"/>
        </w:rPr>
        <w:t xml:space="preserve"> стосується мене один бал –дуже рідко, два бали-іноді, три бали –часто</w:t>
      </w:r>
      <w:r w:rsidRPr="003505A2">
        <w:rPr>
          <w:rFonts w:ascii="Times New Roman" w:hAnsi="Times New Roman"/>
          <w:color w:val="000000"/>
          <w:sz w:val="28"/>
          <w:szCs w:val="28"/>
        </w:rPr>
        <w:t>,</w:t>
      </w:r>
      <w:r w:rsidR="009915B6">
        <w:rPr>
          <w:rFonts w:ascii="Times New Roman" w:hAnsi="Times New Roman"/>
          <w:color w:val="000000"/>
          <w:sz w:val="28"/>
          <w:szCs w:val="28"/>
        </w:rPr>
        <w:t>або</w:t>
      </w:r>
      <w:r w:rsidRPr="003505A2">
        <w:rPr>
          <w:rFonts w:ascii="Times New Roman" w:hAnsi="Times New Roman"/>
          <w:color w:val="000000"/>
          <w:sz w:val="28"/>
          <w:szCs w:val="28"/>
        </w:rPr>
        <w:t xml:space="preserve"> цілком про мене.  . Дана  шкала тривоги Бека являє собою простий для  та зручний для оцінки тривоги тест. Інтерпретація </w:t>
      </w:r>
      <w:r w:rsidR="009915B6">
        <w:rPr>
          <w:rFonts w:ascii="Times New Roman" w:hAnsi="Times New Roman"/>
          <w:color w:val="000000"/>
          <w:sz w:val="28"/>
          <w:szCs w:val="28"/>
        </w:rPr>
        <w:t>результатів тесту не складна і полягає в математичному підрахунку балів за всіма питаннями. Оцінювання проводиться наступнм чином:</w:t>
      </w:r>
      <w:r w:rsidRPr="003505A2">
        <w:rPr>
          <w:rFonts w:ascii="Times New Roman" w:hAnsi="Times New Roman"/>
          <w:color w:val="000000"/>
          <w:sz w:val="28"/>
          <w:szCs w:val="28"/>
        </w:rPr>
        <w:t xml:space="preserve"> </w:t>
      </w:r>
      <w:r w:rsidR="009915B6">
        <w:rPr>
          <w:rFonts w:ascii="Times New Roman" w:hAnsi="Times New Roman"/>
          <w:color w:val="000000"/>
          <w:sz w:val="28"/>
          <w:szCs w:val="28"/>
        </w:rPr>
        <w:t xml:space="preserve">якщо пацієнт набрав до 21балу то це означає що у нього </w:t>
      </w:r>
      <w:bookmarkStart w:id="24" w:name="_GoBack"/>
      <w:bookmarkEnd w:id="24"/>
      <w:r w:rsidRPr="003505A2">
        <w:rPr>
          <w:rFonts w:ascii="Times New Roman" w:hAnsi="Times New Roman"/>
          <w:color w:val="000000"/>
          <w:sz w:val="28"/>
          <w:szCs w:val="28"/>
        </w:rPr>
        <w:t>незначний рівень тривоги,   22--35б.   ––середня виразність тривоги, від  36б. –– високий рівень тривоги.</w:t>
      </w:r>
    </w:p>
    <w:p w14:paraId="41D82D61" w14:textId="79BB0BF0"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lastRenderedPageBreak/>
        <w:t xml:space="preserve">Методика оцінки агресивності у відносинах А. Асингера </w:t>
      </w:r>
      <w:r w:rsidR="00390D68">
        <w:rPr>
          <w:rFonts w:ascii="Times New Roman" w:hAnsi="Times New Roman"/>
          <w:color w:val="000000"/>
          <w:sz w:val="28"/>
          <w:szCs w:val="28"/>
        </w:rPr>
        <w:t xml:space="preserve"> першочергово була </w:t>
      </w:r>
      <w:r w:rsidRPr="003505A2">
        <w:rPr>
          <w:rFonts w:ascii="Times New Roman" w:hAnsi="Times New Roman"/>
          <w:color w:val="000000"/>
          <w:sz w:val="28"/>
          <w:szCs w:val="28"/>
        </w:rPr>
        <w:t xml:space="preserve">призначена для   діагностики загального рівня агресивності. </w:t>
      </w:r>
      <w:r w:rsidR="00390D68">
        <w:rPr>
          <w:rFonts w:ascii="Times New Roman" w:hAnsi="Times New Roman"/>
          <w:color w:val="000000"/>
          <w:sz w:val="28"/>
          <w:szCs w:val="28"/>
        </w:rPr>
        <w:t xml:space="preserve">Ця шкала </w:t>
      </w:r>
      <w:r w:rsidRPr="003505A2">
        <w:rPr>
          <w:rFonts w:ascii="Times New Roman" w:hAnsi="Times New Roman"/>
          <w:color w:val="000000"/>
          <w:sz w:val="28"/>
          <w:szCs w:val="28"/>
        </w:rPr>
        <w:t>дозволяє визначити чи достатньо коректно поводить себе</w:t>
      </w:r>
      <w:r w:rsidR="00390D68">
        <w:rPr>
          <w:rFonts w:ascii="Times New Roman" w:hAnsi="Times New Roman"/>
          <w:color w:val="000000"/>
          <w:sz w:val="28"/>
          <w:szCs w:val="28"/>
        </w:rPr>
        <w:t xml:space="preserve"> певна доросла</w:t>
      </w:r>
      <w:r w:rsidRPr="003505A2">
        <w:rPr>
          <w:rFonts w:ascii="Times New Roman" w:hAnsi="Times New Roman"/>
          <w:color w:val="000000"/>
          <w:sz w:val="28"/>
          <w:szCs w:val="28"/>
        </w:rPr>
        <w:t xml:space="preserve"> людина з оточуючими та чи легко з нею знайти спільну мову, </w:t>
      </w:r>
      <w:r w:rsidR="00390D68">
        <w:rPr>
          <w:rFonts w:ascii="Times New Roman" w:hAnsi="Times New Roman"/>
          <w:color w:val="000000"/>
          <w:sz w:val="28"/>
          <w:szCs w:val="28"/>
        </w:rPr>
        <w:t>почати ромову або познайомитися.Шкала Асингера</w:t>
      </w:r>
      <w:r w:rsidRPr="003505A2">
        <w:rPr>
          <w:rFonts w:ascii="Times New Roman" w:hAnsi="Times New Roman"/>
          <w:color w:val="000000"/>
          <w:sz w:val="28"/>
          <w:szCs w:val="28"/>
        </w:rPr>
        <w:t xml:space="preserve"> складається з 20 питань, кожне </w:t>
      </w:r>
      <w:r w:rsidR="00390D68">
        <w:rPr>
          <w:rFonts w:ascii="Times New Roman" w:hAnsi="Times New Roman"/>
          <w:color w:val="000000"/>
          <w:sz w:val="28"/>
          <w:szCs w:val="28"/>
        </w:rPr>
        <w:t xml:space="preserve"> з яких </w:t>
      </w:r>
      <w:r w:rsidRPr="003505A2">
        <w:rPr>
          <w:rFonts w:ascii="Times New Roman" w:hAnsi="Times New Roman"/>
          <w:color w:val="000000"/>
          <w:sz w:val="28"/>
          <w:szCs w:val="28"/>
        </w:rPr>
        <w:t xml:space="preserve">має три варіанти відповідей, </w:t>
      </w:r>
      <w:r w:rsidR="00390D68">
        <w:rPr>
          <w:rFonts w:ascii="Times New Roman" w:hAnsi="Times New Roman"/>
          <w:color w:val="000000"/>
          <w:sz w:val="28"/>
          <w:szCs w:val="28"/>
        </w:rPr>
        <w:t xml:space="preserve">де всі </w:t>
      </w:r>
      <w:r w:rsidRPr="003505A2">
        <w:rPr>
          <w:rFonts w:ascii="Times New Roman" w:hAnsi="Times New Roman"/>
          <w:color w:val="000000"/>
          <w:sz w:val="28"/>
          <w:szCs w:val="28"/>
        </w:rPr>
        <w:t>бали підсумовуються та оцінюют</w:t>
      </w:r>
      <w:r w:rsidR="00390D68">
        <w:rPr>
          <w:rFonts w:ascii="Times New Roman" w:hAnsi="Times New Roman"/>
          <w:color w:val="000000"/>
          <w:sz w:val="28"/>
          <w:szCs w:val="28"/>
        </w:rPr>
        <w:t>ься за наступною шкалою: до 35 балів</w:t>
      </w:r>
      <w:r w:rsidRPr="003505A2">
        <w:rPr>
          <w:rFonts w:ascii="Times New Roman" w:hAnsi="Times New Roman"/>
          <w:color w:val="000000"/>
          <w:sz w:val="28"/>
          <w:szCs w:val="28"/>
        </w:rPr>
        <w:t xml:space="preserve">–– </w:t>
      </w:r>
      <w:r w:rsidR="00390D68">
        <w:rPr>
          <w:rFonts w:ascii="Times New Roman" w:hAnsi="Times New Roman"/>
          <w:color w:val="000000"/>
          <w:sz w:val="28"/>
          <w:szCs w:val="28"/>
        </w:rPr>
        <w:t>вказує на відсутність агресивності</w:t>
      </w:r>
      <w:r w:rsidRPr="003505A2">
        <w:rPr>
          <w:rFonts w:ascii="Times New Roman" w:hAnsi="Times New Roman"/>
          <w:color w:val="000000"/>
          <w:sz w:val="28"/>
          <w:szCs w:val="28"/>
        </w:rPr>
        <w:t xml:space="preserve">, </w:t>
      </w:r>
      <w:r w:rsidR="00390D68">
        <w:rPr>
          <w:rFonts w:ascii="Times New Roman" w:hAnsi="Times New Roman"/>
          <w:color w:val="000000"/>
          <w:sz w:val="28"/>
          <w:szCs w:val="28"/>
        </w:rPr>
        <w:t xml:space="preserve"> від 36 до 44</w:t>
      </w:r>
      <w:r w:rsidR="00B41A75">
        <w:rPr>
          <w:rFonts w:ascii="Times New Roman" w:hAnsi="Times New Roman"/>
          <w:color w:val="000000"/>
          <w:sz w:val="28"/>
          <w:szCs w:val="28"/>
        </w:rPr>
        <w:t xml:space="preserve"> </w:t>
      </w:r>
      <w:r w:rsidR="00390D68">
        <w:rPr>
          <w:rFonts w:ascii="Times New Roman" w:hAnsi="Times New Roman"/>
          <w:color w:val="000000"/>
          <w:sz w:val="28"/>
          <w:szCs w:val="28"/>
        </w:rPr>
        <w:t>балів  вказує на помірну агресивність більше 44 балів свідчить про надмірну</w:t>
      </w:r>
      <w:r w:rsidRPr="003505A2">
        <w:rPr>
          <w:rFonts w:ascii="Times New Roman" w:hAnsi="Times New Roman"/>
          <w:color w:val="000000"/>
          <w:sz w:val="28"/>
          <w:szCs w:val="28"/>
        </w:rPr>
        <w:t xml:space="preserve"> агресивність. </w:t>
      </w:r>
    </w:p>
    <w:p w14:paraId="1D51B63C" w14:textId="647245BC" w:rsidR="00EE4BF5" w:rsidRPr="003505A2" w:rsidRDefault="00EE4BF5" w:rsidP="00EE4BF5">
      <w:pPr>
        <w:spacing w:after="0" w:line="360" w:lineRule="auto"/>
        <w:jc w:val="both"/>
        <w:rPr>
          <w:rFonts w:ascii="Times New Roman" w:hAnsi="Times New Roman"/>
          <w:color w:val="000000"/>
          <w:sz w:val="28"/>
          <w:szCs w:val="28"/>
        </w:rPr>
      </w:pPr>
      <w:r w:rsidRPr="003505A2">
        <w:rPr>
          <w:rFonts w:ascii="Times New Roman" w:hAnsi="Times New Roman"/>
          <w:color w:val="000000"/>
          <w:sz w:val="28"/>
          <w:szCs w:val="28"/>
        </w:rPr>
        <w:t>Пітсбурзький індекс якості сну (Pittsburgh Sleep Quality Index, PSQI) оцінює якість сну протягом останнього місяця і складається з 19 запитань, що охоплюють суб’єктивну якість сну, латентність сну, тривалість, ефективність, порушення сну, використання снодійних і д</w:t>
      </w:r>
      <w:r w:rsidR="00B41A75">
        <w:rPr>
          <w:rFonts w:ascii="Times New Roman" w:hAnsi="Times New Roman"/>
          <w:color w:val="000000"/>
          <w:sz w:val="28"/>
          <w:szCs w:val="28"/>
        </w:rPr>
        <w:t xml:space="preserve">енну сонливість. Загальний бал більше  пяти </w:t>
      </w:r>
      <w:r w:rsidRPr="003505A2">
        <w:rPr>
          <w:rFonts w:ascii="Times New Roman" w:hAnsi="Times New Roman"/>
          <w:color w:val="000000"/>
          <w:sz w:val="28"/>
          <w:szCs w:val="28"/>
        </w:rPr>
        <w:t xml:space="preserve"> вказує на погану якість сну. Нами розроблена спрощена  анкета сну, що була адаптована під гіпотезу дослідження. Завдяки 8 тематичним запитанням, з яких складається анкета можна дізнатись про кількість сну, причини відсутності сну, та інші питання. На кожне запитання досліджуваний  має відповісти, вибравши лише одну відповідь. </w:t>
      </w:r>
    </w:p>
    <w:p w14:paraId="62C8E706" w14:textId="77777777" w:rsidR="00EE4BF5" w:rsidRPr="003505A2" w:rsidRDefault="009009DB" w:rsidP="00EE4BF5">
      <w:pPr>
        <w:spacing w:after="0" w:line="360" w:lineRule="auto"/>
        <w:jc w:val="both"/>
        <w:rPr>
          <w:rFonts w:ascii="Times New Roman" w:hAnsi="Times New Roman"/>
          <w:color w:val="000000"/>
          <w:sz w:val="28"/>
          <w:szCs w:val="28"/>
        </w:rPr>
      </w:pPr>
      <w:r>
        <w:rPr>
          <w:rFonts w:ascii="Times New Roman" w:hAnsi="Times New Roman"/>
          <w:color w:val="000000"/>
          <w:sz w:val="28"/>
          <w:szCs w:val="28"/>
        </w:rPr>
        <w:t xml:space="preserve">Перелік питань у PSQI. </w:t>
      </w:r>
      <w:r w:rsidR="00EE4BF5" w:rsidRPr="003505A2">
        <w:rPr>
          <w:rFonts w:ascii="Times New Roman" w:hAnsi="Times New Roman"/>
          <w:color w:val="000000"/>
          <w:sz w:val="28"/>
          <w:szCs w:val="28"/>
        </w:rPr>
        <w:t>Опитувальник складається з 19 основних запитань, згрупованих у 7 компонентів, які оцінюють різні аспекти сну:</w:t>
      </w:r>
    </w:p>
    <w:p w14:paraId="5053B91B" w14:textId="77777777" w:rsidR="00EE4BF5" w:rsidRPr="003505A2" w:rsidRDefault="00EE4BF5" w:rsidP="00EE4BF5">
      <w:pPr>
        <w:spacing w:after="0" w:line="360" w:lineRule="auto"/>
        <w:jc w:val="both"/>
        <w:rPr>
          <w:rFonts w:ascii="Times New Roman" w:hAnsi="Times New Roman"/>
          <w:color w:val="000000"/>
          <w:sz w:val="28"/>
          <w:szCs w:val="28"/>
        </w:rPr>
      </w:pPr>
      <w:r w:rsidRPr="003505A2">
        <w:rPr>
          <w:rFonts w:ascii="Times New Roman" w:hAnsi="Times New Roman"/>
          <w:color w:val="000000"/>
          <w:sz w:val="28"/>
          <w:szCs w:val="28"/>
        </w:rPr>
        <w:t>Суб’єктивна якість сну (як ви самі оцінюєте свій сон?).</w:t>
      </w:r>
    </w:p>
    <w:p w14:paraId="36F1182D" w14:textId="77777777" w:rsidR="00EE4BF5" w:rsidRPr="003505A2" w:rsidRDefault="00EE4BF5" w:rsidP="00EE4BF5">
      <w:pPr>
        <w:spacing w:after="0" w:line="360" w:lineRule="auto"/>
        <w:jc w:val="both"/>
        <w:rPr>
          <w:rFonts w:ascii="Times New Roman" w:hAnsi="Times New Roman"/>
          <w:color w:val="000000"/>
          <w:sz w:val="28"/>
          <w:szCs w:val="28"/>
        </w:rPr>
      </w:pPr>
      <w:r w:rsidRPr="003505A2">
        <w:rPr>
          <w:rFonts w:ascii="Times New Roman" w:hAnsi="Times New Roman"/>
          <w:color w:val="000000"/>
          <w:sz w:val="28"/>
          <w:szCs w:val="28"/>
        </w:rPr>
        <w:t>Латентний період засинання (скільки часу потрібно, щоб заснути?).</w:t>
      </w:r>
    </w:p>
    <w:p w14:paraId="5A39483E" w14:textId="77777777" w:rsidR="00EE4BF5" w:rsidRPr="003505A2" w:rsidRDefault="00EE4BF5" w:rsidP="00EE4BF5">
      <w:pPr>
        <w:spacing w:after="0" w:line="360" w:lineRule="auto"/>
        <w:jc w:val="both"/>
        <w:rPr>
          <w:rFonts w:ascii="Times New Roman" w:hAnsi="Times New Roman"/>
          <w:color w:val="000000"/>
          <w:sz w:val="28"/>
          <w:szCs w:val="28"/>
        </w:rPr>
      </w:pPr>
      <w:r w:rsidRPr="003505A2">
        <w:rPr>
          <w:rFonts w:ascii="Times New Roman" w:hAnsi="Times New Roman"/>
          <w:color w:val="000000"/>
          <w:sz w:val="28"/>
          <w:szCs w:val="28"/>
        </w:rPr>
        <w:t>Тривалість сну (скільки годин у середньому ви спите?).</w:t>
      </w:r>
    </w:p>
    <w:p w14:paraId="629560D1" w14:textId="77777777" w:rsidR="00EE4BF5" w:rsidRPr="003505A2" w:rsidRDefault="00EE4BF5" w:rsidP="00EE4BF5">
      <w:pPr>
        <w:spacing w:after="0" w:line="360" w:lineRule="auto"/>
        <w:jc w:val="both"/>
        <w:rPr>
          <w:rFonts w:ascii="Times New Roman" w:hAnsi="Times New Roman"/>
          <w:color w:val="000000"/>
          <w:sz w:val="28"/>
          <w:szCs w:val="28"/>
        </w:rPr>
      </w:pPr>
      <w:r w:rsidRPr="003505A2">
        <w:rPr>
          <w:rFonts w:ascii="Times New Roman" w:hAnsi="Times New Roman"/>
          <w:color w:val="000000"/>
          <w:sz w:val="28"/>
          <w:szCs w:val="28"/>
        </w:rPr>
        <w:t>Ефективність сну (співвідношення часу в ліжку до часу сну).</w:t>
      </w:r>
    </w:p>
    <w:p w14:paraId="17B01A27" w14:textId="77777777" w:rsidR="00EE4BF5" w:rsidRPr="003505A2" w:rsidRDefault="00EE4BF5" w:rsidP="00EE4BF5">
      <w:pPr>
        <w:spacing w:after="0" w:line="360" w:lineRule="auto"/>
        <w:jc w:val="both"/>
        <w:rPr>
          <w:rFonts w:ascii="Times New Roman" w:hAnsi="Times New Roman"/>
          <w:color w:val="000000"/>
          <w:sz w:val="28"/>
          <w:szCs w:val="28"/>
        </w:rPr>
      </w:pPr>
      <w:r w:rsidRPr="003505A2">
        <w:rPr>
          <w:rFonts w:ascii="Times New Roman" w:hAnsi="Times New Roman"/>
          <w:color w:val="000000"/>
          <w:sz w:val="28"/>
          <w:szCs w:val="28"/>
        </w:rPr>
        <w:t>Порушення сну (частота пробуджень, нічні кошмари тощо).</w:t>
      </w:r>
    </w:p>
    <w:p w14:paraId="59E8170B" w14:textId="77777777" w:rsidR="00EE4BF5" w:rsidRPr="003505A2" w:rsidRDefault="00EE4BF5" w:rsidP="00EE4BF5">
      <w:pPr>
        <w:spacing w:after="0" w:line="360" w:lineRule="auto"/>
        <w:jc w:val="both"/>
        <w:rPr>
          <w:rFonts w:ascii="Times New Roman" w:hAnsi="Times New Roman"/>
          <w:color w:val="000000"/>
          <w:sz w:val="28"/>
          <w:szCs w:val="28"/>
        </w:rPr>
      </w:pPr>
      <w:r w:rsidRPr="003505A2">
        <w:rPr>
          <w:rFonts w:ascii="Times New Roman" w:hAnsi="Times New Roman"/>
          <w:color w:val="000000"/>
          <w:sz w:val="28"/>
          <w:szCs w:val="28"/>
        </w:rPr>
        <w:t>Використання снодійних засобів (чи приймаєте ліки для сну?).</w:t>
      </w:r>
    </w:p>
    <w:p w14:paraId="37C8E8C6" w14:textId="77777777" w:rsidR="00EE4BF5" w:rsidRPr="003505A2" w:rsidRDefault="00EE4BF5" w:rsidP="00EE4BF5">
      <w:pPr>
        <w:spacing w:after="0" w:line="360" w:lineRule="auto"/>
        <w:jc w:val="both"/>
        <w:rPr>
          <w:rFonts w:ascii="Times New Roman" w:hAnsi="Times New Roman"/>
          <w:color w:val="000000"/>
          <w:sz w:val="28"/>
          <w:szCs w:val="28"/>
        </w:rPr>
      </w:pPr>
      <w:r w:rsidRPr="003505A2">
        <w:rPr>
          <w:rFonts w:ascii="Times New Roman" w:hAnsi="Times New Roman"/>
          <w:color w:val="000000"/>
          <w:sz w:val="28"/>
          <w:szCs w:val="28"/>
        </w:rPr>
        <w:t>Денні дисфункції (втома, сонливість упродовж дня).</w:t>
      </w:r>
    </w:p>
    <w:p w14:paraId="3196BD5C" w14:textId="77777777" w:rsidR="00EE4BF5" w:rsidRPr="003505A2" w:rsidRDefault="00EE4BF5" w:rsidP="00EE4BF5">
      <w:pPr>
        <w:spacing w:after="0" w:line="360" w:lineRule="auto"/>
        <w:jc w:val="both"/>
        <w:rPr>
          <w:rFonts w:ascii="Times New Roman" w:hAnsi="Times New Roman"/>
          <w:color w:val="000000"/>
          <w:sz w:val="28"/>
          <w:szCs w:val="28"/>
        </w:rPr>
      </w:pPr>
      <w:r w:rsidRPr="003505A2">
        <w:rPr>
          <w:rFonts w:ascii="Times New Roman" w:hAnsi="Times New Roman"/>
          <w:color w:val="000000"/>
          <w:sz w:val="28"/>
          <w:szCs w:val="28"/>
        </w:rPr>
        <w:t>Перелік питання   із PSQI навнедено в додатку А.</w:t>
      </w:r>
    </w:p>
    <w:p w14:paraId="7EEB4C8F" w14:textId="77777777" w:rsidR="00EE4BF5" w:rsidRPr="003505A2" w:rsidRDefault="00EE4BF5" w:rsidP="00EE4BF5">
      <w:pPr>
        <w:spacing w:after="0" w:line="360" w:lineRule="auto"/>
        <w:jc w:val="both"/>
        <w:rPr>
          <w:rFonts w:ascii="Times New Roman" w:hAnsi="Times New Roman"/>
          <w:color w:val="000000"/>
          <w:sz w:val="28"/>
          <w:szCs w:val="28"/>
        </w:rPr>
      </w:pPr>
      <w:r w:rsidRPr="003505A2">
        <w:rPr>
          <w:rFonts w:ascii="Times New Roman" w:hAnsi="Times New Roman"/>
          <w:color w:val="000000"/>
          <w:sz w:val="28"/>
          <w:szCs w:val="28"/>
        </w:rPr>
        <w:t xml:space="preserve">Інтерпретація результатівю.Кожен компонент оцінюється за 4-бальною шкалою (0–3 бали), після чого бали всіх 7 компонентів підсумовуються в </w:t>
      </w:r>
      <w:r w:rsidRPr="003505A2">
        <w:rPr>
          <w:rFonts w:ascii="Times New Roman" w:hAnsi="Times New Roman"/>
          <w:color w:val="000000"/>
          <w:sz w:val="28"/>
          <w:szCs w:val="28"/>
        </w:rPr>
        <w:lastRenderedPageBreak/>
        <w:t>загальний бал від 0 до 21: 0–4 бали – гарна якість сну, 5–10 балів – наявність помірних проблем зі сном, &gt;10 балів – значні порушення сну, що можуть потребувати медичного втручання.</w:t>
      </w:r>
    </w:p>
    <w:p w14:paraId="23E4F77F" w14:textId="77777777" w:rsidR="00EE4BF5" w:rsidRPr="003505A2" w:rsidRDefault="00EE4BF5" w:rsidP="00EE4BF5">
      <w:pPr>
        <w:spacing w:after="0" w:line="360" w:lineRule="auto"/>
        <w:ind w:firstLine="708"/>
        <w:jc w:val="both"/>
        <w:rPr>
          <w:rFonts w:ascii="Times New Roman" w:hAnsi="Times New Roman"/>
          <w:color w:val="000000"/>
          <w:sz w:val="28"/>
          <w:szCs w:val="28"/>
        </w:rPr>
      </w:pPr>
      <w:r w:rsidRPr="003505A2">
        <w:rPr>
          <w:rFonts w:ascii="Times New Roman" w:hAnsi="Times New Roman"/>
          <w:color w:val="000000"/>
          <w:sz w:val="28"/>
          <w:szCs w:val="28"/>
        </w:rPr>
        <w:t>Чим вищий підсумковий бал, тим гірша якість сну.</w:t>
      </w:r>
    </w:p>
    <w:p w14:paraId="21F78C32" w14:textId="77777777" w:rsidR="00C858E0" w:rsidRPr="009009DB" w:rsidRDefault="00B8571B" w:rsidP="009009DB">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Роблячи невеликий висновок, важливо сказати що дана анкета не є складною для проходження, вона висвітлює лише головні питання, які важливо складною для проходження, вона висвітлює лише головні питання, які важливо дізнатись для дослідж</w:t>
      </w:r>
      <w:r w:rsidR="009009DB">
        <w:rPr>
          <w:rFonts w:ascii="Times New Roman" w:hAnsi="Times New Roman"/>
          <w:color w:val="000000"/>
          <w:sz w:val="28"/>
          <w:szCs w:val="28"/>
        </w:rPr>
        <w:t xml:space="preserve">ення якості сну у медсестер. </w:t>
      </w:r>
    </w:p>
    <w:p w14:paraId="30CA1176" w14:textId="77777777" w:rsidR="00F636AF" w:rsidRPr="003505A2" w:rsidRDefault="00CD11F3" w:rsidP="00356FEC">
      <w:pPr>
        <w:pStyle w:val="a4"/>
        <w:spacing w:after="0" w:line="360" w:lineRule="auto"/>
        <w:ind w:left="0" w:firstLine="426"/>
        <w:jc w:val="both"/>
        <w:rPr>
          <w:rFonts w:ascii="Times New Roman" w:hAnsi="Times New Roman"/>
          <w:b/>
          <w:color w:val="000000"/>
          <w:sz w:val="28"/>
          <w:szCs w:val="28"/>
        </w:rPr>
      </w:pPr>
      <w:r w:rsidRPr="003505A2">
        <w:rPr>
          <w:rFonts w:ascii="Times New Roman" w:hAnsi="Times New Roman"/>
          <w:b/>
          <w:color w:val="000000"/>
          <w:sz w:val="28"/>
          <w:szCs w:val="28"/>
        </w:rPr>
        <w:t>2</w:t>
      </w:r>
      <w:r w:rsidR="00F636AF" w:rsidRPr="003505A2">
        <w:rPr>
          <w:rFonts w:ascii="Times New Roman" w:hAnsi="Times New Roman"/>
          <w:b/>
          <w:color w:val="000000"/>
          <w:sz w:val="28"/>
          <w:szCs w:val="28"/>
        </w:rPr>
        <w:t>.1. Аналітичний огляд на проблему розладів сну у медичних сестер за останні 25 років</w:t>
      </w:r>
      <w:r w:rsidR="00D828DE" w:rsidRPr="003505A2">
        <w:rPr>
          <w:rFonts w:ascii="Times New Roman" w:hAnsi="Times New Roman"/>
          <w:b/>
          <w:color w:val="000000"/>
          <w:sz w:val="28"/>
          <w:szCs w:val="28"/>
        </w:rPr>
        <w:t>.</w:t>
      </w:r>
    </w:p>
    <w:p w14:paraId="530CB7A7" w14:textId="77777777" w:rsidR="00F636AF" w:rsidRPr="003505A2" w:rsidRDefault="00F636AF" w:rsidP="00AF7CD9">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rPr>
        <w:t xml:space="preserve">Використання інформаційних пошукових систем дозволяє пошукувачам більш детально ознайомитися з наявною інформацією та всебічно вивчити обрану  тематику перед початком власних досліджень.   </w:t>
      </w:r>
      <w:r w:rsidRPr="003505A2">
        <w:rPr>
          <w:rFonts w:ascii="Times New Roman" w:hAnsi="Times New Roman"/>
          <w:color w:val="000000"/>
          <w:sz w:val="28"/>
          <w:szCs w:val="28"/>
          <w:lang w:val="ru-RU"/>
        </w:rPr>
        <w:t>В еру штучного інтелекту і ц</w:t>
      </w:r>
      <w:r w:rsidR="00EF1503" w:rsidRPr="003505A2">
        <w:rPr>
          <w:rFonts w:ascii="Times New Roman" w:hAnsi="Times New Roman"/>
          <w:color w:val="000000"/>
          <w:sz w:val="28"/>
          <w:szCs w:val="28"/>
          <w:lang w:val="ru-RU"/>
        </w:rPr>
        <w:t xml:space="preserve">ифрових технологій це завдання </w:t>
      </w:r>
      <w:r w:rsidRPr="003505A2">
        <w:rPr>
          <w:rFonts w:ascii="Times New Roman" w:hAnsi="Times New Roman"/>
          <w:color w:val="000000"/>
          <w:sz w:val="28"/>
          <w:szCs w:val="28"/>
          <w:lang w:val="ru-RU"/>
        </w:rPr>
        <w:t>можна спростити шляхом використання різних пошукових систем [3,4,5</w:t>
      </w:r>
      <w:r w:rsidR="00644AA6" w:rsidRPr="003505A2">
        <w:rPr>
          <w:rFonts w:ascii="Times New Roman" w:hAnsi="Times New Roman"/>
          <w:color w:val="000000"/>
          <w:sz w:val="28"/>
          <w:szCs w:val="28"/>
        </w:rPr>
        <w:t>]</w:t>
      </w:r>
      <w:r w:rsidRPr="003505A2">
        <w:rPr>
          <w:rFonts w:ascii="Times New Roman" w:hAnsi="Times New Roman"/>
          <w:color w:val="000000"/>
          <w:sz w:val="28"/>
          <w:szCs w:val="28"/>
          <w:lang w:val="ru-RU"/>
        </w:rPr>
        <w:t xml:space="preserve">.  </w:t>
      </w:r>
    </w:p>
    <w:p w14:paraId="29EE6F11" w14:textId="77777777" w:rsidR="00F636AF" w:rsidRPr="003505A2" w:rsidRDefault="00F636AF" w:rsidP="00AF7CD9">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 xml:space="preserve">З метою оцінювання </w:t>
      </w:r>
      <w:proofErr w:type="gramStart"/>
      <w:r w:rsidRPr="003505A2">
        <w:rPr>
          <w:rFonts w:ascii="Times New Roman" w:hAnsi="Times New Roman"/>
          <w:color w:val="000000"/>
          <w:sz w:val="28"/>
          <w:szCs w:val="28"/>
          <w:lang w:val="ru-RU"/>
        </w:rPr>
        <w:t>актуальності  нашого</w:t>
      </w:r>
      <w:proofErr w:type="gramEnd"/>
      <w:r w:rsidRPr="003505A2">
        <w:rPr>
          <w:rFonts w:ascii="Times New Roman" w:hAnsi="Times New Roman"/>
          <w:color w:val="000000"/>
          <w:sz w:val="28"/>
          <w:szCs w:val="28"/>
          <w:lang w:val="ru-RU"/>
        </w:rPr>
        <w:t xml:space="preserve"> дослідження в наукометричній базі </w:t>
      </w:r>
      <w:r w:rsidRPr="003505A2">
        <w:rPr>
          <w:rFonts w:ascii="Times New Roman" w:hAnsi="Times New Roman"/>
          <w:color w:val="000000"/>
          <w:sz w:val="28"/>
          <w:szCs w:val="28"/>
          <w:lang w:val="en-US"/>
        </w:rPr>
        <w:t>Scopus</w:t>
      </w:r>
      <w:r w:rsidRPr="003505A2">
        <w:rPr>
          <w:rFonts w:ascii="Times New Roman" w:hAnsi="Times New Roman"/>
          <w:color w:val="000000"/>
          <w:sz w:val="28"/>
          <w:szCs w:val="28"/>
          <w:lang w:val="ru-RU"/>
        </w:rPr>
        <w:t xml:space="preserve"> було сформульовано аналітичний запит:</w:t>
      </w:r>
      <w:r w:rsidRPr="003505A2">
        <w:rPr>
          <w:rFonts w:ascii="Times New Roman" w:hAnsi="Times New Roman"/>
          <w:color w:val="000000"/>
          <w:kern w:val="2"/>
          <w:sz w:val="28"/>
          <w:szCs w:val="28"/>
        </w:rPr>
        <w:t xml:space="preserve"> </w:t>
      </w:r>
      <w:r w:rsidRPr="003505A2">
        <w:rPr>
          <w:rFonts w:ascii="Times New Roman" w:hAnsi="Times New Roman"/>
          <w:color w:val="000000"/>
          <w:sz w:val="28"/>
          <w:szCs w:val="28"/>
          <w:lang w:val="ru-RU"/>
        </w:rPr>
        <w:t>(порушення сну у медсестер, тривожність у медсестер, чинники що впливають на розлади сну в екстремальних умовах.)</w:t>
      </w:r>
    </w:p>
    <w:p w14:paraId="3B279A25" w14:textId="77777777" w:rsidR="00F636AF" w:rsidRPr="003505A2" w:rsidRDefault="00F636AF"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ab/>
        <w:t xml:space="preserve">На наш пошуковий запит по даній темі в наукометричній базі </w:t>
      </w:r>
      <w:r w:rsidRPr="003505A2">
        <w:rPr>
          <w:rFonts w:ascii="Times New Roman" w:hAnsi="Times New Roman"/>
          <w:color w:val="000000"/>
          <w:sz w:val="28"/>
          <w:szCs w:val="28"/>
          <w:lang w:val="en-US"/>
        </w:rPr>
        <w:t>Scopus</w:t>
      </w:r>
      <w:r w:rsidRPr="003505A2">
        <w:rPr>
          <w:rFonts w:ascii="Times New Roman" w:hAnsi="Times New Roman"/>
          <w:color w:val="000000"/>
          <w:sz w:val="28"/>
          <w:szCs w:val="28"/>
        </w:rPr>
        <w:t xml:space="preserve"> </w:t>
      </w:r>
      <w:r w:rsidRPr="003505A2">
        <w:rPr>
          <w:rFonts w:ascii="Times New Roman" w:hAnsi="Times New Roman"/>
          <w:color w:val="000000"/>
          <w:sz w:val="28"/>
          <w:szCs w:val="28"/>
          <w:lang w:val="ru-RU"/>
        </w:rPr>
        <w:t>знайдено всього 2679 наукових праць з 1995 до 2024 року</w:t>
      </w:r>
      <w:r w:rsidRPr="003505A2">
        <w:rPr>
          <w:rFonts w:ascii="Times New Roman" w:hAnsi="Times New Roman"/>
          <w:color w:val="000000"/>
          <w:sz w:val="28"/>
          <w:szCs w:val="28"/>
        </w:rPr>
        <w:t xml:space="preserve">. </w:t>
      </w:r>
    </w:p>
    <w:p w14:paraId="79515567" w14:textId="77777777" w:rsidR="00F636AF" w:rsidRPr="003505A2" w:rsidRDefault="00F636AF"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Як видно з рисунка 1 до 2000 року взагалі таке питання як розлади сну та тривожності у медсестер на теренах бази Scopus не піднімалося взагалі [6,7,</w:t>
      </w:r>
      <w:r w:rsidR="00D10671" w:rsidRPr="003505A2">
        <w:rPr>
          <w:rFonts w:ascii="Times New Roman" w:hAnsi="Times New Roman"/>
          <w:color w:val="000000"/>
          <w:sz w:val="28"/>
          <w:szCs w:val="28"/>
        </w:rPr>
        <w:t xml:space="preserve">8]. </w:t>
      </w:r>
    </w:p>
    <w:p w14:paraId="40465A10" w14:textId="20ED49F8" w:rsidR="00F636AF" w:rsidRPr="003505A2" w:rsidRDefault="00811423" w:rsidP="00AF7CD9">
      <w:pPr>
        <w:spacing w:after="0" w:line="360" w:lineRule="auto"/>
        <w:ind w:firstLine="426"/>
        <w:jc w:val="center"/>
        <w:rPr>
          <w:rFonts w:ascii="Times New Roman" w:hAnsi="Times New Roman"/>
          <w:i/>
          <w:color w:val="000000"/>
          <w:sz w:val="28"/>
          <w:szCs w:val="28"/>
        </w:rPr>
      </w:pPr>
      <w:r w:rsidRPr="003505A2">
        <w:rPr>
          <w:rFonts w:ascii="Times New Roman" w:hAnsi="Times New Roman"/>
          <w:noProof/>
          <w:color w:val="000000"/>
          <w:kern w:val="2"/>
          <w:sz w:val="28"/>
          <w:szCs w:val="28"/>
          <w:lang w:eastAsia="uk-UA"/>
        </w:rPr>
        <w:lastRenderedPageBreak/>
        <w:drawing>
          <wp:inline distT="0" distB="0" distL="0" distR="0" wp14:anchorId="25F6FB74" wp14:editId="4A3B83C3">
            <wp:extent cx="5670550" cy="351917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70550" cy="3519170"/>
                    </a:xfrm>
                    <a:prstGeom prst="rect">
                      <a:avLst/>
                    </a:prstGeom>
                    <a:noFill/>
                    <a:ln>
                      <a:noFill/>
                    </a:ln>
                  </pic:spPr>
                </pic:pic>
              </a:graphicData>
            </a:graphic>
          </wp:inline>
        </w:drawing>
      </w:r>
    </w:p>
    <w:p w14:paraId="65F9E536" w14:textId="77777777" w:rsidR="00F636AF" w:rsidRPr="003505A2" w:rsidRDefault="00F636AF" w:rsidP="00AF7CD9">
      <w:pPr>
        <w:spacing w:after="0" w:line="360" w:lineRule="auto"/>
        <w:ind w:firstLine="426"/>
        <w:jc w:val="both"/>
        <w:rPr>
          <w:rFonts w:ascii="Times New Roman" w:hAnsi="Times New Roman"/>
          <w:i/>
          <w:color w:val="000000"/>
          <w:sz w:val="28"/>
          <w:szCs w:val="28"/>
        </w:rPr>
      </w:pPr>
      <w:r w:rsidRPr="003505A2">
        <w:rPr>
          <w:rFonts w:ascii="Times New Roman" w:hAnsi="Times New Roman"/>
          <w:i/>
          <w:color w:val="000000"/>
          <w:sz w:val="28"/>
          <w:szCs w:val="28"/>
        </w:rPr>
        <w:t xml:space="preserve">Рисунок </w:t>
      </w:r>
      <w:r w:rsidR="00D10671" w:rsidRPr="003505A2">
        <w:rPr>
          <w:rFonts w:ascii="Times New Roman" w:hAnsi="Times New Roman"/>
          <w:i/>
          <w:color w:val="000000"/>
          <w:sz w:val="28"/>
          <w:szCs w:val="28"/>
        </w:rPr>
        <w:t>2.1.</w:t>
      </w:r>
      <w:r w:rsidRPr="003505A2">
        <w:rPr>
          <w:rFonts w:ascii="Times New Roman" w:hAnsi="Times New Roman"/>
          <w:i/>
          <w:color w:val="000000"/>
          <w:sz w:val="28"/>
          <w:szCs w:val="28"/>
        </w:rPr>
        <w:t xml:space="preserve">1. Загальна кількість друкованих праць за останні 25 років (за результатам пошуку в науково-метричній базі </w:t>
      </w:r>
      <w:r w:rsidRPr="003505A2">
        <w:rPr>
          <w:rFonts w:ascii="Times New Roman" w:hAnsi="Times New Roman"/>
          <w:i/>
          <w:color w:val="000000"/>
          <w:sz w:val="28"/>
          <w:szCs w:val="28"/>
          <w:lang w:val="en-US"/>
        </w:rPr>
        <w:t>Scopus</w:t>
      </w:r>
      <w:r w:rsidRPr="003505A2">
        <w:rPr>
          <w:rFonts w:ascii="Times New Roman" w:hAnsi="Times New Roman"/>
          <w:i/>
          <w:color w:val="000000"/>
          <w:sz w:val="28"/>
          <w:szCs w:val="28"/>
        </w:rPr>
        <w:t>).</w:t>
      </w:r>
    </w:p>
    <w:p w14:paraId="3EDB3ACF" w14:textId="77777777" w:rsidR="00D10671" w:rsidRPr="003505A2" w:rsidRDefault="00D10671"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Починаючи з 2014 року (рис.2.1.1) бачимо поступовий підйом кривої з максимальним досяганням піку в 2022 році. Саме тоді було опубліковано за даними ключовими словами 615 друкованих праць! За останні п’ять років відмічається збільшення кількості публікацій порівняно з періодом до 2019 року [9]. </w:t>
      </w:r>
    </w:p>
    <w:p w14:paraId="7B6BEA24" w14:textId="77777777" w:rsidR="00F636AF" w:rsidRPr="003505A2" w:rsidRDefault="00F636AF"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В 2024 році було надруковано 297 праць що дещо менше ніж 2023 – 546, в 2022 кількість праць становила 615 а в 2021 – 476. Бачимо різкий скачок публікацій в 2020- 236, порівняно з 2019 коли кількість друкованих робіт становила всього 87 [10,12]. В 2000 році лише три праці за даною тематикою були надруковані в даній науково-метричній базі.</w:t>
      </w:r>
    </w:p>
    <w:p w14:paraId="76026A33" w14:textId="77777777" w:rsidR="00F636AF" w:rsidRPr="003505A2" w:rsidRDefault="00F636AF"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ab/>
        <w:t xml:space="preserve">Зростаючий  науковий інтерес до досліджуваної тематики у зв’язку з теперішньою ситуацією в світі [11,13,20,22]. Війни, міграція населення, невпевненість в завтрашньому дні, фінансові ,,гойдалки», емоційне і фізичне перевантаження всі ці чинники негативно відображаються на психіці медичного персоналу та якості сну [14,19,21]. Після </w:t>
      </w:r>
      <w:r w:rsidRPr="003505A2">
        <w:rPr>
          <w:rFonts w:ascii="Times New Roman" w:hAnsi="Times New Roman"/>
          <w:color w:val="000000"/>
          <w:sz w:val="28"/>
          <w:szCs w:val="28"/>
          <w:lang w:val="en-US"/>
        </w:rPr>
        <w:t>Covid</w:t>
      </w:r>
      <w:r w:rsidRPr="003505A2">
        <w:rPr>
          <w:rFonts w:ascii="Times New Roman" w:hAnsi="Times New Roman"/>
          <w:color w:val="000000"/>
          <w:sz w:val="28"/>
          <w:szCs w:val="28"/>
        </w:rPr>
        <w:t>-19 населення більше оцінило роботу медиків і стало також більш зацікавленим у збереженні працездатності медичного персоналу [16,18].</w:t>
      </w:r>
    </w:p>
    <w:p w14:paraId="55B121EF" w14:textId="530AF12A" w:rsidR="00F636AF" w:rsidRPr="003505A2" w:rsidRDefault="00811423" w:rsidP="005F715E">
      <w:pPr>
        <w:spacing w:after="0" w:line="360" w:lineRule="auto"/>
        <w:jc w:val="center"/>
        <w:rPr>
          <w:rFonts w:ascii="Times New Roman" w:hAnsi="Times New Roman"/>
          <w:color w:val="000000"/>
          <w:kern w:val="2"/>
          <w:sz w:val="28"/>
          <w:szCs w:val="28"/>
        </w:rPr>
      </w:pPr>
      <w:r w:rsidRPr="003505A2">
        <w:rPr>
          <w:rFonts w:ascii="Times New Roman" w:hAnsi="Times New Roman"/>
          <w:noProof/>
          <w:color w:val="000000"/>
          <w:kern w:val="2"/>
          <w:sz w:val="28"/>
          <w:szCs w:val="28"/>
          <w:lang w:eastAsia="uk-UA"/>
        </w:rPr>
        <w:lastRenderedPageBreak/>
        <w:drawing>
          <wp:inline distT="0" distB="0" distL="0" distR="0" wp14:anchorId="0F1954F4" wp14:editId="40A23FE1">
            <wp:extent cx="4861560" cy="3533482"/>
            <wp:effectExtent l="0" t="0" r="0" b="0"/>
            <wp:docPr id="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69085" cy="3538952"/>
                    </a:xfrm>
                    <a:prstGeom prst="rect">
                      <a:avLst/>
                    </a:prstGeom>
                    <a:noFill/>
                    <a:ln>
                      <a:noFill/>
                    </a:ln>
                  </pic:spPr>
                </pic:pic>
              </a:graphicData>
            </a:graphic>
          </wp:inline>
        </w:drawing>
      </w:r>
    </w:p>
    <w:p w14:paraId="076FADF6" w14:textId="77777777" w:rsidR="00F636AF" w:rsidRPr="003505A2" w:rsidRDefault="00F636AF" w:rsidP="00AF7CD9">
      <w:pPr>
        <w:spacing w:after="0" w:line="360" w:lineRule="auto"/>
        <w:ind w:firstLine="426"/>
        <w:jc w:val="both"/>
        <w:rPr>
          <w:rFonts w:ascii="Times New Roman" w:hAnsi="Times New Roman"/>
          <w:i/>
          <w:color w:val="000000"/>
          <w:kern w:val="2"/>
          <w:sz w:val="28"/>
          <w:szCs w:val="28"/>
        </w:rPr>
      </w:pPr>
      <w:r w:rsidRPr="003505A2">
        <w:rPr>
          <w:rFonts w:ascii="Times New Roman" w:hAnsi="Times New Roman"/>
          <w:i/>
          <w:color w:val="000000"/>
          <w:kern w:val="2"/>
          <w:sz w:val="28"/>
          <w:szCs w:val="28"/>
        </w:rPr>
        <w:t>Рисунок 2</w:t>
      </w:r>
      <w:r w:rsidR="00D10671" w:rsidRPr="003505A2">
        <w:rPr>
          <w:rFonts w:ascii="Times New Roman" w:hAnsi="Times New Roman"/>
          <w:i/>
          <w:color w:val="000000"/>
          <w:kern w:val="2"/>
          <w:sz w:val="28"/>
          <w:szCs w:val="28"/>
        </w:rPr>
        <w:t>.1.2</w:t>
      </w:r>
      <w:r w:rsidRPr="003505A2">
        <w:rPr>
          <w:rFonts w:ascii="Times New Roman" w:hAnsi="Times New Roman"/>
          <w:i/>
          <w:color w:val="000000"/>
          <w:kern w:val="2"/>
          <w:sz w:val="28"/>
          <w:szCs w:val="28"/>
        </w:rPr>
        <w:t>. Кількість друкованих праць  в топових журналах (за результатами  науковометричного пошукового запиту в  Scopus ).</w:t>
      </w:r>
    </w:p>
    <w:p w14:paraId="62716B91" w14:textId="77777777" w:rsidR="00F636AF" w:rsidRPr="003505A2" w:rsidRDefault="00F636AF" w:rsidP="00AF7CD9">
      <w:pPr>
        <w:spacing w:after="0" w:line="360" w:lineRule="auto"/>
        <w:ind w:firstLine="426"/>
        <w:jc w:val="both"/>
        <w:rPr>
          <w:rFonts w:ascii="Times New Roman" w:hAnsi="Times New Roman"/>
          <w:color w:val="000000"/>
          <w:kern w:val="2"/>
          <w:sz w:val="28"/>
          <w:szCs w:val="28"/>
        </w:rPr>
      </w:pPr>
      <w:r w:rsidRPr="003505A2">
        <w:rPr>
          <w:rFonts w:ascii="Times New Roman" w:hAnsi="Times New Roman"/>
          <w:color w:val="000000"/>
          <w:kern w:val="2"/>
          <w:sz w:val="28"/>
          <w:szCs w:val="28"/>
        </w:rPr>
        <w:t>На рисунку 2</w:t>
      </w:r>
      <w:r w:rsidR="00D10671" w:rsidRPr="003505A2">
        <w:rPr>
          <w:rFonts w:ascii="Times New Roman" w:hAnsi="Times New Roman"/>
          <w:color w:val="000000"/>
          <w:kern w:val="2"/>
          <w:sz w:val="28"/>
          <w:szCs w:val="28"/>
        </w:rPr>
        <w:t>.1.2</w:t>
      </w:r>
      <w:r w:rsidRPr="003505A2">
        <w:rPr>
          <w:rFonts w:ascii="Times New Roman" w:hAnsi="Times New Roman"/>
          <w:color w:val="000000"/>
          <w:kern w:val="2"/>
          <w:sz w:val="28"/>
          <w:szCs w:val="28"/>
        </w:rPr>
        <w:t xml:space="preserve"> голубою лінією відмічено Міжнародний журнал досліджень навколишнього середовища та охорони здоров'я який з 2013 року опублікував 182праці. Червоною лінією відмічено журнал Кордони в психіатрії з 81 роботою, зеленою,- Межі в психології,- 79 робіт віповідно. Фіолетовою лінією позначено журнал Кордони в охороні здоров'я який розпочав свою діяльність лише в  2020 році і до цього часу опублікував 74 статті. І завершує графік оранжева лінія – журнал Plos One який в здобутку має 72 праці.</w:t>
      </w:r>
    </w:p>
    <w:p w14:paraId="3438722B" w14:textId="7006FF67" w:rsidR="00F636AF" w:rsidRPr="003505A2" w:rsidRDefault="00811423" w:rsidP="00D10671">
      <w:pPr>
        <w:spacing w:after="0" w:line="360" w:lineRule="auto"/>
        <w:rPr>
          <w:rFonts w:ascii="Times New Roman" w:hAnsi="Times New Roman"/>
          <w:color w:val="000000"/>
          <w:kern w:val="2"/>
          <w:sz w:val="28"/>
          <w:szCs w:val="28"/>
        </w:rPr>
      </w:pPr>
      <w:r w:rsidRPr="003505A2">
        <w:rPr>
          <w:rFonts w:ascii="Times New Roman" w:hAnsi="Times New Roman"/>
          <w:noProof/>
          <w:color w:val="000000"/>
          <w:kern w:val="2"/>
          <w:sz w:val="28"/>
          <w:szCs w:val="28"/>
          <w:lang w:eastAsia="uk-UA"/>
        </w:rPr>
        <w:lastRenderedPageBreak/>
        <w:drawing>
          <wp:inline distT="0" distB="0" distL="0" distR="0" wp14:anchorId="59DCD6E0" wp14:editId="516D7AA5">
            <wp:extent cx="6254750" cy="3181350"/>
            <wp:effectExtent l="0" t="0" r="0" b="0"/>
            <wp:docPr id="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54750" cy="3181350"/>
                    </a:xfrm>
                    <a:prstGeom prst="rect">
                      <a:avLst/>
                    </a:prstGeom>
                    <a:noFill/>
                    <a:ln>
                      <a:noFill/>
                    </a:ln>
                  </pic:spPr>
                </pic:pic>
              </a:graphicData>
            </a:graphic>
          </wp:inline>
        </w:drawing>
      </w:r>
    </w:p>
    <w:p w14:paraId="7480A2F3" w14:textId="77777777" w:rsidR="00F636AF" w:rsidRPr="003505A2" w:rsidRDefault="00F636AF" w:rsidP="00AF7CD9">
      <w:pPr>
        <w:spacing w:after="0" w:line="360" w:lineRule="auto"/>
        <w:ind w:firstLine="426"/>
        <w:jc w:val="both"/>
        <w:rPr>
          <w:rFonts w:ascii="Times New Roman" w:hAnsi="Times New Roman"/>
          <w:i/>
          <w:color w:val="000000"/>
          <w:kern w:val="2"/>
          <w:sz w:val="28"/>
          <w:szCs w:val="28"/>
        </w:rPr>
      </w:pPr>
      <w:r w:rsidRPr="003505A2">
        <w:rPr>
          <w:rFonts w:ascii="Times New Roman" w:hAnsi="Times New Roman"/>
          <w:i/>
          <w:color w:val="000000"/>
          <w:kern w:val="2"/>
          <w:sz w:val="28"/>
          <w:szCs w:val="28"/>
        </w:rPr>
        <w:t xml:space="preserve">Рисунок </w:t>
      </w:r>
      <w:r w:rsidR="00D10671" w:rsidRPr="003505A2">
        <w:rPr>
          <w:rFonts w:ascii="Times New Roman" w:hAnsi="Times New Roman"/>
          <w:i/>
          <w:color w:val="000000"/>
          <w:kern w:val="2"/>
          <w:sz w:val="28"/>
          <w:szCs w:val="28"/>
        </w:rPr>
        <w:t>2.1.</w:t>
      </w:r>
      <w:r w:rsidRPr="003505A2">
        <w:rPr>
          <w:rFonts w:ascii="Times New Roman" w:hAnsi="Times New Roman"/>
          <w:i/>
          <w:color w:val="000000"/>
          <w:kern w:val="2"/>
          <w:sz w:val="28"/>
          <w:szCs w:val="28"/>
        </w:rPr>
        <w:t>3. Результати пошукового запиту по авторах ( в науковометричній базі Scopus).</w:t>
      </w:r>
    </w:p>
    <w:p w14:paraId="05F8417D" w14:textId="77777777" w:rsidR="00792DF6" w:rsidRPr="003505A2" w:rsidRDefault="00F636AF" w:rsidP="009009DB">
      <w:pPr>
        <w:spacing w:after="0" w:line="360" w:lineRule="auto"/>
        <w:ind w:firstLine="426"/>
        <w:jc w:val="both"/>
        <w:rPr>
          <w:rFonts w:ascii="Times New Roman" w:hAnsi="Times New Roman"/>
          <w:color w:val="000000"/>
          <w:kern w:val="2"/>
          <w:sz w:val="28"/>
          <w:szCs w:val="28"/>
        </w:rPr>
      </w:pPr>
      <w:r w:rsidRPr="003505A2">
        <w:rPr>
          <w:rFonts w:ascii="Times New Roman" w:hAnsi="Times New Roman"/>
          <w:color w:val="000000"/>
          <w:kern w:val="2"/>
          <w:sz w:val="28"/>
          <w:szCs w:val="28"/>
        </w:rPr>
        <w:t xml:space="preserve">Серед десятки лідерів з найчисельнішими публікаціями є  Vitale, E.15, Magnavita, N.13, Chirico, F.10,Xiang, Y.T.10, Ng, C.H.9, Dutheil, F.8, Liu, J.8, Cheung, T.7, Griffiths, M.D.7, Liu, H.7. Українських авторів не було знайдено (рисунок </w:t>
      </w:r>
      <w:r w:rsidR="00D10671" w:rsidRPr="003505A2">
        <w:rPr>
          <w:rFonts w:ascii="Times New Roman" w:hAnsi="Times New Roman"/>
          <w:color w:val="000000"/>
          <w:kern w:val="2"/>
          <w:sz w:val="28"/>
          <w:szCs w:val="28"/>
        </w:rPr>
        <w:t>2.1.</w:t>
      </w:r>
      <w:r w:rsidRPr="003505A2">
        <w:rPr>
          <w:rFonts w:ascii="Times New Roman" w:hAnsi="Times New Roman"/>
          <w:color w:val="000000"/>
          <w:kern w:val="2"/>
          <w:sz w:val="28"/>
          <w:szCs w:val="28"/>
        </w:rPr>
        <w:t>3).</w:t>
      </w:r>
      <w:r w:rsidR="00D10671" w:rsidRPr="003505A2">
        <w:rPr>
          <w:rFonts w:ascii="Times New Roman" w:hAnsi="Times New Roman"/>
          <w:color w:val="000000"/>
          <w:kern w:val="2"/>
          <w:sz w:val="28"/>
          <w:szCs w:val="28"/>
        </w:rPr>
        <w:t xml:space="preserve"> Це вказує на те що українські дослідники мало приділяють увагу такій важливій темі як розлади сну в медичного персоналу. Проте обмежена кількість публікацій зумовлена також </w:t>
      </w:r>
      <w:r w:rsidR="00792DF6" w:rsidRPr="003505A2">
        <w:rPr>
          <w:rFonts w:ascii="Times New Roman" w:hAnsi="Times New Roman"/>
          <w:color w:val="000000"/>
          <w:kern w:val="2"/>
          <w:sz w:val="28"/>
          <w:szCs w:val="28"/>
        </w:rPr>
        <w:t xml:space="preserve">тим що публікації високого рівня, які мають індексацію в журналах </w:t>
      </w:r>
      <w:r w:rsidR="00792DF6" w:rsidRPr="003505A2">
        <w:rPr>
          <w:rFonts w:ascii="Times New Roman" w:hAnsi="Times New Roman"/>
          <w:color w:val="000000"/>
          <w:kern w:val="2"/>
          <w:sz w:val="28"/>
          <w:szCs w:val="28"/>
          <w:lang w:val="en-US"/>
        </w:rPr>
        <w:t>Scopus</w:t>
      </w:r>
      <w:r w:rsidR="00792DF6" w:rsidRPr="003505A2">
        <w:rPr>
          <w:rFonts w:ascii="Times New Roman" w:hAnsi="Times New Roman"/>
          <w:color w:val="000000"/>
          <w:kern w:val="2"/>
          <w:sz w:val="28"/>
          <w:szCs w:val="28"/>
        </w:rPr>
        <w:t xml:space="preserve"> </w:t>
      </w:r>
      <w:r w:rsidR="00792DF6" w:rsidRPr="003505A2">
        <w:rPr>
          <w:rFonts w:ascii="Times New Roman" w:hAnsi="Times New Roman"/>
          <w:color w:val="000000"/>
          <w:kern w:val="2"/>
          <w:sz w:val="28"/>
          <w:szCs w:val="28"/>
          <w:lang w:val="en-US"/>
        </w:rPr>
        <w:t>and</w:t>
      </w:r>
      <w:r w:rsidR="00792DF6" w:rsidRPr="003505A2">
        <w:rPr>
          <w:rFonts w:ascii="Times New Roman" w:hAnsi="Times New Roman"/>
          <w:color w:val="000000"/>
          <w:kern w:val="2"/>
          <w:sz w:val="28"/>
          <w:szCs w:val="28"/>
        </w:rPr>
        <w:t xml:space="preserve"> </w:t>
      </w:r>
      <w:r w:rsidR="00792DF6" w:rsidRPr="003505A2">
        <w:rPr>
          <w:rFonts w:ascii="Times New Roman" w:hAnsi="Times New Roman"/>
          <w:color w:val="000000"/>
          <w:kern w:val="2"/>
          <w:sz w:val="28"/>
          <w:szCs w:val="28"/>
          <w:lang w:val="en-US"/>
        </w:rPr>
        <w:t>Web</w:t>
      </w:r>
      <w:r w:rsidR="00792DF6" w:rsidRPr="003505A2">
        <w:rPr>
          <w:rFonts w:ascii="Times New Roman" w:hAnsi="Times New Roman"/>
          <w:color w:val="000000"/>
          <w:kern w:val="2"/>
          <w:sz w:val="28"/>
          <w:szCs w:val="28"/>
        </w:rPr>
        <w:t xml:space="preserve"> </w:t>
      </w:r>
      <w:r w:rsidR="00792DF6" w:rsidRPr="003505A2">
        <w:rPr>
          <w:rFonts w:ascii="Times New Roman" w:hAnsi="Times New Roman"/>
          <w:color w:val="000000"/>
          <w:kern w:val="2"/>
          <w:sz w:val="28"/>
          <w:szCs w:val="28"/>
          <w:lang w:val="en-US"/>
        </w:rPr>
        <w:t>of</w:t>
      </w:r>
      <w:r w:rsidR="00792DF6" w:rsidRPr="003505A2">
        <w:rPr>
          <w:rFonts w:ascii="Times New Roman" w:hAnsi="Times New Roman"/>
          <w:color w:val="000000"/>
          <w:kern w:val="2"/>
          <w:sz w:val="28"/>
          <w:szCs w:val="28"/>
        </w:rPr>
        <w:t xml:space="preserve"> </w:t>
      </w:r>
      <w:r w:rsidR="00792DF6" w:rsidRPr="003505A2">
        <w:rPr>
          <w:rFonts w:ascii="Times New Roman" w:hAnsi="Times New Roman"/>
          <w:color w:val="000000"/>
          <w:kern w:val="2"/>
          <w:sz w:val="28"/>
          <w:szCs w:val="28"/>
          <w:lang w:val="en-US"/>
        </w:rPr>
        <w:t>science</w:t>
      </w:r>
      <w:r w:rsidR="00792DF6" w:rsidRPr="003505A2">
        <w:rPr>
          <w:rFonts w:ascii="Times New Roman" w:hAnsi="Times New Roman"/>
          <w:color w:val="000000"/>
          <w:kern w:val="2"/>
          <w:sz w:val="28"/>
          <w:szCs w:val="28"/>
        </w:rPr>
        <w:t xml:space="preserve"> є платними, причому чим вищий рівень індексації, тим вища ціна.</w:t>
      </w:r>
      <w:r w:rsidR="009009DB">
        <w:rPr>
          <w:rFonts w:ascii="Times New Roman" w:hAnsi="Times New Roman"/>
          <w:color w:val="000000"/>
          <w:kern w:val="2"/>
          <w:sz w:val="28"/>
          <w:szCs w:val="28"/>
        </w:rPr>
        <w:t xml:space="preserve"> </w:t>
      </w:r>
      <w:r w:rsidR="00792DF6" w:rsidRPr="003505A2">
        <w:rPr>
          <w:rFonts w:ascii="Times New Roman" w:hAnsi="Times New Roman"/>
          <w:color w:val="000000"/>
          <w:kern w:val="2"/>
          <w:sz w:val="28"/>
          <w:szCs w:val="28"/>
        </w:rPr>
        <w:t>Враховуючи що українські дослідники працюють в умовах війни, не кожен з них може дозволити собі публікацію в журналах з високим індексом цитованості.</w:t>
      </w:r>
    </w:p>
    <w:p w14:paraId="1FF4F99B" w14:textId="3741A4B2" w:rsidR="00F636AF" w:rsidRPr="003505A2" w:rsidRDefault="00811423" w:rsidP="00AF7CD9">
      <w:pPr>
        <w:spacing w:after="0" w:line="360" w:lineRule="auto"/>
        <w:ind w:firstLine="426"/>
        <w:jc w:val="both"/>
        <w:rPr>
          <w:rFonts w:ascii="Times New Roman" w:hAnsi="Times New Roman"/>
          <w:color w:val="000000"/>
          <w:kern w:val="2"/>
          <w:sz w:val="28"/>
          <w:szCs w:val="28"/>
        </w:rPr>
      </w:pPr>
      <w:r w:rsidRPr="003505A2">
        <w:rPr>
          <w:rFonts w:ascii="Times New Roman" w:hAnsi="Times New Roman"/>
          <w:noProof/>
          <w:color w:val="000000"/>
          <w:kern w:val="2"/>
          <w:sz w:val="28"/>
          <w:szCs w:val="28"/>
          <w:lang w:eastAsia="uk-UA"/>
        </w:rPr>
        <w:lastRenderedPageBreak/>
        <w:drawing>
          <wp:inline distT="0" distB="0" distL="0" distR="0" wp14:anchorId="082C3F19" wp14:editId="00617E94">
            <wp:extent cx="5317490" cy="3127375"/>
            <wp:effectExtent l="0" t="0" r="0" b="0"/>
            <wp:docPr id="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17490" cy="3127375"/>
                    </a:xfrm>
                    <a:prstGeom prst="rect">
                      <a:avLst/>
                    </a:prstGeom>
                    <a:noFill/>
                    <a:ln>
                      <a:noFill/>
                    </a:ln>
                  </pic:spPr>
                </pic:pic>
              </a:graphicData>
            </a:graphic>
          </wp:inline>
        </w:drawing>
      </w:r>
    </w:p>
    <w:p w14:paraId="141874B2" w14:textId="77777777" w:rsidR="00F636AF" w:rsidRPr="003505A2" w:rsidRDefault="00F636AF" w:rsidP="00AF7CD9">
      <w:pPr>
        <w:spacing w:after="0" w:line="360" w:lineRule="auto"/>
        <w:ind w:firstLine="426"/>
        <w:jc w:val="both"/>
        <w:rPr>
          <w:rFonts w:ascii="Times New Roman" w:hAnsi="Times New Roman"/>
          <w:i/>
          <w:color w:val="000000"/>
          <w:kern w:val="2"/>
          <w:sz w:val="28"/>
          <w:szCs w:val="28"/>
        </w:rPr>
      </w:pPr>
      <w:r w:rsidRPr="003505A2">
        <w:rPr>
          <w:rFonts w:ascii="Times New Roman" w:hAnsi="Times New Roman"/>
          <w:i/>
          <w:color w:val="000000"/>
          <w:kern w:val="2"/>
          <w:sz w:val="28"/>
          <w:szCs w:val="28"/>
        </w:rPr>
        <w:t xml:space="preserve">Рисунок </w:t>
      </w:r>
      <w:r w:rsidR="00BE028E" w:rsidRPr="003505A2">
        <w:rPr>
          <w:rFonts w:ascii="Times New Roman" w:hAnsi="Times New Roman"/>
          <w:i/>
          <w:color w:val="000000"/>
          <w:kern w:val="2"/>
          <w:sz w:val="28"/>
          <w:szCs w:val="28"/>
        </w:rPr>
        <w:t>2.1.</w:t>
      </w:r>
      <w:r w:rsidR="00CA3509" w:rsidRPr="003505A2">
        <w:rPr>
          <w:rFonts w:ascii="Times New Roman" w:hAnsi="Times New Roman"/>
          <w:i/>
          <w:color w:val="000000"/>
          <w:kern w:val="2"/>
          <w:sz w:val="28"/>
          <w:szCs w:val="28"/>
        </w:rPr>
        <w:t>4</w:t>
      </w:r>
      <w:r w:rsidRPr="003505A2">
        <w:rPr>
          <w:rFonts w:ascii="Times New Roman" w:hAnsi="Times New Roman"/>
          <w:i/>
          <w:color w:val="000000"/>
          <w:kern w:val="2"/>
          <w:sz w:val="28"/>
          <w:szCs w:val="28"/>
        </w:rPr>
        <w:t>. Результати пошукового запиту по країнах (в науковометричній базі Scopus).</w:t>
      </w:r>
    </w:p>
    <w:p w14:paraId="09418BC9" w14:textId="77777777" w:rsidR="00F636AF" w:rsidRPr="003505A2" w:rsidRDefault="00F636AF" w:rsidP="00AF7CD9">
      <w:pPr>
        <w:spacing w:after="0" w:line="360" w:lineRule="auto"/>
        <w:ind w:firstLine="426"/>
        <w:jc w:val="both"/>
        <w:rPr>
          <w:rFonts w:ascii="Times New Roman" w:hAnsi="Times New Roman"/>
          <w:color w:val="000000"/>
          <w:kern w:val="2"/>
          <w:sz w:val="28"/>
          <w:szCs w:val="28"/>
        </w:rPr>
      </w:pPr>
      <w:r w:rsidRPr="003505A2">
        <w:rPr>
          <w:rFonts w:ascii="Times New Roman" w:hAnsi="Times New Roman"/>
          <w:color w:val="000000"/>
          <w:kern w:val="2"/>
          <w:sz w:val="28"/>
          <w:szCs w:val="28"/>
        </w:rPr>
        <w:t xml:space="preserve">Серед країн в яких найчастіше можна знайти друковану літературу по заданій тематиці лідирують Сполучені Штати -522 видання, Китай - 421 , Велика Британія – 208,  Італія – 191, Австралія -170, Іспанія -152, Іран-129, Канада -128 , Туреччина - 96  та завершує десятку Німеччина  93 видання, що відображено на рисунку </w:t>
      </w:r>
      <w:r w:rsidR="00BE028E" w:rsidRPr="003505A2">
        <w:rPr>
          <w:rFonts w:ascii="Times New Roman" w:hAnsi="Times New Roman"/>
          <w:color w:val="000000"/>
          <w:kern w:val="2"/>
          <w:sz w:val="28"/>
          <w:szCs w:val="28"/>
        </w:rPr>
        <w:t>2.1.</w:t>
      </w:r>
      <w:r w:rsidRPr="003505A2">
        <w:rPr>
          <w:rFonts w:ascii="Times New Roman" w:hAnsi="Times New Roman"/>
          <w:color w:val="000000"/>
          <w:kern w:val="2"/>
          <w:sz w:val="28"/>
          <w:szCs w:val="28"/>
        </w:rPr>
        <w:t>4.</w:t>
      </w:r>
    </w:p>
    <w:p w14:paraId="329C5D8F" w14:textId="119802AA" w:rsidR="00F636AF" w:rsidRPr="003505A2" w:rsidRDefault="00811423" w:rsidP="00AF7CD9">
      <w:pPr>
        <w:spacing w:after="0" w:line="360" w:lineRule="auto"/>
        <w:ind w:firstLine="426"/>
        <w:jc w:val="center"/>
        <w:rPr>
          <w:rFonts w:ascii="Times New Roman" w:hAnsi="Times New Roman"/>
          <w:noProof/>
          <w:color w:val="000000"/>
          <w:kern w:val="2"/>
          <w:sz w:val="28"/>
          <w:szCs w:val="28"/>
          <w:lang w:eastAsia="uk-UA"/>
        </w:rPr>
      </w:pPr>
      <w:r w:rsidRPr="003505A2">
        <w:rPr>
          <w:rFonts w:ascii="Times New Roman" w:hAnsi="Times New Roman"/>
          <w:noProof/>
          <w:color w:val="000000"/>
          <w:kern w:val="2"/>
          <w:sz w:val="28"/>
          <w:szCs w:val="28"/>
          <w:lang w:eastAsia="uk-UA"/>
        </w:rPr>
        <w:drawing>
          <wp:inline distT="0" distB="0" distL="0" distR="0" wp14:anchorId="247D4EE4" wp14:editId="0BCEA4E1">
            <wp:extent cx="4225925" cy="3104515"/>
            <wp:effectExtent l="0" t="0" r="0" b="0"/>
            <wp:docPr id="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25925" cy="3104515"/>
                    </a:xfrm>
                    <a:prstGeom prst="rect">
                      <a:avLst/>
                    </a:prstGeom>
                    <a:noFill/>
                    <a:ln>
                      <a:noFill/>
                    </a:ln>
                  </pic:spPr>
                </pic:pic>
              </a:graphicData>
            </a:graphic>
          </wp:inline>
        </w:drawing>
      </w:r>
    </w:p>
    <w:p w14:paraId="33BE11FD" w14:textId="77777777" w:rsidR="00F636AF" w:rsidRPr="003505A2" w:rsidRDefault="00F636AF" w:rsidP="00AF7CD9">
      <w:pPr>
        <w:spacing w:after="0" w:line="360" w:lineRule="auto"/>
        <w:ind w:firstLine="426"/>
        <w:jc w:val="both"/>
        <w:rPr>
          <w:rFonts w:ascii="Times New Roman" w:hAnsi="Times New Roman"/>
          <w:i/>
          <w:noProof/>
          <w:color w:val="000000"/>
          <w:kern w:val="2"/>
          <w:sz w:val="28"/>
          <w:szCs w:val="28"/>
          <w:lang w:eastAsia="uk-UA"/>
        </w:rPr>
      </w:pPr>
      <w:r w:rsidRPr="003505A2">
        <w:rPr>
          <w:rFonts w:ascii="Times New Roman" w:hAnsi="Times New Roman"/>
          <w:i/>
          <w:noProof/>
          <w:color w:val="000000"/>
          <w:kern w:val="2"/>
          <w:sz w:val="28"/>
          <w:szCs w:val="28"/>
          <w:lang w:eastAsia="uk-UA"/>
        </w:rPr>
        <w:t xml:space="preserve">Рисунок </w:t>
      </w:r>
      <w:r w:rsidR="00BE028E" w:rsidRPr="003505A2">
        <w:rPr>
          <w:rFonts w:ascii="Times New Roman" w:hAnsi="Times New Roman"/>
          <w:i/>
          <w:noProof/>
          <w:color w:val="000000"/>
          <w:kern w:val="2"/>
          <w:sz w:val="28"/>
          <w:szCs w:val="28"/>
          <w:lang w:eastAsia="uk-UA"/>
        </w:rPr>
        <w:t>2.1.</w:t>
      </w:r>
      <w:r w:rsidRPr="003505A2">
        <w:rPr>
          <w:rFonts w:ascii="Times New Roman" w:hAnsi="Times New Roman"/>
          <w:i/>
          <w:noProof/>
          <w:color w:val="000000"/>
          <w:kern w:val="2"/>
          <w:sz w:val="28"/>
          <w:szCs w:val="28"/>
          <w:lang w:eastAsia="uk-UA"/>
        </w:rPr>
        <w:t>5. Результати пошуку в науковометричній базі Scopus щодо видів публікацій.</w:t>
      </w:r>
    </w:p>
    <w:p w14:paraId="1DC4E4FD" w14:textId="77777777" w:rsidR="00F636AF" w:rsidRPr="003505A2" w:rsidRDefault="00F636AF" w:rsidP="00AF7CD9">
      <w:pPr>
        <w:spacing w:after="0" w:line="360" w:lineRule="auto"/>
        <w:ind w:firstLine="426"/>
        <w:jc w:val="both"/>
        <w:rPr>
          <w:rFonts w:ascii="Times New Roman" w:hAnsi="Times New Roman"/>
          <w:noProof/>
          <w:color w:val="000000"/>
          <w:kern w:val="2"/>
          <w:sz w:val="28"/>
          <w:szCs w:val="28"/>
          <w:lang w:eastAsia="uk-UA"/>
        </w:rPr>
      </w:pPr>
      <w:r w:rsidRPr="003505A2">
        <w:rPr>
          <w:rFonts w:ascii="Times New Roman" w:hAnsi="Times New Roman"/>
          <w:noProof/>
          <w:color w:val="000000"/>
          <w:kern w:val="2"/>
          <w:sz w:val="28"/>
          <w:szCs w:val="28"/>
          <w:lang w:eastAsia="uk-UA"/>
        </w:rPr>
        <w:lastRenderedPageBreak/>
        <w:t xml:space="preserve">Серед друкованих наукових праць  (рисунок </w:t>
      </w:r>
      <w:r w:rsidR="00CA3509" w:rsidRPr="003505A2">
        <w:rPr>
          <w:rFonts w:ascii="Times New Roman" w:hAnsi="Times New Roman"/>
          <w:noProof/>
          <w:color w:val="000000"/>
          <w:kern w:val="2"/>
          <w:sz w:val="28"/>
          <w:szCs w:val="28"/>
          <w:lang w:eastAsia="uk-UA"/>
        </w:rPr>
        <w:t>2.1.</w:t>
      </w:r>
      <w:r w:rsidRPr="003505A2">
        <w:rPr>
          <w:rFonts w:ascii="Times New Roman" w:hAnsi="Times New Roman"/>
          <w:noProof/>
          <w:color w:val="000000"/>
          <w:kern w:val="2"/>
          <w:sz w:val="28"/>
          <w:szCs w:val="28"/>
          <w:lang w:eastAsia="uk-UA"/>
        </w:rPr>
        <w:t>5) переважаючу  кількість зайняли дослідницькі статті в журналах 73,7%,   за ними слідують оглядові статті  15,9%, тези конференцій – 6,0%, розділи в монографіях 4,3%, замітки 3,5%. Переважаючу кількість статей  над іншими друкованими виданнями можна пояснити тим, що  саме в статтях найбільше висвітлюються основні питання медицини, публікуються нові рекомендації та настанови, а також висвітлюються новини в медицині та обговорюються важливі питання, які турбують медичну спільноту всього світу. Публікації в медичних журналах є важливим критерієм професійного розвитку та кар'єрного зростання не лише для лікарів- науковців а й для середнього медичного персоналу. Фахові статті слугують доказом наукової активності та досягнень медсестер. Яущо відсотки перевести у кількісне число то побачимо наступний розподіл друкованої пордукції по заданій темі:статті 1974, огляд літератури- 427, книги-182, розділ книг - 61, доповіді на конференції 15, короткий огляд-4, листи (інформаційні) 3, примітки- 2.</w:t>
      </w:r>
    </w:p>
    <w:p w14:paraId="25917BBA" w14:textId="594078BC" w:rsidR="00F636AF" w:rsidRPr="003505A2" w:rsidRDefault="00811423" w:rsidP="00AF7CD9">
      <w:pPr>
        <w:spacing w:after="0" w:line="360" w:lineRule="auto"/>
        <w:ind w:firstLine="426"/>
        <w:jc w:val="center"/>
        <w:rPr>
          <w:rFonts w:ascii="Times New Roman" w:hAnsi="Times New Roman"/>
          <w:color w:val="000000"/>
          <w:kern w:val="2"/>
          <w:sz w:val="28"/>
          <w:szCs w:val="28"/>
        </w:rPr>
      </w:pPr>
      <w:r w:rsidRPr="003505A2">
        <w:rPr>
          <w:rFonts w:ascii="Times New Roman" w:hAnsi="Times New Roman"/>
          <w:noProof/>
          <w:color w:val="000000"/>
          <w:kern w:val="2"/>
          <w:sz w:val="28"/>
          <w:szCs w:val="28"/>
          <w:lang w:eastAsia="uk-UA"/>
        </w:rPr>
        <w:drawing>
          <wp:inline distT="0" distB="0" distL="0" distR="0" wp14:anchorId="76484C21" wp14:editId="454E8789">
            <wp:extent cx="5073725" cy="3482340"/>
            <wp:effectExtent l="0" t="0" r="0" b="381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74881" cy="3483133"/>
                    </a:xfrm>
                    <a:prstGeom prst="rect">
                      <a:avLst/>
                    </a:prstGeom>
                    <a:noFill/>
                    <a:ln>
                      <a:noFill/>
                    </a:ln>
                  </pic:spPr>
                </pic:pic>
              </a:graphicData>
            </a:graphic>
          </wp:inline>
        </w:drawing>
      </w:r>
    </w:p>
    <w:p w14:paraId="594462CA" w14:textId="77777777" w:rsidR="00F636AF" w:rsidRPr="003505A2" w:rsidRDefault="00F636AF" w:rsidP="00AF7CD9">
      <w:pPr>
        <w:spacing w:after="0" w:line="360" w:lineRule="auto"/>
        <w:ind w:firstLine="426"/>
        <w:jc w:val="both"/>
        <w:rPr>
          <w:rFonts w:ascii="Times New Roman" w:hAnsi="Times New Roman"/>
          <w:i/>
          <w:color w:val="000000"/>
          <w:kern w:val="2"/>
          <w:sz w:val="28"/>
          <w:szCs w:val="28"/>
        </w:rPr>
      </w:pPr>
      <w:r w:rsidRPr="003505A2">
        <w:rPr>
          <w:rFonts w:ascii="Times New Roman" w:hAnsi="Times New Roman"/>
          <w:i/>
          <w:color w:val="000000"/>
          <w:kern w:val="2"/>
          <w:sz w:val="28"/>
          <w:szCs w:val="28"/>
        </w:rPr>
        <w:t xml:space="preserve">Рисунок </w:t>
      </w:r>
      <w:r w:rsidR="00BE028E" w:rsidRPr="003505A2">
        <w:rPr>
          <w:rFonts w:ascii="Times New Roman" w:hAnsi="Times New Roman"/>
          <w:i/>
          <w:color w:val="000000"/>
          <w:kern w:val="2"/>
          <w:sz w:val="28"/>
          <w:szCs w:val="28"/>
        </w:rPr>
        <w:t>2.1.</w:t>
      </w:r>
      <w:r w:rsidRPr="003505A2">
        <w:rPr>
          <w:rFonts w:ascii="Times New Roman" w:hAnsi="Times New Roman"/>
          <w:i/>
          <w:color w:val="000000"/>
          <w:kern w:val="2"/>
          <w:sz w:val="28"/>
          <w:szCs w:val="28"/>
        </w:rPr>
        <w:t>6.  Результати пошукового запиту в науковометричній базі Scopus щодо наукових закладів.</w:t>
      </w:r>
    </w:p>
    <w:p w14:paraId="2F8EBF84" w14:textId="77777777" w:rsidR="00F636AF" w:rsidRPr="003505A2" w:rsidRDefault="00F636AF" w:rsidP="00AF7CD9">
      <w:pPr>
        <w:spacing w:after="0" w:line="360" w:lineRule="auto"/>
        <w:ind w:firstLine="426"/>
        <w:jc w:val="both"/>
        <w:rPr>
          <w:rFonts w:ascii="Times New Roman" w:hAnsi="Times New Roman"/>
          <w:color w:val="000000"/>
          <w:kern w:val="2"/>
          <w:sz w:val="28"/>
          <w:szCs w:val="28"/>
        </w:rPr>
      </w:pPr>
      <w:r w:rsidRPr="003505A2">
        <w:rPr>
          <w:rFonts w:ascii="Times New Roman" w:hAnsi="Times New Roman"/>
          <w:color w:val="000000"/>
          <w:kern w:val="2"/>
          <w:sz w:val="28"/>
          <w:szCs w:val="28"/>
        </w:rPr>
        <w:t xml:space="preserve">На рисунку </w:t>
      </w:r>
      <w:r w:rsidR="00CA3509" w:rsidRPr="003505A2">
        <w:rPr>
          <w:rFonts w:ascii="Times New Roman" w:hAnsi="Times New Roman"/>
          <w:color w:val="000000"/>
          <w:kern w:val="2"/>
          <w:sz w:val="28"/>
          <w:szCs w:val="28"/>
        </w:rPr>
        <w:t>2.1.</w:t>
      </w:r>
      <w:r w:rsidRPr="003505A2">
        <w:rPr>
          <w:rFonts w:ascii="Times New Roman" w:hAnsi="Times New Roman"/>
          <w:color w:val="000000"/>
          <w:kern w:val="2"/>
          <w:sz w:val="28"/>
          <w:szCs w:val="28"/>
        </w:rPr>
        <w:t xml:space="preserve">6 зображено перелік перших десяти наукових закладів звідки поступило найбільше друкованих робіт по заданій тематиці. Лідирує  </w:t>
      </w:r>
      <w:r w:rsidRPr="003505A2">
        <w:rPr>
          <w:rFonts w:ascii="Times New Roman" w:hAnsi="Times New Roman"/>
          <w:color w:val="000000"/>
          <w:kern w:val="2"/>
          <w:sz w:val="28"/>
          <w:szCs w:val="28"/>
        </w:rPr>
        <w:lastRenderedPageBreak/>
        <w:t>Каролінський інститут який є основним місцем роботи авторів   28 публікацій, далі йде Національний інститут охорони здоровя та медичних досліджень (Inserm) 26 афіліацій,  наступна це Гарвардська медична школа та Пекінський університет по 25 кожен, Королівський коледж Лондона та Університет Торонто по 24, Центральний південний університет ,Університет Мельбурна, університет Каттоліки Святого Куоре, Кампус ді Рома всі по 23 афіліації. І завершує десятку лідерів Тегеранський університет з показником 22.</w:t>
      </w:r>
    </w:p>
    <w:p w14:paraId="12560685" w14:textId="77777777" w:rsidR="00F636AF" w:rsidRPr="003505A2" w:rsidRDefault="00F636AF" w:rsidP="00AF7CD9">
      <w:pPr>
        <w:spacing w:after="0" w:line="360" w:lineRule="auto"/>
        <w:ind w:firstLine="426"/>
        <w:jc w:val="both"/>
        <w:rPr>
          <w:rFonts w:ascii="Times New Roman" w:hAnsi="Times New Roman"/>
          <w:color w:val="000000"/>
          <w:kern w:val="2"/>
          <w:sz w:val="28"/>
          <w:szCs w:val="28"/>
        </w:rPr>
      </w:pPr>
      <w:r w:rsidRPr="003505A2">
        <w:rPr>
          <w:rFonts w:ascii="Times New Roman" w:hAnsi="Times New Roman"/>
          <w:color w:val="000000"/>
          <w:kern w:val="2"/>
          <w:sz w:val="28"/>
          <w:szCs w:val="28"/>
        </w:rPr>
        <w:t>Ось які дані вдалося знайти за останні п’ять років по тематиці вивчення впливу розладів сну та тривожності у медичного персоналу.</w:t>
      </w:r>
    </w:p>
    <w:p w14:paraId="0944CE72" w14:textId="77777777" w:rsidR="00F636AF" w:rsidRPr="003505A2" w:rsidRDefault="00F636AF"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У  цих наукових дослідженнях детально розглядається вплив тривожності та депресії на роботу молодшого медичного персоналу. Нижче наведено ключові висновки з відповідних статей:</w:t>
      </w:r>
    </w:p>
    <w:p w14:paraId="2FB0B2BF" w14:textId="77777777" w:rsidR="00F636AF" w:rsidRPr="003505A2" w:rsidRDefault="00F636AF" w:rsidP="0078764D">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ab/>
        <w:t>1.</w:t>
      </w:r>
      <w:r w:rsidRPr="003505A2">
        <w:rPr>
          <w:rFonts w:ascii="Times New Roman" w:hAnsi="Times New Roman"/>
          <w:color w:val="000000"/>
          <w:sz w:val="28"/>
          <w:szCs w:val="28"/>
        </w:rPr>
        <w:tab/>
        <w:t>Аналіз наукових досліджень розладів сну та тривожності в</w:t>
      </w:r>
      <w:r w:rsidR="0078764D">
        <w:rPr>
          <w:rFonts w:ascii="Times New Roman" w:hAnsi="Times New Roman"/>
          <w:color w:val="000000"/>
          <w:sz w:val="28"/>
          <w:szCs w:val="28"/>
        </w:rPr>
        <w:t xml:space="preserve"> медсестер за останні 25 років </w:t>
      </w:r>
      <w:r w:rsidRPr="003505A2">
        <w:rPr>
          <w:rFonts w:ascii="Times New Roman" w:hAnsi="Times New Roman"/>
          <w:color w:val="000000"/>
          <w:sz w:val="28"/>
          <w:szCs w:val="28"/>
        </w:rPr>
        <w:t>“Медсестри, які безпосередньо доглядають за пораненими та хворими, зазнають значних психологічних і фізичних навантажень. Однією з найбільш поширених у них проблем є розлади сну та підвищення тривожності, що можуть призвести до так званого синдрому вигорання. Ці стани впливають не тільки на здоров’я медсестер, але й на їх здатність ефективно виконувати свої професійні обов’язки.”</w:t>
      </w:r>
      <w:r w:rsidR="0078764D">
        <w:rPr>
          <w:rFonts w:ascii="Times New Roman" w:hAnsi="Times New Roman"/>
          <w:color w:val="000000"/>
          <w:sz w:val="28"/>
          <w:szCs w:val="28"/>
        </w:rPr>
        <w:t xml:space="preserve"> </w:t>
      </w:r>
      <w:r w:rsidR="00E4286A">
        <w:rPr>
          <w:rFonts w:ascii="Times New Roman" w:hAnsi="Times New Roman"/>
          <w:color w:val="000000"/>
          <w:sz w:val="28"/>
          <w:szCs w:val="28"/>
        </w:rPr>
        <w:t>[17,27].</w:t>
      </w:r>
    </w:p>
    <w:p w14:paraId="28C6203B" w14:textId="77777777" w:rsidR="00F636AF" w:rsidRPr="0078764D" w:rsidRDefault="00F636AF" w:rsidP="0078764D">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ab/>
        <w:t>2.</w:t>
      </w:r>
      <w:r w:rsidRPr="003505A2">
        <w:rPr>
          <w:rFonts w:ascii="Times New Roman" w:hAnsi="Times New Roman"/>
          <w:color w:val="000000"/>
          <w:sz w:val="28"/>
          <w:szCs w:val="28"/>
        </w:rPr>
        <w:tab/>
        <w:t>Прогнозування тривоги та депресії у молодш</w:t>
      </w:r>
      <w:r w:rsidR="0078764D">
        <w:rPr>
          <w:rFonts w:ascii="Times New Roman" w:hAnsi="Times New Roman"/>
          <w:color w:val="000000"/>
          <w:sz w:val="28"/>
          <w:szCs w:val="28"/>
        </w:rPr>
        <w:t>их фахівців з медичною освітою:</w:t>
      </w:r>
      <w:r w:rsidRPr="003505A2">
        <w:rPr>
          <w:rFonts w:ascii="Times New Roman" w:hAnsi="Times New Roman"/>
          <w:color w:val="000000"/>
          <w:sz w:val="28"/>
          <w:szCs w:val="28"/>
        </w:rPr>
        <w:t xml:space="preserve">“Поширеність соматоформних та пов’язаних з тривогою розладів досягає 24%, але ці оцінки не повністю відображають весь тягар цих психічних розладів. Для їх кращого розуміння слід використовувати показники тяжкості симптомів та якості життя. Якість життя пацієнтів із соматоформними розладами знижується, особливо у психологічній сфері.”  </w:t>
      </w:r>
      <w:r w:rsidR="00CE5C0C" w:rsidRPr="003505A2">
        <w:rPr>
          <w:rFonts w:ascii="Times New Roman" w:hAnsi="Times New Roman"/>
          <w:color w:val="000000"/>
          <w:sz w:val="28"/>
          <w:szCs w:val="28"/>
        </w:rPr>
        <w:t xml:space="preserve"> </w:t>
      </w:r>
      <w:r w:rsidR="0078764D" w:rsidRPr="0078764D">
        <w:rPr>
          <w:rFonts w:ascii="Times New Roman" w:hAnsi="Times New Roman"/>
          <w:color w:val="000000"/>
          <w:sz w:val="28"/>
          <w:szCs w:val="28"/>
        </w:rPr>
        <w:t>[19,38].</w:t>
      </w:r>
    </w:p>
    <w:p w14:paraId="53CF3EEA" w14:textId="77777777" w:rsidR="00F636AF" w:rsidRPr="0078764D" w:rsidRDefault="00F636AF" w:rsidP="0078764D">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ab/>
        <w:t>3.</w:t>
      </w:r>
      <w:r w:rsidRPr="003505A2">
        <w:rPr>
          <w:rFonts w:ascii="Times New Roman" w:hAnsi="Times New Roman"/>
          <w:color w:val="000000"/>
          <w:sz w:val="28"/>
          <w:szCs w:val="28"/>
        </w:rPr>
        <w:tab/>
        <w:t>Ступінь тривожності в середнього медичного персоналу пі</w:t>
      </w:r>
      <w:r w:rsidR="0078764D">
        <w:rPr>
          <w:rFonts w:ascii="Times New Roman" w:hAnsi="Times New Roman"/>
          <w:color w:val="000000"/>
          <w:sz w:val="28"/>
          <w:szCs w:val="28"/>
        </w:rPr>
        <w:t>д час воєнного стану в Україні:</w:t>
      </w:r>
      <w:r w:rsidR="0078764D" w:rsidRPr="0078764D">
        <w:rPr>
          <w:rFonts w:ascii="Times New Roman" w:hAnsi="Times New Roman"/>
          <w:color w:val="000000"/>
          <w:sz w:val="28"/>
          <w:szCs w:val="28"/>
        </w:rPr>
        <w:t xml:space="preserve"> </w:t>
      </w:r>
      <w:r w:rsidRPr="003505A2">
        <w:rPr>
          <w:rFonts w:ascii="Times New Roman" w:hAnsi="Times New Roman"/>
          <w:color w:val="000000"/>
          <w:sz w:val="28"/>
          <w:szCs w:val="28"/>
        </w:rPr>
        <w:t xml:space="preserve">“Рівень реактивної тривожності серед середнього медичного персоналу закладу охорони здоров’я, де проводилось опитування, значно перевищував 30 балів (47,19±0,63), тобто був помірно високим. </w:t>
      </w:r>
      <w:r w:rsidRPr="003505A2">
        <w:rPr>
          <w:rFonts w:ascii="Times New Roman" w:hAnsi="Times New Roman"/>
          <w:color w:val="000000"/>
          <w:sz w:val="28"/>
          <w:szCs w:val="28"/>
        </w:rPr>
        <w:lastRenderedPageBreak/>
        <w:t xml:space="preserve">Аналогічні зміни були виявлені і в оцінці особистісної тривожності: середня кількість балів склала 48,19±0,59% і коливалася від 31 до 75 балів.” </w:t>
      </w:r>
      <w:r w:rsidR="00CE5C0C" w:rsidRPr="003505A2">
        <w:rPr>
          <w:rFonts w:ascii="Times New Roman" w:hAnsi="Times New Roman"/>
          <w:color w:val="000000"/>
          <w:sz w:val="28"/>
          <w:szCs w:val="28"/>
        </w:rPr>
        <w:t xml:space="preserve"> </w:t>
      </w:r>
      <w:r w:rsidR="0078764D" w:rsidRPr="0078764D">
        <w:rPr>
          <w:rFonts w:ascii="Times New Roman" w:hAnsi="Times New Roman"/>
          <w:color w:val="000000"/>
          <w:sz w:val="28"/>
          <w:szCs w:val="28"/>
        </w:rPr>
        <w:t>[57,61].</w:t>
      </w:r>
    </w:p>
    <w:p w14:paraId="50AD7BC9" w14:textId="77777777" w:rsidR="00F636AF" w:rsidRPr="0078764D" w:rsidRDefault="00F636AF" w:rsidP="0078764D">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ab/>
        <w:t>4.</w:t>
      </w:r>
      <w:r w:rsidRPr="003505A2">
        <w:rPr>
          <w:rFonts w:ascii="Times New Roman" w:hAnsi="Times New Roman"/>
          <w:color w:val="000000"/>
          <w:sz w:val="28"/>
          <w:szCs w:val="28"/>
        </w:rPr>
        <w:tab/>
        <w:t>Вплив тривожності на формування соціально-комунікативної компетентності майб</w:t>
      </w:r>
      <w:r w:rsidR="0078764D">
        <w:rPr>
          <w:rFonts w:ascii="Times New Roman" w:hAnsi="Times New Roman"/>
          <w:color w:val="000000"/>
          <w:sz w:val="28"/>
          <w:szCs w:val="28"/>
        </w:rPr>
        <w:t>утніх медсестер в умовах війни:</w:t>
      </w:r>
      <w:r w:rsidR="0078764D" w:rsidRPr="0078764D">
        <w:rPr>
          <w:rFonts w:ascii="Times New Roman" w:hAnsi="Times New Roman"/>
          <w:color w:val="000000"/>
          <w:sz w:val="28"/>
          <w:szCs w:val="28"/>
        </w:rPr>
        <w:t xml:space="preserve"> </w:t>
      </w:r>
      <w:r w:rsidRPr="003505A2">
        <w:rPr>
          <w:rFonts w:ascii="Times New Roman" w:hAnsi="Times New Roman"/>
          <w:color w:val="000000"/>
          <w:sz w:val="28"/>
          <w:szCs w:val="28"/>
        </w:rPr>
        <w:t>“Виявлено високий загальний рівень тривожності респондентів. Більшість опитаних, у яких особистісна тривожність була високою, мали й високий рівень ситуативної тривожності (56%). В осіб із високим рівнем тривожності значення практично всіх досліджуваних складових соціально-комунікативної компетентності були вищими за середні показники, що свід</w:t>
      </w:r>
      <w:r w:rsidR="0078764D">
        <w:rPr>
          <w:rFonts w:ascii="Times New Roman" w:hAnsi="Times New Roman"/>
          <w:color w:val="000000"/>
          <w:sz w:val="28"/>
          <w:szCs w:val="28"/>
        </w:rPr>
        <w:t>чить про проблеми її формування</w:t>
      </w:r>
      <w:r w:rsidR="0078764D" w:rsidRPr="0078764D">
        <w:rPr>
          <w:rFonts w:ascii="Times New Roman" w:hAnsi="Times New Roman"/>
          <w:color w:val="000000"/>
          <w:sz w:val="28"/>
          <w:szCs w:val="28"/>
        </w:rPr>
        <w:t xml:space="preserve"> [54,59].</w:t>
      </w:r>
    </w:p>
    <w:p w14:paraId="2A72B3A0" w14:textId="77777777" w:rsidR="00F636AF" w:rsidRPr="003505A2" w:rsidRDefault="00F636AF" w:rsidP="0078764D">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ab/>
        <w:t>5.</w:t>
      </w:r>
      <w:r w:rsidRPr="003505A2">
        <w:rPr>
          <w:rFonts w:ascii="Times New Roman" w:hAnsi="Times New Roman"/>
          <w:color w:val="000000"/>
          <w:sz w:val="28"/>
          <w:szCs w:val="28"/>
        </w:rPr>
        <w:tab/>
        <w:t>Синдром «емоційного ви</w:t>
      </w:r>
      <w:r w:rsidR="0078764D">
        <w:rPr>
          <w:rFonts w:ascii="Times New Roman" w:hAnsi="Times New Roman"/>
          <w:color w:val="000000"/>
          <w:sz w:val="28"/>
          <w:szCs w:val="28"/>
        </w:rPr>
        <w:t>горання» у медичного персоналу:</w:t>
      </w:r>
      <w:r w:rsidR="0078764D" w:rsidRPr="0078764D">
        <w:rPr>
          <w:rFonts w:ascii="Times New Roman" w:hAnsi="Times New Roman"/>
          <w:color w:val="000000"/>
          <w:sz w:val="28"/>
          <w:szCs w:val="28"/>
        </w:rPr>
        <w:t xml:space="preserve"> </w:t>
      </w:r>
      <w:r w:rsidRPr="003505A2">
        <w:rPr>
          <w:rFonts w:ascii="Times New Roman" w:hAnsi="Times New Roman"/>
          <w:color w:val="000000"/>
          <w:sz w:val="28"/>
          <w:szCs w:val="28"/>
        </w:rPr>
        <w:t>У ході проведених досліджень у 40% медичного персоналу було виявлено високий рівень емоційного вигорання. Дослідження показало, що емоційне вигорання медичних працівників пов’язане насамперед з фізичним, емоційним, мотиваційним виснаженням, яке характеризує порушення продуктивності роботи втомою, безсонням, підвищеною схильністю до соматичних зах</w:t>
      </w:r>
      <w:r w:rsidR="0078764D">
        <w:rPr>
          <w:rFonts w:ascii="Times New Roman" w:hAnsi="Times New Roman"/>
          <w:color w:val="000000"/>
          <w:sz w:val="28"/>
          <w:szCs w:val="28"/>
        </w:rPr>
        <w:t>ворюван</w:t>
      </w:r>
      <w:r w:rsidR="0078764D" w:rsidRPr="0078764D">
        <w:rPr>
          <w:rFonts w:ascii="Times New Roman" w:hAnsi="Times New Roman"/>
          <w:color w:val="000000"/>
          <w:sz w:val="28"/>
          <w:szCs w:val="28"/>
        </w:rPr>
        <w:t xml:space="preserve"> [36,44,53].</w:t>
      </w:r>
      <w:r w:rsidRPr="003505A2">
        <w:rPr>
          <w:rFonts w:ascii="Times New Roman" w:hAnsi="Times New Roman"/>
          <w:color w:val="000000"/>
          <w:sz w:val="28"/>
          <w:szCs w:val="28"/>
        </w:rPr>
        <w:t>.</w:t>
      </w:r>
    </w:p>
    <w:p w14:paraId="0D61C04B" w14:textId="77777777" w:rsidR="00F636AF" w:rsidRPr="003505A2" w:rsidRDefault="00F636AF"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Ці дослідження підкреслюють значний вплив тривожності та депресії на психічний стан і професійну діяльність молодшого медичного персоналу, що може призводити до емоційного вигорання та зниження якості надання медичної допомоги.</w:t>
      </w:r>
    </w:p>
    <w:p w14:paraId="7A1AB570" w14:textId="77777777" w:rsidR="00F636AF" w:rsidRPr="003505A2" w:rsidRDefault="00F636AF"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Як видно з аналізу цих публікацій така важлива тема як емоційний стан молодшого медичного персоналу залишається не достатньо вивченим.</w:t>
      </w:r>
    </w:p>
    <w:p w14:paraId="6DAF92BB" w14:textId="1EE52D1A" w:rsidR="0078764D" w:rsidRPr="0078764D" w:rsidRDefault="0078764D" w:rsidP="0078764D">
      <w:pPr>
        <w:spacing w:after="0" w:line="360" w:lineRule="auto"/>
        <w:ind w:firstLine="426"/>
        <w:jc w:val="both"/>
        <w:rPr>
          <w:rFonts w:ascii="Times New Roman" w:hAnsi="Times New Roman"/>
          <w:color w:val="000000"/>
          <w:sz w:val="28"/>
          <w:szCs w:val="28"/>
        </w:rPr>
      </w:pPr>
      <w:r w:rsidRPr="0078764D">
        <w:rPr>
          <w:rFonts w:ascii="Times New Roman" w:hAnsi="Times New Roman"/>
          <w:color w:val="000000"/>
          <w:sz w:val="28"/>
          <w:szCs w:val="28"/>
        </w:rPr>
        <w:t>Медичні сестри, які працюють позмінно, особливо в умовах нічних змін, піддаються значному професійному та емоційному навантаженню. Це може призводити до розвитку синдрому емоційного вигорання, що негативно впливає на їхнє здоров'я та якість надання медичної допомоги. У цьому рефераті розглянуто результати досліджень, проведених протягом останніх п'яти років, які стосуються емоційного стану та вигорання медичних сестер з п</w:t>
      </w:r>
      <w:r w:rsidR="00715492">
        <w:rPr>
          <w:rFonts w:ascii="Times New Roman" w:hAnsi="Times New Roman"/>
          <w:color w:val="000000"/>
          <w:sz w:val="28"/>
          <w:szCs w:val="28"/>
        </w:rPr>
        <w:t>озмінним графіком роботи.</w:t>
      </w:r>
    </w:p>
    <w:p w14:paraId="3708D3EF" w14:textId="0A69AFB8" w:rsidR="0078764D" w:rsidRPr="0078764D" w:rsidRDefault="0078764D" w:rsidP="00715492">
      <w:pPr>
        <w:spacing w:after="0" w:line="360" w:lineRule="auto"/>
        <w:jc w:val="both"/>
        <w:rPr>
          <w:rFonts w:ascii="Times New Roman" w:hAnsi="Times New Roman"/>
          <w:color w:val="000000"/>
          <w:sz w:val="28"/>
          <w:szCs w:val="28"/>
        </w:rPr>
      </w:pPr>
      <w:r w:rsidRPr="0078764D">
        <w:rPr>
          <w:rFonts w:ascii="Times New Roman" w:hAnsi="Times New Roman"/>
          <w:color w:val="000000"/>
          <w:sz w:val="28"/>
          <w:szCs w:val="28"/>
        </w:rPr>
        <w:lastRenderedPageBreak/>
        <w:t xml:space="preserve"> Вплив позмінної роботи на емоційний стан медичних сестер</w:t>
      </w:r>
      <w:r w:rsidR="00715492">
        <w:rPr>
          <w:rFonts w:ascii="Times New Roman" w:hAnsi="Times New Roman"/>
          <w:color w:val="000000"/>
          <w:sz w:val="28"/>
          <w:szCs w:val="28"/>
        </w:rPr>
        <w:t>.</w:t>
      </w:r>
    </w:p>
    <w:p w14:paraId="68B74EBD" w14:textId="77777777" w:rsidR="0078764D" w:rsidRPr="0078764D" w:rsidRDefault="0078764D" w:rsidP="0078764D">
      <w:pPr>
        <w:spacing w:after="0" w:line="360" w:lineRule="auto"/>
        <w:ind w:firstLine="426"/>
        <w:jc w:val="both"/>
        <w:rPr>
          <w:rFonts w:ascii="Times New Roman" w:hAnsi="Times New Roman"/>
          <w:color w:val="000000"/>
          <w:sz w:val="28"/>
          <w:szCs w:val="28"/>
        </w:rPr>
      </w:pPr>
      <w:r w:rsidRPr="0078764D">
        <w:rPr>
          <w:rFonts w:ascii="Times New Roman" w:hAnsi="Times New Roman"/>
          <w:color w:val="000000"/>
          <w:sz w:val="28"/>
          <w:szCs w:val="28"/>
        </w:rPr>
        <w:t>Позмінна робота, особливо нічні зміни, порушує природні біоритми організму, що може спричиняти розлади сну, підвищену втому та емоційну нестабільність. Дослідження Антоніни Іванівни Ціпкало (2023) показало, що медичні сестри терапевтичних і хірургічних відділень, які працюють позмінно, мають погіршену якість сну, що негативно впливає на їхній артеріальний тиск та рівень оптимізму. Зокрема, встановлено, що часті нічні зміни та тривалість роботи в позмінному режимі корелюють із підвищеним артеріальним тиском та зниженим рівнем диспозиц</w:t>
      </w:r>
      <w:r>
        <w:rPr>
          <w:rFonts w:ascii="Times New Roman" w:hAnsi="Times New Roman"/>
          <w:color w:val="000000"/>
          <w:sz w:val="28"/>
          <w:szCs w:val="28"/>
        </w:rPr>
        <w:t xml:space="preserve">ійного оптимізму </w:t>
      </w:r>
      <w:r w:rsidRPr="0078764D">
        <w:rPr>
          <w:rFonts w:ascii="Times New Roman" w:hAnsi="Times New Roman"/>
          <w:color w:val="000000"/>
          <w:sz w:val="28"/>
          <w:szCs w:val="28"/>
        </w:rPr>
        <w:t>[36].</w:t>
      </w:r>
    </w:p>
    <w:p w14:paraId="5B549D79" w14:textId="02E37F44" w:rsidR="0078764D" w:rsidRPr="00715492" w:rsidRDefault="0078764D" w:rsidP="0078764D">
      <w:pPr>
        <w:spacing w:after="0" w:line="360" w:lineRule="auto"/>
        <w:ind w:firstLine="426"/>
        <w:jc w:val="both"/>
        <w:rPr>
          <w:rFonts w:ascii="Times New Roman" w:hAnsi="Times New Roman"/>
          <w:color w:val="000000"/>
          <w:sz w:val="28"/>
          <w:szCs w:val="28"/>
        </w:rPr>
      </w:pPr>
      <w:r w:rsidRPr="0078764D">
        <w:rPr>
          <w:rFonts w:ascii="Times New Roman" w:hAnsi="Times New Roman"/>
          <w:color w:val="000000"/>
          <w:sz w:val="28"/>
          <w:szCs w:val="28"/>
        </w:rPr>
        <w:t>Синдром емоційного вигорання серед медичних сестер</w:t>
      </w:r>
      <w:r w:rsidR="00715492" w:rsidRPr="00715492">
        <w:rPr>
          <w:rFonts w:ascii="Times New Roman" w:hAnsi="Times New Roman"/>
          <w:color w:val="000000"/>
          <w:sz w:val="28"/>
          <w:szCs w:val="28"/>
        </w:rPr>
        <w:t>/</w:t>
      </w:r>
    </w:p>
    <w:p w14:paraId="582A0B9D" w14:textId="76EF0AA7" w:rsidR="0078764D" w:rsidRPr="00715492" w:rsidRDefault="0078764D" w:rsidP="0078764D">
      <w:pPr>
        <w:spacing w:after="0" w:line="360" w:lineRule="auto"/>
        <w:ind w:firstLine="426"/>
        <w:jc w:val="both"/>
        <w:rPr>
          <w:rFonts w:ascii="Times New Roman" w:hAnsi="Times New Roman"/>
          <w:color w:val="000000"/>
          <w:sz w:val="28"/>
          <w:szCs w:val="28"/>
        </w:rPr>
      </w:pPr>
      <w:r w:rsidRPr="0078764D">
        <w:rPr>
          <w:rFonts w:ascii="Times New Roman" w:hAnsi="Times New Roman"/>
          <w:color w:val="000000"/>
          <w:sz w:val="28"/>
          <w:szCs w:val="28"/>
        </w:rPr>
        <w:t>Синдром емоційного вигорання характеризується емоційним виснаженням, деперсоналізацією та зниженням особистих досягнень. Дослідження Світлани Іванівни Бойцанюк виявило, що медичні сестри мають помірний рівень емоційного виснаження (середній бал 23,18 ± 11,08) і деперсоналізації (середній бал 12,35 ± 4,08), а також середній рівень зниження особистих досягнень (середній бал 19,25 ± 10,16) . Ці показники свідчать про наявність виражених симптомів ви</w:t>
      </w:r>
      <w:r w:rsidR="00715492">
        <w:rPr>
          <w:rFonts w:ascii="Times New Roman" w:hAnsi="Times New Roman"/>
          <w:color w:val="000000"/>
          <w:sz w:val="28"/>
          <w:szCs w:val="28"/>
        </w:rPr>
        <w:t>горання серед медичних сестер</w:t>
      </w:r>
      <w:r w:rsidR="00715492" w:rsidRPr="00715492">
        <w:rPr>
          <w:rFonts w:ascii="Times New Roman" w:hAnsi="Times New Roman"/>
          <w:color w:val="000000"/>
          <w:sz w:val="28"/>
          <w:szCs w:val="28"/>
        </w:rPr>
        <w:t xml:space="preserve"> </w:t>
      </w:r>
      <w:r w:rsidR="00715492">
        <w:rPr>
          <w:rFonts w:ascii="Times New Roman" w:hAnsi="Times New Roman"/>
          <w:color w:val="000000"/>
          <w:sz w:val="28"/>
          <w:szCs w:val="28"/>
        </w:rPr>
        <w:t>[17</w:t>
      </w:r>
      <w:r w:rsidR="00715492" w:rsidRPr="00715492">
        <w:rPr>
          <w:rFonts w:ascii="Times New Roman" w:hAnsi="Times New Roman"/>
          <w:color w:val="000000"/>
          <w:sz w:val="28"/>
          <w:szCs w:val="28"/>
        </w:rPr>
        <w:t>,27,45].</w:t>
      </w:r>
    </w:p>
    <w:p w14:paraId="600C6C03" w14:textId="77777777" w:rsidR="0078764D" w:rsidRPr="00E4286A" w:rsidRDefault="0078764D" w:rsidP="0078764D">
      <w:pPr>
        <w:spacing w:after="0" w:line="360" w:lineRule="auto"/>
        <w:ind w:firstLine="426"/>
        <w:jc w:val="both"/>
        <w:rPr>
          <w:rFonts w:ascii="Times New Roman" w:hAnsi="Times New Roman"/>
          <w:color w:val="000000"/>
          <w:sz w:val="28"/>
          <w:szCs w:val="28"/>
        </w:rPr>
      </w:pPr>
      <w:r w:rsidRPr="0078764D">
        <w:rPr>
          <w:rFonts w:ascii="Times New Roman" w:hAnsi="Times New Roman"/>
          <w:color w:val="000000"/>
          <w:sz w:val="28"/>
          <w:szCs w:val="28"/>
        </w:rPr>
        <w:t>Крім того, дослідження, проведене Наталією Смолюк та Аркадієм Г. Шульгаєм (2024), показало, що медичні сестри, які надають допомогу пораненим військовим, мають вищий рівень емоційного виснаження порівняно з тими, хто працює з цивільним населенням. Високий рівень емоційного виснаження у першій групі був у 1,6 раза вищим, деперсоналізації — в 1,8 раза, а редукції осо</w:t>
      </w:r>
      <w:r w:rsidR="00E4286A">
        <w:rPr>
          <w:rFonts w:ascii="Times New Roman" w:hAnsi="Times New Roman"/>
          <w:color w:val="000000"/>
          <w:sz w:val="28"/>
          <w:szCs w:val="28"/>
        </w:rPr>
        <w:t>бистих досягнень — в 1,9 раза [64]</w:t>
      </w:r>
      <w:r w:rsidR="00E4286A" w:rsidRPr="00E4286A">
        <w:rPr>
          <w:rFonts w:ascii="Times New Roman" w:hAnsi="Times New Roman"/>
          <w:color w:val="000000"/>
          <w:sz w:val="28"/>
          <w:szCs w:val="28"/>
        </w:rPr>
        <w:t>.</w:t>
      </w:r>
    </w:p>
    <w:p w14:paraId="57989118" w14:textId="000DFAB5" w:rsidR="0078764D" w:rsidRPr="00715492" w:rsidRDefault="0078764D" w:rsidP="0078764D">
      <w:pPr>
        <w:spacing w:after="0" w:line="360" w:lineRule="auto"/>
        <w:ind w:firstLine="426"/>
        <w:jc w:val="both"/>
        <w:rPr>
          <w:rFonts w:ascii="Times New Roman" w:hAnsi="Times New Roman"/>
          <w:color w:val="000000"/>
          <w:sz w:val="28"/>
          <w:szCs w:val="28"/>
        </w:rPr>
      </w:pPr>
      <w:r w:rsidRPr="0078764D">
        <w:rPr>
          <w:rFonts w:ascii="Times New Roman" w:hAnsi="Times New Roman"/>
          <w:color w:val="000000"/>
          <w:sz w:val="28"/>
          <w:szCs w:val="28"/>
        </w:rPr>
        <w:t xml:space="preserve"> Фактори ризику та захисні фактори емоційного вигорання</w:t>
      </w:r>
      <w:r w:rsidR="00715492" w:rsidRPr="00715492">
        <w:rPr>
          <w:rFonts w:ascii="Times New Roman" w:hAnsi="Times New Roman"/>
          <w:color w:val="000000"/>
          <w:sz w:val="28"/>
          <w:szCs w:val="28"/>
        </w:rPr>
        <w:t>/</w:t>
      </w:r>
    </w:p>
    <w:p w14:paraId="1303360A" w14:textId="00F77C96" w:rsidR="0078764D" w:rsidRPr="00715492" w:rsidRDefault="0078764D" w:rsidP="0078764D">
      <w:pPr>
        <w:spacing w:after="0" w:line="360" w:lineRule="auto"/>
        <w:ind w:firstLine="426"/>
        <w:jc w:val="both"/>
        <w:rPr>
          <w:rFonts w:ascii="Times New Roman" w:hAnsi="Times New Roman"/>
          <w:color w:val="000000"/>
          <w:sz w:val="28"/>
          <w:szCs w:val="28"/>
        </w:rPr>
      </w:pPr>
      <w:r w:rsidRPr="0078764D">
        <w:rPr>
          <w:rFonts w:ascii="Times New Roman" w:hAnsi="Times New Roman"/>
          <w:color w:val="000000"/>
          <w:sz w:val="28"/>
          <w:szCs w:val="28"/>
        </w:rPr>
        <w:t>Різні дослідження вказують на наявність специфічних факторів ризику розвитку емоційного вигорання серед медичних сестер. Зокрема, високий нейротизм, відсутність позитивних відгуків від пацієнтів та колег, а також молодий вік є знач</w:t>
      </w:r>
      <w:r w:rsidR="00715492">
        <w:rPr>
          <w:rFonts w:ascii="Times New Roman" w:hAnsi="Times New Roman"/>
          <w:color w:val="000000"/>
          <w:sz w:val="28"/>
          <w:szCs w:val="28"/>
        </w:rPr>
        <w:t xml:space="preserve">ущими предикторами вигорання </w:t>
      </w:r>
      <w:r w:rsidR="00715492" w:rsidRPr="00715492">
        <w:rPr>
          <w:rFonts w:ascii="Times New Roman" w:hAnsi="Times New Roman"/>
          <w:color w:val="000000"/>
          <w:sz w:val="28"/>
          <w:szCs w:val="28"/>
        </w:rPr>
        <w:t>[29,53,57].</w:t>
      </w:r>
      <w:r>
        <w:rPr>
          <w:rFonts w:ascii="Times New Roman" w:hAnsi="Times New Roman"/>
          <w:color w:val="000000"/>
          <w:sz w:val="28"/>
          <w:szCs w:val="28"/>
        </w:rPr>
        <w:t xml:space="preserve"> </w:t>
      </w:r>
      <w:r w:rsidRPr="0078764D">
        <w:rPr>
          <w:rFonts w:ascii="Times New Roman" w:hAnsi="Times New Roman"/>
          <w:color w:val="000000"/>
          <w:sz w:val="28"/>
          <w:szCs w:val="28"/>
        </w:rPr>
        <w:t xml:space="preserve">З іншого боку, високий рівень емоційного інтелекту та емпатії сприяють зниженню рівня вигорання та підвищенню ефективності роботи медичних сестер. Дослідження </w:t>
      </w:r>
      <w:r w:rsidRPr="0078764D">
        <w:rPr>
          <w:rFonts w:ascii="Times New Roman" w:hAnsi="Times New Roman"/>
          <w:color w:val="000000"/>
          <w:sz w:val="28"/>
          <w:szCs w:val="28"/>
        </w:rPr>
        <w:lastRenderedPageBreak/>
        <w:t>Н.В. Дужич та співавторів (2023) підкреслює, що медичні сестри з високим рівнем емоційного інтелекту демонструють більшу емпатію та задоволеність роботою, що позитивно впливає на якіс</w:t>
      </w:r>
      <w:r w:rsidR="00715492">
        <w:rPr>
          <w:rFonts w:ascii="Times New Roman" w:hAnsi="Times New Roman"/>
          <w:color w:val="000000"/>
          <w:sz w:val="28"/>
          <w:szCs w:val="28"/>
        </w:rPr>
        <w:t>ть надання медичної допомоги</w:t>
      </w:r>
      <w:r w:rsidR="00715492" w:rsidRPr="00715492">
        <w:rPr>
          <w:rFonts w:ascii="Times New Roman" w:hAnsi="Times New Roman"/>
          <w:color w:val="000000"/>
          <w:sz w:val="28"/>
          <w:szCs w:val="28"/>
        </w:rPr>
        <w:t>[49,52].</w:t>
      </w:r>
    </w:p>
    <w:p w14:paraId="7D3CDBD2" w14:textId="749D78AB" w:rsidR="0078764D" w:rsidRPr="00715492" w:rsidRDefault="0078764D" w:rsidP="0078764D">
      <w:pPr>
        <w:spacing w:after="0" w:line="360" w:lineRule="auto"/>
        <w:ind w:firstLine="426"/>
        <w:jc w:val="both"/>
        <w:rPr>
          <w:rFonts w:ascii="Times New Roman" w:hAnsi="Times New Roman"/>
          <w:color w:val="000000"/>
          <w:sz w:val="28"/>
          <w:szCs w:val="28"/>
        </w:rPr>
      </w:pPr>
      <w:r w:rsidRPr="0078764D">
        <w:rPr>
          <w:rFonts w:ascii="Times New Roman" w:hAnsi="Times New Roman"/>
          <w:color w:val="000000"/>
          <w:sz w:val="28"/>
          <w:szCs w:val="28"/>
        </w:rPr>
        <w:t>Вплив пандемії COVID-19 на емоційне вигорання медичних сестер</w:t>
      </w:r>
      <w:r w:rsidR="00715492" w:rsidRPr="00715492">
        <w:rPr>
          <w:rFonts w:ascii="Times New Roman" w:hAnsi="Times New Roman"/>
          <w:color w:val="000000"/>
          <w:sz w:val="28"/>
          <w:szCs w:val="28"/>
        </w:rPr>
        <w:t>.</w:t>
      </w:r>
    </w:p>
    <w:p w14:paraId="22C9FE5A" w14:textId="22AEEE97" w:rsidR="0078764D" w:rsidRPr="0078764D" w:rsidRDefault="0078764D" w:rsidP="0078764D">
      <w:pPr>
        <w:spacing w:after="0" w:line="360" w:lineRule="auto"/>
        <w:ind w:firstLine="426"/>
        <w:jc w:val="both"/>
        <w:rPr>
          <w:rFonts w:ascii="Times New Roman" w:hAnsi="Times New Roman"/>
          <w:color w:val="000000"/>
          <w:sz w:val="28"/>
          <w:szCs w:val="28"/>
        </w:rPr>
      </w:pPr>
      <w:r w:rsidRPr="0078764D">
        <w:rPr>
          <w:rFonts w:ascii="Times New Roman" w:hAnsi="Times New Roman"/>
          <w:color w:val="000000"/>
          <w:sz w:val="28"/>
          <w:szCs w:val="28"/>
        </w:rPr>
        <w:t>Пандемія COVID-19 значно вплинула на емоційний стан медичних працівників. Дослідження, проведене в 2024 році, показало, що медичні сестри неінфекційних відділень мали вищі показники емоційного вигорання порівняно з колегами з інфекційних відділень. Зокрема, ризик розвитку фаз "напруження", "резистенції" та "виснаження" був у 1,9 раза вищим у медичних с</w:t>
      </w:r>
      <w:r w:rsidR="00715492">
        <w:rPr>
          <w:rFonts w:ascii="Times New Roman" w:hAnsi="Times New Roman"/>
          <w:color w:val="000000"/>
          <w:sz w:val="28"/>
          <w:szCs w:val="28"/>
        </w:rPr>
        <w:t xml:space="preserve">естер неінфекційного профілю </w:t>
      </w:r>
      <w:r w:rsidR="00715492" w:rsidRPr="00390D68">
        <w:rPr>
          <w:rFonts w:ascii="Times New Roman" w:hAnsi="Times New Roman"/>
          <w:color w:val="000000"/>
          <w:sz w:val="28"/>
          <w:szCs w:val="28"/>
        </w:rPr>
        <w:t>[57]</w:t>
      </w:r>
      <w:r w:rsidR="00715492">
        <w:rPr>
          <w:rFonts w:ascii="Times New Roman" w:hAnsi="Times New Roman"/>
          <w:color w:val="000000"/>
          <w:sz w:val="28"/>
          <w:szCs w:val="28"/>
        </w:rPr>
        <w:t>.</w:t>
      </w:r>
    </w:p>
    <w:p w14:paraId="3A2F8E4C" w14:textId="77777777" w:rsidR="0078764D" w:rsidRPr="0078764D" w:rsidRDefault="0078764D" w:rsidP="0078764D">
      <w:pPr>
        <w:spacing w:after="0" w:line="360" w:lineRule="auto"/>
        <w:ind w:firstLine="426"/>
        <w:jc w:val="both"/>
        <w:rPr>
          <w:rFonts w:ascii="Times New Roman" w:hAnsi="Times New Roman"/>
          <w:color w:val="000000"/>
          <w:sz w:val="28"/>
          <w:szCs w:val="28"/>
        </w:rPr>
      </w:pPr>
      <w:r w:rsidRPr="0078764D">
        <w:rPr>
          <w:rFonts w:ascii="Times New Roman" w:hAnsi="Times New Roman"/>
          <w:color w:val="000000"/>
          <w:sz w:val="28"/>
          <w:szCs w:val="28"/>
        </w:rPr>
        <w:t>5. Стратегії профілактики та подолання емоційного вигорання</w:t>
      </w:r>
    </w:p>
    <w:p w14:paraId="4D72DE03" w14:textId="2C5B63AD" w:rsidR="0078764D" w:rsidRPr="0078764D" w:rsidRDefault="0078764D" w:rsidP="0078764D">
      <w:pPr>
        <w:spacing w:after="0" w:line="360" w:lineRule="auto"/>
        <w:ind w:firstLine="426"/>
        <w:jc w:val="both"/>
        <w:rPr>
          <w:rFonts w:ascii="Times New Roman" w:hAnsi="Times New Roman"/>
          <w:color w:val="000000"/>
          <w:sz w:val="28"/>
          <w:szCs w:val="28"/>
        </w:rPr>
      </w:pPr>
      <w:r w:rsidRPr="0078764D">
        <w:rPr>
          <w:rFonts w:ascii="Times New Roman" w:hAnsi="Times New Roman"/>
          <w:color w:val="000000"/>
          <w:sz w:val="28"/>
          <w:szCs w:val="28"/>
        </w:rPr>
        <w:t>Для запобігання та подолання синдрому вигорання серед медичних сестер рекомендується в</w:t>
      </w:r>
      <w:r w:rsidR="00715492">
        <w:rPr>
          <w:rFonts w:ascii="Times New Roman" w:hAnsi="Times New Roman"/>
          <w:color w:val="000000"/>
          <w:sz w:val="28"/>
          <w:szCs w:val="28"/>
        </w:rPr>
        <w:t>провадження наступних заходів:</w:t>
      </w:r>
    </w:p>
    <w:p w14:paraId="4ABC0237" w14:textId="27724591" w:rsidR="0078764D" w:rsidRPr="0078764D" w:rsidRDefault="0078764D" w:rsidP="0078764D">
      <w:pPr>
        <w:spacing w:after="0" w:line="360" w:lineRule="auto"/>
        <w:ind w:firstLine="426"/>
        <w:jc w:val="both"/>
        <w:rPr>
          <w:rFonts w:ascii="Times New Roman" w:hAnsi="Times New Roman"/>
          <w:color w:val="000000"/>
          <w:sz w:val="28"/>
          <w:szCs w:val="28"/>
        </w:rPr>
      </w:pPr>
      <w:r w:rsidRPr="0078764D">
        <w:rPr>
          <w:rFonts w:ascii="Times New Roman" w:hAnsi="Times New Roman"/>
          <w:color w:val="000000"/>
          <w:sz w:val="28"/>
          <w:szCs w:val="28"/>
        </w:rPr>
        <w:t>Покращення умов праці: оптимізація графіків змін, забезпечення адекватного відпочинку та створення ко</w:t>
      </w:r>
      <w:r w:rsidR="00715492">
        <w:rPr>
          <w:rFonts w:ascii="Times New Roman" w:hAnsi="Times New Roman"/>
          <w:color w:val="000000"/>
          <w:sz w:val="28"/>
          <w:szCs w:val="28"/>
        </w:rPr>
        <w:t>мфортного робочого середовища</w:t>
      </w:r>
      <w:r w:rsidR="00715492" w:rsidRPr="00715492">
        <w:rPr>
          <w:rFonts w:ascii="Times New Roman" w:hAnsi="Times New Roman"/>
          <w:color w:val="000000"/>
          <w:sz w:val="28"/>
          <w:szCs w:val="28"/>
        </w:rPr>
        <w:t>[56]</w:t>
      </w:r>
      <w:r w:rsidR="00715492">
        <w:rPr>
          <w:rFonts w:ascii="Times New Roman" w:hAnsi="Times New Roman"/>
          <w:color w:val="000000"/>
          <w:sz w:val="28"/>
          <w:szCs w:val="28"/>
        </w:rPr>
        <w:t>.</w:t>
      </w:r>
    </w:p>
    <w:p w14:paraId="29ADCBC1" w14:textId="77777777" w:rsidR="00F636AF" w:rsidRDefault="0078764D" w:rsidP="0078764D">
      <w:pPr>
        <w:spacing w:after="0" w:line="360" w:lineRule="auto"/>
        <w:ind w:firstLine="426"/>
        <w:jc w:val="both"/>
        <w:rPr>
          <w:rFonts w:ascii="Times New Roman" w:hAnsi="Times New Roman"/>
          <w:color w:val="000000"/>
          <w:sz w:val="28"/>
          <w:szCs w:val="28"/>
        </w:rPr>
      </w:pPr>
      <w:r>
        <w:rPr>
          <w:rFonts w:ascii="Times New Roman" w:hAnsi="Times New Roman"/>
          <w:color w:val="000000"/>
          <w:sz w:val="28"/>
          <w:szCs w:val="28"/>
        </w:rPr>
        <w:t xml:space="preserve">Велике значення має також </w:t>
      </w:r>
      <w:r w:rsidRPr="0078764D">
        <w:rPr>
          <w:rFonts w:ascii="Times New Roman" w:hAnsi="Times New Roman"/>
          <w:color w:val="000000"/>
          <w:sz w:val="28"/>
          <w:szCs w:val="28"/>
        </w:rPr>
        <w:t>сихологічна підтримка</w:t>
      </w:r>
      <w:r>
        <w:rPr>
          <w:rFonts w:ascii="Times New Roman" w:hAnsi="Times New Roman"/>
          <w:color w:val="000000"/>
          <w:sz w:val="28"/>
          <w:szCs w:val="28"/>
        </w:rPr>
        <w:t>.</w:t>
      </w:r>
    </w:p>
    <w:p w14:paraId="0B6E6171" w14:textId="691065A8" w:rsidR="0078764D" w:rsidRPr="0078764D" w:rsidRDefault="0078764D" w:rsidP="0078764D">
      <w:pPr>
        <w:spacing w:after="0" w:line="360" w:lineRule="auto"/>
        <w:ind w:firstLine="426"/>
        <w:jc w:val="both"/>
        <w:rPr>
          <w:rFonts w:ascii="Times New Roman" w:hAnsi="Times New Roman"/>
          <w:color w:val="000000"/>
          <w:sz w:val="28"/>
          <w:szCs w:val="28"/>
        </w:rPr>
      </w:pPr>
      <w:r>
        <w:rPr>
          <w:rFonts w:ascii="Times New Roman" w:hAnsi="Times New Roman"/>
          <w:color w:val="000000"/>
          <w:sz w:val="28"/>
          <w:szCs w:val="28"/>
        </w:rPr>
        <w:t xml:space="preserve">Висновок. </w:t>
      </w:r>
      <w:r w:rsidRPr="0078764D">
        <w:rPr>
          <w:rFonts w:ascii="Times New Roman" w:hAnsi="Times New Roman"/>
          <w:color w:val="000000"/>
          <w:sz w:val="28"/>
          <w:szCs w:val="28"/>
        </w:rPr>
        <w:t>Збір та аналіз даних про розлади сну і тривожність у медсестер мають кілька важливих аспектів і потенційних вигод: Збір даних дозволяє виявити, наскільки поширені ці проблеми серед медсестер, та як вони змінювалися з часом. Це важливо для визначення масштабів проблеми та її динаміки</w:t>
      </w:r>
      <w:r w:rsidR="00715492" w:rsidRPr="00390D68">
        <w:rPr>
          <w:rFonts w:ascii="Times New Roman" w:hAnsi="Times New Roman"/>
          <w:color w:val="000000"/>
          <w:sz w:val="28"/>
          <w:szCs w:val="28"/>
        </w:rPr>
        <w:t xml:space="preserve"> [48,51]</w:t>
      </w:r>
      <w:r w:rsidRPr="0078764D">
        <w:rPr>
          <w:rFonts w:ascii="Times New Roman" w:hAnsi="Times New Roman"/>
          <w:color w:val="000000"/>
          <w:sz w:val="28"/>
          <w:szCs w:val="28"/>
        </w:rPr>
        <w:t>.</w:t>
      </w:r>
    </w:p>
    <w:p w14:paraId="249CD39D" w14:textId="77777777" w:rsidR="0078764D" w:rsidRPr="003505A2" w:rsidRDefault="0078764D" w:rsidP="0078764D">
      <w:pPr>
        <w:spacing w:after="0" w:line="360" w:lineRule="auto"/>
        <w:ind w:firstLine="426"/>
        <w:jc w:val="both"/>
        <w:rPr>
          <w:rFonts w:ascii="Times New Roman" w:hAnsi="Times New Roman"/>
          <w:color w:val="000000"/>
          <w:sz w:val="28"/>
          <w:szCs w:val="28"/>
        </w:rPr>
      </w:pPr>
      <w:r w:rsidRPr="0078764D">
        <w:rPr>
          <w:rFonts w:ascii="Times New Roman" w:hAnsi="Times New Roman"/>
          <w:color w:val="000000"/>
          <w:sz w:val="28"/>
          <w:szCs w:val="28"/>
        </w:rPr>
        <w:t>Таким чином, збір та аналіз даних про розлади сну і тривожність у медсестер є ключовими для покращення їхнього професійного та особистого життя, що, у свою чергу, сприяє підвищенню якості медичної допомоги загалом.</w:t>
      </w:r>
    </w:p>
    <w:p w14:paraId="2F6F0447" w14:textId="77777777" w:rsidR="0078764D" w:rsidRDefault="0078764D" w:rsidP="00AF7CD9">
      <w:pPr>
        <w:pStyle w:val="2"/>
        <w:spacing w:before="0" w:line="360" w:lineRule="auto"/>
        <w:ind w:firstLine="426"/>
        <w:jc w:val="both"/>
        <w:rPr>
          <w:rFonts w:ascii="Times New Roman" w:hAnsi="Times New Roman"/>
          <w:b/>
          <w:bCs/>
          <w:color w:val="000000"/>
          <w:sz w:val="28"/>
          <w:szCs w:val="28"/>
        </w:rPr>
      </w:pPr>
      <w:bookmarkStart w:id="25" w:name="_Toc193622972"/>
    </w:p>
    <w:p w14:paraId="5103F441" w14:textId="77777777" w:rsidR="00B8571B" w:rsidRPr="003505A2" w:rsidRDefault="00F636AF" w:rsidP="00AF7CD9">
      <w:pPr>
        <w:pStyle w:val="2"/>
        <w:spacing w:before="0" w:line="360" w:lineRule="auto"/>
        <w:ind w:firstLine="426"/>
        <w:jc w:val="both"/>
        <w:rPr>
          <w:rFonts w:ascii="Times New Roman" w:hAnsi="Times New Roman"/>
          <w:b/>
          <w:bCs/>
          <w:color w:val="000000"/>
          <w:sz w:val="28"/>
          <w:szCs w:val="28"/>
        </w:rPr>
      </w:pPr>
      <w:r w:rsidRPr="003505A2">
        <w:rPr>
          <w:rFonts w:ascii="Times New Roman" w:hAnsi="Times New Roman"/>
          <w:b/>
          <w:bCs/>
          <w:color w:val="000000"/>
          <w:sz w:val="28"/>
          <w:szCs w:val="28"/>
        </w:rPr>
        <w:t>2.2</w:t>
      </w:r>
      <w:r w:rsidR="00B8571B" w:rsidRPr="003505A2">
        <w:rPr>
          <w:rFonts w:ascii="Times New Roman" w:hAnsi="Times New Roman"/>
          <w:b/>
          <w:bCs/>
          <w:color w:val="000000"/>
          <w:sz w:val="28"/>
          <w:szCs w:val="28"/>
        </w:rPr>
        <w:t xml:space="preserve"> Е</w:t>
      </w:r>
      <w:r w:rsidR="0066249B" w:rsidRPr="003505A2">
        <w:rPr>
          <w:rFonts w:ascii="Times New Roman" w:hAnsi="Times New Roman"/>
          <w:b/>
          <w:bCs/>
          <w:color w:val="000000"/>
          <w:sz w:val="28"/>
          <w:szCs w:val="28"/>
        </w:rPr>
        <w:t>мпіричне дослідження емоційного стану медичних сестер які працюють позмінно.</w:t>
      </w:r>
      <w:bookmarkEnd w:id="25"/>
    </w:p>
    <w:p w14:paraId="1FBE4100" w14:textId="12975D90" w:rsidR="00357684" w:rsidRPr="003505A2" w:rsidRDefault="00357684" w:rsidP="00357684">
      <w:pPr>
        <w:spacing w:after="0" w:line="360" w:lineRule="auto"/>
        <w:ind w:firstLine="426"/>
        <w:jc w:val="both"/>
        <w:rPr>
          <w:rFonts w:ascii="Times New Roman" w:hAnsi="Times New Roman"/>
          <w:bCs/>
          <w:color w:val="000000"/>
          <w:sz w:val="28"/>
          <w:szCs w:val="28"/>
        </w:rPr>
      </w:pPr>
      <w:r w:rsidRPr="003505A2">
        <w:rPr>
          <w:rFonts w:ascii="Times New Roman" w:hAnsi="Times New Roman"/>
          <w:bCs/>
          <w:color w:val="000000"/>
          <w:sz w:val="28"/>
          <w:szCs w:val="28"/>
        </w:rPr>
        <w:t xml:space="preserve">Дослідження емоційного стану медичних сестер, які працюють позмінно, є актуальною темою в сучасній медичній науці. Дана робота, спрямована на </w:t>
      </w:r>
      <w:r w:rsidRPr="003505A2">
        <w:rPr>
          <w:rFonts w:ascii="Times New Roman" w:hAnsi="Times New Roman"/>
          <w:bCs/>
          <w:color w:val="000000"/>
          <w:sz w:val="28"/>
          <w:szCs w:val="28"/>
        </w:rPr>
        <w:lastRenderedPageBreak/>
        <w:t>оцінку рівня тривожності та агресивності серед медичних сестер нічних змін, та поглиблює розуміння впливу позмінної роботи на психічн</w:t>
      </w:r>
      <w:r w:rsidR="00715492">
        <w:rPr>
          <w:rFonts w:ascii="Times New Roman" w:hAnsi="Times New Roman"/>
          <w:bCs/>
          <w:color w:val="000000"/>
          <w:sz w:val="28"/>
          <w:szCs w:val="28"/>
        </w:rPr>
        <w:t>е здоров'я медичного персоналу.</w:t>
      </w:r>
    </w:p>
    <w:p w14:paraId="60D0593E" w14:textId="77777777" w:rsidR="00357684" w:rsidRPr="003505A2" w:rsidRDefault="00357684" w:rsidP="00357684">
      <w:pPr>
        <w:spacing w:after="0" w:line="360" w:lineRule="auto"/>
        <w:ind w:firstLine="426"/>
        <w:jc w:val="both"/>
        <w:rPr>
          <w:rFonts w:ascii="Times New Roman" w:hAnsi="Times New Roman"/>
          <w:bCs/>
          <w:color w:val="000000"/>
          <w:sz w:val="28"/>
          <w:szCs w:val="28"/>
        </w:rPr>
      </w:pPr>
      <w:r w:rsidRPr="003505A2">
        <w:rPr>
          <w:rFonts w:ascii="Times New Roman" w:hAnsi="Times New Roman"/>
          <w:bCs/>
          <w:color w:val="000000"/>
          <w:sz w:val="28"/>
          <w:szCs w:val="28"/>
        </w:rPr>
        <w:t>Позмінна робота є невід'ємною частиною медичної практики, забезпечуючи безперервність надання медичної допомоги. Однак численні дослідження вказують на те, що такий режим праці може негативно впливати на психоемоційний стан медичних працівників, зокрема сприяти розвитку тривожності, депресії та агресивності [7,13].</w:t>
      </w:r>
    </w:p>
    <w:p w14:paraId="33FC7ADD" w14:textId="7017ADAB" w:rsidR="00357684" w:rsidRPr="003505A2" w:rsidRDefault="00357684" w:rsidP="0044696B">
      <w:pPr>
        <w:spacing w:after="0" w:line="360" w:lineRule="auto"/>
        <w:ind w:firstLine="426"/>
        <w:jc w:val="both"/>
        <w:rPr>
          <w:rFonts w:ascii="Times New Roman" w:hAnsi="Times New Roman"/>
          <w:bCs/>
          <w:color w:val="000000"/>
          <w:sz w:val="28"/>
          <w:szCs w:val="28"/>
        </w:rPr>
      </w:pPr>
      <w:r w:rsidRPr="003505A2">
        <w:rPr>
          <w:rFonts w:ascii="Times New Roman" w:hAnsi="Times New Roman"/>
          <w:bCs/>
          <w:color w:val="000000"/>
          <w:sz w:val="28"/>
          <w:szCs w:val="28"/>
        </w:rPr>
        <w:t>У дослідженні взяли участь 120 медичних сестер середнього та молодшого медичного персоналу, які працюють у нічні зміни. Рівень тривожності оцінювався за допомогою шкали депресії Бека, яка дозволяє визначити ступінь депресивних проявів, що часто корелюють із тривожністю. Рівень агресивності оцінювався за методикою А. Ассінгера, яка дозволяє виявити ступінь агресивних тенде</w:t>
      </w:r>
      <w:r w:rsidR="008749DC">
        <w:rPr>
          <w:rFonts w:ascii="Times New Roman" w:hAnsi="Times New Roman"/>
          <w:bCs/>
          <w:color w:val="000000"/>
          <w:sz w:val="28"/>
          <w:szCs w:val="28"/>
        </w:rPr>
        <w:t>нцій у поведінці респондентів.</w:t>
      </w:r>
    </w:p>
    <w:p w14:paraId="780233DE" w14:textId="77777777" w:rsidR="00B8571B" w:rsidRPr="003505A2" w:rsidRDefault="003505A2"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noProof/>
          <w:color w:val="000000"/>
          <w:sz w:val="28"/>
          <w:szCs w:val="28"/>
          <w:lang w:eastAsia="uk-UA"/>
        </w:rPr>
        <w:object w:dxaOrig="8660" w:dyaOrig="5060" w14:anchorId="4E9D7C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іаграма 1" o:spid="_x0000_i1025" type="#_x0000_t75" style="width:432.6pt;height:252.6pt;visibility:visible" o:ole="">
            <v:imagedata r:id="rId14" o:title=""/>
            <o:lock v:ext="edit" aspectratio="f"/>
          </v:shape>
          <o:OLEObject Type="Embed" ProgID="Excel.Sheet.8" ShapeID="Діаграма 1" DrawAspect="Content" ObjectID="_1806744126" r:id="rId15">
            <o:FieldCodes>\s</o:FieldCodes>
          </o:OLEObject>
        </w:object>
      </w:r>
    </w:p>
    <w:p w14:paraId="078CC5B6" w14:textId="77777777" w:rsidR="00821089" w:rsidRPr="003505A2" w:rsidRDefault="00BE028E" w:rsidP="00AF7CD9">
      <w:pPr>
        <w:spacing w:after="0" w:line="360" w:lineRule="auto"/>
        <w:ind w:firstLine="426"/>
        <w:jc w:val="both"/>
        <w:rPr>
          <w:rFonts w:ascii="Times New Roman" w:hAnsi="Times New Roman"/>
          <w:i/>
          <w:color w:val="000000"/>
          <w:sz w:val="28"/>
          <w:szCs w:val="28"/>
        </w:rPr>
      </w:pPr>
      <w:r w:rsidRPr="003505A2">
        <w:rPr>
          <w:rFonts w:ascii="Times New Roman" w:hAnsi="Times New Roman"/>
          <w:i/>
          <w:color w:val="000000"/>
          <w:sz w:val="28"/>
          <w:szCs w:val="28"/>
        </w:rPr>
        <w:t>Рисунок 2.2.1</w:t>
      </w:r>
      <w:r w:rsidR="00821089" w:rsidRPr="003505A2">
        <w:rPr>
          <w:rFonts w:ascii="Times New Roman" w:hAnsi="Times New Roman"/>
          <w:i/>
          <w:color w:val="000000"/>
          <w:sz w:val="28"/>
          <w:szCs w:val="28"/>
        </w:rPr>
        <w:t>. Розподіл респондентів за шкалою Бека щодо тривожності.</w:t>
      </w:r>
    </w:p>
    <w:p w14:paraId="3E89868C" w14:textId="77777777" w:rsidR="0044696B" w:rsidRPr="003505A2" w:rsidRDefault="0044696B" w:rsidP="0044696B">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За шкалою депресії Бека результати розподілилися наступним чином:</w:t>
      </w:r>
    </w:p>
    <w:p w14:paraId="3CFB81E0" w14:textId="77777777" w:rsidR="0044696B" w:rsidRPr="003505A2" w:rsidRDefault="0044696B" w:rsidP="0044696B">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0–13 балів (відсутність депресії): 0 респондентів (0%);</w:t>
      </w:r>
    </w:p>
    <w:p w14:paraId="17B24020" w14:textId="77777777" w:rsidR="0044696B" w:rsidRPr="003505A2" w:rsidRDefault="0044696B" w:rsidP="0044696B">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14–19 балів (легка депресія): 8 респондентів (6,6%);</w:t>
      </w:r>
    </w:p>
    <w:p w14:paraId="2C52C59F" w14:textId="77777777" w:rsidR="0044696B" w:rsidRPr="003505A2" w:rsidRDefault="0044696B" w:rsidP="0044696B">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20–28 балів (помірна депресія): 66 респондентів (55%);</w:t>
      </w:r>
    </w:p>
    <w:p w14:paraId="7E742EDD" w14:textId="77777777" w:rsidR="0044696B" w:rsidRPr="003505A2" w:rsidRDefault="0044696B" w:rsidP="0044696B">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29–63 балів (важка депресія): 46 респондентів (38,3%).</w:t>
      </w:r>
    </w:p>
    <w:p w14:paraId="4A36C6C6" w14:textId="77777777" w:rsidR="00357684" w:rsidRPr="003505A2" w:rsidRDefault="00357684" w:rsidP="00357684">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lastRenderedPageBreak/>
        <w:t>З метою виявлення ступеня тривожності було опитано всіх респондентів (120 осіб), які працюють в нічну зміну. Участь в опитуванні взяли середній та молодший медчний персонал, оскільки саме ці категорії медичних працівників найбільше контактують з пацієнтами та їхніми родичами та мають позмінний графік чергувань. Ступінь тривожності оцінювали за  шкалою депресії Бека.</w:t>
      </w:r>
    </w:p>
    <w:p w14:paraId="327488C0" w14:textId="77777777" w:rsidR="00357684" w:rsidRPr="003505A2" w:rsidRDefault="00357684" w:rsidP="00357684">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По шкалі депресії Бека – отримано наступні результати – від 0 до 13 балів – не набрав жоден респондент, від 14 до 19 балів  –– 8 респондентів(6.6%), від 20 до 28 –– 66 респондентів(55%) , від 29 до 63 –– 46 респондентів(38.3%). За шкалою тривоги Бека:</w:t>
      </w:r>
    </w:p>
    <w:p w14:paraId="3BAEFA07" w14:textId="77777777" w:rsidR="00357684" w:rsidRPr="003505A2" w:rsidRDefault="00357684" w:rsidP="00357684">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Незначний рівень тривоги: 2 респонденти (1,8%);</w:t>
      </w:r>
    </w:p>
    <w:p w14:paraId="42BAB4EF" w14:textId="77777777" w:rsidR="00357684" w:rsidRPr="003505A2" w:rsidRDefault="00357684" w:rsidP="00357684">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Середній рівень тривоги: 22 респонденти (18,3%);</w:t>
      </w:r>
    </w:p>
    <w:p w14:paraId="0FBC1F3A" w14:textId="77777777" w:rsidR="00B8571B" w:rsidRPr="003505A2" w:rsidRDefault="00357684" w:rsidP="00E35F3A">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Високий рівень тривоги: 96 респондентів (81,7</w:t>
      </w:r>
      <w:r w:rsidR="00E35F3A" w:rsidRPr="003505A2">
        <w:rPr>
          <w:rFonts w:ascii="Times New Roman" w:hAnsi="Times New Roman"/>
          <w:color w:val="000000"/>
          <w:sz w:val="28"/>
          <w:szCs w:val="28"/>
        </w:rPr>
        <w:t>%).</w:t>
      </w:r>
    </w:p>
    <w:p w14:paraId="3F06A4D9" w14:textId="77777777" w:rsidR="00B8571B" w:rsidRPr="003505A2" w:rsidRDefault="003505A2"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noProof/>
          <w:color w:val="000000"/>
          <w:sz w:val="28"/>
          <w:szCs w:val="28"/>
          <w:lang w:eastAsia="uk-UA"/>
        </w:rPr>
        <w:object w:dxaOrig="8660" w:dyaOrig="5060" w14:anchorId="0ACCBD5A">
          <v:shape id="Діаграма 3" o:spid="_x0000_i1026" type="#_x0000_t75" style="width:432.6pt;height:252.6pt;visibility:visible" o:ole="">
            <v:imagedata r:id="rId16" o:title=""/>
            <o:lock v:ext="edit" aspectratio="f"/>
          </v:shape>
          <o:OLEObject Type="Embed" ProgID="Excel.Sheet.8" ShapeID="Діаграма 3" DrawAspect="Content" ObjectID="_1806744127" r:id="rId17">
            <o:FieldCodes>\s</o:FieldCodes>
          </o:OLEObject>
        </w:object>
      </w:r>
    </w:p>
    <w:p w14:paraId="7CEEFC2F" w14:textId="77777777" w:rsidR="00821089" w:rsidRPr="003505A2" w:rsidRDefault="00BE028E" w:rsidP="00AF7CD9">
      <w:pPr>
        <w:spacing w:after="0" w:line="360" w:lineRule="auto"/>
        <w:ind w:firstLine="426"/>
        <w:jc w:val="both"/>
        <w:rPr>
          <w:rFonts w:ascii="Times New Roman" w:hAnsi="Times New Roman"/>
          <w:i/>
          <w:color w:val="000000"/>
          <w:sz w:val="28"/>
          <w:szCs w:val="28"/>
        </w:rPr>
      </w:pPr>
      <w:r w:rsidRPr="003505A2">
        <w:rPr>
          <w:rFonts w:ascii="Times New Roman" w:hAnsi="Times New Roman"/>
          <w:i/>
          <w:color w:val="000000"/>
          <w:sz w:val="28"/>
          <w:szCs w:val="28"/>
        </w:rPr>
        <w:t>Рисунок 2.2.2</w:t>
      </w:r>
      <w:r w:rsidR="00821089" w:rsidRPr="003505A2">
        <w:rPr>
          <w:rFonts w:ascii="Times New Roman" w:hAnsi="Times New Roman"/>
          <w:i/>
          <w:color w:val="000000"/>
          <w:sz w:val="28"/>
          <w:szCs w:val="28"/>
        </w:rPr>
        <w:t>. Оцінка агресивності в опитуваних респондентів</w:t>
      </w:r>
    </w:p>
    <w:p w14:paraId="774D91BB" w14:textId="77777777" w:rsidR="00E35F3A" w:rsidRPr="003505A2" w:rsidRDefault="00E35F3A" w:rsidP="00E35F3A">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Отож по  шкалі тривоги Бека було отримано наступні результати – незначний рівень тривоги був у 2 (1.8%) респондентів, середній рівень тривоги – у 22 респондентів(18,3%), а високий – у 96 (81,7%). Отож можна припустити що у медичного персоналу, котрий має позмінний графік роботи  майже у всіх присутній  рівень тривоги, причому у 96% високий рівень. Саме цих респондентів з високим рівнем  тривоги було опитано ще за іншою шкалою з метою оцінки агресивності.</w:t>
      </w:r>
    </w:p>
    <w:p w14:paraId="75DC9A1B" w14:textId="77777777" w:rsidR="00E35F3A" w:rsidRPr="003505A2" w:rsidRDefault="00E35F3A" w:rsidP="00E35F3A">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lastRenderedPageBreak/>
        <w:t>За оцінками агресивності у відносинах А. Асингера – отримано наступні результати: у 36 респондентів( 30%) – не спостерігається агресивність, у 30(25%) – вона є помірного рівня, а у 54(45%) – надмірною (рис.2.2.2).</w:t>
      </w:r>
    </w:p>
    <w:p w14:paraId="2B1102A8" w14:textId="77777777" w:rsidR="00357684" w:rsidRPr="003505A2" w:rsidRDefault="00357684" w:rsidP="00357684">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Серед респондентів із високим рівнем тривоги було проведено оцінку агресивності за методикою А. Ассінгера:</w:t>
      </w:r>
    </w:p>
    <w:p w14:paraId="469FC2D1" w14:textId="77777777" w:rsidR="00357684" w:rsidRPr="003505A2" w:rsidRDefault="00357684" w:rsidP="00357684">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Відсутність агресивності: 36 респондентів (30%);</w:t>
      </w:r>
    </w:p>
    <w:p w14:paraId="7A01B951" w14:textId="77777777" w:rsidR="00357684" w:rsidRPr="003505A2" w:rsidRDefault="00357684" w:rsidP="00357684">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Помірний рівень агресивності: 30 респондентів (25%);</w:t>
      </w:r>
    </w:p>
    <w:p w14:paraId="2F2F601F" w14:textId="77777777" w:rsidR="00357684" w:rsidRPr="003505A2" w:rsidRDefault="00357684" w:rsidP="00357684">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Високий рівень агресивності: 54 респонденти (45%).</w:t>
      </w:r>
    </w:p>
    <w:p w14:paraId="47875D4D" w14:textId="77777777" w:rsidR="00B8571B" w:rsidRPr="003505A2" w:rsidRDefault="00B8571B" w:rsidP="00357684">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Результати по оцінці якості сну, за </w:t>
      </w:r>
      <w:r w:rsidR="00357684" w:rsidRPr="003505A2">
        <w:rPr>
          <w:rFonts w:ascii="Times New Roman" w:hAnsi="Times New Roman"/>
          <w:color w:val="000000"/>
          <w:sz w:val="28"/>
          <w:szCs w:val="28"/>
        </w:rPr>
        <w:t xml:space="preserve">Пітсбурським </w:t>
      </w:r>
      <w:r w:rsidRPr="003505A2">
        <w:rPr>
          <w:rFonts w:ascii="Times New Roman" w:hAnsi="Times New Roman"/>
          <w:color w:val="000000"/>
          <w:sz w:val="28"/>
          <w:szCs w:val="28"/>
        </w:rPr>
        <w:t>опитувальником виявились наступними: респондентів з низьким рівнем розладів сну не було виявлено, з середнім рівнем – 29 (24,1%) респондентів, і ще 91(75,9%) з високим.</w:t>
      </w:r>
    </w:p>
    <w:p w14:paraId="2F133D39" w14:textId="77777777" w:rsidR="00B8571B" w:rsidRPr="003505A2" w:rsidRDefault="003505A2"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noProof/>
          <w:color w:val="000000"/>
          <w:sz w:val="28"/>
          <w:szCs w:val="28"/>
          <w:lang w:eastAsia="uk-UA"/>
        </w:rPr>
        <w:object w:dxaOrig="8660" w:dyaOrig="5060" w14:anchorId="6B88D19A">
          <v:shape id="Діаграма 4" o:spid="_x0000_i1027" type="#_x0000_t75" style="width:432.6pt;height:252.6pt;visibility:visible" o:ole="">
            <v:imagedata r:id="rId18" o:title=""/>
            <o:lock v:ext="edit" aspectratio="f"/>
          </v:shape>
          <o:OLEObject Type="Embed" ProgID="Excel.Sheet.8" ShapeID="Діаграма 4" DrawAspect="Content" ObjectID="_1806744128" r:id="rId19">
            <o:FieldCodes>\s</o:FieldCodes>
          </o:OLEObject>
        </w:object>
      </w:r>
    </w:p>
    <w:p w14:paraId="10207CEA" w14:textId="77777777" w:rsidR="00B8571B" w:rsidRPr="003505A2" w:rsidRDefault="00BE028E" w:rsidP="00357684">
      <w:pPr>
        <w:spacing w:after="0" w:line="360" w:lineRule="auto"/>
        <w:ind w:firstLine="426"/>
        <w:jc w:val="center"/>
        <w:rPr>
          <w:rFonts w:ascii="Times New Roman" w:hAnsi="Times New Roman"/>
          <w:i/>
          <w:color w:val="000000"/>
          <w:sz w:val="28"/>
          <w:szCs w:val="28"/>
        </w:rPr>
      </w:pPr>
      <w:r w:rsidRPr="003505A2">
        <w:rPr>
          <w:rFonts w:ascii="Times New Roman" w:hAnsi="Times New Roman"/>
          <w:i/>
          <w:color w:val="000000"/>
          <w:sz w:val="28"/>
          <w:szCs w:val="28"/>
        </w:rPr>
        <w:t>Рисунок 2.2.3</w:t>
      </w:r>
      <w:r w:rsidR="00821089" w:rsidRPr="003505A2">
        <w:rPr>
          <w:rFonts w:ascii="Times New Roman" w:hAnsi="Times New Roman"/>
          <w:i/>
          <w:color w:val="000000"/>
          <w:sz w:val="28"/>
          <w:szCs w:val="28"/>
        </w:rPr>
        <w:t>. Оцінка ступенів розладів сну</w:t>
      </w:r>
      <w:r w:rsidR="00357684" w:rsidRPr="003505A2">
        <w:rPr>
          <w:rFonts w:ascii="Times New Roman" w:hAnsi="Times New Roman"/>
          <w:i/>
          <w:color w:val="000000"/>
          <w:sz w:val="28"/>
          <w:szCs w:val="28"/>
        </w:rPr>
        <w:t>.</w:t>
      </w:r>
    </w:p>
    <w:p w14:paraId="4964E23E" w14:textId="77777777"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Для встановлення взаємозв’язку між показниками ми провели кореляційний аналіз( коефіцієнт кореляції Пірсона), між розладами сну та показниками психоемоційного стану. Отримані данні були наступними:</w:t>
      </w:r>
    </w:p>
    <w:p w14:paraId="3E483812" w14:textId="77777777" w:rsidR="00B8571B" w:rsidRPr="00715492" w:rsidRDefault="00B8571B" w:rsidP="00AF7CD9">
      <w:pPr>
        <w:spacing w:after="0" w:line="360" w:lineRule="auto"/>
        <w:ind w:firstLine="426"/>
        <w:jc w:val="both"/>
        <w:rPr>
          <w:rFonts w:ascii="Times New Roman" w:hAnsi="Times New Roman"/>
          <w:color w:val="000000"/>
          <w:sz w:val="28"/>
          <w:szCs w:val="28"/>
        </w:rPr>
      </w:pPr>
      <w:r w:rsidRPr="00715492">
        <w:rPr>
          <w:rFonts w:ascii="Times New Roman" w:hAnsi="Times New Roman"/>
          <w:bCs/>
          <w:color w:val="000000"/>
          <w:sz w:val="28"/>
          <w:szCs w:val="28"/>
        </w:rPr>
        <w:t>Кореляція між розладом сну та рівнем депресії</w:t>
      </w:r>
      <w:r w:rsidRPr="00715492">
        <w:rPr>
          <w:rFonts w:ascii="Times New Roman" w:hAnsi="Times New Roman"/>
          <w:color w:val="000000"/>
          <w:sz w:val="28"/>
          <w:szCs w:val="28"/>
        </w:rPr>
        <w:t xml:space="preserve">: </w:t>
      </w:r>
      <w:r w:rsidRPr="00715492">
        <w:rPr>
          <w:rFonts w:ascii="Times New Roman" w:hAnsi="Times New Roman"/>
          <w:bCs/>
          <w:color w:val="000000"/>
          <w:sz w:val="28"/>
          <w:szCs w:val="28"/>
        </w:rPr>
        <w:t>0.142</w:t>
      </w:r>
      <w:r w:rsidRPr="00715492">
        <w:rPr>
          <w:rFonts w:ascii="Times New Roman" w:hAnsi="Times New Roman"/>
          <w:color w:val="000000"/>
          <w:sz w:val="28"/>
          <w:szCs w:val="28"/>
        </w:rPr>
        <w:t xml:space="preserve"> (слабкий позитивний зв’язок)</w:t>
      </w:r>
    </w:p>
    <w:p w14:paraId="739BD251" w14:textId="77777777" w:rsidR="00B8571B" w:rsidRPr="00715492" w:rsidRDefault="00B8571B" w:rsidP="00AF7CD9">
      <w:pPr>
        <w:spacing w:after="0" w:line="360" w:lineRule="auto"/>
        <w:ind w:firstLine="426"/>
        <w:jc w:val="both"/>
        <w:rPr>
          <w:rFonts w:ascii="Times New Roman" w:hAnsi="Times New Roman"/>
          <w:color w:val="000000"/>
          <w:sz w:val="28"/>
          <w:szCs w:val="28"/>
        </w:rPr>
      </w:pPr>
      <w:r w:rsidRPr="00715492">
        <w:rPr>
          <w:rFonts w:ascii="Times New Roman" w:hAnsi="Times New Roman"/>
          <w:bCs/>
          <w:color w:val="000000"/>
          <w:sz w:val="28"/>
          <w:szCs w:val="28"/>
        </w:rPr>
        <w:t>Кореляція між розладом сну та рівнем тривожності</w:t>
      </w:r>
      <w:r w:rsidRPr="00715492">
        <w:rPr>
          <w:rFonts w:ascii="Times New Roman" w:hAnsi="Times New Roman"/>
          <w:color w:val="000000"/>
          <w:sz w:val="28"/>
          <w:szCs w:val="28"/>
        </w:rPr>
        <w:t xml:space="preserve">: </w:t>
      </w:r>
      <w:r w:rsidRPr="00715492">
        <w:rPr>
          <w:rFonts w:ascii="Times New Roman" w:hAnsi="Times New Roman"/>
          <w:bCs/>
          <w:color w:val="000000"/>
          <w:sz w:val="28"/>
          <w:szCs w:val="28"/>
        </w:rPr>
        <w:t>0.195</w:t>
      </w:r>
      <w:r w:rsidRPr="00715492">
        <w:rPr>
          <w:rFonts w:ascii="Times New Roman" w:hAnsi="Times New Roman"/>
          <w:color w:val="000000"/>
          <w:sz w:val="28"/>
          <w:szCs w:val="28"/>
        </w:rPr>
        <w:t xml:space="preserve"> (слабкий позитивний зв’язок)</w:t>
      </w:r>
    </w:p>
    <w:p w14:paraId="3BE06E14" w14:textId="77777777" w:rsidR="00B8571B" w:rsidRPr="00715492" w:rsidRDefault="00B8571B" w:rsidP="00AF7CD9">
      <w:pPr>
        <w:spacing w:after="0" w:line="360" w:lineRule="auto"/>
        <w:ind w:firstLine="426"/>
        <w:jc w:val="both"/>
        <w:rPr>
          <w:rFonts w:ascii="Times New Roman" w:hAnsi="Times New Roman"/>
          <w:color w:val="000000"/>
          <w:sz w:val="28"/>
          <w:szCs w:val="28"/>
        </w:rPr>
      </w:pPr>
      <w:r w:rsidRPr="00715492">
        <w:rPr>
          <w:rFonts w:ascii="Times New Roman" w:hAnsi="Times New Roman"/>
          <w:bCs/>
          <w:color w:val="000000"/>
          <w:sz w:val="28"/>
          <w:szCs w:val="28"/>
        </w:rPr>
        <w:lastRenderedPageBreak/>
        <w:t>Кореляція між розладом сну та рівнем агресивності</w:t>
      </w:r>
      <w:r w:rsidRPr="00715492">
        <w:rPr>
          <w:rFonts w:ascii="Times New Roman" w:hAnsi="Times New Roman"/>
          <w:color w:val="000000"/>
          <w:sz w:val="28"/>
          <w:szCs w:val="28"/>
        </w:rPr>
        <w:t xml:space="preserve">: </w:t>
      </w:r>
      <w:r w:rsidRPr="00715492">
        <w:rPr>
          <w:rFonts w:ascii="Times New Roman" w:hAnsi="Times New Roman"/>
          <w:bCs/>
          <w:color w:val="000000"/>
          <w:sz w:val="28"/>
          <w:szCs w:val="28"/>
        </w:rPr>
        <w:t>-0.008</w:t>
      </w:r>
      <w:r w:rsidRPr="00715492">
        <w:rPr>
          <w:rFonts w:ascii="Times New Roman" w:hAnsi="Times New Roman"/>
          <w:color w:val="000000"/>
          <w:sz w:val="28"/>
          <w:szCs w:val="28"/>
        </w:rPr>
        <w:t xml:space="preserve"> (майже відсутній зв’язок)</w:t>
      </w:r>
    </w:p>
    <w:p w14:paraId="2BEBCA76" w14:textId="77777777" w:rsidR="00B8571B" w:rsidRPr="003505A2" w:rsidRDefault="00B8571B" w:rsidP="00AF7CD9">
      <w:pPr>
        <w:spacing w:after="0" w:line="360" w:lineRule="auto"/>
        <w:ind w:firstLine="426"/>
        <w:jc w:val="both"/>
        <w:rPr>
          <w:rFonts w:ascii="Times New Roman" w:hAnsi="Times New Roman"/>
          <w:color w:val="000000"/>
          <w:sz w:val="28"/>
          <w:szCs w:val="28"/>
        </w:rPr>
      </w:pPr>
      <w:r w:rsidRPr="00715492">
        <w:rPr>
          <w:rFonts w:ascii="Times New Roman" w:hAnsi="Times New Roman"/>
          <w:color w:val="000000"/>
          <w:sz w:val="28"/>
          <w:szCs w:val="28"/>
        </w:rPr>
        <w:t xml:space="preserve">Отримані значення показують, що </w:t>
      </w:r>
      <w:r w:rsidRPr="00715492">
        <w:rPr>
          <w:rFonts w:ascii="Times New Roman" w:hAnsi="Times New Roman"/>
          <w:bCs/>
          <w:color w:val="000000"/>
          <w:sz w:val="28"/>
          <w:szCs w:val="28"/>
        </w:rPr>
        <w:t xml:space="preserve">розлад сну </w:t>
      </w:r>
      <w:r w:rsidRPr="00715492">
        <w:rPr>
          <w:rFonts w:ascii="Times New Roman" w:hAnsi="Times New Roman"/>
          <w:color w:val="000000"/>
          <w:sz w:val="28"/>
          <w:szCs w:val="28"/>
        </w:rPr>
        <w:t xml:space="preserve">має слабкий позитивний зв’язок із </w:t>
      </w:r>
      <w:r w:rsidRPr="00715492">
        <w:rPr>
          <w:rFonts w:ascii="Times New Roman" w:hAnsi="Times New Roman"/>
          <w:bCs/>
          <w:color w:val="000000"/>
          <w:sz w:val="28"/>
          <w:szCs w:val="28"/>
        </w:rPr>
        <w:t>рівнем депресії</w:t>
      </w:r>
      <w:r w:rsidRPr="00715492">
        <w:rPr>
          <w:rFonts w:ascii="Times New Roman" w:hAnsi="Times New Roman"/>
          <w:color w:val="000000"/>
          <w:sz w:val="28"/>
          <w:szCs w:val="28"/>
        </w:rPr>
        <w:t xml:space="preserve"> і </w:t>
      </w:r>
      <w:r w:rsidRPr="00715492">
        <w:rPr>
          <w:rFonts w:ascii="Times New Roman" w:hAnsi="Times New Roman"/>
          <w:bCs/>
          <w:color w:val="000000"/>
          <w:sz w:val="28"/>
          <w:szCs w:val="28"/>
        </w:rPr>
        <w:t>рівнем тривожності</w:t>
      </w:r>
      <w:r w:rsidRPr="003505A2">
        <w:rPr>
          <w:rFonts w:ascii="Times New Roman" w:hAnsi="Times New Roman"/>
          <w:color w:val="000000"/>
          <w:sz w:val="28"/>
          <w:szCs w:val="28"/>
        </w:rPr>
        <w:t xml:space="preserve">, тобто вищі значення в цих шкалах можуть частково відповідати вищим значенням </w:t>
      </w:r>
      <w:r w:rsidRPr="00715492">
        <w:rPr>
          <w:rFonts w:ascii="Times New Roman" w:hAnsi="Times New Roman"/>
          <w:color w:val="000000"/>
          <w:sz w:val="28"/>
          <w:szCs w:val="28"/>
        </w:rPr>
        <w:t xml:space="preserve">у </w:t>
      </w:r>
      <w:r w:rsidRPr="00715492">
        <w:rPr>
          <w:rFonts w:ascii="Times New Roman" w:hAnsi="Times New Roman"/>
          <w:bCs/>
          <w:color w:val="000000"/>
          <w:sz w:val="28"/>
          <w:szCs w:val="28"/>
        </w:rPr>
        <w:t>розладах сну</w:t>
      </w:r>
      <w:r w:rsidRPr="00715492">
        <w:rPr>
          <w:rFonts w:ascii="Times New Roman" w:hAnsi="Times New Roman"/>
          <w:color w:val="000000"/>
          <w:sz w:val="28"/>
          <w:szCs w:val="28"/>
        </w:rPr>
        <w:t>.</w:t>
      </w:r>
      <w:r w:rsidRPr="003505A2">
        <w:rPr>
          <w:rFonts w:ascii="Times New Roman" w:hAnsi="Times New Roman"/>
          <w:color w:val="000000"/>
          <w:sz w:val="28"/>
          <w:szCs w:val="28"/>
        </w:rPr>
        <w:t xml:space="preserve"> З рівнем агресивності жодної значущої кореляції немає.</w:t>
      </w:r>
    </w:p>
    <w:p w14:paraId="0FC2D880" w14:textId="77777777" w:rsidR="00357684" w:rsidRPr="003505A2" w:rsidRDefault="00357684" w:rsidP="00357684">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Отримані результати свідчать про високий рівень тривожності та агресивності серед медичних сестер, які працюють у нічні зміни. Ці дані узгоджуються з результатами інших досліджень у цій галузі.</w:t>
      </w:r>
    </w:p>
    <w:p w14:paraId="40F872DA" w14:textId="77777777" w:rsidR="00357684" w:rsidRPr="003505A2" w:rsidRDefault="00357684" w:rsidP="00357684">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Наприклад, дослідження, опубліковане в журналі Journal of Sleep Research, виявило, що медичні сестри з високим ризиком розвитку розладів, пов'язаних із позмінною роботою, мали вищі показники депресії та тривожності порівняно з тими, хто мав низький ризик. Зокрема, середній бал за шкалою депресії становив 7,54 проти 3,78, а за шкалою тривожності — 5,66 проти 2,83 відповідно. Крім того, було виявлено, що депресія та тривожність значно впливали на кількість взятих лікарняних днів</w:t>
      </w:r>
      <w:r w:rsidR="00870F04" w:rsidRPr="003505A2">
        <w:rPr>
          <w:rFonts w:ascii="Times New Roman" w:hAnsi="Times New Roman"/>
          <w:color w:val="000000"/>
          <w:sz w:val="28"/>
          <w:szCs w:val="28"/>
        </w:rPr>
        <w:t xml:space="preserve"> [35,39,51]</w:t>
      </w:r>
      <w:r w:rsidRPr="003505A2">
        <w:rPr>
          <w:rFonts w:ascii="Times New Roman" w:hAnsi="Times New Roman"/>
          <w:color w:val="000000"/>
          <w:sz w:val="28"/>
          <w:szCs w:val="28"/>
        </w:rPr>
        <w:t xml:space="preserve"> .</w:t>
      </w:r>
    </w:p>
    <w:p w14:paraId="165AF28F" w14:textId="77777777" w:rsidR="00357684" w:rsidRPr="003505A2" w:rsidRDefault="00357684" w:rsidP="00357684">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Інше дослідження, проведене в Китаї, показало, що серед 11 061 медичної сестри, які працюють позмінно, 58,82% мали симптоми депресії, а 62,08% — симптоми тривожності. Фактори, такі як втома під час змін, психологічний стрес до, під час та після нічних змін, а також використання снодійних препаратів, були значущими предикторами депресії та тривожності </w:t>
      </w:r>
      <w:r w:rsidR="00D53973" w:rsidRPr="003505A2">
        <w:rPr>
          <w:rFonts w:ascii="Times New Roman" w:hAnsi="Times New Roman"/>
          <w:color w:val="000000"/>
          <w:sz w:val="28"/>
          <w:szCs w:val="28"/>
        </w:rPr>
        <w:t>[15,16]</w:t>
      </w:r>
      <w:r w:rsidRPr="003505A2">
        <w:rPr>
          <w:rFonts w:ascii="Times New Roman" w:hAnsi="Times New Roman"/>
          <w:color w:val="000000"/>
          <w:sz w:val="28"/>
          <w:szCs w:val="28"/>
        </w:rPr>
        <w:t>.</w:t>
      </w:r>
    </w:p>
    <w:p w14:paraId="3A1817DD" w14:textId="77777777" w:rsidR="00357684" w:rsidRPr="003505A2" w:rsidRDefault="00357684" w:rsidP="00357684">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Систематичний огляд та мета-аналіз, опублікований у 2023 році, підтвердив зв'язок між роботою в нічні зміни та підвищеним ризиком депресії серед медичних сестер. З 20 включених досліджень, більшість показали, що нічні зміни асоціюються з вищими показниками депресії </w:t>
      </w:r>
      <w:r w:rsidR="00D53973" w:rsidRPr="003505A2">
        <w:rPr>
          <w:rFonts w:ascii="Times New Roman" w:hAnsi="Times New Roman"/>
          <w:color w:val="000000"/>
          <w:sz w:val="28"/>
          <w:szCs w:val="28"/>
        </w:rPr>
        <w:t>[17]</w:t>
      </w:r>
      <w:r w:rsidRPr="003505A2">
        <w:rPr>
          <w:rFonts w:ascii="Times New Roman" w:hAnsi="Times New Roman"/>
          <w:color w:val="000000"/>
          <w:sz w:val="28"/>
          <w:szCs w:val="28"/>
        </w:rPr>
        <w:t>.</w:t>
      </w:r>
    </w:p>
    <w:p w14:paraId="495850CD" w14:textId="77777777" w:rsidR="004A6EEF" w:rsidRPr="003505A2" w:rsidRDefault="00357684" w:rsidP="00D53973">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Варто також зазначити, що не всі дослідження однозначно підтверджують цей зв'язок. Наприклад, проспективне дослідження виявило, що хоча позмінна робота не була безпосередньо пов'язана з тривожністю чи депресією, фактор</w:t>
      </w:r>
      <w:r w:rsidR="00D53973" w:rsidRPr="003505A2">
        <w:rPr>
          <w:rFonts w:ascii="Times New Roman" w:hAnsi="Times New Roman"/>
          <w:color w:val="000000"/>
          <w:sz w:val="28"/>
          <w:szCs w:val="28"/>
        </w:rPr>
        <w:t xml:space="preserve"> тривожності все таки є присутнім.</w:t>
      </w:r>
    </w:p>
    <w:p w14:paraId="5C20A84E" w14:textId="77777777" w:rsidR="00D53973" w:rsidRPr="003505A2" w:rsidRDefault="00D53973" w:rsidP="00D53973">
      <w:pPr>
        <w:spacing w:after="0" w:line="360" w:lineRule="auto"/>
        <w:ind w:firstLine="426"/>
        <w:jc w:val="both"/>
        <w:rPr>
          <w:rFonts w:ascii="Times New Roman" w:hAnsi="Times New Roman"/>
          <w:bCs/>
          <w:color w:val="000000"/>
          <w:sz w:val="28"/>
          <w:szCs w:val="28"/>
        </w:rPr>
      </w:pPr>
      <w:r w:rsidRPr="003505A2">
        <w:rPr>
          <w:rFonts w:ascii="Times New Roman" w:hAnsi="Times New Roman"/>
          <w:bCs/>
          <w:color w:val="000000"/>
          <w:sz w:val="28"/>
          <w:szCs w:val="28"/>
        </w:rPr>
        <w:lastRenderedPageBreak/>
        <w:t>Отож тепер невелике пояснення отриманих кореляційних зв’язків. Кореляція між розладом сну та рівнем депресії: 0.142</w:t>
      </w:r>
    </w:p>
    <w:p w14:paraId="6BE59E63" w14:textId="77777777" w:rsidR="00D53973" w:rsidRPr="003505A2" w:rsidRDefault="00D53973" w:rsidP="00D53973">
      <w:pPr>
        <w:numPr>
          <w:ilvl w:val="0"/>
          <w:numId w:val="24"/>
        </w:numPr>
        <w:spacing w:after="0" w:line="360" w:lineRule="auto"/>
        <w:jc w:val="both"/>
        <w:rPr>
          <w:rFonts w:ascii="Times New Roman" w:hAnsi="Times New Roman"/>
          <w:color w:val="000000"/>
          <w:sz w:val="28"/>
          <w:szCs w:val="28"/>
        </w:rPr>
      </w:pPr>
      <w:r w:rsidRPr="003505A2">
        <w:rPr>
          <w:rFonts w:ascii="Times New Roman" w:hAnsi="Times New Roman"/>
          <w:bCs/>
          <w:color w:val="000000"/>
          <w:sz w:val="28"/>
          <w:szCs w:val="28"/>
        </w:rPr>
        <w:t>Значення</w:t>
      </w:r>
      <w:r w:rsidRPr="003505A2">
        <w:rPr>
          <w:rFonts w:ascii="Times New Roman" w:hAnsi="Times New Roman"/>
          <w:color w:val="000000"/>
          <w:sz w:val="28"/>
          <w:szCs w:val="28"/>
        </w:rPr>
        <w:t xml:space="preserve">: 0.142 — це </w:t>
      </w:r>
      <w:r w:rsidRPr="003505A2">
        <w:rPr>
          <w:rFonts w:ascii="Times New Roman" w:hAnsi="Times New Roman"/>
          <w:bCs/>
          <w:color w:val="000000"/>
          <w:sz w:val="28"/>
          <w:szCs w:val="28"/>
        </w:rPr>
        <w:t>слабкий позитивний зв’язок</w:t>
      </w:r>
      <w:r w:rsidRPr="003505A2">
        <w:rPr>
          <w:rFonts w:ascii="Times New Roman" w:hAnsi="Times New Roman"/>
          <w:color w:val="000000"/>
          <w:sz w:val="28"/>
          <w:szCs w:val="28"/>
        </w:rPr>
        <w:t>.</w:t>
      </w:r>
    </w:p>
    <w:p w14:paraId="62FA24F0" w14:textId="77777777" w:rsidR="00D53973" w:rsidRPr="003505A2" w:rsidRDefault="00D53973" w:rsidP="00D53973">
      <w:pPr>
        <w:spacing w:after="0" w:line="360" w:lineRule="auto"/>
        <w:jc w:val="both"/>
        <w:rPr>
          <w:rFonts w:ascii="Times New Roman" w:hAnsi="Times New Roman"/>
          <w:color w:val="000000"/>
          <w:sz w:val="28"/>
          <w:szCs w:val="28"/>
        </w:rPr>
      </w:pPr>
      <w:r w:rsidRPr="003505A2">
        <w:rPr>
          <w:rFonts w:ascii="Times New Roman" w:hAnsi="Times New Roman"/>
          <w:bCs/>
          <w:color w:val="000000"/>
          <w:sz w:val="28"/>
          <w:szCs w:val="28"/>
        </w:rPr>
        <w:t>Що це означає</w:t>
      </w:r>
      <w:r w:rsidRPr="003505A2">
        <w:rPr>
          <w:rFonts w:ascii="Times New Roman" w:hAnsi="Times New Roman"/>
          <w:color w:val="000000"/>
          <w:sz w:val="28"/>
          <w:szCs w:val="28"/>
        </w:rPr>
        <w:t>: Зі збільшенням проявів розладу сну спостерігається деяке зростання рівня депресії, проте цей зв’язок дуже слабкий.</w:t>
      </w:r>
    </w:p>
    <w:p w14:paraId="3167F776" w14:textId="77777777" w:rsidR="00D53973" w:rsidRPr="003505A2" w:rsidRDefault="00D53973" w:rsidP="00D53973">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У деяких медичних працівників порушення сну дійсно може бути пов’язане з депресивними симптомами, але є багато інших чинників, що також впливають на рівень депресії (особистісні характеристики, навантаження, сімейні обставини тощо).</w:t>
      </w:r>
    </w:p>
    <w:p w14:paraId="7C8D2F66" w14:textId="77777777" w:rsidR="00D53973" w:rsidRPr="003505A2" w:rsidRDefault="00D53973" w:rsidP="00D53973">
      <w:pPr>
        <w:spacing w:after="0" w:line="360" w:lineRule="auto"/>
        <w:ind w:firstLine="426"/>
        <w:jc w:val="both"/>
        <w:rPr>
          <w:rFonts w:ascii="Times New Roman" w:hAnsi="Times New Roman"/>
          <w:bCs/>
          <w:color w:val="000000"/>
          <w:sz w:val="28"/>
          <w:szCs w:val="28"/>
        </w:rPr>
      </w:pPr>
      <w:r w:rsidRPr="003505A2">
        <w:rPr>
          <w:rFonts w:ascii="Times New Roman" w:hAnsi="Times New Roman"/>
          <w:bCs/>
          <w:color w:val="000000"/>
          <w:sz w:val="28"/>
          <w:szCs w:val="28"/>
        </w:rPr>
        <w:t>2. Кореляція між розладом сну та рівнем тривожності: 0.195</w:t>
      </w:r>
    </w:p>
    <w:p w14:paraId="4F604B79" w14:textId="77777777" w:rsidR="00D53973" w:rsidRPr="003505A2" w:rsidRDefault="00D53973" w:rsidP="00D53973">
      <w:pPr>
        <w:spacing w:after="0" w:line="360" w:lineRule="auto"/>
        <w:jc w:val="both"/>
        <w:rPr>
          <w:rFonts w:ascii="Times New Roman" w:hAnsi="Times New Roman"/>
          <w:color w:val="000000"/>
          <w:sz w:val="28"/>
          <w:szCs w:val="28"/>
        </w:rPr>
      </w:pPr>
      <w:r w:rsidRPr="003505A2">
        <w:rPr>
          <w:rFonts w:ascii="Times New Roman" w:hAnsi="Times New Roman"/>
          <w:bCs/>
          <w:color w:val="000000"/>
          <w:sz w:val="28"/>
          <w:szCs w:val="28"/>
        </w:rPr>
        <w:t>Значення</w:t>
      </w:r>
      <w:r w:rsidRPr="003505A2">
        <w:rPr>
          <w:rFonts w:ascii="Times New Roman" w:hAnsi="Times New Roman"/>
          <w:color w:val="000000"/>
          <w:sz w:val="28"/>
          <w:szCs w:val="28"/>
        </w:rPr>
        <w:t xml:space="preserve">: 0.195 — це також </w:t>
      </w:r>
      <w:r w:rsidRPr="003505A2">
        <w:rPr>
          <w:rFonts w:ascii="Times New Roman" w:hAnsi="Times New Roman"/>
          <w:bCs/>
          <w:color w:val="000000"/>
          <w:sz w:val="28"/>
          <w:szCs w:val="28"/>
        </w:rPr>
        <w:t>слабкий позитивний зв’язок</w:t>
      </w:r>
      <w:r w:rsidRPr="003505A2">
        <w:rPr>
          <w:rFonts w:ascii="Times New Roman" w:hAnsi="Times New Roman"/>
          <w:color w:val="000000"/>
          <w:sz w:val="28"/>
          <w:szCs w:val="28"/>
        </w:rPr>
        <w:t>, але трохи сильніший, ніж з депресією.</w:t>
      </w:r>
    </w:p>
    <w:p w14:paraId="3C3C3EB1" w14:textId="77777777" w:rsidR="00D53973" w:rsidRPr="003505A2" w:rsidRDefault="00D53973" w:rsidP="00D53973">
      <w:pPr>
        <w:spacing w:after="0" w:line="360" w:lineRule="auto"/>
        <w:ind w:left="720"/>
        <w:jc w:val="both"/>
        <w:rPr>
          <w:rFonts w:ascii="Times New Roman" w:hAnsi="Times New Roman"/>
          <w:color w:val="000000"/>
          <w:sz w:val="28"/>
          <w:szCs w:val="28"/>
        </w:rPr>
      </w:pPr>
      <w:r w:rsidRPr="003505A2">
        <w:rPr>
          <w:rFonts w:ascii="Times New Roman" w:hAnsi="Times New Roman"/>
          <w:bCs/>
          <w:color w:val="000000"/>
          <w:sz w:val="28"/>
          <w:szCs w:val="28"/>
        </w:rPr>
        <w:t>Що це означає</w:t>
      </w:r>
      <w:r w:rsidRPr="003505A2">
        <w:rPr>
          <w:rFonts w:ascii="Times New Roman" w:hAnsi="Times New Roman"/>
          <w:color w:val="000000"/>
          <w:sz w:val="28"/>
          <w:szCs w:val="28"/>
        </w:rPr>
        <w:t>: Є слабка тенденція до зростання рівня тривожності у тих, хто має проблеми зі сном.</w:t>
      </w:r>
    </w:p>
    <w:p w14:paraId="6E3DEF0E" w14:textId="77777777" w:rsidR="00D53973" w:rsidRPr="003505A2" w:rsidRDefault="00D53973" w:rsidP="00D53973">
      <w:pPr>
        <w:spacing w:after="0" w:line="360" w:lineRule="auto"/>
        <w:jc w:val="both"/>
        <w:rPr>
          <w:rFonts w:ascii="Times New Roman" w:hAnsi="Times New Roman"/>
          <w:color w:val="000000"/>
          <w:sz w:val="28"/>
          <w:szCs w:val="28"/>
        </w:rPr>
      </w:pPr>
      <w:r w:rsidRPr="003505A2">
        <w:rPr>
          <w:rFonts w:ascii="Times New Roman" w:hAnsi="Times New Roman"/>
          <w:color w:val="000000"/>
          <w:sz w:val="28"/>
          <w:szCs w:val="28"/>
        </w:rPr>
        <w:t>Розлад сну може сприяти виникненню тривожності або навпаки — підвищена тривожність може порушувати сон. Однак, як і у випадку з депресією, зв’язок не є сильним і не вказує на прямий причинно-наслідковий зв’язок.</w:t>
      </w:r>
    </w:p>
    <w:p w14:paraId="5908D55C" w14:textId="77777777" w:rsidR="00D53973" w:rsidRPr="003505A2" w:rsidRDefault="00D53973" w:rsidP="00D53973">
      <w:pPr>
        <w:spacing w:after="0" w:line="360" w:lineRule="auto"/>
        <w:ind w:firstLine="426"/>
        <w:jc w:val="both"/>
        <w:rPr>
          <w:rFonts w:ascii="Times New Roman" w:hAnsi="Times New Roman"/>
          <w:bCs/>
          <w:color w:val="000000"/>
          <w:sz w:val="28"/>
          <w:szCs w:val="28"/>
        </w:rPr>
      </w:pPr>
      <w:r w:rsidRPr="003505A2">
        <w:rPr>
          <w:rFonts w:ascii="Times New Roman" w:hAnsi="Times New Roman"/>
          <w:bCs/>
          <w:color w:val="000000"/>
          <w:sz w:val="28"/>
          <w:szCs w:val="28"/>
        </w:rPr>
        <w:t>3. Кореляція між розладом сну та рівнем агресивності: -0.008</w:t>
      </w:r>
    </w:p>
    <w:p w14:paraId="42EE0C34" w14:textId="77777777" w:rsidR="00D53973" w:rsidRPr="003505A2" w:rsidRDefault="00D53973" w:rsidP="00D53973">
      <w:pPr>
        <w:spacing w:after="0" w:line="360" w:lineRule="auto"/>
        <w:jc w:val="both"/>
        <w:rPr>
          <w:rFonts w:ascii="Times New Roman" w:hAnsi="Times New Roman"/>
          <w:color w:val="000000"/>
          <w:sz w:val="28"/>
          <w:szCs w:val="28"/>
        </w:rPr>
      </w:pPr>
      <w:r w:rsidRPr="003505A2">
        <w:rPr>
          <w:rFonts w:ascii="Times New Roman" w:hAnsi="Times New Roman"/>
          <w:bCs/>
          <w:color w:val="000000"/>
          <w:sz w:val="28"/>
          <w:szCs w:val="28"/>
        </w:rPr>
        <w:t>Значення</w:t>
      </w:r>
      <w:r w:rsidRPr="003505A2">
        <w:rPr>
          <w:rFonts w:ascii="Times New Roman" w:hAnsi="Times New Roman"/>
          <w:color w:val="000000"/>
          <w:sz w:val="28"/>
          <w:szCs w:val="28"/>
        </w:rPr>
        <w:t xml:space="preserve">: -0.008 — це </w:t>
      </w:r>
      <w:r w:rsidRPr="003505A2">
        <w:rPr>
          <w:rFonts w:ascii="Times New Roman" w:hAnsi="Times New Roman"/>
          <w:bCs/>
          <w:color w:val="000000"/>
          <w:sz w:val="28"/>
          <w:szCs w:val="28"/>
        </w:rPr>
        <w:t>майже нульовий зв’язок</w:t>
      </w:r>
      <w:r w:rsidRPr="003505A2">
        <w:rPr>
          <w:rFonts w:ascii="Times New Roman" w:hAnsi="Times New Roman"/>
          <w:color w:val="000000"/>
          <w:sz w:val="28"/>
          <w:szCs w:val="28"/>
        </w:rPr>
        <w:t>, дуже слабкий і негативний.</w:t>
      </w:r>
    </w:p>
    <w:p w14:paraId="4157024E" w14:textId="77777777" w:rsidR="00D53973" w:rsidRPr="003505A2" w:rsidRDefault="00D53973" w:rsidP="00D53973">
      <w:pPr>
        <w:spacing w:after="0" w:line="360" w:lineRule="auto"/>
        <w:jc w:val="both"/>
        <w:rPr>
          <w:rFonts w:ascii="Times New Roman" w:hAnsi="Times New Roman"/>
          <w:color w:val="000000"/>
          <w:sz w:val="28"/>
          <w:szCs w:val="28"/>
        </w:rPr>
      </w:pPr>
      <w:r w:rsidRPr="003505A2">
        <w:rPr>
          <w:rFonts w:ascii="Times New Roman" w:hAnsi="Times New Roman"/>
          <w:bCs/>
          <w:color w:val="000000"/>
          <w:sz w:val="28"/>
          <w:szCs w:val="28"/>
        </w:rPr>
        <w:t>Що це означає</w:t>
      </w:r>
      <w:r w:rsidRPr="003505A2">
        <w:rPr>
          <w:rFonts w:ascii="Times New Roman" w:hAnsi="Times New Roman"/>
          <w:color w:val="000000"/>
          <w:sz w:val="28"/>
          <w:szCs w:val="28"/>
        </w:rPr>
        <w:t xml:space="preserve">: Фактично, між розладом сну та агресивністю </w:t>
      </w:r>
      <w:r w:rsidRPr="003505A2">
        <w:rPr>
          <w:rFonts w:ascii="Times New Roman" w:hAnsi="Times New Roman"/>
          <w:bCs/>
          <w:color w:val="000000"/>
          <w:sz w:val="28"/>
          <w:szCs w:val="28"/>
        </w:rPr>
        <w:t>немає суттєвого зв’язку</w:t>
      </w:r>
      <w:r w:rsidRPr="003505A2">
        <w:rPr>
          <w:rFonts w:ascii="Times New Roman" w:hAnsi="Times New Roman"/>
          <w:color w:val="000000"/>
          <w:sz w:val="28"/>
          <w:szCs w:val="28"/>
        </w:rPr>
        <w:t>.</w:t>
      </w:r>
    </w:p>
    <w:p w14:paraId="420034E4" w14:textId="77777777" w:rsidR="00D53973" w:rsidRPr="003505A2" w:rsidRDefault="00D53973" w:rsidP="00D53973">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Рівень агресивності медичного персоналу майже не залежить від наявності проблем зі сном. Агресивність, ймовірно, формується під впливом інших психологічних, соціальних або навіть біологічних факторів (наприклад, рівень стресу, темперамент, емоційне вигорання).</w:t>
      </w:r>
    </w:p>
    <w:p w14:paraId="40B7151A" w14:textId="744F0560" w:rsidR="004A6EEF" w:rsidRPr="00733FAB" w:rsidRDefault="00D53973" w:rsidP="00733FAB">
      <w:pPr>
        <w:spacing w:after="0" w:line="360" w:lineRule="auto"/>
        <w:ind w:firstLine="426"/>
        <w:jc w:val="both"/>
        <w:rPr>
          <w:rFonts w:ascii="Times New Roman" w:hAnsi="Times New Roman"/>
          <w:bCs/>
          <w:color w:val="000000"/>
          <w:sz w:val="28"/>
          <w:szCs w:val="28"/>
        </w:rPr>
      </w:pPr>
      <w:r w:rsidRPr="003505A2">
        <w:rPr>
          <w:rFonts w:ascii="Times New Roman" w:hAnsi="Times New Roman"/>
          <w:bCs/>
          <w:color w:val="000000"/>
          <w:sz w:val="28"/>
          <w:szCs w:val="28"/>
        </w:rPr>
        <w:t xml:space="preserve">Висновок. </w:t>
      </w:r>
      <w:r w:rsidRPr="003505A2">
        <w:rPr>
          <w:rFonts w:ascii="Times New Roman" w:hAnsi="Times New Roman"/>
          <w:color w:val="000000"/>
          <w:sz w:val="28"/>
          <w:szCs w:val="28"/>
        </w:rPr>
        <w:t xml:space="preserve">Загалом, </w:t>
      </w:r>
      <w:r w:rsidRPr="003505A2">
        <w:rPr>
          <w:rFonts w:ascii="Times New Roman" w:hAnsi="Times New Roman"/>
          <w:bCs/>
          <w:color w:val="000000"/>
          <w:sz w:val="28"/>
          <w:szCs w:val="28"/>
        </w:rPr>
        <w:t>порушення сну мають слабкий вплив на тривожність та депресію</w:t>
      </w:r>
      <w:r w:rsidRPr="003505A2">
        <w:rPr>
          <w:rFonts w:ascii="Times New Roman" w:hAnsi="Times New Roman"/>
          <w:color w:val="000000"/>
          <w:sz w:val="28"/>
          <w:szCs w:val="28"/>
        </w:rPr>
        <w:t>, і майже не пов’язані з агресивністю. Це вказує на необхідність комплексного підходу до вивчення психоемоційного стану медичних працівників: один фактор (наприклад, сон) не визначає повністю настрій, поведінку чи психічне здоров’я.</w:t>
      </w:r>
    </w:p>
    <w:p w14:paraId="4AB15FFC" w14:textId="77777777" w:rsidR="00290910" w:rsidRPr="003505A2" w:rsidRDefault="004A6EEF" w:rsidP="00290910">
      <w:pPr>
        <w:pStyle w:val="1"/>
        <w:spacing w:before="0" w:line="360" w:lineRule="auto"/>
        <w:rPr>
          <w:rFonts w:ascii="Times New Roman" w:hAnsi="Times New Roman"/>
          <w:b/>
          <w:bCs/>
          <w:color w:val="000000"/>
          <w:sz w:val="28"/>
          <w:szCs w:val="28"/>
        </w:rPr>
      </w:pPr>
      <w:bookmarkStart w:id="26" w:name="_Toc193622973"/>
      <w:r w:rsidRPr="003505A2">
        <w:rPr>
          <w:rFonts w:ascii="Times New Roman" w:hAnsi="Times New Roman"/>
          <w:b/>
          <w:bCs/>
          <w:color w:val="000000"/>
          <w:sz w:val="28"/>
          <w:szCs w:val="28"/>
        </w:rPr>
        <w:lastRenderedPageBreak/>
        <w:t xml:space="preserve">РОЗДІЛ 3. </w:t>
      </w:r>
      <w:r w:rsidR="00B8571B" w:rsidRPr="003505A2">
        <w:rPr>
          <w:rFonts w:ascii="Times New Roman" w:hAnsi="Times New Roman"/>
          <w:b/>
          <w:bCs/>
          <w:color w:val="000000"/>
          <w:sz w:val="28"/>
          <w:szCs w:val="28"/>
        </w:rPr>
        <w:t>Інтерпретація отриманих результатів</w:t>
      </w:r>
      <w:bookmarkEnd w:id="26"/>
      <w:r w:rsidR="00290910" w:rsidRPr="003505A2">
        <w:rPr>
          <w:rFonts w:ascii="Times New Roman" w:hAnsi="Times New Roman"/>
          <w:b/>
          <w:bCs/>
          <w:color w:val="000000"/>
          <w:sz w:val="28"/>
          <w:szCs w:val="28"/>
        </w:rPr>
        <w:t>.</w:t>
      </w:r>
    </w:p>
    <w:p w14:paraId="407CA194" w14:textId="3AA8B238" w:rsidR="008749DC" w:rsidRDefault="008749DC" w:rsidP="00290910">
      <w:pPr>
        <w:spacing w:after="0" w:line="360" w:lineRule="auto"/>
        <w:ind w:firstLine="425"/>
        <w:jc w:val="both"/>
        <w:rPr>
          <w:rFonts w:ascii="Times New Roman" w:hAnsi="Times New Roman"/>
          <w:color w:val="000000"/>
          <w:sz w:val="28"/>
          <w:szCs w:val="28"/>
        </w:rPr>
      </w:pPr>
      <w:r>
        <w:rPr>
          <w:rFonts w:ascii="Times New Roman" w:hAnsi="Times New Roman"/>
          <w:color w:val="000000"/>
          <w:sz w:val="28"/>
          <w:szCs w:val="28"/>
        </w:rPr>
        <w:t>Отож, у</w:t>
      </w:r>
      <w:r w:rsidRPr="008749DC">
        <w:rPr>
          <w:rFonts w:ascii="Times New Roman" w:hAnsi="Times New Roman"/>
          <w:color w:val="000000"/>
          <w:sz w:val="28"/>
          <w:szCs w:val="28"/>
        </w:rPr>
        <w:t xml:space="preserve"> дослідженні взяли участь 120 медичних сестер середнього та молодшого м</w:t>
      </w:r>
      <w:r>
        <w:rPr>
          <w:rFonts w:ascii="Times New Roman" w:hAnsi="Times New Roman"/>
          <w:color w:val="000000"/>
          <w:sz w:val="28"/>
          <w:szCs w:val="28"/>
        </w:rPr>
        <w:t>едичного персоналу, які працювали</w:t>
      </w:r>
      <w:r w:rsidRPr="008749DC">
        <w:rPr>
          <w:rFonts w:ascii="Times New Roman" w:hAnsi="Times New Roman"/>
          <w:color w:val="000000"/>
          <w:sz w:val="28"/>
          <w:szCs w:val="28"/>
        </w:rPr>
        <w:t xml:space="preserve"> у нічні зміни. Рівень тривожності оцінювався за допомогою шкали депресії Бека, яка дозволяє визначити ступінь депресивних проявів, що часто корелюють із тривожністю. Рівень агресивності оцінювався за методикою А. Ассінгера, яка дозволяє виявити ступінь агресивних тенденцій у поведінці респондентів</w:t>
      </w:r>
    </w:p>
    <w:p w14:paraId="11BC22B6" w14:textId="576E6099" w:rsidR="00B8571B" w:rsidRPr="003505A2" w:rsidRDefault="00B8571B" w:rsidP="00290910">
      <w:pPr>
        <w:spacing w:after="0" w:line="360" w:lineRule="auto"/>
        <w:ind w:firstLine="425"/>
        <w:jc w:val="both"/>
        <w:rPr>
          <w:rFonts w:ascii="Times New Roman" w:hAnsi="Times New Roman"/>
          <w:color w:val="000000"/>
          <w:sz w:val="28"/>
          <w:szCs w:val="28"/>
        </w:rPr>
      </w:pPr>
      <w:r w:rsidRPr="003505A2">
        <w:rPr>
          <w:rFonts w:ascii="Times New Roman" w:hAnsi="Times New Roman"/>
          <w:color w:val="000000"/>
          <w:sz w:val="28"/>
          <w:szCs w:val="28"/>
        </w:rPr>
        <w:t>Оглядаючи отримані результати – ми можемо їх інтерпретувати в контексті досліджуваного питання наступним чином:</w:t>
      </w:r>
    </w:p>
    <w:p w14:paraId="798C63A0" w14:textId="77777777"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Розподіл по шкалі депресії Бека – далекий від нормального, що видно на наведеному графіку з розподілом опитуваних по рівню тривоги:</w:t>
      </w:r>
    </w:p>
    <w:p w14:paraId="19D6E438" w14:textId="77777777" w:rsidR="00B8571B" w:rsidRPr="003505A2" w:rsidRDefault="003505A2"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noProof/>
          <w:color w:val="000000"/>
          <w:sz w:val="28"/>
          <w:szCs w:val="28"/>
          <w:lang w:eastAsia="uk-UA"/>
        </w:rPr>
        <w:object w:dxaOrig="8660" w:dyaOrig="5060" w14:anchorId="7ADDEBB7">
          <v:shape id="_x0000_i1028" type="#_x0000_t75" style="width:432.6pt;height:252.6pt;visibility:visible" o:ole="">
            <v:imagedata r:id="rId20" o:title=""/>
            <o:lock v:ext="edit" aspectratio="f"/>
          </v:shape>
          <o:OLEObject Type="Embed" ProgID="Excel.Sheet.8" ShapeID="_x0000_i1028" DrawAspect="Content" ObjectID="_1806744129" r:id="rId21">
            <o:FieldCodes>\s</o:FieldCodes>
          </o:OLEObject>
        </w:object>
      </w:r>
    </w:p>
    <w:p w14:paraId="63FDEBD1" w14:textId="77777777" w:rsidR="00270547" w:rsidRPr="003505A2" w:rsidRDefault="00270547" w:rsidP="00AF7CD9">
      <w:pPr>
        <w:spacing w:after="0" w:line="360" w:lineRule="auto"/>
        <w:ind w:firstLine="426"/>
        <w:jc w:val="both"/>
        <w:rPr>
          <w:rFonts w:ascii="Times New Roman" w:hAnsi="Times New Roman"/>
          <w:i/>
          <w:color w:val="000000"/>
          <w:sz w:val="28"/>
          <w:szCs w:val="28"/>
        </w:rPr>
      </w:pPr>
      <w:r w:rsidRPr="003505A2">
        <w:rPr>
          <w:rFonts w:ascii="Times New Roman" w:hAnsi="Times New Roman"/>
          <w:i/>
          <w:color w:val="000000"/>
          <w:sz w:val="28"/>
          <w:szCs w:val="28"/>
        </w:rPr>
        <w:t xml:space="preserve">Рисунок </w:t>
      </w:r>
      <w:r w:rsidR="004A6EEF" w:rsidRPr="003505A2">
        <w:rPr>
          <w:rFonts w:ascii="Times New Roman" w:hAnsi="Times New Roman"/>
          <w:i/>
          <w:color w:val="000000"/>
          <w:sz w:val="28"/>
          <w:szCs w:val="28"/>
        </w:rPr>
        <w:t>3.1</w:t>
      </w:r>
      <w:r w:rsidRPr="003505A2">
        <w:rPr>
          <w:rFonts w:ascii="Times New Roman" w:hAnsi="Times New Roman"/>
          <w:i/>
          <w:color w:val="000000"/>
          <w:sz w:val="28"/>
          <w:szCs w:val="28"/>
        </w:rPr>
        <w:t>. Збірний графік щодо оцінки депресії за шкалою Бека</w:t>
      </w:r>
      <w:r w:rsidR="00E35F3A" w:rsidRPr="003505A2">
        <w:rPr>
          <w:rFonts w:ascii="Times New Roman" w:hAnsi="Times New Roman"/>
          <w:i/>
          <w:color w:val="000000"/>
          <w:sz w:val="28"/>
          <w:szCs w:val="28"/>
        </w:rPr>
        <w:t>.</w:t>
      </w:r>
    </w:p>
    <w:p w14:paraId="1F4CA8F7" w14:textId="77777777"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Графік відображає опитуваних медсестер і набрані ними бали по шкалі – як видно, більша </w:t>
      </w:r>
      <w:r w:rsidR="00F24C30" w:rsidRPr="003505A2">
        <w:rPr>
          <w:rFonts w:ascii="Times New Roman" w:hAnsi="Times New Roman"/>
          <w:color w:val="000000"/>
          <w:sz w:val="28"/>
          <w:szCs w:val="28"/>
        </w:rPr>
        <w:t xml:space="preserve">кількість </w:t>
      </w:r>
      <w:r w:rsidRPr="003505A2">
        <w:rPr>
          <w:rFonts w:ascii="Times New Roman" w:hAnsi="Times New Roman"/>
          <w:color w:val="000000"/>
          <w:sz w:val="28"/>
          <w:szCs w:val="28"/>
        </w:rPr>
        <w:t xml:space="preserve">респондентів розміщена в другій половині графіку – що свідчить про значний перекіс відносно норми. </w:t>
      </w:r>
    </w:p>
    <w:p w14:paraId="5AFABEC1" w14:textId="77777777" w:rsidR="003F3CC2" w:rsidRPr="003505A2" w:rsidRDefault="003F3CC2"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Мається на увазі що при нормальному розпреділенні коли графік розпреділення можна було би поділити на дві симетричні частини з більшістю результатів по центру можна було би сказати що ніяких відхилень немає і результи нашого дослідження є середньостатистичними. Однак ми отримали не симетричне розподілення а більшість результатів в правій половині графіку </w:t>
      </w:r>
      <w:r w:rsidRPr="003505A2">
        <w:rPr>
          <w:rFonts w:ascii="Times New Roman" w:hAnsi="Times New Roman"/>
          <w:color w:val="000000"/>
          <w:sz w:val="28"/>
          <w:szCs w:val="28"/>
        </w:rPr>
        <w:lastRenderedPageBreak/>
        <w:t>де були респонденти з вищою кількістю балів що свідчить про те що це показник в досліджуванної нами группи медсестер не є нормою, а відхиленням від неї.</w:t>
      </w:r>
    </w:p>
    <w:p w14:paraId="6074E6B3" w14:textId="77777777"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Подібне явище детермінується не лише складною роботою медсестер та важк</w:t>
      </w:r>
      <w:r w:rsidR="00F24C30" w:rsidRPr="003505A2">
        <w:rPr>
          <w:rFonts w:ascii="Times New Roman" w:hAnsi="Times New Roman"/>
          <w:color w:val="000000"/>
          <w:sz w:val="28"/>
          <w:szCs w:val="28"/>
        </w:rPr>
        <w:t>ими умовами праці, але й великим психологічним</w:t>
      </w:r>
      <w:r w:rsidRPr="003505A2">
        <w:rPr>
          <w:rFonts w:ascii="Times New Roman" w:hAnsi="Times New Roman"/>
          <w:color w:val="000000"/>
          <w:sz w:val="28"/>
          <w:szCs w:val="28"/>
        </w:rPr>
        <w:t xml:space="preserve"> на</w:t>
      </w:r>
      <w:r w:rsidR="00F24C30" w:rsidRPr="003505A2">
        <w:rPr>
          <w:rFonts w:ascii="Times New Roman" w:hAnsi="Times New Roman"/>
          <w:color w:val="000000"/>
          <w:sz w:val="28"/>
          <w:szCs w:val="28"/>
        </w:rPr>
        <w:t>вантаженням.</w:t>
      </w:r>
    </w:p>
    <w:p w14:paraId="7FC35324" w14:textId="77777777"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Підкріплюється це припущення аналізом іншої шкали – тривожності Бека:</w:t>
      </w:r>
    </w:p>
    <w:p w14:paraId="03597E6C" w14:textId="77777777" w:rsidR="00B8571B" w:rsidRPr="003505A2" w:rsidRDefault="003505A2" w:rsidP="004A6EEF">
      <w:pPr>
        <w:spacing w:after="0" w:line="360" w:lineRule="auto"/>
        <w:jc w:val="center"/>
        <w:rPr>
          <w:rFonts w:ascii="Times New Roman" w:hAnsi="Times New Roman"/>
          <w:color w:val="000000"/>
          <w:sz w:val="28"/>
          <w:szCs w:val="28"/>
        </w:rPr>
      </w:pPr>
      <w:r w:rsidRPr="003505A2">
        <w:rPr>
          <w:rFonts w:ascii="Times New Roman" w:hAnsi="Times New Roman"/>
          <w:noProof/>
          <w:color w:val="000000"/>
          <w:sz w:val="28"/>
          <w:szCs w:val="28"/>
          <w:lang w:eastAsia="uk-UA"/>
        </w:rPr>
        <w:object w:dxaOrig="9399" w:dyaOrig="5165" w14:anchorId="2EA8C58A">
          <v:shape id="_x0000_i1029" type="#_x0000_t75" style="width:470.4pt;height:258pt;visibility:visible" o:ole="">
            <v:imagedata r:id="rId22" o:title=""/>
            <o:lock v:ext="edit" aspectratio="f"/>
          </v:shape>
          <o:OLEObject Type="Embed" ProgID="Excel.Sheet.8" ShapeID="_x0000_i1029" DrawAspect="Content" ObjectID="_1806744130" r:id="rId23">
            <o:FieldCodes>\s</o:FieldCodes>
          </o:OLEObject>
        </w:object>
      </w:r>
    </w:p>
    <w:p w14:paraId="1B53AFE8" w14:textId="77777777" w:rsidR="00270547" w:rsidRPr="003505A2" w:rsidRDefault="00270547"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i/>
          <w:color w:val="000000"/>
          <w:sz w:val="28"/>
          <w:szCs w:val="28"/>
        </w:rPr>
        <w:t xml:space="preserve">Рисунок </w:t>
      </w:r>
      <w:r w:rsidR="004A6EEF" w:rsidRPr="003505A2">
        <w:rPr>
          <w:rFonts w:ascii="Times New Roman" w:hAnsi="Times New Roman"/>
          <w:i/>
          <w:color w:val="000000"/>
          <w:sz w:val="28"/>
          <w:szCs w:val="28"/>
        </w:rPr>
        <w:t>3.2</w:t>
      </w:r>
      <w:r w:rsidRPr="003505A2">
        <w:rPr>
          <w:rFonts w:ascii="Times New Roman" w:hAnsi="Times New Roman"/>
          <w:i/>
          <w:color w:val="000000"/>
          <w:sz w:val="28"/>
          <w:szCs w:val="28"/>
        </w:rPr>
        <w:t>. Збірний графік оцінки тривожності за шкалою Бека</w:t>
      </w:r>
      <w:r w:rsidR="00E35F3A" w:rsidRPr="003505A2">
        <w:rPr>
          <w:rFonts w:ascii="Times New Roman" w:hAnsi="Times New Roman"/>
          <w:color w:val="000000"/>
          <w:sz w:val="28"/>
          <w:szCs w:val="28"/>
        </w:rPr>
        <w:t>.</w:t>
      </w:r>
    </w:p>
    <w:p w14:paraId="10D78C7E" w14:textId="77777777" w:rsidR="008749DC"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Як замітно – тривожність має ще більший перекос відносно нормального розподілу ніж деперсивність – що підтверджує попередню гіпотезу про те що психоголічні проблеми медсестер мають більшу вираженість ніж у інших професій. </w:t>
      </w:r>
    </w:p>
    <w:p w14:paraId="7490135F" w14:textId="3ED83C3B" w:rsidR="00B8571B" w:rsidRPr="003505A2" w:rsidRDefault="008749DC" w:rsidP="00AF7CD9">
      <w:pPr>
        <w:spacing w:after="0" w:line="360" w:lineRule="auto"/>
        <w:ind w:firstLine="426"/>
        <w:jc w:val="both"/>
        <w:rPr>
          <w:rFonts w:ascii="Times New Roman" w:hAnsi="Times New Roman"/>
          <w:color w:val="000000"/>
          <w:sz w:val="28"/>
          <w:szCs w:val="28"/>
        </w:rPr>
      </w:pPr>
      <w:r>
        <w:rPr>
          <w:rFonts w:ascii="Times New Roman" w:hAnsi="Times New Roman"/>
          <w:color w:val="000000"/>
          <w:sz w:val="28"/>
          <w:szCs w:val="28"/>
        </w:rPr>
        <w:t xml:space="preserve">У звязку з тим що середній і молодший персонал найбільш активно спілкуються з пацієнтами та їхніми родичами це не могло не вплинути на їхній емоційний стан. Саме тому  нами було додатково використано щкалу агресивності Асингера. </w:t>
      </w:r>
      <w:r w:rsidRPr="008749DC">
        <w:rPr>
          <w:rFonts w:ascii="Times New Roman" w:hAnsi="Times New Roman"/>
          <w:color w:val="000000"/>
          <w:sz w:val="28"/>
          <w:szCs w:val="28"/>
        </w:rPr>
        <w:t xml:space="preserve">Шкала агресивності Асингера – це психологічний інструмент, розроблений </w:t>
      </w:r>
      <w:r>
        <w:rPr>
          <w:rFonts w:ascii="Times New Roman" w:hAnsi="Times New Roman"/>
          <w:color w:val="000000"/>
          <w:sz w:val="28"/>
          <w:szCs w:val="28"/>
        </w:rPr>
        <w:t>з метою</w:t>
      </w:r>
      <w:r w:rsidRPr="008749DC">
        <w:rPr>
          <w:rFonts w:ascii="Times New Roman" w:hAnsi="Times New Roman"/>
          <w:color w:val="000000"/>
          <w:sz w:val="28"/>
          <w:szCs w:val="28"/>
        </w:rPr>
        <w:t xml:space="preserve"> оцінки рівня агресивності</w:t>
      </w:r>
      <w:r>
        <w:rPr>
          <w:rFonts w:ascii="Times New Roman" w:hAnsi="Times New Roman"/>
          <w:color w:val="000000"/>
          <w:sz w:val="28"/>
          <w:szCs w:val="28"/>
        </w:rPr>
        <w:t xml:space="preserve"> дорослої</w:t>
      </w:r>
      <w:r w:rsidRPr="008749DC">
        <w:rPr>
          <w:rFonts w:ascii="Times New Roman" w:hAnsi="Times New Roman"/>
          <w:color w:val="000000"/>
          <w:sz w:val="28"/>
          <w:szCs w:val="28"/>
        </w:rPr>
        <w:t xml:space="preserve"> людини в її стосунках з оточуючими. </w:t>
      </w:r>
      <w:r>
        <w:rPr>
          <w:rFonts w:ascii="Times New Roman" w:hAnsi="Times New Roman"/>
          <w:color w:val="000000"/>
          <w:sz w:val="28"/>
          <w:szCs w:val="28"/>
        </w:rPr>
        <w:t xml:space="preserve">Ця шкала </w:t>
      </w:r>
      <w:r w:rsidRPr="008749DC">
        <w:rPr>
          <w:rFonts w:ascii="Times New Roman" w:hAnsi="Times New Roman"/>
          <w:color w:val="000000"/>
          <w:sz w:val="28"/>
          <w:szCs w:val="28"/>
        </w:rPr>
        <w:t>допомагає визначити, наскільки людина є коректною у спілкуванні та чи легко з нею взаємодіяти.</w:t>
      </w:r>
      <w:r>
        <w:rPr>
          <w:rFonts w:ascii="Times New Roman" w:hAnsi="Times New Roman"/>
          <w:color w:val="000000"/>
          <w:sz w:val="28"/>
          <w:szCs w:val="28"/>
        </w:rPr>
        <w:t xml:space="preserve"> Що є надзвичайно важливим для медичного персоналу.</w:t>
      </w:r>
    </w:p>
    <w:p w14:paraId="56441746" w14:textId="77777777" w:rsidR="00B8571B" w:rsidRPr="003505A2" w:rsidRDefault="003505A2"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noProof/>
          <w:color w:val="000000"/>
          <w:sz w:val="28"/>
          <w:szCs w:val="28"/>
          <w:lang w:eastAsia="uk-UA"/>
        </w:rPr>
        <w:object w:dxaOrig="8660" w:dyaOrig="5060" w14:anchorId="1BAF14EE">
          <v:shape id="_x0000_i1030" type="#_x0000_t75" style="width:432.6pt;height:252.6pt;visibility:visible" o:ole="">
            <v:imagedata r:id="rId24" o:title=""/>
            <o:lock v:ext="edit" aspectratio="f"/>
          </v:shape>
          <o:OLEObject Type="Embed" ProgID="Excel.Sheet.8" ShapeID="_x0000_i1030" DrawAspect="Content" ObjectID="_1806744131" r:id="rId25">
            <o:FieldCodes>\s</o:FieldCodes>
          </o:OLEObject>
        </w:object>
      </w:r>
    </w:p>
    <w:p w14:paraId="0D3DCAB3" w14:textId="77777777" w:rsidR="004E7DEF" w:rsidRPr="003505A2" w:rsidRDefault="004E7DEF" w:rsidP="00AF7CD9">
      <w:pPr>
        <w:spacing w:after="0" w:line="360" w:lineRule="auto"/>
        <w:ind w:firstLine="426"/>
        <w:jc w:val="both"/>
        <w:rPr>
          <w:rFonts w:ascii="Times New Roman" w:hAnsi="Times New Roman"/>
          <w:i/>
          <w:color w:val="000000"/>
          <w:sz w:val="28"/>
          <w:szCs w:val="28"/>
        </w:rPr>
      </w:pPr>
      <w:r w:rsidRPr="003505A2">
        <w:rPr>
          <w:rFonts w:ascii="Times New Roman" w:hAnsi="Times New Roman"/>
          <w:i/>
          <w:color w:val="000000"/>
          <w:sz w:val="28"/>
          <w:szCs w:val="28"/>
        </w:rPr>
        <w:t xml:space="preserve">Рисунок </w:t>
      </w:r>
      <w:r w:rsidR="004A6EEF" w:rsidRPr="003505A2">
        <w:rPr>
          <w:rFonts w:ascii="Times New Roman" w:hAnsi="Times New Roman"/>
          <w:i/>
          <w:color w:val="000000"/>
          <w:sz w:val="28"/>
          <w:szCs w:val="28"/>
        </w:rPr>
        <w:t>3.3</w:t>
      </w:r>
      <w:r w:rsidRPr="003505A2">
        <w:rPr>
          <w:rFonts w:ascii="Times New Roman" w:hAnsi="Times New Roman"/>
          <w:i/>
          <w:color w:val="000000"/>
          <w:sz w:val="28"/>
          <w:szCs w:val="28"/>
        </w:rPr>
        <w:t>. Збірний графік оцінки агресії у відносинах, серед респондентів</w:t>
      </w:r>
    </w:p>
    <w:p w14:paraId="1695E895" w14:textId="066ED913" w:rsidR="00290910" w:rsidRPr="003505A2" w:rsidRDefault="00290910"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Часто депресія і тривога можуть приводити до агресивної поведінки </w:t>
      </w:r>
      <w:r w:rsidR="008749DC">
        <w:rPr>
          <w:rFonts w:ascii="Times New Roman" w:hAnsi="Times New Roman"/>
          <w:color w:val="000000"/>
          <w:sz w:val="28"/>
          <w:szCs w:val="28"/>
        </w:rPr>
        <w:t xml:space="preserve"> зіс торони медичного персоналу</w:t>
      </w:r>
      <w:r w:rsidRPr="003505A2">
        <w:rPr>
          <w:rFonts w:ascii="Times New Roman" w:hAnsi="Times New Roman"/>
          <w:color w:val="000000"/>
          <w:sz w:val="28"/>
          <w:szCs w:val="28"/>
        </w:rPr>
        <w:t xml:space="preserve">– тому фактор агресії нами теж досліджувався. Глянувши на графік поділу даних по балам за оцінками агресивності у відносинах А. Асингера. </w:t>
      </w:r>
    </w:p>
    <w:p w14:paraId="10084E69" w14:textId="77777777"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Ми побачимо що агресив</w:t>
      </w:r>
      <w:r w:rsidR="00290910" w:rsidRPr="003505A2">
        <w:rPr>
          <w:rFonts w:ascii="Times New Roman" w:hAnsi="Times New Roman"/>
          <w:color w:val="000000"/>
          <w:sz w:val="28"/>
          <w:szCs w:val="28"/>
        </w:rPr>
        <w:t>ність</w:t>
      </w:r>
      <w:r w:rsidR="00270547" w:rsidRPr="003505A2">
        <w:rPr>
          <w:rFonts w:ascii="Times New Roman" w:hAnsi="Times New Roman"/>
          <w:color w:val="000000"/>
          <w:sz w:val="28"/>
          <w:szCs w:val="28"/>
        </w:rPr>
        <w:t xml:space="preserve"> більш ярко вираженою </w:t>
      </w:r>
      <w:r w:rsidRPr="003505A2">
        <w:rPr>
          <w:rFonts w:ascii="Times New Roman" w:hAnsi="Times New Roman"/>
          <w:color w:val="000000"/>
          <w:sz w:val="28"/>
          <w:szCs w:val="28"/>
        </w:rPr>
        <w:t>мала би бути відносно середнього розподілу. Враховуючи специфіку пацієнтів медичних закладів в середньому – це швидше виглядає адаптацією ніж психологічною проблемою. Нажаль на разі подібний спосіб комунікації часто є  найбільш зрозумілим для відвідувачів, при роз’ясненні їм правил роботи закладу та проведення процедур.</w:t>
      </w:r>
    </w:p>
    <w:p w14:paraId="29B4C10D" w14:textId="6EC75A56" w:rsidR="00B8571B"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Як показав кореляційний аналіз – якість сну не пов’язана з агресивністю, хоч і має зв'язок з депресивністю та тривогою. При аналізі розподілу даних з опитування ми бачимо це на графіку котрий має схоже зміщення вправо від центру:</w:t>
      </w:r>
    </w:p>
    <w:p w14:paraId="557D07F4" w14:textId="12542ECA" w:rsidR="008749DC" w:rsidRPr="008749DC" w:rsidRDefault="008749DC" w:rsidP="008749DC">
      <w:pPr>
        <w:spacing w:after="0" w:line="360" w:lineRule="auto"/>
        <w:ind w:firstLine="426"/>
        <w:jc w:val="both"/>
        <w:rPr>
          <w:rFonts w:ascii="Times New Roman" w:hAnsi="Times New Roman"/>
          <w:color w:val="000000"/>
          <w:sz w:val="28"/>
          <w:szCs w:val="28"/>
        </w:rPr>
      </w:pPr>
      <w:r w:rsidRPr="008749DC">
        <w:rPr>
          <w:rFonts w:ascii="Times New Roman" w:hAnsi="Times New Roman"/>
          <w:color w:val="000000"/>
          <w:sz w:val="28"/>
          <w:szCs w:val="28"/>
        </w:rPr>
        <w:t xml:space="preserve">Проведений кореляційний аналіз виявив, що якість сну не має статистично значущого зв’язку з рівнем агресивності. Це свідчить про відсутність прямої асоціації між цими змінними, що дозволяє припустити, що незалежно від того, наскільки якісним є сон, він не впливає суттєво на агресивну поведінку індивіда. Такий результат узгоджується з деякими попередніми </w:t>
      </w:r>
      <w:r w:rsidRPr="008749DC">
        <w:rPr>
          <w:rFonts w:ascii="Times New Roman" w:hAnsi="Times New Roman"/>
          <w:color w:val="000000"/>
          <w:sz w:val="28"/>
          <w:szCs w:val="28"/>
        </w:rPr>
        <w:lastRenderedPageBreak/>
        <w:t>дослідженнями, які також не зафіксували сталого зв’язку між порушеннями сну та агресіє</w:t>
      </w:r>
      <w:r>
        <w:rPr>
          <w:rFonts w:ascii="Times New Roman" w:hAnsi="Times New Roman"/>
          <w:color w:val="000000"/>
          <w:sz w:val="28"/>
          <w:szCs w:val="28"/>
        </w:rPr>
        <w:t>ю  [28,37].</w:t>
      </w:r>
    </w:p>
    <w:p w14:paraId="70E17D2A" w14:textId="38A6EFDC" w:rsidR="008749DC" w:rsidRPr="003505A2" w:rsidRDefault="008749DC" w:rsidP="008749DC">
      <w:pPr>
        <w:spacing w:after="0" w:line="360" w:lineRule="auto"/>
        <w:ind w:firstLine="426"/>
        <w:jc w:val="both"/>
        <w:rPr>
          <w:rFonts w:ascii="Times New Roman" w:hAnsi="Times New Roman"/>
          <w:color w:val="000000"/>
          <w:sz w:val="28"/>
          <w:szCs w:val="28"/>
        </w:rPr>
      </w:pPr>
      <w:r w:rsidRPr="008749DC">
        <w:rPr>
          <w:rFonts w:ascii="Times New Roman" w:hAnsi="Times New Roman"/>
          <w:color w:val="000000"/>
          <w:sz w:val="28"/>
          <w:szCs w:val="28"/>
        </w:rPr>
        <w:t>Водночас, аналіз продемонстрував наявність помірного негативного кореляційного зв’язку між якістю сну та показниками тривожності й депресивності. Тобто зниження якості сну асоціюється з підвищенням рівнів тривожних і депресивних проявів. Ці результати узгоджуються з численними емпіричними даними, які підтверджують взаємозв’язок між порушеннями сну та емоційним дистресом</w:t>
      </w:r>
    </w:p>
    <w:p w14:paraId="165EDE53" w14:textId="77777777" w:rsidR="00B8571B" w:rsidRPr="003505A2" w:rsidRDefault="003505A2"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noProof/>
          <w:color w:val="000000"/>
          <w:sz w:val="28"/>
          <w:szCs w:val="28"/>
          <w:lang w:eastAsia="uk-UA"/>
        </w:rPr>
        <w:object w:dxaOrig="8660" w:dyaOrig="5060" w14:anchorId="26C2A11D">
          <v:shape id="_x0000_i1031" type="#_x0000_t75" style="width:432.6pt;height:252.6pt;visibility:visible" o:ole="">
            <v:imagedata r:id="rId26" o:title=""/>
            <o:lock v:ext="edit" aspectratio="f"/>
          </v:shape>
          <o:OLEObject Type="Embed" ProgID="Excel.Sheet.8" ShapeID="_x0000_i1031" DrawAspect="Content" ObjectID="_1806744132" r:id="rId27">
            <o:FieldCodes>\s</o:FieldCodes>
          </o:OLEObject>
        </w:object>
      </w:r>
    </w:p>
    <w:p w14:paraId="5083DE62" w14:textId="77777777" w:rsidR="00B8571B" w:rsidRPr="003505A2" w:rsidRDefault="004A6EEF" w:rsidP="00E35F3A">
      <w:pPr>
        <w:spacing w:after="0" w:line="360" w:lineRule="auto"/>
        <w:ind w:firstLine="426"/>
        <w:jc w:val="center"/>
        <w:rPr>
          <w:rFonts w:ascii="Times New Roman" w:hAnsi="Times New Roman"/>
          <w:i/>
          <w:color w:val="000000"/>
          <w:sz w:val="28"/>
          <w:szCs w:val="28"/>
        </w:rPr>
      </w:pPr>
      <w:r w:rsidRPr="003505A2">
        <w:rPr>
          <w:rFonts w:ascii="Times New Roman" w:hAnsi="Times New Roman"/>
          <w:i/>
          <w:color w:val="000000"/>
          <w:sz w:val="28"/>
          <w:szCs w:val="28"/>
        </w:rPr>
        <w:t xml:space="preserve">Рисунок </w:t>
      </w:r>
      <w:r w:rsidR="004E7DEF" w:rsidRPr="003505A2">
        <w:rPr>
          <w:rFonts w:ascii="Times New Roman" w:hAnsi="Times New Roman"/>
          <w:i/>
          <w:color w:val="000000"/>
          <w:sz w:val="28"/>
          <w:szCs w:val="28"/>
        </w:rPr>
        <w:t>3.</w:t>
      </w:r>
      <w:r w:rsidRPr="003505A2">
        <w:rPr>
          <w:rFonts w:ascii="Times New Roman" w:hAnsi="Times New Roman"/>
          <w:i/>
          <w:color w:val="000000"/>
          <w:sz w:val="28"/>
          <w:szCs w:val="28"/>
        </w:rPr>
        <w:t>4.</w:t>
      </w:r>
      <w:r w:rsidR="004E7DEF" w:rsidRPr="003505A2">
        <w:rPr>
          <w:rFonts w:ascii="Times New Roman" w:hAnsi="Times New Roman"/>
          <w:i/>
          <w:color w:val="000000"/>
          <w:sz w:val="28"/>
          <w:szCs w:val="28"/>
        </w:rPr>
        <w:t xml:space="preserve"> Оцінка якості сну молодшого медичного персоналу.</w:t>
      </w:r>
    </w:p>
    <w:p w14:paraId="6DF73356" w14:textId="77777777"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Враховуючи ці данні, а також данні з кореляційного дослідження ми</w:t>
      </w:r>
      <w:r w:rsidR="002618FC" w:rsidRPr="003505A2">
        <w:rPr>
          <w:rFonts w:ascii="Times New Roman" w:hAnsi="Times New Roman"/>
          <w:color w:val="000000"/>
          <w:sz w:val="28"/>
          <w:szCs w:val="28"/>
        </w:rPr>
        <w:t xml:space="preserve"> приходимо до висновку що якість</w:t>
      </w:r>
      <w:r w:rsidRPr="003505A2">
        <w:rPr>
          <w:rFonts w:ascii="Times New Roman" w:hAnsi="Times New Roman"/>
          <w:color w:val="000000"/>
          <w:sz w:val="28"/>
          <w:szCs w:val="28"/>
        </w:rPr>
        <w:t xml:space="preserve"> сну медсестер є  фактором котрий взаємопов</w:t>
      </w:r>
      <w:r w:rsidR="002618FC" w:rsidRPr="003505A2">
        <w:rPr>
          <w:rFonts w:ascii="Times New Roman" w:hAnsi="Times New Roman"/>
          <w:color w:val="000000"/>
          <w:sz w:val="28"/>
          <w:szCs w:val="28"/>
        </w:rPr>
        <w:t>’</w:t>
      </w:r>
      <w:r w:rsidRPr="003505A2">
        <w:rPr>
          <w:rFonts w:ascii="Times New Roman" w:hAnsi="Times New Roman"/>
          <w:color w:val="000000"/>
          <w:sz w:val="28"/>
          <w:szCs w:val="28"/>
        </w:rPr>
        <w:t>язаний з тривожністю та депересією. Ці три показники взаємозалежні і впливають один на одного – чим вища тривожність і депресія – тим гірша якість сну і навпаки.</w:t>
      </w:r>
    </w:p>
    <w:p w14:paraId="3F794D00" w14:textId="77777777"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Агрессивність ж не пов’язана з цими трьома показниками і є самобутньою характеристикою. </w:t>
      </w:r>
    </w:p>
    <w:p w14:paraId="2B8BBC10" w14:textId="77777777"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Проте це не говорить про замкнене коло тривожності, депресіїї та поганого сну – а про те що покращивши якість сну – можна значно покращити свій психоемоційний стан та зменшити тривожність. В розділі з рекомендаціями ми перейдемо до цього.</w:t>
      </w:r>
    </w:p>
    <w:p w14:paraId="2ABA7B18" w14:textId="77777777" w:rsidR="005C3AAD" w:rsidRPr="003505A2" w:rsidRDefault="005C3AA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lastRenderedPageBreak/>
        <w:t>Медичні сестри, які страждають від поганої якості сну, часто демонструють такі психологічні особливості:</w:t>
      </w:r>
    </w:p>
    <w:p w14:paraId="4F1113EC" w14:textId="77777777" w:rsidR="005C3AAD" w:rsidRPr="003505A2" w:rsidRDefault="005C3AA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ab/>
        <w:t>1.</w:t>
      </w:r>
      <w:r w:rsidRPr="003505A2">
        <w:rPr>
          <w:rFonts w:ascii="Times New Roman" w:hAnsi="Times New Roman"/>
          <w:color w:val="000000"/>
          <w:sz w:val="28"/>
          <w:szCs w:val="28"/>
        </w:rPr>
        <w:tab/>
        <w:t>Підвищений рівень стресу та тривожності:</w:t>
      </w:r>
    </w:p>
    <w:p w14:paraId="5D361428" w14:textId="77777777" w:rsidR="005C3AAD" w:rsidRPr="003505A2" w:rsidRDefault="005C3AA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ab/>
        <w:t>•</w:t>
      </w:r>
      <w:r w:rsidRPr="003505A2">
        <w:rPr>
          <w:rFonts w:ascii="Times New Roman" w:hAnsi="Times New Roman"/>
          <w:color w:val="000000"/>
          <w:sz w:val="28"/>
          <w:szCs w:val="28"/>
        </w:rPr>
        <w:tab/>
        <w:t>Недостатній або неспокійний сон сприяє зростанню стресу, що може проявлятися у вигляді підвищеної тривожності та нервовості.</w:t>
      </w:r>
    </w:p>
    <w:p w14:paraId="7EB0310C" w14:textId="77777777" w:rsidR="005C3AAD" w:rsidRPr="003505A2" w:rsidRDefault="005C3AA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ab/>
        <w:t>•</w:t>
      </w:r>
      <w:r w:rsidRPr="003505A2">
        <w:rPr>
          <w:rFonts w:ascii="Times New Roman" w:hAnsi="Times New Roman"/>
          <w:color w:val="000000"/>
          <w:sz w:val="28"/>
          <w:szCs w:val="28"/>
        </w:rPr>
        <w:tab/>
        <w:t>Часто виникають відчуття внутрішнього напруження, які ускладнюють роботу в умовах високого навантаження.</w:t>
      </w:r>
    </w:p>
    <w:p w14:paraId="4856967D" w14:textId="77777777" w:rsidR="005C3AAD" w:rsidRPr="003505A2" w:rsidRDefault="005C3AA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ab/>
        <w:t>2.</w:t>
      </w:r>
      <w:r w:rsidRPr="003505A2">
        <w:rPr>
          <w:rFonts w:ascii="Times New Roman" w:hAnsi="Times New Roman"/>
          <w:color w:val="000000"/>
          <w:sz w:val="28"/>
          <w:szCs w:val="28"/>
        </w:rPr>
        <w:tab/>
        <w:t>Емоційна нестабільність:</w:t>
      </w:r>
    </w:p>
    <w:p w14:paraId="3CD82070" w14:textId="77777777" w:rsidR="005C3AAD" w:rsidRPr="003505A2" w:rsidRDefault="005C3AA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ab/>
        <w:t>•</w:t>
      </w:r>
      <w:r w:rsidRPr="003505A2">
        <w:rPr>
          <w:rFonts w:ascii="Times New Roman" w:hAnsi="Times New Roman"/>
          <w:color w:val="000000"/>
          <w:sz w:val="28"/>
          <w:szCs w:val="28"/>
        </w:rPr>
        <w:tab/>
        <w:t>Погана якість сну пов’язана з коливаннями настрою, більшою дратівливістю та схильністю до емоційних перепадів.</w:t>
      </w:r>
    </w:p>
    <w:p w14:paraId="4A613929" w14:textId="77777777" w:rsidR="005C3AAD" w:rsidRPr="003505A2" w:rsidRDefault="005C3AA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ab/>
        <w:t>•</w:t>
      </w:r>
      <w:r w:rsidRPr="003505A2">
        <w:rPr>
          <w:rFonts w:ascii="Times New Roman" w:hAnsi="Times New Roman"/>
          <w:color w:val="000000"/>
          <w:sz w:val="28"/>
          <w:szCs w:val="28"/>
        </w:rPr>
        <w:tab/>
        <w:t>Це може призводити до конфліктів у колективі та зниження якості взаємодії з пацієнтами.</w:t>
      </w:r>
    </w:p>
    <w:p w14:paraId="0EDAB6E2" w14:textId="77777777" w:rsidR="005C3AAD" w:rsidRPr="003505A2" w:rsidRDefault="005C3AA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ab/>
        <w:t>3.</w:t>
      </w:r>
      <w:r w:rsidRPr="003505A2">
        <w:rPr>
          <w:rFonts w:ascii="Times New Roman" w:hAnsi="Times New Roman"/>
          <w:color w:val="000000"/>
          <w:sz w:val="28"/>
          <w:szCs w:val="28"/>
        </w:rPr>
        <w:tab/>
        <w:t>Зниження когнітивних функцій:</w:t>
      </w:r>
    </w:p>
    <w:p w14:paraId="77A6BF89" w14:textId="77777777" w:rsidR="005C3AAD" w:rsidRPr="003505A2" w:rsidRDefault="005C3AA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ab/>
        <w:t>•</w:t>
      </w:r>
      <w:r w:rsidRPr="003505A2">
        <w:rPr>
          <w:rFonts w:ascii="Times New Roman" w:hAnsi="Times New Roman"/>
          <w:color w:val="000000"/>
          <w:sz w:val="28"/>
          <w:szCs w:val="28"/>
        </w:rPr>
        <w:tab/>
        <w:t>Проблеми зі сном впливають на концентрацію, пам’ять та здатність приймати швидкі рішення, що може додатково збільшувати психологічне навантаження.</w:t>
      </w:r>
    </w:p>
    <w:p w14:paraId="530ED6E4" w14:textId="77777777" w:rsidR="005C3AAD" w:rsidRPr="003505A2" w:rsidRDefault="005C3AA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ab/>
        <w:t>•</w:t>
      </w:r>
      <w:r w:rsidRPr="003505A2">
        <w:rPr>
          <w:rFonts w:ascii="Times New Roman" w:hAnsi="Times New Roman"/>
          <w:color w:val="000000"/>
          <w:sz w:val="28"/>
          <w:szCs w:val="28"/>
        </w:rPr>
        <w:tab/>
        <w:t>Внаслідок когнітивних труднощів зростає ризик помилок під час роботи.</w:t>
      </w:r>
    </w:p>
    <w:p w14:paraId="7B56C6DC" w14:textId="77777777" w:rsidR="005C3AAD" w:rsidRPr="003505A2" w:rsidRDefault="005C3AA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ab/>
        <w:t>4.</w:t>
      </w:r>
      <w:r w:rsidRPr="003505A2">
        <w:rPr>
          <w:rFonts w:ascii="Times New Roman" w:hAnsi="Times New Roman"/>
          <w:color w:val="000000"/>
          <w:sz w:val="28"/>
          <w:szCs w:val="28"/>
        </w:rPr>
        <w:tab/>
        <w:t>Ризик емоційного вигорання:</w:t>
      </w:r>
    </w:p>
    <w:p w14:paraId="4B17E48D" w14:textId="77777777" w:rsidR="005C3AAD" w:rsidRPr="003505A2" w:rsidRDefault="005C3AA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ab/>
        <w:t>•</w:t>
      </w:r>
      <w:r w:rsidRPr="003505A2">
        <w:rPr>
          <w:rFonts w:ascii="Times New Roman" w:hAnsi="Times New Roman"/>
          <w:color w:val="000000"/>
          <w:sz w:val="28"/>
          <w:szCs w:val="28"/>
        </w:rPr>
        <w:tab/>
        <w:t>Тривалий дефіцит сн</w:t>
      </w:r>
      <w:r w:rsidR="004E7DEF" w:rsidRPr="003505A2">
        <w:rPr>
          <w:rFonts w:ascii="Times New Roman" w:hAnsi="Times New Roman"/>
          <w:color w:val="000000"/>
          <w:sz w:val="28"/>
          <w:szCs w:val="28"/>
        </w:rPr>
        <w:t>у може сприяти розвитку синдрому</w:t>
      </w:r>
      <w:r w:rsidRPr="003505A2">
        <w:rPr>
          <w:rFonts w:ascii="Times New Roman" w:hAnsi="Times New Roman"/>
          <w:color w:val="000000"/>
          <w:sz w:val="28"/>
          <w:szCs w:val="28"/>
        </w:rPr>
        <w:t xml:space="preserve"> емоційного вигорання, що характеризується відчуттям виснаження, зниженням мотивації та втратою інтересу до професійної діяльності.</w:t>
      </w:r>
    </w:p>
    <w:p w14:paraId="6EA7CE29" w14:textId="77777777" w:rsidR="005C3AAD" w:rsidRPr="003505A2" w:rsidRDefault="005C3AA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На противагу цьому, медичні сестри з доброю якістю сну зазвичай демонструють:</w:t>
      </w:r>
    </w:p>
    <w:p w14:paraId="369CEC0A" w14:textId="77777777" w:rsidR="005C3AAD" w:rsidRPr="003505A2" w:rsidRDefault="005C3AA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ab/>
        <w:t>•</w:t>
      </w:r>
      <w:r w:rsidRPr="003505A2">
        <w:rPr>
          <w:rFonts w:ascii="Times New Roman" w:hAnsi="Times New Roman"/>
          <w:color w:val="000000"/>
          <w:sz w:val="28"/>
          <w:szCs w:val="28"/>
        </w:rPr>
        <w:tab/>
        <w:t>Кращу емоційну стабільність та стресостійкість:</w:t>
      </w:r>
    </w:p>
    <w:p w14:paraId="3D17F9E6" w14:textId="77777777" w:rsidR="005C3AAD" w:rsidRPr="003505A2" w:rsidRDefault="005C3AA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Гарний сон сприяє ефективному емоційному відновленню, що дозволяє краще справлятися зі стресовими ситуаціями.</w:t>
      </w:r>
    </w:p>
    <w:p w14:paraId="5BDAC438" w14:textId="77777777" w:rsidR="005C3AAD" w:rsidRPr="003505A2" w:rsidRDefault="005C3AA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ab/>
        <w:t>•</w:t>
      </w:r>
      <w:r w:rsidRPr="003505A2">
        <w:rPr>
          <w:rFonts w:ascii="Times New Roman" w:hAnsi="Times New Roman"/>
          <w:color w:val="000000"/>
          <w:sz w:val="28"/>
          <w:szCs w:val="28"/>
        </w:rPr>
        <w:tab/>
        <w:t>Вищу концентрацію та продуктивність:</w:t>
      </w:r>
    </w:p>
    <w:p w14:paraId="72A6861C" w14:textId="77777777" w:rsidR="005C3AAD" w:rsidRPr="003505A2" w:rsidRDefault="005C3AA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Оптимальна якість сну позитивно впливає на когнітивні процеси, що допомагає підвищити ефективність роботи та зменшити кількість помилок.</w:t>
      </w:r>
    </w:p>
    <w:p w14:paraId="7973E458" w14:textId="77777777" w:rsidR="005C3AAD" w:rsidRPr="003505A2" w:rsidRDefault="005C3AA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lastRenderedPageBreak/>
        <w:tab/>
        <w:t>•</w:t>
      </w:r>
      <w:r w:rsidRPr="003505A2">
        <w:rPr>
          <w:rFonts w:ascii="Times New Roman" w:hAnsi="Times New Roman"/>
          <w:color w:val="000000"/>
          <w:sz w:val="28"/>
          <w:szCs w:val="28"/>
        </w:rPr>
        <w:tab/>
        <w:t>Покращену міжособистісну взаємодію:</w:t>
      </w:r>
    </w:p>
    <w:p w14:paraId="6E0BEDB1" w14:textId="77777777" w:rsidR="005C3AAD" w:rsidRPr="003505A2" w:rsidRDefault="005C3AA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Емоційна стабільність сприяє більшій толерантності, співчуттю та кращому спілкуванню як з колегами, так і з пацієнтами.</w:t>
      </w:r>
    </w:p>
    <w:p w14:paraId="5AAA8487" w14:textId="77777777" w:rsidR="00B8571B" w:rsidRPr="003505A2" w:rsidRDefault="005C3AAD"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Таким чином, якість сну є важливим фактором, який безпосередньо впливає на психологічний стан медичних сестер, їхню здатність управляти стресом і ефективно виконувати професійні обов’язки. Забезпечення належних умов для відпочинку та впровадження заходів щодо поліпшення якості сну можуть стати важливими інструментами підтримки їхнього психологічного здоров’я.</w:t>
      </w:r>
    </w:p>
    <w:p w14:paraId="24B4DC4C" w14:textId="4F1BEF36" w:rsidR="008749DC" w:rsidRPr="008749DC" w:rsidRDefault="008749DC" w:rsidP="008749DC">
      <w:pPr>
        <w:spacing w:after="0" w:line="360" w:lineRule="auto"/>
        <w:ind w:firstLine="426"/>
        <w:jc w:val="both"/>
        <w:rPr>
          <w:rFonts w:ascii="Times New Roman" w:hAnsi="Times New Roman"/>
          <w:color w:val="000000"/>
          <w:sz w:val="28"/>
          <w:szCs w:val="28"/>
        </w:rPr>
      </w:pPr>
      <w:r w:rsidRPr="008749DC">
        <w:rPr>
          <w:rFonts w:ascii="Times New Roman" w:hAnsi="Times New Roman"/>
          <w:color w:val="000000"/>
          <w:sz w:val="28"/>
          <w:szCs w:val="28"/>
        </w:rPr>
        <w:t xml:space="preserve">За результатами кореляційного аналізу було виявлено, що якість сну не має статистично значущого зв’язку з рівнем агресивності. Це означає, що незалежно від того, наскільки добре або погано людина спить, це не впливає прямо на прояви агресії. Наприклад, люди з поганим сном не обов’язково є агресивнішими, ніж ті, </w:t>
      </w:r>
      <w:r>
        <w:rPr>
          <w:rFonts w:ascii="Times New Roman" w:hAnsi="Times New Roman"/>
          <w:color w:val="000000"/>
          <w:sz w:val="28"/>
          <w:szCs w:val="28"/>
        </w:rPr>
        <w:t>хто має хороший сон, і навпаки.</w:t>
      </w:r>
    </w:p>
    <w:p w14:paraId="043102F3" w14:textId="1B320A8F" w:rsidR="008749DC" w:rsidRPr="008749DC" w:rsidRDefault="008749DC" w:rsidP="008749DC">
      <w:pPr>
        <w:spacing w:after="0" w:line="360" w:lineRule="auto"/>
        <w:ind w:firstLine="426"/>
        <w:jc w:val="both"/>
        <w:rPr>
          <w:rFonts w:ascii="Times New Roman" w:hAnsi="Times New Roman"/>
          <w:color w:val="000000"/>
          <w:sz w:val="28"/>
          <w:szCs w:val="28"/>
        </w:rPr>
      </w:pPr>
      <w:r w:rsidRPr="008749DC">
        <w:rPr>
          <w:rFonts w:ascii="Times New Roman" w:hAnsi="Times New Roman"/>
          <w:color w:val="000000"/>
          <w:sz w:val="28"/>
          <w:szCs w:val="28"/>
        </w:rPr>
        <w:t>Однак при цьому встановлено зв’язок якості сну з депресивністю та тривогою. Це означає, що люди, які мають гіршу якість сну, схильні до вищого рівня тривоги та депресивних симптомів. Такий зв’язок може бути як прямим, коли поганий сон спричиняє емоційні розлади, так і опосередкованим, коли, наприклад, тривожність чи депре</w:t>
      </w:r>
      <w:r>
        <w:rPr>
          <w:rFonts w:ascii="Times New Roman" w:hAnsi="Times New Roman"/>
          <w:color w:val="000000"/>
          <w:sz w:val="28"/>
          <w:szCs w:val="28"/>
        </w:rPr>
        <w:t>сія призводить до порушень сну.</w:t>
      </w:r>
    </w:p>
    <w:p w14:paraId="5AAB182B" w14:textId="674AE22B" w:rsidR="004A6EEF" w:rsidRPr="003505A2" w:rsidRDefault="008749DC" w:rsidP="008749DC">
      <w:pPr>
        <w:spacing w:after="0" w:line="360" w:lineRule="auto"/>
        <w:ind w:firstLine="426"/>
        <w:jc w:val="both"/>
        <w:rPr>
          <w:rFonts w:ascii="Times New Roman" w:hAnsi="Times New Roman"/>
          <w:color w:val="000000"/>
          <w:sz w:val="28"/>
          <w:szCs w:val="28"/>
        </w:rPr>
      </w:pPr>
      <w:r w:rsidRPr="008749DC">
        <w:rPr>
          <w:rFonts w:ascii="Times New Roman" w:hAnsi="Times New Roman"/>
          <w:color w:val="000000"/>
          <w:sz w:val="28"/>
          <w:szCs w:val="28"/>
        </w:rPr>
        <w:t>Цей висновок має практичне значення: хоча сон не є предиктором агресивності, він є важливим чинником для емоційного благополуччя, зокрема у контексті тривожних та депресивних станів. Отже, покращення якості сну може допомогти в профілактиці чи полегшенні симптомів тривожності та депресії, але не обов’язково вплине на рівень агресії.</w:t>
      </w:r>
    </w:p>
    <w:p w14:paraId="70CAFD63" w14:textId="77777777" w:rsidR="004A6EEF" w:rsidRPr="003505A2" w:rsidRDefault="004A6EEF" w:rsidP="00AF7CD9">
      <w:pPr>
        <w:spacing w:after="0" w:line="360" w:lineRule="auto"/>
        <w:ind w:firstLine="426"/>
        <w:jc w:val="both"/>
        <w:rPr>
          <w:rFonts w:ascii="Times New Roman" w:hAnsi="Times New Roman"/>
          <w:color w:val="000000"/>
          <w:sz w:val="28"/>
          <w:szCs w:val="28"/>
        </w:rPr>
      </w:pPr>
    </w:p>
    <w:p w14:paraId="3667C204" w14:textId="77777777" w:rsidR="004A6EEF" w:rsidRPr="003505A2" w:rsidRDefault="004A6EEF" w:rsidP="00AF7CD9">
      <w:pPr>
        <w:spacing w:after="0" w:line="360" w:lineRule="auto"/>
        <w:ind w:firstLine="426"/>
        <w:jc w:val="both"/>
        <w:rPr>
          <w:rFonts w:ascii="Times New Roman" w:hAnsi="Times New Roman"/>
          <w:color w:val="000000"/>
          <w:sz w:val="28"/>
          <w:szCs w:val="28"/>
        </w:rPr>
      </w:pPr>
    </w:p>
    <w:p w14:paraId="458AE174" w14:textId="77777777" w:rsidR="004A6EEF" w:rsidRPr="003505A2" w:rsidRDefault="004A6EEF" w:rsidP="00AF7CD9">
      <w:pPr>
        <w:spacing w:after="0" w:line="360" w:lineRule="auto"/>
        <w:ind w:firstLine="426"/>
        <w:jc w:val="both"/>
        <w:rPr>
          <w:rFonts w:ascii="Times New Roman" w:hAnsi="Times New Roman"/>
          <w:color w:val="000000"/>
          <w:sz w:val="28"/>
          <w:szCs w:val="28"/>
        </w:rPr>
      </w:pPr>
    </w:p>
    <w:p w14:paraId="7BF7FC59" w14:textId="77777777" w:rsidR="004A6EEF" w:rsidRPr="003505A2" w:rsidRDefault="004A6EEF" w:rsidP="00AF7CD9">
      <w:pPr>
        <w:spacing w:after="0" w:line="360" w:lineRule="auto"/>
        <w:ind w:firstLine="426"/>
        <w:jc w:val="both"/>
        <w:rPr>
          <w:rFonts w:ascii="Times New Roman" w:hAnsi="Times New Roman"/>
          <w:color w:val="000000"/>
          <w:sz w:val="28"/>
          <w:szCs w:val="28"/>
        </w:rPr>
      </w:pPr>
    </w:p>
    <w:p w14:paraId="7398E108" w14:textId="77777777" w:rsidR="004A6EEF" w:rsidRPr="003505A2" w:rsidRDefault="004A6EEF" w:rsidP="00AF7CD9">
      <w:pPr>
        <w:spacing w:after="0" w:line="360" w:lineRule="auto"/>
        <w:ind w:firstLine="426"/>
        <w:jc w:val="both"/>
        <w:rPr>
          <w:rFonts w:ascii="Times New Roman" w:hAnsi="Times New Roman"/>
          <w:color w:val="000000"/>
          <w:sz w:val="28"/>
          <w:szCs w:val="28"/>
        </w:rPr>
      </w:pPr>
    </w:p>
    <w:p w14:paraId="223CF74A" w14:textId="3F407F8A" w:rsidR="004A6EEF" w:rsidRPr="003505A2" w:rsidRDefault="004A6EEF" w:rsidP="00C22D5A">
      <w:pPr>
        <w:spacing w:after="0" w:line="360" w:lineRule="auto"/>
        <w:jc w:val="both"/>
        <w:rPr>
          <w:rFonts w:ascii="Times New Roman" w:hAnsi="Times New Roman"/>
          <w:color w:val="000000"/>
          <w:sz w:val="28"/>
          <w:szCs w:val="28"/>
        </w:rPr>
      </w:pPr>
    </w:p>
    <w:p w14:paraId="17E79DCA" w14:textId="77777777" w:rsidR="00B8571B" w:rsidRPr="003505A2" w:rsidRDefault="004A6EEF" w:rsidP="005F7556">
      <w:pPr>
        <w:pStyle w:val="1"/>
        <w:spacing w:before="0" w:line="360" w:lineRule="auto"/>
        <w:rPr>
          <w:rFonts w:ascii="Times New Roman" w:hAnsi="Times New Roman"/>
          <w:b/>
          <w:bCs/>
          <w:color w:val="000000"/>
          <w:sz w:val="28"/>
          <w:szCs w:val="28"/>
        </w:rPr>
      </w:pPr>
      <w:bookmarkStart w:id="27" w:name="_Toc193622974"/>
      <w:r w:rsidRPr="003505A2">
        <w:rPr>
          <w:rFonts w:ascii="Times New Roman" w:hAnsi="Times New Roman"/>
          <w:b/>
          <w:bCs/>
          <w:color w:val="000000"/>
          <w:sz w:val="28"/>
          <w:szCs w:val="28"/>
        </w:rPr>
        <w:lastRenderedPageBreak/>
        <w:t>РОЗДІЛ</w:t>
      </w:r>
      <w:r w:rsidR="00C864D5" w:rsidRPr="003505A2">
        <w:rPr>
          <w:rFonts w:ascii="Times New Roman" w:hAnsi="Times New Roman"/>
          <w:b/>
          <w:bCs/>
          <w:color w:val="000000"/>
          <w:sz w:val="28"/>
          <w:szCs w:val="28"/>
        </w:rPr>
        <w:t xml:space="preserve"> 4</w:t>
      </w:r>
      <w:r w:rsidR="00B8571B" w:rsidRPr="003505A2">
        <w:rPr>
          <w:rFonts w:ascii="Times New Roman" w:hAnsi="Times New Roman"/>
          <w:b/>
          <w:bCs/>
          <w:color w:val="000000"/>
          <w:sz w:val="28"/>
          <w:szCs w:val="28"/>
        </w:rPr>
        <w:t>. Рекомендації стосовно покращення якості сну</w:t>
      </w:r>
      <w:bookmarkEnd w:id="27"/>
      <w:r w:rsidR="005F7556" w:rsidRPr="003505A2">
        <w:rPr>
          <w:rFonts w:ascii="Times New Roman" w:hAnsi="Times New Roman"/>
          <w:b/>
          <w:bCs/>
          <w:color w:val="000000"/>
          <w:sz w:val="28"/>
          <w:szCs w:val="28"/>
        </w:rPr>
        <w:t>.</w:t>
      </w:r>
    </w:p>
    <w:p w14:paraId="2B9D18F0"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Ось практичні рекомендації щодо покращення якості сну у медичних сестер, які працюють позмінно. Вони базуються на сучасних дослідженнях у галузі медицини сну та психогігієни:</w:t>
      </w:r>
    </w:p>
    <w:p w14:paraId="44D27EC3"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1. Дотримання стабільного режиму сну</w:t>
      </w:r>
    </w:p>
    <w:p w14:paraId="5A55D4EE"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Навіть у вихідні намагатися прокидатися і лягати в один і той самий час, щоб підтримувати біологічні ритми.</w:t>
      </w:r>
    </w:p>
    <w:p w14:paraId="29D6A35A"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Після нічної зміни не відкладати сон — лягати якомога швидше після повернення додому.</w:t>
      </w:r>
    </w:p>
    <w:p w14:paraId="2A4574F6"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2. Оптимізація умов сну вдень</w:t>
      </w:r>
    </w:p>
    <w:p w14:paraId="45A4BCDC"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Затемнення кімнати: щільні штори, маска для очей, усунення джерел світла.</w:t>
      </w:r>
    </w:p>
    <w:p w14:paraId="5BEE264D"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Зниження шуму: використання берушів або білого шуму (наприклад, вентилятор або спеціальні додатки).</w:t>
      </w:r>
    </w:p>
    <w:p w14:paraId="5A4044C4"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 xml:space="preserve">Комфортна температура: </w:t>
      </w:r>
      <w:proofErr w:type="gramStart"/>
      <w:r w:rsidRPr="003505A2">
        <w:rPr>
          <w:rFonts w:ascii="Times New Roman" w:hAnsi="Times New Roman"/>
          <w:color w:val="000000"/>
          <w:sz w:val="28"/>
          <w:szCs w:val="28"/>
          <w:lang w:val="ru-RU"/>
        </w:rPr>
        <w:t>у межах</w:t>
      </w:r>
      <w:proofErr w:type="gramEnd"/>
      <w:r w:rsidRPr="003505A2">
        <w:rPr>
          <w:rFonts w:ascii="Times New Roman" w:hAnsi="Times New Roman"/>
          <w:color w:val="000000"/>
          <w:sz w:val="28"/>
          <w:szCs w:val="28"/>
          <w:lang w:val="ru-RU"/>
        </w:rPr>
        <w:t xml:space="preserve"> 18–21°C.</w:t>
      </w:r>
    </w:p>
    <w:p w14:paraId="6E9B0983"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3. Світлова гігієна</w:t>
      </w:r>
    </w:p>
    <w:p w14:paraId="4CC8DF86"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Яскраве світло під час нічної зміни допомагає «обдурити» біологічний годинник.</w:t>
      </w:r>
    </w:p>
    <w:p w14:paraId="5133F81D"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Уникання синього світла перед сном (екрани телефонів, комп'ютерів). Рекомендується фільтр синього світла або окуляри зі спеціальним покриттям.</w:t>
      </w:r>
    </w:p>
    <w:p w14:paraId="51C2419B"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4. Харчування та стимулятори</w:t>
      </w:r>
    </w:p>
    <w:p w14:paraId="245BC5AE"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 xml:space="preserve">Не вживати кофеїн щонайменше за 4–6 годин </w:t>
      </w:r>
      <w:proofErr w:type="gramStart"/>
      <w:r w:rsidRPr="003505A2">
        <w:rPr>
          <w:rFonts w:ascii="Times New Roman" w:hAnsi="Times New Roman"/>
          <w:color w:val="000000"/>
          <w:sz w:val="28"/>
          <w:szCs w:val="28"/>
          <w:lang w:val="ru-RU"/>
        </w:rPr>
        <w:t>до сну</w:t>
      </w:r>
      <w:proofErr w:type="gramEnd"/>
      <w:r w:rsidRPr="003505A2">
        <w:rPr>
          <w:rFonts w:ascii="Times New Roman" w:hAnsi="Times New Roman"/>
          <w:color w:val="000000"/>
          <w:sz w:val="28"/>
          <w:szCs w:val="28"/>
          <w:lang w:val="ru-RU"/>
        </w:rPr>
        <w:t>.</w:t>
      </w:r>
    </w:p>
    <w:p w14:paraId="6FBB6D0A"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Уникати важких або жирних страв перед сном — вони погіршують засинання.</w:t>
      </w:r>
    </w:p>
    <w:p w14:paraId="045307C1"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Легка вечеря або перекус перед сном може покращити якість сну.</w:t>
      </w:r>
    </w:p>
    <w:p w14:paraId="005D38FB"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5. Релаксація перед сном</w:t>
      </w:r>
    </w:p>
    <w:p w14:paraId="135F9BB3"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Дихальні вправи, медитація, спокійна музика.</w:t>
      </w:r>
    </w:p>
    <w:p w14:paraId="55E4E371"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Ведення щоденника — допомагає зменшити ментальне напруження після зміни.</w:t>
      </w:r>
    </w:p>
    <w:p w14:paraId="48F63DD9"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6. При необхідності — звернення до фахівця</w:t>
      </w:r>
    </w:p>
    <w:p w14:paraId="29AF8B0B"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lastRenderedPageBreak/>
        <w:t>Якщо розлад сну стає хронічним, важливо звернутися до сомнолога чи психотерапевта.</w:t>
      </w:r>
    </w:p>
    <w:p w14:paraId="4E75FD56"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Іноді ефективним є короткотривале використання мелатоніну (після консультації з лікарем).</w:t>
      </w:r>
    </w:p>
    <w:p w14:paraId="1F84AC01"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7. Підтримка на робочому місці</w:t>
      </w:r>
    </w:p>
    <w:p w14:paraId="3FC75B16"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Адміністрація може впровадити ротацію змін з урахуванням біоритмів (наприклад, не більше 3 нічних змін поспіль).</w:t>
      </w:r>
    </w:p>
    <w:p w14:paraId="5DFE21B9"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Забезпечення зон для відпочинку та можливість короткого сну на перервах (power nap 15–30 хв).</w:t>
      </w:r>
    </w:p>
    <w:p w14:paraId="7960A207" w14:textId="77777777" w:rsidR="005F7556" w:rsidRPr="003505A2" w:rsidRDefault="005F7556" w:rsidP="005F7556">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Ці поради не лише покращать сон, а й загальний рівень здоров’я та знизять ризик вигорання.</w:t>
      </w:r>
    </w:p>
    <w:p w14:paraId="0B34CEFF" w14:textId="77777777" w:rsidR="00B8571B" w:rsidRPr="003505A2" w:rsidRDefault="00B8571B" w:rsidP="00AF7CD9">
      <w:pPr>
        <w:spacing w:after="0" w:line="360" w:lineRule="auto"/>
        <w:ind w:firstLine="426"/>
        <w:jc w:val="both"/>
        <w:rPr>
          <w:rFonts w:ascii="Times New Roman" w:hAnsi="Times New Roman"/>
          <w:color w:val="000000"/>
          <w:sz w:val="28"/>
          <w:szCs w:val="28"/>
          <w:lang w:val="ru-RU"/>
        </w:rPr>
      </w:pPr>
      <w:r w:rsidRPr="003505A2">
        <w:rPr>
          <w:rFonts w:ascii="Times New Roman" w:hAnsi="Times New Roman"/>
          <w:color w:val="000000"/>
          <w:sz w:val="28"/>
          <w:szCs w:val="28"/>
          <w:lang w:val="ru-RU"/>
        </w:rPr>
        <w:t xml:space="preserve">Ми провівши аналіз джерел підібрали наспуні рекомендації для покращення якості сну. </w:t>
      </w:r>
    </w:p>
    <w:p w14:paraId="03F5C835" w14:textId="77777777" w:rsidR="00B8571B" w:rsidRPr="003505A2" w:rsidRDefault="00B8571B" w:rsidP="004A6EEF">
      <w:pPr>
        <w:spacing w:after="0" w:line="360" w:lineRule="auto"/>
        <w:ind w:firstLine="426"/>
        <w:jc w:val="both"/>
        <w:rPr>
          <w:rFonts w:ascii="Times New Roman" w:hAnsi="Times New Roman"/>
          <w:b/>
          <w:bCs/>
          <w:color w:val="000000"/>
          <w:sz w:val="28"/>
          <w:szCs w:val="28"/>
        </w:rPr>
      </w:pPr>
      <w:r w:rsidRPr="003505A2">
        <w:rPr>
          <w:rFonts w:ascii="Times New Roman" w:hAnsi="Times New Roman"/>
          <w:b/>
          <w:bCs/>
          <w:color w:val="000000"/>
          <w:sz w:val="28"/>
          <w:szCs w:val="28"/>
        </w:rPr>
        <w:t>1. Встановіть регулярни</w:t>
      </w:r>
      <w:r w:rsidR="004A6EEF" w:rsidRPr="003505A2">
        <w:rPr>
          <w:rFonts w:ascii="Times New Roman" w:hAnsi="Times New Roman"/>
          <w:b/>
          <w:bCs/>
          <w:color w:val="000000"/>
          <w:sz w:val="28"/>
          <w:szCs w:val="28"/>
        </w:rPr>
        <w:t xml:space="preserve">й графік сну. </w:t>
      </w:r>
      <w:r w:rsidRPr="003505A2">
        <w:rPr>
          <w:rFonts w:ascii="Times New Roman" w:hAnsi="Times New Roman"/>
          <w:color w:val="000000"/>
          <w:sz w:val="28"/>
          <w:szCs w:val="28"/>
        </w:rPr>
        <w:t>Лягайте спати та прокидайтесь в один і той самий час щодня, навіть у вихідні дні. Це допомагає синхронізувати ваш внутрішній біологічний годинник (циркадний ритм).</w:t>
      </w:r>
    </w:p>
    <w:p w14:paraId="070E5C3E" w14:textId="77777777"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b/>
          <w:bCs/>
          <w:color w:val="000000"/>
          <w:sz w:val="28"/>
          <w:szCs w:val="28"/>
        </w:rPr>
        <w:t>Джерело</w:t>
      </w:r>
      <w:r w:rsidRPr="003505A2">
        <w:rPr>
          <w:rFonts w:ascii="Times New Roman" w:hAnsi="Times New Roman"/>
          <w:color w:val="000000"/>
          <w:sz w:val="28"/>
          <w:szCs w:val="28"/>
        </w:rPr>
        <w:t>: Walker, M. P. (2017). </w:t>
      </w:r>
      <w:r w:rsidRPr="003505A2">
        <w:rPr>
          <w:rFonts w:ascii="Times New Roman" w:hAnsi="Times New Roman"/>
          <w:i/>
          <w:iCs/>
          <w:color w:val="000000"/>
          <w:sz w:val="28"/>
          <w:szCs w:val="28"/>
        </w:rPr>
        <w:t>Why We Sleep: Unlocking the Power of Sleep and Dreams</w:t>
      </w:r>
      <w:r w:rsidRPr="003505A2">
        <w:rPr>
          <w:rFonts w:ascii="Times New Roman" w:hAnsi="Times New Roman"/>
          <w:color w:val="000000"/>
          <w:sz w:val="28"/>
          <w:szCs w:val="28"/>
        </w:rPr>
        <w:t>. Simon &amp; Schuster.</w:t>
      </w:r>
    </w:p>
    <w:p w14:paraId="4CF578D6" w14:textId="77777777" w:rsidR="00B8571B" w:rsidRPr="003505A2" w:rsidRDefault="00B8571B" w:rsidP="004A6EEF">
      <w:pPr>
        <w:spacing w:after="0" w:line="360" w:lineRule="auto"/>
        <w:ind w:firstLine="426"/>
        <w:jc w:val="both"/>
        <w:rPr>
          <w:rFonts w:ascii="Times New Roman" w:hAnsi="Times New Roman"/>
          <w:b/>
          <w:bCs/>
          <w:color w:val="000000"/>
          <w:sz w:val="28"/>
          <w:szCs w:val="28"/>
        </w:rPr>
      </w:pPr>
      <w:r w:rsidRPr="003505A2">
        <w:rPr>
          <w:rFonts w:ascii="Times New Roman" w:hAnsi="Times New Roman"/>
          <w:b/>
          <w:bCs/>
          <w:color w:val="000000"/>
          <w:sz w:val="28"/>
          <w:szCs w:val="28"/>
        </w:rPr>
        <w:t>2. Створі</w:t>
      </w:r>
      <w:r w:rsidR="004A6EEF" w:rsidRPr="003505A2">
        <w:rPr>
          <w:rFonts w:ascii="Times New Roman" w:hAnsi="Times New Roman"/>
          <w:b/>
          <w:bCs/>
          <w:color w:val="000000"/>
          <w:sz w:val="28"/>
          <w:szCs w:val="28"/>
        </w:rPr>
        <w:t xml:space="preserve">ть комфортне середовище для сну. </w:t>
      </w:r>
      <w:r w:rsidRPr="003505A2">
        <w:rPr>
          <w:rFonts w:ascii="Times New Roman" w:hAnsi="Times New Roman"/>
          <w:color w:val="000000"/>
          <w:sz w:val="28"/>
          <w:szCs w:val="28"/>
        </w:rPr>
        <w:t>Забезпечте темну, тиху та прохолодну спальню (ідеальна температура — близько 18–20°C). Використовуйте щільні штори, маску для сну або беруші, якщо це необхідно.</w:t>
      </w:r>
    </w:p>
    <w:p w14:paraId="00297A12" w14:textId="77777777"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b/>
          <w:bCs/>
          <w:color w:val="000000"/>
          <w:sz w:val="28"/>
          <w:szCs w:val="28"/>
        </w:rPr>
        <w:t>Джерело</w:t>
      </w:r>
      <w:r w:rsidRPr="003505A2">
        <w:rPr>
          <w:rFonts w:ascii="Times New Roman" w:hAnsi="Times New Roman"/>
          <w:color w:val="000000"/>
          <w:sz w:val="28"/>
          <w:szCs w:val="28"/>
        </w:rPr>
        <w:t>: National Sleep Foundation. (2020). </w:t>
      </w:r>
      <w:r w:rsidRPr="003505A2">
        <w:rPr>
          <w:rFonts w:ascii="Times New Roman" w:hAnsi="Times New Roman"/>
          <w:i/>
          <w:iCs/>
          <w:color w:val="000000"/>
          <w:sz w:val="28"/>
          <w:szCs w:val="28"/>
        </w:rPr>
        <w:t>Sleep Environment Recommendations</w:t>
      </w:r>
      <w:r w:rsidRPr="003505A2">
        <w:rPr>
          <w:rFonts w:ascii="Times New Roman" w:hAnsi="Times New Roman"/>
          <w:color w:val="000000"/>
          <w:sz w:val="28"/>
          <w:szCs w:val="28"/>
        </w:rPr>
        <w:t>. Retrieved from </w:t>
      </w:r>
      <w:hyperlink r:id="rId28" w:tgtFrame="_blank" w:history="1">
        <w:r w:rsidRPr="003505A2">
          <w:rPr>
            <w:rStyle w:val="a3"/>
            <w:rFonts w:ascii="Times New Roman" w:hAnsi="Times New Roman"/>
            <w:color w:val="000000"/>
            <w:sz w:val="28"/>
            <w:szCs w:val="28"/>
          </w:rPr>
          <w:t>sleepfoundation.org</w:t>
        </w:r>
      </w:hyperlink>
      <w:r w:rsidRPr="003505A2">
        <w:rPr>
          <w:rFonts w:ascii="Times New Roman" w:hAnsi="Times New Roman"/>
          <w:color w:val="000000"/>
          <w:sz w:val="28"/>
          <w:szCs w:val="28"/>
        </w:rPr>
        <w:t>.</w:t>
      </w:r>
    </w:p>
    <w:p w14:paraId="523CAD39" w14:textId="77777777" w:rsidR="00B8571B" w:rsidRPr="003505A2" w:rsidRDefault="00B8571B" w:rsidP="004A6EEF">
      <w:pPr>
        <w:spacing w:after="0" w:line="360" w:lineRule="auto"/>
        <w:ind w:firstLine="426"/>
        <w:jc w:val="both"/>
        <w:rPr>
          <w:rFonts w:ascii="Times New Roman" w:hAnsi="Times New Roman"/>
          <w:b/>
          <w:bCs/>
          <w:color w:val="000000"/>
          <w:sz w:val="28"/>
          <w:szCs w:val="28"/>
        </w:rPr>
      </w:pPr>
      <w:r w:rsidRPr="003505A2">
        <w:rPr>
          <w:rFonts w:ascii="Times New Roman" w:hAnsi="Times New Roman"/>
          <w:b/>
          <w:bCs/>
          <w:color w:val="000000"/>
          <w:sz w:val="28"/>
          <w:szCs w:val="28"/>
        </w:rPr>
        <w:t>3. Обмеж</w:t>
      </w:r>
      <w:r w:rsidR="004A6EEF" w:rsidRPr="003505A2">
        <w:rPr>
          <w:rFonts w:ascii="Times New Roman" w:hAnsi="Times New Roman"/>
          <w:b/>
          <w:bCs/>
          <w:color w:val="000000"/>
          <w:sz w:val="28"/>
          <w:szCs w:val="28"/>
        </w:rPr>
        <w:t xml:space="preserve">те вживання кофеїну та нікотину. </w:t>
      </w:r>
      <w:r w:rsidRPr="003505A2">
        <w:rPr>
          <w:rFonts w:ascii="Times New Roman" w:hAnsi="Times New Roman"/>
          <w:color w:val="000000"/>
          <w:sz w:val="28"/>
          <w:szCs w:val="28"/>
        </w:rPr>
        <w:t>Кофеїн і нікотин є стимуляторами, які можуть затримувати засинання та погіршувати якість сну. Уникайте їх принаймні за 4–6 годин до сну.</w:t>
      </w:r>
    </w:p>
    <w:p w14:paraId="7CCE55BF" w14:textId="77777777"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b/>
          <w:bCs/>
          <w:color w:val="000000"/>
          <w:sz w:val="28"/>
          <w:szCs w:val="28"/>
        </w:rPr>
        <w:t>Джерело</w:t>
      </w:r>
      <w:r w:rsidRPr="003505A2">
        <w:rPr>
          <w:rFonts w:ascii="Times New Roman" w:hAnsi="Times New Roman"/>
          <w:color w:val="000000"/>
          <w:sz w:val="28"/>
          <w:szCs w:val="28"/>
        </w:rPr>
        <w:t>: Drake, C., Roehrs, T., Shambroom, J., &amp; Roth, T. (2013). </w:t>
      </w:r>
      <w:r w:rsidRPr="003505A2">
        <w:rPr>
          <w:rFonts w:ascii="Times New Roman" w:hAnsi="Times New Roman"/>
          <w:i/>
          <w:iCs/>
          <w:color w:val="000000"/>
          <w:sz w:val="28"/>
          <w:szCs w:val="28"/>
        </w:rPr>
        <w:t>Caffeine effects on sleep taken 0, 3, or 6 hours before going to bed</w:t>
      </w:r>
      <w:r w:rsidRPr="003505A2">
        <w:rPr>
          <w:rFonts w:ascii="Times New Roman" w:hAnsi="Times New Roman"/>
          <w:color w:val="000000"/>
          <w:sz w:val="28"/>
          <w:szCs w:val="28"/>
        </w:rPr>
        <w:t>. Journal of Clinical Sleep Medicine, 9(11), 1195–1200.</w:t>
      </w:r>
    </w:p>
    <w:p w14:paraId="12BC7A26" w14:textId="77777777" w:rsidR="00B8571B" w:rsidRPr="003505A2" w:rsidRDefault="00B8571B" w:rsidP="004A6EEF">
      <w:pPr>
        <w:spacing w:after="0" w:line="360" w:lineRule="auto"/>
        <w:ind w:firstLine="426"/>
        <w:jc w:val="both"/>
        <w:rPr>
          <w:rFonts w:ascii="Times New Roman" w:hAnsi="Times New Roman"/>
          <w:b/>
          <w:bCs/>
          <w:color w:val="000000"/>
          <w:sz w:val="28"/>
          <w:szCs w:val="28"/>
        </w:rPr>
      </w:pPr>
      <w:r w:rsidRPr="003505A2">
        <w:rPr>
          <w:rFonts w:ascii="Times New Roman" w:hAnsi="Times New Roman"/>
          <w:b/>
          <w:bCs/>
          <w:color w:val="000000"/>
          <w:sz w:val="28"/>
          <w:szCs w:val="28"/>
        </w:rPr>
        <w:lastRenderedPageBreak/>
        <w:t>4. Уникайте ва</w:t>
      </w:r>
      <w:r w:rsidR="004A6EEF" w:rsidRPr="003505A2">
        <w:rPr>
          <w:rFonts w:ascii="Times New Roman" w:hAnsi="Times New Roman"/>
          <w:b/>
          <w:bCs/>
          <w:color w:val="000000"/>
          <w:sz w:val="28"/>
          <w:szCs w:val="28"/>
        </w:rPr>
        <w:t xml:space="preserve">жкої їжі та алкоголю перед сном. </w:t>
      </w:r>
      <w:r w:rsidRPr="003505A2">
        <w:rPr>
          <w:rFonts w:ascii="Times New Roman" w:hAnsi="Times New Roman"/>
          <w:color w:val="000000"/>
          <w:sz w:val="28"/>
          <w:szCs w:val="28"/>
        </w:rPr>
        <w:t>Важка їжа може викликати дискомфорт і порушити сон, а алкоголь, хоча і сприяє засинанню, погіршує його якість у другій половині ночі.</w:t>
      </w:r>
    </w:p>
    <w:p w14:paraId="63A6BDB9" w14:textId="77777777"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b/>
          <w:bCs/>
          <w:color w:val="000000"/>
          <w:sz w:val="28"/>
          <w:szCs w:val="28"/>
        </w:rPr>
        <w:t>Джерело</w:t>
      </w:r>
      <w:r w:rsidRPr="003505A2">
        <w:rPr>
          <w:rFonts w:ascii="Times New Roman" w:hAnsi="Times New Roman"/>
          <w:color w:val="000000"/>
          <w:sz w:val="28"/>
          <w:szCs w:val="28"/>
        </w:rPr>
        <w:t>: St-Onge, M. P., Mikic, A., &amp; Pietrolungo, C. E. (2016). </w:t>
      </w:r>
      <w:r w:rsidRPr="003505A2">
        <w:rPr>
          <w:rFonts w:ascii="Times New Roman" w:hAnsi="Times New Roman"/>
          <w:i/>
          <w:iCs/>
          <w:color w:val="000000"/>
          <w:sz w:val="28"/>
          <w:szCs w:val="28"/>
        </w:rPr>
        <w:t>Effects of diet on sleep quality</w:t>
      </w:r>
      <w:r w:rsidRPr="003505A2">
        <w:rPr>
          <w:rFonts w:ascii="Times New Roman" w:hAnsi="Times New Roman"/>
          <w:color w:val="000000"/>
          <w:sz w:val="28"/>
          <w:szCs w:val="28"/>
        </w:rPr>
        <w:t>. Advances in Nutrition, 7(5), 938–949.</w:t>
      </w:r>
    </w:p>
    <w:p w14:paraId="0EC94BB6" w14:textId="77777777" w:rsidR="00B8571B" w:rsidRPr="003505A2" w:rsidRDefault="00B8571B" w:rsidP="004A6EEF">
      <w:pPr>
        <w:spacing w:after="0" w:line="360" w:lineRule="auto"/>
        <w:ind w:firstLine="426"/>
        <w:jc w:val="both"/>
        <w:rPr>
          <w:rFonts w:ascii="Times New Roman" w:hAnsi="Times New Roman"/>
          <w:b/>
          <w:bCs/>
          <w:color w:val="000000"/>
          <w:sz w:val="28"/>
          <w:szCs w:val="28"/>
        </w:rPr>
      </w:pPr>
      <w:r w:rsidRPr="003505A2">
        <w:rPr>
          <w:rFonts w:ascii="Times New Roman" w:hAnsi="Times New Roman"/>
          <w:b/>
          <w:bCs/>
          <w:color w:val="000000"/>
          <w:sz w:val="28"/>
          <w:szCs w:val="28"/>
        </w:rPr>
        <w:t>5. Регулярн</w:t>
      </w:r>
      <w:r w:rsidR="004A6EEF" w:rsidRPr="003505A2">
        <w:rPr>
          <w:rFonts w:ascii="Times New Roman" w:hAnsi="Times New Roman"/>
          <w:b/>
          <w:bCs/>
          <w:color w:val="000000"/>
          <w:sz w:val="28"/>
          <w:szCs w:val="28"/>
        </w:rPr>
        <w:t xml:space="preserve">о займайтесь фізичними вправами. </w:t>
      </w:r>
      <w:r w:rsidRPr="003505A2">
        <w:rPr>
          <w:rFonts w:ascii="Times New Roman" w:hAnsi="Times New Roman"/>
          <w:color w:val="000000"/>
          <w:sz w:val="28"/>
          <w:szCs w:val="28"/>
        </w:rPr>
        <w:t>Фізична активність покращує якість сну, особливо якщо вона відбувається вранці або вдень. Уникайте інтенсивних тренувань за 2–3 години до сну.</w:t>
      </w:r>
    </w:p>
    <w:p w14:paraId="5B6A2F00" w14:textId="77777777"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b/>
          <w:bCs/>
          <w:color w:val="000000"/>
          <w:sz w:val="28"/>
          <w:szCs w:val="28"/>
        </w:rPr>
        <w:t>Джерело</w:t>
      </w:r>
      <w:r w:rsidRPr="003505A2">
        <w:rPr>
          <w:rFonts w:ascii="Times New Roman" w:hAnsi="Times New Roman"/>
          <w:color w:val="000000"/>
          <w:sz w:val="28"/>
          <w:szCs w:val="28"/>
        </w:rPr>
        <w:t>: Kredlow, M. A., Capozzoli, M. C., Hearon, B. A., Calkins, A. W., &amp; Otto, M. W. (2015). </w:t>
      </w:r>
      <w:r w:rsidRPr="003505A2">
        <w:rPr>
          <w:rFonts w:ascii="Times New Roman" w:hAnsi="Times New Roman"/>
          <w:i/>
          <w:iCs/>
          <w:color w:val="000000"/>
          <w:sz w:val="28"/>
          <w:szCs w:val="28"/>
        </w:rPr>
        <w:t>The effects of physical activity on sleep: A meta-analytic review</w:t>
      </w:r>
      <w:r w:rsidRPr="003505A2">
        <w:rPr>
          <w:rFonts w:ascii="Times New Roman" w:hAnsi="Times New Roman"/>
          <w:color w:val="000000"/>
          <w:sz w:val="28"/>
          <w:szCs w:val="28"/>
        </w:rPr>
        <w:t>. Journal of Behavioral Medicine, 38(3), 427–449.</w:t>
      </w:r>
    </w:p>
    <w:p w14:paraId="139A0173" w14:textId="77777777" w:rsidR="00B8571B" w:rsidRPr="003505A2" w:rsidRDefault="00B8571B" w:rsidP="004A6EEF">
      <w:pPr>
        <w:spacing w:after="0" w:line="360" w:lineRule="auto"/>
        <w:ind w:firstLine="426"/>
        <w:jc w:val="both"/>
        <w:rPr>
          <w:rFonts w:ascii="Times New Roman" w:hAnsi="Times New Roman"/>
          <w:b/>
          <w:bCs/>
          <w:color w:val="000000"/>
          <w:sz w:val="28"/>
          <w:szCs w:val="28"/>
        </w:rPr>
      </w:pPr>
      <w:r w:rsidRPr="003505A2">
        <w:rPr>
          <w:rFonts w:ascii="Times New Roman" w:hAnsi="Times New Roman"/>
          <w:b/>
          <w:bCs/>
          <w:color w:val="000000"/>
          <w:sz w:val="28"/>
          <w:szCs w:val="28"/>
        </w:rPr>
        <w:t>6. Обмежте використання електронних пристроїв перед сном</w:t>
      </w:r>
      <w:r w:rsidR="004A6EEF" w:rsidRPr="003505A2">
        <w:rPr>
          <w:rFonts w:ascii="Times New Roman" w:hAnsi="Times New Roman"/>
          <w:b/>
          <w:bCs/>
          <w:color w:val="000000"/>
          <w:sz w:val="28"/>
          <w:szCs w:val="28"/>
        </w:rPr>
        <w:t xml:space="preserve">. </w:t>
      </w:r>
      <w:r w:rsidRPr="003505A2">
        <w:rPr>
          <w:rFonts w:ascii="Times New Roman" w:hAnsi="Times New Roman"/>
          <w:color w:val="000000"/>
          <w:sz w:val="28"/>
          <w:szCs w:val="28"/>
        </w:rPr>
        <w:t>Синє світло від екранів пригнічує вироблення мелатоніну — гормону, який регулює сон. Використовуйте режим "нічного світла" або уникайте гаджетів за 1–2 години до сну.</w:t>
      </w:r>
    </w:p>
    <w:p w14:paraId="16364237" w14:textId="77777777"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b/>
          <w:bCs/>
          <w:color w:val="000000"/>
          <w:sz w:val="28"/>
          <w:szCs w:val="28"/>
        </w:rPr>
        <w:t>Джерело</w:t>
      </w:r>
      <w:r w:rsidRPr="003505A2">
        <w:rPr>
          <w:rFonts w:ascii="Times New Roman" w:hAnsi="Times New Roman"/>
          <w:color w:val="000000"/>
          <w:sz w:val="28"/>
          <w:szCs w:val="28"/>
        </w:rPr>
        <w:t>: Chang, A. M., Aeschbach, D., Duffy, J. F., &amp; Czeisler, C. A. (2015). </w:t>
      </w:r>
      <w:r w:rsidRPr="003505A2">
        <w:rPr>
          <w:rFonts w:ascii="Times New Roman" w:hAnsi="Times New Roman"/>
          <w:i/>
          <w:iCs/>
          <w:color w:val="000000"/>
          <w:sz w:val="28"/>
          <w:szCs w:val="28"/>
        </w:rPr>
        <w:t>Evening use of light-emitting eReaders negatively affects sleep, circadian timing, and next-morning alertness</w:t>
      </w:r>
      <w:r w:rsidRPr="003505A2">
        <w:rPr>
          <w:rFonts w:ascii="Times New Roman" w:hAnsi="Times New Roman"/>
          <w:color w:val="000000"/>
          <w:sz w:val="28"/>
          <w:szCs w:val="28"/>
        </w:rPr>
        <w:t>. Proceedings of the National Academy of Sciences, 112(4), 1232–1237.</w:t>
      </w:r>
    </w:p>
    <w:p w14:paraId="3A96FC9E" w14:textId="77777777" w:rsidR="00B8571B" w:rsidRPr="003505A2" w:rsidRDefault="00B8571B" w:rsidP="004A6EEF">
      <w:pPr>
        <w:spacing w:after="0" w:line="360" w:lineRule="auto"/>
        <w:ind w:firstLine="426"/>
        <w:jc w:val="both"/>
        <w:rPr>
          <w:rFonts w:ascii="Times New Roman" w:hAnsi="Times New Roman"/>
          <w:b/>
          <w:bCs/>
          <w:color w:val="000000"/>
          <w:sz w:val="28"/>
          <w:szCs w:val="28"/>
        </w:rPr>
      </w:pPr>
      <w:r w:rsidRPr="003505A2">
        <w:rPr>
          <w:rFonts w:ascii="Times New Roman" w:hAnsi="Times New Roman"/>
          <w:b/>
          <w:bCs/>
          <w:color w:val="000000"/>
          <w:sz w:val="28"/>
          <w:szCs w:val="28"/>
        </w:rPr>
        <w:t>7.</w:t>
      </w:r>
      <w:r w:rsidR="004A6EEF" w:rsidRPr="003505A2">
        <w:rPr>
          <w:rFonts w:ascii="Times New Roman" w:hAnsi="Times New Roman"/>
          <w:b/>
          <w:bCs/>
          <w:color w:val="000000"/>
          <w:sz w:val="28"/>
          <w:szCs w:val="28"/>
        </w:rPr>
        <w:t xml:space="preserve"> Практикуйте техніки релаксації. </w:t>
      </w:r>
      <w:r w:rsidRPr="003505A2">
        <w:rPr>
          <w:rFonts w:ascii="Times New Roman" w:hAnsi="Times New Roman"/>
          <w:color w:val="000000"/>
          <w:sz w:val="28"/>
          <w:szCs w:val="28"/>
        </w:rPr>
        <w:t>Медитація, глибоке дихання, йога або прогресивна м'язова релаксація допомагають зняти стрес і підготувати тіло до сну.</w:t>
      </w:r>
    </w:p>
    <w:p w14:paraId="4D65FB8F" w14:textId="77777777"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b/>
          <w:bCs/>
          <w:color w:val="000000"/>
          <w:sz w:val="28"/>
          <w:szCs w:val="28"/>
        </w:rPr>
        <w:t>Джерело</w:t>
      </w:r>
      <w:r w:rsidRPr="003505A2">
        <w:rPr>
          <w:rFonts w:ascii="Times New Roman" w:hAnsi="Times New Roman"/>
          <w:color w:val="000000"/>
          <w:sz w:val="28"/>
          <w:szCs w:val="28"/>
        </w:rPr>
        <w:t>: Black, D. S., O’Reilly, G. A., Olmstead, R., Breen, E. C., &amp; Irwin, M. R. (2015). </w:t>
      </w:r>
      <w:r w:rsidRPr="003505A2">
        <w:rPr>
          <w:rFonts w:ascii="Times New Roman" w:hAnsi="Times New Roman"/>
          <w:i/>
          <w:iCs/>
          <w:color w:val="000000"/>
          <w:sz w:val="28"/>
          <w:szCs w:val="28"/>
        </w:rPr>
        <w:t>Mindfulness meditation and improvement in sleep quality and daytime impairment among older adults with sleep disturbances</w:t>
      </w:r>
      <w:r w:rsidRPr="003505A2">
        <w:rPr>
          <w:rFonts w:ascii="Times New Roman" w:hAnsi="Times New Roman"/>
          <w:color w:val="000000"/>
          <w:sz w:val="28"/>
          <w:szCs w:val="28"/>
        </w:rPr>
        <w:t>. JAMA Internal Medicine, 175(4), 494–501.</w:t>
      </w:r>
    </w:p>
    <w:p w14:paraId="5C7085B3" w14:textId="77777777" w:rsidR="00B8571B" w:rsidRPr="003505A2" w:rsidRDefault="00B8571B" w:rsidP="004A6EEF">
      <w:pPr>
        <w:spacing w:after="0" w:line="360" w:lineRule="auto"/>
        <w:ind w:firstLine="426"/>
        <w:jc w:val="both"/>
        <w:rPr>
          <w:rFonts w:ascii="Times New Roman" w:hAnsi="Times New Roman"/>
          <w:b/>
          <w:bCs/>
          <w:color w:val="000000"/>
          <w:sz w:val="28"/>
          <w:szCs w:val="28"/>
        </w:rPr>
      </w:pPr>
      <w:r w:rsidRPr="003505A2">
        <w:rPr>
          <w:rFonts w:ascii="Times New Roman" w:hAnsi="Times New Roman"/>
          <w:b/>
          <w:bCs/>
          <w:color w:val="000000"/>
          <w:sz w:val="28"/>
          <w:szCs w:val="28"/>
        </w:rPr>
        <w:t>8. Ви</w:t>
      </w:r>
      <w:r w:rsidR="004A6EEF" w:rsidRPr="003505A2">
        <w:rPr>
          <w:rFonts w:ascii="Times New Roman" w:hAnsi="Times New Roman"/>
          <w:b/>
          <w:bCs/>
          <w:color w:val="000000"/>
          <w:sz w:val="28"/>
          <w:szCs w:val="28"/>
        </w:rPr>
        <w:t xml:space="preserve">користовуйте ліжко лише для сну. </w:t>
      </w:r>
      <w:r w:rsidRPr="003505A2">
        <w:rPr>
          <w:rFonts w:ascii="Times New Roman" w:hAnsi="Times New Roman"/>
          <w:color w:val="000000"/>
          <w:sz w:val="28"/>
          <w:szCs w:val="28"/>
        </w:rPr>
        <w:t>Не дивіться телевізор, не працюйте та не їжте у ліжку. Це допомагає мозку асоціювати ліжко виключно зі сном.</w:t>
      </w:r>
    </w:p>
    <w:p w14:paraId="63C5FB51" w14:textId="77777777"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b/>
          <w:bCs/>
          <w:color w:val="000000"/>
          <w:sz w:val="28"/>
          <w:szCs w:val="28"/>
        </w:rPr>
        <w:lastRenderedPageBreak/>
        <w:t>Джерело</w:t>
      </w:r>
      <w:r w:rsidRPr="003505A2">
        <w:rPr>
          <w:rFonts w:ascii="Times New Roman" w:hAnsi="Times New Roman"/>
          <w:color w:val="000000"/>
          <w:sz w:val="28"/>
          <w:szCs w:val="28"/>
        </w:rPr>
        <w:t>: Morin, C. M., &amp; Espie, C. A. (2003). </w:t>
      </w:r>
      <w:r w:rsidRPr="003505A2">
        <w:rPr>
          <w:rFonts w:ascii="Times New Roman" w:hAnsi="Times New Roman"/>
          <w:i/>
          <w:iCs/>
          <w:color w:val="000000"/>
          <w:sz w:val="28"/>
          <w:szCs w:val="28"/>
        </w:rPr>
        <w:t>Insomnia: A Clinical Guide to Assessment and Treatment</w:t>
      </w:r>
      <w:r w:rsidRPr="003505A2">
        <w:rPr>
          <w:rFonts w:ascii="Times New Roman" w:hAnsi="Times New Roman"/>
          <w:color w:val="000000"/>
          <w:sz w:val="28"/>
          <w:szCs w:val="28"/>
        </w:rPr>
        <w:t>. Springer.</w:t>
      </w:r>
    </w:p>
    <w:p w14:paraId="3D4743B8" w14:textId="77777777" w:rsidR="00B8571B" w:rsidRPr="003505A2" w:rsidRDefault="00B8571B" w:rsidP="004A6EEF">
      <w:pPr>
        <w:spacing w:after="0" w:line="360" w:lineRule="auto"/>
        <w:ind w:firstLine="426"/>
        <w:jc w:val="both"/>
        <w:rPr>
          <w:rFonts w:ascii="Times New Roman" w:hAnsi="Times New Roman"/>
          <w:b/>
          <w:bCs/>
          <w:color w:val="000000"/>
          <w:sz w:val="28"/>
          <w:szCs w:val="28"/>
        </w:rPr>
      </w:pPr>
      <w:r w:rsidRPr="003505A2">
        <w:rPr>
          <w:rFonts w:ascii="Times New Roman" w:hAnsi="Times New Roman"/>
          <w:b/>
          <w:bCs/>
          <w:color w:val="000000"/>
          <w:sz w:val="28"/>
          <w:szCs w:val="28"/>
        </w:rPr>
        <w:t>9.</w:t>
      </w:r>
      <w:r w:rsidR="004A6EEF" w:rsidRPr="003505A2">
        <w:rPr>
          <w:rFonts w:ascii="Times New Roman" w:hAnsi="Times New Roman"/>
          <w:b/>
          <w:bCs/>
          <w:color w:val="000000"/>
          <w:sz w:val="28"/>
          <w:szCs w:val="28"/>
        </w:rPr>
        <w:t> Уникайте тривалого денного сну.</w:t>
      </w:r>
      <w:r w:rsidRPr="003505A2">
        <w:rPr>
          <w:rFonts w:ascii="Times New Roman" w:hAnsi="Times New Roman"/>
          <w:color w:val="000000"/>
          <w:sz w:val="28"/>
          <w:szCs w:val="28"/>
        </w:rPr>
        <w:t>Якщо ви відчуваєте потребу у дрімоті, обмежте її 20–30 хвилинами і не спайте пізніше 15:00.</w:t>
      </w:r>
    </w:p>
    <w:p w14:paraId="71FDB5E5" w14:textId="77777777"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b/>
          <w:bCs/>
          <w:color w:val="000000"/>
          <w:sz w:val="28"/>
          <w:szCs w:val="28"/>
        </w:rPr>
        <w:t>Джерело</w:t>
      </w:r>
      <w:r w:rsidRPr="003505A2">
        <w:rPr>
          <w:rFonts w:ascii="Times New Roman" w:hAnsi="Times New Roman"/>
          <w:color w:val="000000"/>
          <w:sz w:val="28"/>
          <w:szCs w:val="28"/>
        </w:rPr>
        <w:t>: National Sleep Foundation. (2020). </w:t>
      </w:r>
      <w:r w:rsidRPr="003505A2">
        <w:rPr>
          <w:rFonts w:ascii="Times New Roman" w:hAnsi="Times New Roman"/>
          <w:i/>
          <w:iCs/>
          <w:color w:val="000000"/>
          <w:sz w:val="28"/>
          <w:szCs w:val="28"/>
        </w:rPr>
        <w:t>Napping: Benefits and Tips</w:t>
      </w:r>
      <w:r w:rsidRPr="003505A2">
        <w:rPr>
          <w:rFonts w:ascii="Times New Roman" w:hAnsi="Times New Roman"/>
          <w:color w:val="000000"/>
          <w:sz w:val="28"/>
          <w:szCs w:val="28"/>
        </w:rPr>
        <w:t>. Retrieved from </w:t>
      </w:r>
      <w:hyperlink r:id="rId29" w:tgtFrame="_blank" w:history="1">
        <w:r w:rsidRPr="003505A2">
          <w:rPr>
            <w:rStyle w:val="a3"/>
            <w:rFonts w:ascii="Times New Roman" w:hAnsi="Times New Roman"/>
            <w:color w:val="000000"/>
            <w:sz w:val="28"/>
            <w:szCs w:val="28"/>
          </w:rPr>
          <w:t>sleepfoundation.org</w:t>
        </w:r>
      </w:hyperlink>
      <w:r w:rsidRPr="003505A2">
        <w:rPr>
          <w:rFonts w:ascii="Times New Roman" w:hAnsi="Times New Roman"/>
          <w:color w:val="000000"/>
          <w:sz w:val="28"/>
          <w:szCs w:val="28"/>
        </w:rPr>
        <w:t>.</w:t>
      </w:r>
    </w:p>
    <w:p w14:paraId="2D37FA0B" w14:textId="77777777" w:rsidR="00B8571B" w:rsidRPr="003505A2" w:rsidRDefault="00B8571B" w:rsidP="004A6EEF">
      <w:pPr>
        <w:spacing w:after="0" w:line="360" w:lineRule="auto"/>
        <w:ind w:firstLine="426"/>
        <w:jc w:val="both"/>
        <w:rPr>
          <w:rFonts w:ascii="Times New Roman" w:hAnsi="Times New Roman"/>
          <w:b/>
          <w:bCs/>
          <w:color w:val="000000"/>
          <w:sz w:val="28"/>
          <w:szCs w:val="28"/>
        </w:rPr>
      </w:pPr>
      <w:r w:rsidRPr="003505A2">
        <w:rPr>
          <w:rFonts w:ascii="Times New Roman" w:hAnsi="Times New Roman"/>
          <w:b/>
          <w:bCs/>
          <w:color w:val="000000"/>
          <w:sz w:val="28"/>
          <w:szCs w:val="28"/>
        </w:rPr>
        <w:t>1</w:t>
      </w:r>
      <w:r w:rsidR="004A6EEF" w:rsidRPr="003505A2">
        <w:rPr>
          <w:rFonts w:ascii="Times New Roman" w:hAnsi="Times New Roman"/>
          <w:b/>
          <w:bCs/>
          <w:color w:val="000000"/>
          <w:sz w:val="28"/>
          <w:szCs w:val="28"/>
        </w:rPr>
        <w:t xml:space="preserve">0. Зверніть увагу на харчування. </w:t>
      </w:r>
      <w:r w:rsidRPr="003505A2">
        <w:rPr>
          <w:rFonts w:ascii="Times New Roman" w:hAnsi="Times New Roman"/>
          <w:color w:val="000000"/>
          <w:sz w:val="28"/>
          <w:szCs w:val="28"/>
        </w:rPr>
        <w:t>Деякі продукти, такі як банани, мигдаль, молоко або вівсянка, містять речовини, що сприяють сну (наприклад, триптофан і магній).</w:t>
      </w:r>
    </w:p>
    <w:p w14:paraId="5780488B" w14:textId="77777777" w:rsidR="00B8571B" w:rsidRPr="003505A2" w:rsidRDefault="00B8571B"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b/>
          <w:bCs/>
          <w:color w:val="000000"/>
          <w:sz w:val="28"/>
          <w:szCs w:val="28"/>
        </w:rPr>
        <w:t>Джерело</w:t>
      </w:r>
      <w:r w:rsidRPr="003505A2">
        <w:rPr>
          <w:rFonts w:ascii="Times New Roman" w:hAnsi="Times New Roman"/>
          <w:color w:val="000000"/>
          <w:sz w:val="28"/>
          <w:szCs w:val="28"/>
        </w:rPr>
        <w:t>: Peuhkuri, K., Sihvola, N., &amp; Korpela, R. (2012). </w:t>
      </w:r>
      <w:r w:rsidRPr="003505A2">
        <w:rPr>
          <w:rFonts w:ascii="Times New Roman" w:hAnsi="Times New Roman"/>
          <w:i/>
          <w:iCs/>
          <w:color w:val="000000"/>
          <w:sz w:val="28"/>
          <w:szCs w:val="28"/>
        </w:rPr>
        <w:t>Diet promotes sleep duration and quality</w:t>
      </w:r>
      <w:r w:rsidRPr="003505A2">
        <w:rPr>
          <w:rFonts w:ascii="Times New Roman" w:hAnsi="Times New Roman"/>
          <w:color w:val="000000"/>
          <w:sz w:val="28"/>
          <w:szCs w:val="28"/>
        </w:rPr>
        <w:t>. Nutrition Research, 32(5), 309–319.</w:t>
      </w:r>
    </w:p>
    <w:p w14:paraId="6F6BE073" w14:textId="77777777" w:rsidR="00593D04" w:rsidRPr="003505A2" w:rsidRDefault="00593D04" w:rsidP="00AF7CD9">
      <w:pPr>
        <w:spacing w:after="0" w:line="360" w:lineRule="auto"/>
        <w:ind w:firstLine="426"/>
        <w:jc w:val="both"/>
        <w:rPr>
          <w:rFonts w:ascii="Times New Roman" w:hAnsi="Times New Roman"/>
          <w:color w:val="000000"/>
          <w:sz w:val="28"/>
          <w:szCs w:val="28"/>
        </w:rPr>
      </w:pPr>
    </w:p>
    <w:p w14:paraId="188E8175" w14:textId="77777777" w:rsidR="005F7556" w:rsidRPr="003505A2" w:rsidRDefault="005F7556" w:rsidP="00AF7CD9">
      <w:pPr>
        <w:spacing w:after="0" w:line="360" w:lineRule="auto"/>
        <w:ind w:firstLine="426"/>
        <w:jc w:val="both"/>
        <w:rPr>
          <w:rFonts w:ascii="Times New Roman" w:hAnsi="Times New Roman"/>
          <w:color w:val="000000"/>
          <w:sz w:val="28"/>
          <w:szCs w:val="28"/>
        </w:rPr>
      </w:pPr>
    </w:p>
    <w:p w14:paraId="2E092BB7" w14:textId="77777777" w:rsidR="005F7556" w:rsidRPr="003505A2" w:rsidRDefault="005F7556" w:rsidP="00AF7CD9">
      <w:pPr>
        <w:spacing w:after="0" w:line="360" w:lineRule="auto"/>
        <w:ind w:firstLine="426"/>
        <w:jc w:val="both"/>
        <w:rPr>
          <w:rFonts w:ascii="Times New Roman" w:hAnsi="Times New Roman"/>
          <w:color w:val="000000"/>
          <w:sz w:val="28"/>
          <w:szCs w:val="28"/>
        </w:rPr>
      </w:pPr>
    </w:p>
    <w:p w14:paraId="30DEC686" w14:textId="77777777" w:rsidR="005F7556" w:rsidRPr="003505A2" w:rsidRDefault="005F7556" w:rsidP="00AF7CD9">
      <w:pPr>
        <w:spacing w:after="0" w:line="360" w:lineRule="auto"/>
        <w:ind w:firstLine="426"/>
        <w:jc w:val="both"/>
        <w:rPr>
          <w:rFonts w:ascii="Times New Roman" w:hAnsi="Times New Roman"/>
          <w:color w:val="000000"/>
          <w:sz w:val="28"/>
          <w:szCs w:val="28"/>
        </w:rPr>
      </w:pPr>
    </w:p>
    <w:p w14:paraId="6D72E19D" w14:textId="77777777" w:rsidR="005F7556" w:rsidRPr="003505A2" w:rsidRDefault="005F7556" w:rsidP="00AF7CD9">
      <w:pPr>
        <w:spacing w:after="0" w:line="360" w:lineRule="auto"/>
        <w:ind w:firstLine="426"/>
        <w:jc w:val="both"/>
        <w:rPr>
          <w:rFonts w:ascii="Times New Roman" w:hAnsi="Times New Roman"/>
          <w:color w:val="000000"/>
          <w:sz w:val="28"/>
          <w:szCs w:val="28"/>
        </w:rPr>
      </w:pPr>
    </w:p>
    <w:p w14:paraId="6B462331" w14:textId="3850356D" w:rsidR="005F7556" w:rsidRDefault="005F7556" w:rsidP="00AF7CD9">
      <w:pPr>
        <w:spacing w:after="0" w:line="360" w:lineRule="auto"/>
        <w:ind w:firstLine="426"/>
        <w:jc w:val="both"/>
        <w:rPr>
          <w:rFonts w:ascii="Times New Roman" w:hAnsi="Times New Roman"/>
          <w:color w:val="000000"/>
          <w:sz w:val="28"/>
          <w:szCs w:val="28"/>
        </w:rPr>
      </w:pPr>
    </w:p>
    <w:p w14:paraId="781E59A8" w14:textId="3B52347B" w:rsidR="00733FAB" w:rsidRDefault="00733FAB" w:rsidP="00AF7CD9">
      <w:pPr>
        <w:spacing w:after="0" w:line="360" w:lineRule="auto"/>
        <w:ind w:firstLine="426"/>
        <w:jc w:val="both"/>
        <w:rPr>
          <w:rFonts w:ascii="Times New Roman" w:hAnsi="Times New Roman"/>
          <w:color w:val="000000"/>
          <w:sz w:val="28"/>
          <w:szCs w:val="28"/>
        </w:rPr>
      </w:pPr>
    </w:p>
    <w:p w14:paraId="5BB41CD3" w14:textId="722769AF" w:rsidR="00733FAB" w:rsidRDefault="00733FAB" w:rsidP="00AF7CD9">
      <w:pPr>
        <w:spacing w:after="0" w:line="360" w:lineRule="auto"/>
        <w:ind w:firstLine="426"/>
        <w:jc w:val="both"/>
        <w:rPr>
          <w:rFonts w:ascii="Times New Roman" w:hAnsi="Times New Roman"/>
          <w:color w:val="000000"/>
          <w:sz w:val="28"/>
          <w:szCs w:val="28"/>
        </w:rPr>
      </w:pPr>
    </w:p>
    <w:p w14:paraId="6D0E6585" w14:textId="58EBCCA7" w:rsidR="00733FAB" w:rsidRDefault="00733FAB" w:rsidP="00AF7CD9">
      <w:pPr>
        <w:spacing w:after="0" w:line="360" w:lineRule="auto"/>
        <w:ind w:firstLine="426"/>
        <w:jc w:val="both"/>
        <w:rPr>
          <w:rFonts w:ascii="Times New Roman" w:hAnsi="Times New Roman"/>
          <w:color w:val="000000"/>
          <w:sz w:val="28"/>
          <w:szCs w:val="28"/>
        </w:rPr>
      </w:pPr>
    </w:p>
    <w:p w14:paraId="69170173" w14:textId="356905B0" w:rsidR="00733FAB" w:rsidRDefault="00733FAB" w:rsidP="00AF7CD9">
      <w:pPr>
        <w:spacing w:after="0" w:line="360" w:lineRule="auto"/>
        <w:ind w:firstLine="426"/>
        <w:jc w:val="both"/>
        <w:rPr>
          <w:rFonts w:ascii="Times New Roman" w:hAnsi="Times New Roman"/>
          <w:color w:val="000000"/>
          <w:sz w:val="28"/>
          <w:szCs w:val="28"/>
        </w:rPr>
      </w:pPr>
    </w:p>
    <w:p w14:paraId="190BEF35" w14:textId="016A19C2" w:rsidR="00733FAB" w:rsidRDefault="00733FAB" w:rsidP="00AF7CD9">
      <w:pPr>
        <w:spacing w:after="0" w:line="360" w:lineRule="auto"/>
        <w:ind w:firstLine="426"/>
        <w:jc w:val="both"/>
        <w:rPr>
          <w:rFonts w:ascii="Times New Roman" w:hAnsi="Times New Roman"/>
          <w:color w:val="000000"/>
          <w:sz w:val="28"/>
          <w:szCs w:val="28"/>
        </w:rPr>
      </w:pPr>
    </w:p>
    <w:p w14:paraId="5E6AD601" w14:textId="24411966" w:rsidR="00733FAB" w:rsidRDefault="00733FAB" w:rsidP="00AF7CD9">
      <w:pPr>
        <w:spacing w:after="0" w:line="360" w:lineRule="auto"/>
        <w:ind w:firstLine="426"/>
        <w:jc w:val="both"/>
        <w:rPr>
          <w:rFonts w:ascii="Times New Roman" w:hAnsi="Times New Roman"/>
          <w:color w:val="000000"/>
          <w:sz w:val="28"/>
          <w:szCs w:val="28"/>
        </w:rPr>
      </w:pPr>
    </w:p>
    <w:p w14:paraId="707821DD" w14:textId="75E2CE92" w:rsidR="00733FAB" w:rsidRDefault="00733FAB" w:rsidP="00AF7CD9">
      <w:pPr>
        <w:spacing w:after="0" w:line="360" w:lineRule="auto"/>
        <w:ind w:firstLine="426"/>
        <w:jc w:val="both"/>
        <w:rPr>
          <w:rFonts w:ascii="Times New Roman" w:hAnsi="Times New Roman"/>
          <w:color w:val="000000"/>
          <w:sz w:val="28"/>
          <w:szCs w:val="28"/>
        </w:rPr>
      </w:pPr>
    </w:p>
    <w:p w14:paraId="191BB260" w14:textId="3856F1B4" w:rsidR="00733FAB" w:rsidRDefault="00733FAB" w:rsidP="00AF7CD9">
      <w:pPr>
        <w:spacing w:after="0" w:line="360" w:lineRule="auto"/>
        <w:ind w:firstLine="426"/>
        <w:jc w:val="both"/>
        <w:rPr>
          <w:rFonts w:ascii="Times New Roman" w:hAnsi="Times New Roman"/>
          <w:color w:val="000000"/>
          <w:sz w:val="28"/>
          <w:szCs w:val="28"/>
        </w:rPr>
      </w:pPr>
    </w:p>
    <w:p w14:paraId="7A83689E" w14:textId="11D9041E" w:rsidR="00733FAB" w:rsidRDefault="00733FAB" w:rsidP="00AF7CD9">
      <w:pPr>
        <w:spacing w:after="0" w:line="360" w:lineRule="auto"/>
        <w:ind w:firstLine="426"/>
        <w:jc w:val="both"/>
        <w:rPr>
          <w:rFonts w:ascii="Times New Roman" w:hAnsi="Times New Roman"/>
          <w:color w:val="000000"/>
          <w:sz w:val="28"/>
          <w:szCs w:val="28"/>
        </w:rPr>
      </w:pPr>
    </w:p>
    <w:p w14:paraId="4D7FA852" w14:textId="77777777" w:rsidR="00733FAB" w:rsidRPr="003505A2" w:rsidRDefault="00733FAB" w:rsidP="00AF7CD9">
      <w:pPr>
        <w:spacing w:after="0" w:line="360" w:lineRule="auto"/>
        <w:ind w:firstLine="426"/>
        <w:jc w:val="both"/>
        <w:rPr>
          <w:rFonts w:ascii="Times New Roman" w:hAnsi="Times New Roman"/>
          <w:color w:val="000000"/>
          <w:sz w:val="28"/>
          <w:szCs w:val="28"/>
        </w:rPr>
      </w:pPr>
    </w:p>
    <w:p w14:paraId="17978169" w14:textId="54B00B89" w:rsidR="005F7556" w:rsidRPr="003505A2" w:rsidRDefault="005F7556" w:rsidP="007E07EC">
      <w:pPr>
        <w:spacing w:after="0" w:line="360" w:lineRule="auto"/>
        <w:jc w:val="both"/>
        <w:rPr>
          <w:rFonts w:ascii="Times New Roman" w:hAnsi="Times New Roman"/>
          <w:color w:val="000000"/>
          <w:sz w:val="28"/>
          <w:szCs w:val="28"/>
        </w:rPr>
      </w:pPr>
    </w:p>
    <w:p w14:paraId="2A4C5B9C" w14:textId="77777777" w:rsidR="00B8571B" w:rsidRPr="00733FAB" w:rsidRDefault="005E06A0" w:rsidP="004A6EEF">
      <w:pPr>
        <w:pStyle w:val="1"/>
        <w:ind w:firstLine="426"/>
        <w:jc w:val="center"/>
        <w:rPr>
          <w:rFonts w:ascii="Times New Roman" w:hAnsi="Times New Roman"/>
          <w:b/>
          <w:color w:val="000000"/>
          <w:sz w:val="28"/>
          <w:szCs w:val="28"/>
        </w:rPr>
      </w:pPr>
      <w:bookmarkStart w:id="28" w:name="_Toc193622975"/>
      <w:r w:rsidRPr="00733FAB">
        <w:rPr>
          <w:rFonts w:ascii="Times New Roman" w:hAnsi="Times New Roman"/>
          <w:b/>
          <w:color w:val="000000"/>
          <w:sz w:val="28"/>
          <w:szCs w:val="28"/>
        </w:rPr>
        <w:lastRenderedPageBreak/>
        <w:t>ВИСНОВКИ</w:t>
      </w:r>
      <w:bookmarkEnd w:id="28"/>
    </w:p>
    <w:p w14:paraId="4E632791" w14:textId="77777777" w:rsidR="005E06A0" w:rsidRPr="003505A2" w:rsidRDefault="005E06A0" w:rsidP="002B5DC8">
      <w:pPr>
        <w:pStyle w:val="a4"/>
        <w:numPr>
          <w:ilvl w:val="0"/>
          <w:numId w:val="23"/>
        </w:numPr>
        <w:spacing w:after="0" w:line="360" w:lineRule="auto"/>
        <w:ind w:left="0" w:firstLine="426"/>
        <w:jc w:val="both"/>
        <w:rPr>
          <w:rFonts w:ascii="Times New Roman" w:hAnsi="Times New Roman"/>
          <w:color w:val="000000"/>
          <w:sz w:val="28"/>
          <w:szCs w:val="28"/>
        </w:rPr>
      </w:pPr>
      <w:r w:rsidRPr="003505A2">
        <w:rPr>
          <w:rFonts w:ascii="Times New Roman" w:hAnsi="Times New Roman"/>
          <w:color w:val="000000"/>
          <w:sz w:val="28"/>
          <w:szCs w:val="28"/>
        </w:rPr>
        <w:t>Огляд літератури за останні 25 років показав зростання зацікавленості до дослідження впливу  тривожності та депресії на психічний стан і професійну діяльність молодшого медичного персоналу, що може призводити до емоційного вигорання та зниження якості надання медичної допомоги. Проте така важлива тема як емоційний стан молодшого медичного персоналу залишається не достатньо вивченим.</w:t>
      </w:r>
    </w:p>
    <w:p w14:paraId="4CF1D2D9" w14:textId="77777777" w:rsidR="00047353" w:rsidRPr="003505A2" w:rsidRDefault="005E06A0" w:rsidP="00AF7CD9">
      <w:pPr>
        <w:spacing w:after="0" w:line="360" w:lineRule="auto"/>
        <w:ind w:firstLine="426"/>
        <w:jc w:val="both"/>
        <w:rPr>
          <w:rFonts w:ascii="Times New Roman" w:hAnsi="Times New Roman"/>
          <w:color w:val="000000"/>
          <w:sz w:val="28"/>
          <w:szCs w:val="28"/>
        </w:rPr>
      </w:pPr>
      <w:r w:rsidRPr="003505A2">
        <w:rPr>
          <w:rFonts w:ascii="Times New Roman" w:hAnsi="Times New Roman"/>
          <w:color w:val="000000"/>
          <w:sz w:val="28"/>
          <w:szCs w:val="28"/>
        </w:rPr>
        <w:t xml:space="preserve">2. </w:t>
      </w:r>
      <w:r w:rsidR="00047353" w:rsidRPr="003505A2">
        <w:rPr>
          <w:rFonts w:ascii="Times New Roman" w:hAnsi="Times New Roman"/>
          <w:color w:val="000000"/>
          <w:sz w:val="28"/>
          <w:szCs w:val="28"/>
        </w:rPr>
        <w:t>Опитування</w:t>
      </w:r>
      <w:r w:rsidRPr="003505A2">
        <w:rPr>
          <w:rFonts w:ascii="Times New Roman" w:hAnsi="Times New Roman"/>
          <w:color w:val="000000"/>
          <w:sz w:val="28"/>
          <w:szCs w:val="28"/>
        </w:rPr>
        <w:t xml:space="preserve"> 120 респондентів які працюють в нічну зміну</w:t>
      </w:r>
      <w:r w:rsidR="00047353" w:rsidRPr="003505A2">
        <w:rPr>
          <w:rFonts w:ascii="Times New Roman" w:hAnsi="Times New Roman"/>
          <w:color w:val="000000"/>
          <w:sz w:val="28"/>
          <w:szCs w:val="28"/>
        </w:rPr>
        <w:t xml:space="preserve"> з метою оцінки у них ступеня, тривожності, депресії та агресії показало наявність к</w:t>
      </w:r>
      <w:r w:rsidR="00047353" w:rsidRPr="003505A2">
        <w:rPr>
          <w:rFonts w:ascii="Times New Roman" w:hAnsi="Times New Roman"/>
          <w:bCs/>
          <w:color w:val="000000"/>
          <w:sz w:val="28"/>
          <w:szCs w:val="28"/>
        </w:rPr>
        <w:t>ореляції між розладом сну та рівнем депресії</w:t>
      </w:r>
      <w:r w:rsidR="00047353" w:rsidRPr="003505A2">
        <w:rPr>
          <w:rFonts w:ascii="Times New Roman" w:hAnsi="Times New Roman"/>
          <w:color w:val="000000"/>
          <w:sz w:val="28"/>
          <w:szCs w:val="28"/>
        </w:rPr>
        <w:t xml:space="preserve">: </w:t>
      </w:r>
      <w:r w:rsidR="00047353" w:rsidRPr="003505A2">
        <w:rPr>
          <w:rFonts w:ascii="Times New Roman" w:hAnsi="Times New Roman"/>
          <w:bCs/>
          <w:color w:val="000000"/>
          <w:sz w:val="28"/>
          <w:szCs w:val="28"/>
        </w:rPr>
        <w:t>0.142</w:t>
      </w:r>
      <w:r w:rsidR="00047353" w:rsidRPr="003505A2">
        <w:rPr>
          <w:rFonts w:ascii="Times New Roman" w:hAnsi="Times New Roman"/>
          <w:color w:val="000000"/>
          <w:sz w:val="28"/>
          <w:szCs w:val="28"/>
        </w:rPr>
        <w:t xml:space="preserve"> (слабкий позитивний зв’язок), к</w:t>
      </w:r>
      <w:r w:rsidR="00047353" w:rsidRPr="003505A2">
        <w:rPr>
          <w:rFonts w:ascii="Times New Roman" w:hAnsi="Times New Roman"/>
          <w:bCs/>
          <w:color w:val="000000"/>
          <w:sz w:val="28"/>
          <w:szCs w:val="28"/>
        </w:rPr>
        <w:t>ореляція між розладом сну та рівнем тривожності</w:t>
      </w:r>
      <w:r w:rsidR="00047353" w:rsidRPr="003505A2">
        <w:rPr>
          <w:rFonts w:ascii="Times New Roman" w:hAnsi="Times New Roman"/>
          <w:color w:val="000000"/>
          <w:sz w:val="28"/>
          <w:szCs w:val="28"/>
        </w:rPr>
        <w:t xml:space="preserve">: </w:t>
      </w:r>
      <w:r w:rsidR="00047353" w:rsidRPr="003505A2">
        <w:rPr>
          <w:rFonts w:ascii="Times New Roman" w:hAnsi="Times New Roman"/>
          <w:bCs/>
          <w:color w:val="000000"/>
          <w:sz w:val="28"/>
          <w:szCs w:val="28"/>
        </w:rPr>
        <w:t>0.195</w:t>
      </w:r>
      <w:r w:rsidR="00047353" w:rsidRPr="003505A2">
        <w:rPr>
          <w:rFonts w:ascii="Times New Roman" w:hAnsi="Times New Roman"/>
          <w:color w:val="000000"/>
          <w:sz w:val="28"/>
          <w:szCs w:val="28"/>
        </w:rPr>
        <w:t xml:space="preserve"> (слабкий позитивний зв’язок), к</w:t>
      </w:r>
      <w:r w:rsidR="00047353" w:rsidRPr="003505A2">
        <w:rPr>
          <w:rFonts w:ascii="Times New Roman" w:hAnsi="Times New Roman"/>
          <w:bCs/>
          <w:color w:val="000000"/>
          <w:sz w:val="28"/>
          <w:szCs w:val="28"/>
        </w:rPr>
        <w:t>ореляція між розладом сну та рівнем агресивності</w:t>
      </w:r>
      <w:r w:rsidR="00047353" w:rsidRPr="003505A2">
        <w:rPr>
          <w:rFonts w:ascii="Times New Roman" w:hAnsi="Times New Roman"/>
          <w:color w:val="000000"/>
          <w:sz w:val="28"/>
          <w:szCs w:val="28"/>
        </w:rPr>
        <w:t xml:space="preserve">: </w:t>
      </w:r>
      <w:r w:rsidR="00047353" w:rsidRPr="003505A2">
        <w:rPr>
          <w:rFonts w:ascii="Times New Roman" w:hAnsi="Times New Roman"/>
          <w:bCs/>
          <w:color w:val="000000"/>
          <w:sz w:val="28"/>
          <w:szCs w:val="28"/>
        </w:rPr>
        <w:t>-0.008</w:t>
      </w:r>
      <w:r w:rsidR="00047353" w:rsidRPr="003505A2">
        <w:rPr>
          <w:rFonts w:ascii="Times New Roman" w:hAnsi="Times New Roman"/>
          <w:color w:val="000000"/>
          <w:sz w:val="28"/>
          <w:szCs w:val="28"/>
        </w:rPr>
        <w:t xml:space="preserve"> (майже відсутній зв’язок). </w:t>
      </w:r>
    </w:p>
    <w:p w14:paraId="74329B42" w14:textId="77777777" w:rsidR="00047353" w:rsidRPr="003505A2" w:rsidRDefault="00047353" w:rsidP="00AF7CD9">
      <w:pPr>
        <w:spacing w:after="0" w:line="360" w:lineRule="auto"/>
        <w:ind w:firstLine="426"/>
        <w:jc w:val="both"/>
        <w:rPr>
          <w:rFonts w:ascii="Times New Roman" w:hAnsi="Times New Roman"/>
          <w:color w:val="000000"/>
          <w:sz w:val="28"/>
          <w:szCs w:val="28"/>
        </w:rPr>
      </w:pPr>
      <w:r w:rsidRPr="00047353">
        <w:rPr>
          <w:rFonts w:ascii="Times New Roman" w:hAnsi="Times New Roman"/>
          <w:sz w:val="28"/>
          <w:szCs w:val="28"/>
        </w:rPr>
        <w:t xml:space="preserve">3. Розлад сну має слабкий позитивний зв’язок із рівнем депресії і рівнем тривожності, </w:t>
      </w:r>
      <w:r>
        <w:rPr>
          <w:rFonts w:ascii="Times New Roman" w:hAnsi="Times New Roman"/>
          <w:sz w:val="28"/>
          <w:szCs w:val="28"/>
        </w:rPr>
        <w:t xml:space="preserve">з </w:t>
      </w:r>
      <w:r w:rsidRPr="00047353">
        <w:rPr>
          <w:rFonts w:ascii="Times New Roman" w:hAnsi="Times New Roman"/>
          <w:sz w:val="28"/>
          <w:szCs w:val="28"/>
        </w:rPr>
        <w:t>рівнем агресивності жодної значущої кореляції немає.</w:t>
      </w:r>
    </w:p>
    <w:p w14:paraId="547B174E" w14:textId="77777777" w:rsidR="00047353" w:rsidRPr="00047353" w:rsidRDefault="00047353" w:rsidP="00AF7CD9">
      <w:pPr>
        <w:tabs>
          <w:tab w:val="left" w:pos="567"/>
        </w:tabs>
        <w:spacing w:after="0" w:line="360" w:lineRule="auto"/>
        <w:ind w:right="-142" w:firstLine="426"/>
        <w:jc w:val="both"/>
        <w:rPr>
          <w:rFonts w:ascii="Times New Roman" w:hAnsi="Times New Roman"/>
          <w:sz w:val="28"/>
          <w:szCs w:val="28"/>
        </w:rPr>
      </w:pPr>
      <w:r w:rsidRPr="00047353">
        <w:rPr>
          <w:rFonts w:ascii="Times New Roman" w:hAnsi="Times New Roman"/>
          <w:sz w:val="28"/>
          <w:szCs w:val="28"/>
        </w:rPr>
        <w:t xml:space="preserve">4. </w:t>
      </w:r>
      <w:r>
        <w:rPr>
          <w:rFonts w:ascii="Times New Roman" w:hAnsi="Times New Roman"/>
          <w:sz w:val="28"/>
          <w:szCs w:val="28"/>
        </w:rPr>
        <w:t>Я</w:t>
      </w:r>
      <w:r w:rsidRPr="00047353">
        <w:rPr>
          <w:rFonts w:ascii="Times New Roman" w:hAnsi="Times New Roman"/>
          <w:sz w:val="28"/>
          <w:szCs w:val="28"/>
        </w:rPr>
        <w:t>кість сну медсестер є  фактором котрий взаєм</w:t>
      </w:r>
      <w:r w:rsidR="00635FB9">
        <w:rPr>
          <w:rFonts w:ascii="Times New Roman" w:hAnsi="Times New Roman"/>
          <w:sz w:val="28"/>
          <w:szCs w:val="28"/>
        </w:rPr>
        <w:t>оповязаний з тривожністю та деп</w:t>
      </w:r>
      <w:r w:rsidRPr="00047353">
        <w:rPr>
          <w:rFonts w:ascii="Times New Roman" w:hAnsi="Times New Roman"/>
          <w:sz w:val="28"/>
          <w:szCs w:val="28"/>
        </w:rPr>
        <w:t>ресією. Ці три показники взаємозалежні і впливають один на одного – чим вища тривожність і депресія – тим гірша якість сну і навпаки.</w:t>
      </w:r>
      <w:r>
        <w:rPr>
          <w:rFonts w:ascii="Times New Roman" w:hAnsi="Times New Roman"/>
          <w:sz w:val="28"/>
          <w:szCs w:val="28"/>
        </w:rPr>
        <w:t xml:space="preserve"> </w:t>
      </w:r>
      <w:r w:rsidR="00635FB9">
        <w:rPr>
          <w:rFonts w:ascii="Times New Roman" w:hAnsi="Times New Roman"/>
          <w:sz w:val="28"/>
          <w:szCs w:val="28"/>
        </w:rPr>
        <w:t>Агре</w:t>
      </w:r>
      <w:r w:rsidRPr="00047353">
        <w:rPr>
          <w:rFonts w:ascii="Times New Roman" w:hAnsi="Times New Roman"/>
          <w:sz w:val="28"/>
          <w:szCs w:val="28"/>
        </w:rPr>
        <w:t xml:space="preserve">сивність ж не пов’язана з цими трьома показниками і є самобутньою характеристикою. </w:t>
      </w:r>
    </w:p>
    <w:p w14:paraId="1139ED92" w14:textId="77777777" w:rsidR="00B8571B" w:rsidRPr="003505A2" w:rsidRDefault="00B8571B" w:rsidP="00AF7CD9">
      <w:pPr>
        <w:spacing w:after="0" w:line="360" w:lineRule="auto"/>
        <w:ind w:firstLine="426"/>
        <w:jc w:val="both"/>
        <w:rPr>
          <w:rFonts w:ascii="Times New Roman" w:hAnsi="Times New Roman"/>
          <w:color w:val="000000"/>
          <w:sz w:val="28"/>
          <w:szCs w:val="28"/>
        </w:rPr>
      </w:pPr>
    </w:p>
    <w:p w14:paraId="765BB288" w14:textId="77777777" w:rsidR="00B8571B" w:rsidRPr="003505A2" w:rsidRDefault="00B8571B" w:rsidP="00AF7CD9">
      <w:pPr>
        <w:spacing w:after="0" w:line="360" w:lineRule="auto"/>
        <w:ind w:firstLine="426"/>
        <w:jc w:val="both"/>
        <w:rPr>
          <w:rFonts w:ascii="Times New Roman" w:hAnsi="Times New Roman"/>
          <w:b/>
          <w:color w:val="000000"/>
          <w:sz w:val="28"/>
          <w:szCs w:val="28"/>
        </w:rPr>
      </w:pPr>
    </w:p>
    <w:p w14:paraId="36DD09F6" w14:textId="77777777" w:rsidR="00C95BC8" w:rsidRPr="003505A2" w:rsidRDefault="00C95BC8" w:rsidP="00AF7CD9">
      <w:pPr>
        <w:spacing w:after="0" w:line="360" w:lineRule="auto"/>
        <w:ind w:firstLine="426"/>
        <w:jc w:val="both"/>
        <w:rPr>
          <w:rFonts w:ascii="Times New Roman" w:hAnsi="Times New Roman"/>
          <w:color w:val="000000"/>
          <w:sz w:val="28"/>
          <w:szCs w:val="28"/>
        </w:rPr>
      </w:pPr>
    </w:p>
    <w:p w14:paraId="58D3F443" w14:textId="77777777" w:rsidR="00FB21FE" w:rsidRPr="003505A2" w:rsidRDefault="00FB21FE" w:rsidP="00AF7CD9">
      <w:pPr>
        <w:spacing w:after="0" w:line="360" w:lineRule="auto"/>
        <w:ind w:firstLine="426"/>
        <w:jc w:val="both"/>
        <w:rPr>
          <w:rFonts w:ascii="Times New Roman" w:hAnsi="Times New Roman"/>
          <w:color w:val="000000"/>
          <w:kern w:val="2"/>
          <w:sz w:val="28"/>
          <w:szCs w:val="28"/>
        </w:rPr>
      </w:pPr>
      <w:r w:rsidRPr="003505A2">
        <w:rPr>
          <w:rFonts w:ascii="Times New Roman" w:hAnsi="Times New Roman"/>
          <w:color w:val="000000"/>
          <w:kern w:val="2"/>
          <w:sz w:val="28"/>
          <w:szCs w:val="28"/>
        </w:rPr>
        <w:t>.</w:t>
      </w:r>
    </w:p>
    <w:p w14:paraId="564E9CA2" w14:textId="77777777" w:rsidR="00C95BC8" w:rsidRPr="003505A2" w:rsidRDefault="00C95BC8" w:rsidP="00AF7CD9">
      <w:pPr>
        <w:spacing w:after="0" w:line="360" w:lineRule="auto"/>
        <w:ind w:firstLine="426"/>
        <w:jc w:val="both"/>
        <w:rPr>
          <w:rFonts w:ascii="Times New Roman" w:hAnsi="Times New Roman"/>
          <w:color w:val="000000"/>
          <w:sz w:val="28"/>
          <w:szCs w:val="28"/>
        </w:rPr>
      </w:pPr>
    </w:p>
    <w:p w14:paraId="20DBDB14" w14:textId="77777777" w:rsidR="004A6EEF" w:rsidRPr="003505A2" w:rsidRDefault="004A6EEF" w:rsidP="00AF7CD9">
      <w:pPr>
        <w:spacing w:after="0" w:line="360" w:lineRule="auto"/>
        <w:ind w:firstLine="426"/>
        <w:jc w:val="both"/>
        <w:rPr>
          <w:rFonts w:ascii="Times New Roman" w:hAnsi="Times New Roman"/>
          <w:color w:val="000000"/>
          <w:sz w:val="28"/>
          <w:szCs w:val="28"/>
        </w:rPr>
      </w:pPr>
    </w:p>
    <w:p w14:paraId="2D705B25" w14:textId="77777777" w:rsidR="004A6EEF" w:rsidRPr="003505A2" w:rsidRDefault="004A6EEF" w:rsidP="00AF7CD9">
      <w:pPr>
        <w:spacing w:after="0" w:line="360" w:lineRule="auto"/>
        <w:ind w:firstLine="426"/>
        <w:jc w:val="both"/>
        <w:rPr>
          <w:rFonts w:ascii="Times New Roman" w:hAnsi="Times New Roman"/>
          <w:color w:val="000000"/>
          <w:sz w:val="28"/>
          <w:szCs w:val="28"/>
        </w:rPr>
      </w:pPr>
    </w:p>
    <w:p w14:paraId="4A655BDA" w14:textId="77777777" w:rsidR="004A6EEF" w:rsidRPr="003505A2" w:rsidRDefault="004A6EEF" w:rsidP="00AF7CD9">
      <w:pPr>
        <w:spacing w:after="0" w:line="360" w:lineRule="auto"/>
        <w:ind w:firstLine="426"/>
        <w:jc w:val="both"/>
        <w:rPr>
          <w:rFonts w:ascii="Times New Roman" w:hAnsi="Times New Roman"/>
          <w:color w:val="000000"/>
          <w:sz w:val="28"/>
          <w:szCs w:val="28"/>
        </w:rPr>
      </w:pPr>
    </w:p>
    <w:p w14:paraId="2D81A9FD" w14:textId="77777777" w:rsidR="005B472A" w:rsidRPr="003505A2" w:rsidRDefault="005B472A" w:rsidP="00AF7CD9">
      <w:pPr>
        <w:spacing w:after="0" w:line="360" w:lineRule="auto"/>
        <w:ind w:firstLine="426"/>
        <w:jc w:val="both"/>
        <w:rPr>
          <w:rFonts w:ascii="Times New Roman" w:hAnsi="Times New Roman"/>
          <w:color w:val="000000"/>
          <w:sz w:val="28"/>
          <w:szCs w:val="28"/>
        </w:rPr>
      </w:pPr>
    </w:p>
    <w:p w14:paraId="6263290C" w14:textId="77777777" w:rsidR="000B2CD3" w:rsidRPr="00733FAB" w:rsidRDefault="00F75346" w:rsidP="00AF7CD9">
      <w:pPr>
        <w:pStyle w:val="1"/>
        <w:spacing w:before="0" w:line="360" w:lineRule="auto"/>
        <w:ind w:firstLine="426"/>
        <w:jc w:val="both"/>
        <w:rPr>
          <w:rFonts w:ascii="Times New Roman" w:eastAsia="Calibri" w:hAnsi="Times New Roman"/>
          <w:b/>
          <w:color w:val="000000"/>
          <w:kern w:val="2"/>
          <w:sz w:val="28"/>
          <w:szCs w:val="28"/>
        </w:rPr>
      </w:pPr>
      <w:bookmarkStart w:id="29" w:name="_Toc193622976"/>
      <w:r w:rsidRPr="00733FAB">
        <w:rPr>
          <w:rFonts w:ascii="Times New Roman" w:eastAsia="Calibri" w:hAnsi="Times New Roman"/>
          <w:b/>
          <w:color w:val="000000"/>
          <w:kern w:val="2"/>
          <w:sz w:val="28"/>
          <w:szCs w:val="28"/>
        </w:rPr>
        <w:lastRenderedPageBreak/>
        <w:t>СПИСОК ВИКОРИСТАНИХ ДЖЕРЕЛ</w:t>
      </w:r>
      <w:bookmarkEnd w:id="29"/>
    </w:p>
    <w:p w14:paraId="112A9EE8" w14:textId="77777777" w:rsidR="00C41206" w:rsidRPr="003505A2" w:rsidRDefault="00C41206" w:rsidP="00C41206">
      <w:pPr>
        <w:pStyle w:val="a4"/>
        <w:numPr>
          <w:ilvl w:val="0"/>
          <w:numId w:val="21"/>
        </w:numPr>
        <w:tabs>
          <w:tab w:val="left" w:pos="426"/>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American Diabetes Association. Improving care and promoting health in populations: Standards of care in diabetes-2025. Diabetes Care. 2025;48(Suppl. 1):S14–S26. DOI: 10.2337/dc25-S001.</w:t>
      </w:r>
    </w:p>
    <w:p w14:paraId="2B1EF330" w14:textId="77777777" w:rsidR="00C41206" w:rsidRPr="003505A2" w:rsidRDefault="00C41206" w:rsidP="00C41206">
      <w:pPr>
        <w:pStyle w:val="a4"/>
        <w:numPr>
          <w:ilvl w:val="0"/>
          <w:numId w:val="21"/>
        </w:numPr>
        <w:tabs>
          <w:tab w:val="left" w:pos="426"/>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American Diabetes Association. Older adults: Standards of care in diabetes—2025. Diabetes Care. 2025;48(Suppl. 1):S266–S282. DOI: 10.2337/dc25-S013.</w:t>
      </w:r>
    </w:p>
    <w:p w14:paraId="5D644829" w14:textId="77777777" w:rsidR="00C41206" w:rsidRPr="003505A2" w:rsidRDefault="00C41206" w:rsidP="00C41206">
      <w:pPr>
        <w:pStyle w:val="a4"/>
        <w:numPr>
          <w:ilvl w:val="0"/>
          <w:numId w:val="21"/>
        </w:numPr>
        <w:tabs>
          <w:tab w:val="left" w:pos="426"/>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Nast A, Smith AB, Spuls PI. Development of international clinical practice guidelines: benefits, limitations, and alternative forms of international collaboration. Arch Dermatol Res. 2022;314(5):483-486. DOI: 10.1007/s00403-020-02166-y.</w:t>
      </w:r>
    </w:p>
    <w:p w14:paraId="6B3130EC" w14:textId="77777777" w:rsidR="00C41206" w:rsidRPr="003505A2" w:rsidRDefault="00C41206" w:rsidP="00C41206">
      <w:pPr>
        <w:pStyle w:val="a4"/>
        <w:numPr>
          <w:ilvl w:val="0"/>
          <w:numId w:val="21"/>
        </w:numPr>
        <w:tabs>
          <w:tab w:val="left" w:pos="426"/>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American Diabetes Association. Standards of medical care in diabetes-2022 abridged for primary care providers. Clin Diabetes. 2022;40(1):10-38. DOI: 10.2337/CD22-AS01.</w:t>
      </w:r>
    </w:p>
    <w:p w14:paraId="592EBA61" w14:textId="77777777" w:rsidR="00C41206" w:rsidRPr="003505A2" w:rsidRDefault="00C41206" w:rsidP="00C41206">
      <w:pPr>
        <w:pStyle w:val="a4"/>
        <w:numPr>
          <w:ilvl w:val="0"/>
          <w:numId w:val="21"/>
        </w:numPr>
        <w:tabs>
          <w:tab w:val="left" w:pos="426"/>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Practical Guidelines for Nursing and Midwifery Diabetes care –2020. Pielęgniarstwo XXI Wieku. 2020;19(3):72. DOI: 10.2478/pielxxiw-2020-0022.</w:t>
      </w:r>
    </w:p>
    <w:p w14:paraId="70B103C3" w14:textId="77777777" w:rsidR="00C41206" w:rsidRPr="003505A2" w:rsidRDefault="00C41206" w:rsidP="00C41206">
      <w:pPr>
        <w:pStyle w:val="a4"/>
        <w:numPr>
          <w:ilvl w:val="0"/>
          <w:numId w:val="21"/>
        </w:numPr>
        <w:tabs>
          <w:tab w:val="left" w:pos="426"/>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Крицький ТІ, Пасєчко НВ, Наумова ЛВ. Медичні інформаційні пошукові системи в менеджменті цукрового діабету. Міжнародний ендокринологічний журнал. 2024;20(5):370-374. DOI:10.22141/2224-0721.20.5.2024.1422.</w:t>
      </w:r>
    </w:p>
    <w:p w14:paraId="51EA3897" w14:textId="77777777" w:rsidR="00C41206" w:rsidRPr="003505A2" w:rsidRDefault="00C41206" w:rsidP="00C41206">
      <w:pPr>
        <w:pStyle w:val="a4"/>
        <w:numPr>
          <w:ilvl w:val="0"/>
          <w:numId w:val="21"/>
        </w:numPr>
        <w:tabs>
          <w:tab w:val="left" w:pos="426"/>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Shahriari M, Shamali M, Yazdannik A. The relationship between fixed and rotating shifts with job burnout in nurses working in critical care areas. Iran J Nurs Midwifery Res. 2014;19(4):360-365.</w:t>
      </w:r>
    </w:p>
    <w:p w14:paraId="2189D04D" w14:textId="77777777" w:rsidR="00C41206" w:rsidRPr="003505A2" w:rsidRDefault="00C41206" w:rsidP="00C41206">
      <w:pPr>
        <w:pStyle w:val="a4"/>
        <w:numPr>
          <w:ilvl w:val="0"/>
          <w:numId w:val="21"/>
        </w:numPr>
        <w:tabs>
          <w:tab w:val="left" w:pos="426"/>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Ferri P, Guadi M, Marcheselli L, Balduzzi S, Magnani D, Di Lorenzo R. The impact of shift work on the psychological and physical health of nurses in a general hospital: A comparison between rotating night shifts and day shifts. Risk Manag Healthc Policy. 2016;9:203-211. DOI: 10.2147/RMHP.S115326.</w:t>
      </w:r>
    </w:p>
    <w:p w14:paraId="3F08CC7A" w14:textId="77777777" w:rsidR="00C41206" w:rsidRPr="003505A2" w:rsidRDefault="00C41206" w:rsidP="00C41206">
      <w:pPr>
        <w:pStyle w:val="a4"/>
        <w:numPr>
          <w:ilvl w:val="0"/>
          <w:numId w:val="21"/>
        </w:numPr>
        <w:tabs>
          <w:tab w:val="left" w:pos="426"/>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Selvi Y, Özdemir P, Özdemir O, Aydin A, Besiroglu L. Influence of night shift work on psychologic state and quality of life in health workers. Düşünen Adam. 2010;23:238-243.</w:t>
      </w:r>
    </w:p>
    <w:p w14:paraId="4F992821" w14:textId="77777777" w:rsidR="00C41206" w:rsidRPr="003505A2" w:rsidRDefault="00C41206" w:rsidP="00C41206">
      <w:pPr>
        <w:pStyle w:val="a4"/>
        <w:numPr>
          <w:ilvl w:val="0"/>
          <w:numId w:val="21"/>
        </w:numPr>
        <w:tabs>
          <w:tab w:val="left" w:pos="426"/>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Šimunić A, Gregov L. Conflict between work and family roles and satisfaction among nurses in different shift systems in Croatia: A questionnaire survey. Arh Hig Rada Toksikol. 2012;63(2):189-197. DOI: 10.2478/10004-1254-63-2012-2159.</w:t>
      </w:r>
    </w:p>
    <w:p w14:paraId="41A56297" w14:textId="77777777" w:rsidR="000B2CD3" w:rsidRPr="003505A2" w:rsidRDefault="000B2CD3" w:rsidP="00C41206">
      <w:pPr>
        <w:pStyle w:val="a4"/>
        <w:numPr>
          <w:ilvl w:val="0"/>
          <w:numId w:val="21"/>
        </w:numPr>
        <w:tabs>
          <w:tab w:val="left" w:pos="426"/>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lastRenderedPageBreak/>
        <w:t>Shahriari, M., Shamali, M., Yazdannik, A.The relationship between fixed and rotating shifts with job burnout in nurses working in critical care areas</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 xml:space="preserve">(2014) Iranian Journal of Nursing and Midwifery Research, 19 (4), pp. 360-365. </w:t>
      </w:r>
    </w:p>
    <w:p w14:paraId="00C40437" w14:textId="77777777" w:rsidR="000B2CD3" w:rsidRPr="003505A2" w:rsidRDefault="000B2CD3" w:rsidP="00C41206">
      <w:pPr>
        <w:pStyle w:val="a4"/>
        <w:numPr>
          <w:ilvl w:val="0"/>
          <w:numId w:val="21"/>
        </w:numPr>
        <w:tabs>
          <w:tab w:val="left" w:pos="426"/>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Ferri, P., Guadi, M., Marcheselli, L., Balduzzi, S., Magnani, D., Di Lorenzo, R.</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The impact of shift work on the psychological and physical health of nurses in a general hospital: A comparison between rotating night shifts and day shifts</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(2016) Risk Management and Healthcare Policy, 9, pp. 203-211. doi: 10.2147/RMHP.S115326</w:t>
      </w:r>
    </w:p>
    <w:p w14:paraId="7AE25EC9" w14:textId="77777777" w:rsidR="000B2CD3" w:rsidRPr="003505A2" w:rsidRDefault="000B2CD3" w:rsidP="00C41206">
      <w:pPr>
        <w:pStyle w:val="a4"/>
        <w:numPr>
          <w:ilvl w:val="0"/>
          <w:numId w:val="21"/>
        </w:numPr>
        <w:tabs>
          <w:tab w:val="left" w:pos="426"/>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Selvi, Y., Özdemir, P., Özdemir, O., Aydin, A., Besiroglu, L.Influence of Night Shift Work on Psychologic State and Quality of Life in Health Workers</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 xml:space="preserve">(2010) Düşünen Adam, 23, pp. 238-243. </w:t>
      </w:r>
    </w:p>
    <w:p w14:paraId="595B36B0" w14:textId="77777777" w:rsidR="000B2CD3" w:rsidRPr="003505A2" w:rsidRDefault="000B2CD3" w:rsidP="00C41206">
      <w:pPr>
        <w:pStyle w:val="a4"/>
        <w:numPr>
          <w:ilvl w:val="0"/>
          <w:numId w:val="21"/>
        </w:numPr>
        <w:tabs>
          <w:tab w:val="left" w:pos="426"/>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 xml:space="preserve">Šimunić, A., Gregov, L.Conflict between work and family roles and satisfaction among nurses in different shift systems in Croatia: A questionnaire survey(2012) Arhiv za Higijenu Rada i Toksikologiju, 63 (2), pp. 189-197. </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doi: 10.2478/10004-1254-63-2012-2159</w:t>
      </w:r>
    </w:p>
    <w:p w14:paraId="1B4DD216" w14:textId="77777777" w:rsidR="00D53973" w:rsidRPr="003505A2" w:rsidRDefault="00D53973" w:rsidP="00D53973">
      <w:pPr>
        <w:pStyle w:val="a4"/>
        <w:numPr>
          <w:ilvl w:val="0"/>
          <w:numId w:val="21"/>
        </w:numPr>
        <w:tabs>
          <w:tab w:val="left" w:pos="426"/>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Flo E., Pallesen S., Magerøy N., Moen B.E., Grønli J., Nordhus I.H., Bjorvatn B. Shift work disorder in nurses – assessment, prevalence and related health problems. Journal of Sleep Research, 2012, vol. 21, issue 2, pp. 189–199. DOI: 10.1111/j.1365-2869.2011.00983.x</w:t>
      </w:r>
    </w:p>
    <w:p w14:paraId="138148CC" w14:textId="77777777" w:rsidR="00D53973" w:rsidRPr="003505A2" w:rsidRDefault="00D53973" w:rsidP="00D53973">
      <w:pPr>
        <w:pStyle w:val="a4"/>
        <w:numPr>
          <w:ilvl w:val="0"/>
          <w:numId w:val="21"/>
        </w:numPr>
        <w:tabs>
          <w:tab w:val="left" w:pos="426"/>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Han L., Wang J., Zhang L., Zhou Y., Lu H., Guo X., Chen X. Association between shift work and mental health in Chinese nurses: cross-sectional study. Frontiers in Public Health, 2022. Vol. 10. Article 848640. DOI: 10.3389/fpubh.2022.848640</w:t>
      </w:r>
    </w:p>
    <w:p w14:paraId="61D2736E" w14:textId="77777777" w:rsidR="00D53973" w:rsidRPr="003505A2" w:rsidRDefault="00D53973" w:rsidP="00D53973">
      <w:pPr>
        <w:pStyle w:val="a4"/>
        <w:numPr>
          <w:ilvl w:val="0"/>
          <w:numId w:val="21"/>
        </w:numPr>
        <w:tabs>
          <w:tab w:val="left" w:pos="426"/>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Meng H., Zhang X., Yu Y., Hu Z., Wang D., Zhu X. Night shift work and depression among nurses: a systematic review and meta-analysis. Healthcare, 2023, Vol. 11(7): 937. DOI: 10.3390/healthcare11070937</w:t>
      </w:r>
    </w:p>
    <w:p w14:paraId="61A31B13" w14:textId="77777777" w:rsidR="000B2CD3" w:rsidRPr="003505A2" w:rsidRDefault="000B2CD3" w:rsidP="00C41206">
      <w:pPr>
        <w:pStyle w:val="a4"/>
        <w:numPr>
          <w:ilvl w:val="0"/>
          <w:numId w:val="21"/>
        </w:numPr>
        <w:tabs>
          <w:tab w:val="left" w:pos="426"/>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Strzemecka, J., Bojar, I., Strzemecka, E., Owoc, A.</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Dietary habits among persons hired on shift work(2014) Annals of Agricultural and Environmental Medicine, 21 (1), pp. 128-131. http://aaem.pl/fulltxt.php.CID=1095353</w:t>
      </w:r>
    </w:p>
    <w:p w14:paraId="4952991E" w14:textId="77777777" w:rsidR="000B2CD3" w:rsidRPr="003505A2" w:rsidRDefault="000B2CD3" w:rsidP="00C41206">
      <w:pPr>
        <w:pStyle w:val="a4"/>
        <w:numPr>
          <w:ilvl w:val="0"/>
          <w:numId w:val="21"/>
        </w:numPr>
        <w:tabs>
          <w:tab w:val="left" w:pos="426"/>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lastRenderedPageBreak/>
        <w:t>Saberi, H.R., Moravveji, A.R.</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Gastrointestinal complaints in shift-working and day-working nurses in Iran</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 xml:space="preserve">(2010) Journal of Circadian Rhythms, 8, art. no. 9. </w:t>
      </w:r>
      <w:r w:rsidRPr="003505A2">
        <w:rPr>
          <w:rFonts w:ascii="Times New Roman" w:hAnsi="Times New Roman"/>
          <w:color w:val="000000"/>
          <w:kern w:val="2"/>
          <w:sz w:val="28"/>
          <w:szCs w:val="28"/>
          <w:lang w:val="en-US"/>
        </w:rPr>
        <w:t xml:space="preserve"> </w:t>
      </w:r>
      <w:hyperlink r:id="rId30" w:history="1">
        <w:r w:rsidRPr="003505A2">
          <w:rPr>
            <w:rFonts w:ascii="Times New Roman" w:hAnsi="Times New Roman"/>
            <w:color w:val="000000"/>
            <w:kern w:val="2"/>
            <w:sz w:val="28"/>
            <w:szCs w:val="28"/>
          </w:rPr>
          <w:t>http://www.jcircadianrhythms.com/content/8/1/9</w:t>
        </w:r>
      </w:hyperlink>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doi: 10.1186/1740-3391-8-9</w:t>
      </w:r>
    </w:p>
    <w:p w14:paraId="00C8FF5A" w14:textId="77777777" w:rsidR="000B2CD3" w:rsidRPr="003505A2" w:rsidRDefault="000B2CD3" w:rsidP="00C41206">
      <w:pPr>
        <w:pStyle w:val="a4"/>
        <w:numPr>
          <w:ilvl w:val="0"/>
          <w:numId w:val="21"/>
        </w:numPr>
        <w:tabs>
          <w:tab w:val="left" w:pos="426"/>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Li, Y.-M., Du, J., Zhang, H., Yu, C.-H.</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Epidemiological investigation in outpatients with symptomatic gastroesophageal reflux from the Department of Medicine in Zhejiang Province, east China</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(2008) Journal of Gastroenterology and Hepatology (Australia), 23 (2), pp. 283-289.http://www3.interscience.</w:t>
      </w:r>
      <w:r w:rsidR="00C41206" w:rsidRPr="003505A2">
        <w:rPr>
          <w:rFonts w:ascii="Times New Roman" w:hAnsi="Times New Roman"/>
          <w:color w:val="000000"/>
          <w:kern w:val="2"/>
          <w:sz w:val="28"/>
          <w:szCs w:val="28"/>
        </w:rPr>
        <w:t xml:space="preserve"> </w:t>
      </w:r>
      <w:r w:rsidRPr="003505A2">
        <w:rPr>
          <w:rFonts w:ascii="Times New Roman" w:hAnsi="Times New Roman"/>
          <w:color w:val="000000"/>
          <w:kern w:val="2"/>
          <w:sz w:val="28"/>
          <w:szCs w:val="28"/>
        </w:rPr>
        <w:t>wiley.com/journal/118533731/toc</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 xml:space="preserve">doi: </w:t>
      </w:r>
      <w:r w:rsidR="00C41206" w:rsidRPr="003505A2">
        <w:rPr>
          <w:rFonts w:ascii="Times New Roman" w:hAnsi="Times New Roman"/>
          <w:color w:val="000000"/>
          <w:kern w:val="2"/>
          <w:sz w:val="28"/>
          <w:szCs w:val="28"/>
        </w:rPr>
        <w:t>10.1111/j.1440-1746.2007.05045.</w:t>
      </w:r>
    </w:p>
    <w:p w14:paraId="39F8BEF1" w14:textId="77777777" w:rsidR="000B2CD3" w:rsidRPr="003505A2" w:rsidRDefault="000B2CD3" w:rsidP="00C41206">
      <w:pPr>
        <w:pStyle w:val="a4"/>
        <w:numPr>
          <w:ilvl w:val="0"/>
          <w:numId w:val="21"/>
        </w:numPr>
        <w:tabs>
          <w:tab w:val="left" w:pos="426"/>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Konturek, P.C., Brzozowski, T., Konturek, S.J.</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Gut clock: Implication of circadian rhythms in the gastointestinal tract</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 xml:space="preserve">(2011) Journal of Physiology and Pharmacology, 62 (2), pp. 139-150. </w:t>
      </w:r>
      <w:r w:rsidRPr="003505A2">
        <w:rPr>
          <w:rFonts w:ascii="Times New Roman" w:hAnsi="Times New Roman"/>
          <w:color w:val="000000"/>
          <w:kern w:val="2"/>
          <w:sz w:val="28"/>
          <w:szCs w:val="28"/>
          <w:lang w:val="en-US"/>
        </w:rPr>
        <w:t xml:space="preserve">  </w:t>
      </w:r>
      <w:hyperlink r:id="rId31" w:history="1">
        <w:r w:rsidR="004A6EEF" w:rsidRPr="003505A2">
          <w:rPr>
            <w:rStyle w:val="a3"/>
            <w:rFonts w:ascii="Times New Roman" w:hAnsi="Times New Roman"/>
            <w:color w:val="000000"/>
            <w:kern w:val="2"/>
            <w:sz w:val="28"/>
            <w:szCs w:val="28"/>
            <w:u w:val="none"/>
          </w:rPr>
          <w:t>http://www.jpp.krakow.pl/journal/</w:t>
        </w:r>
      </w:hyperlink>
      <w:r w:rsidR="004A6EEF" w:rsidRPr="003505A2">
        <w:rPr>
          <w:rFonts w:ascii="Times New Roman" w:hAnsi="Times New Roman"/>
          <w:color w:val="000000"/>
          <w:kern w:val="2"/>
          <w:sz w:val="28"/>
          <w:szCs w:val="28"/>
        </w:rPr>
        <w:t xml:space="preserve"> </w:t>
      </w:r>
      <w:r w:rsidRPr="003505A2">
        <w:rPr>
          <w:rFonts w:ascii="Times New Roman" w:hAnsi="Times New Roman"/>
          <w:color w:val="000000"/>
          <w:kern w:val="2"/>
          <w:sz w:val="28"/>
          <w:szCs w:val="28"/>
        </w:rPr>
        <w:t>archive/04_11/pdf/139_04_11_</w:t>
      </w:r>
    </w:p>
    <w:p w14:paraId="16C1F394" w14:textId="77777777" w:rsidR="000B2CD3" w:rsidRPr="003505A2" w:rsidRDefault="000B2CD3" w:rsidP="00C41206">
      <w:pPr>
        <w:pStyle w:val="a4"/>
        <w:numPr>
          <w:ilvl w:val="0"/>
          <w:numId w:val="21"/>
        </w:numPr>
        <w:tabs>
          <w:tab w:val="left" w:pos="426"/>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Voigt, R.M., Forsyth, C.B., Keshavarzian, A.</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Circadian rhythms: a regulator of gastrointestinal health and dysfunction</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(2019) Expert Review of Gastroenterology and Hepatology, 13 (5), pp. 411-424.</w:t>
      </w:r>
      <w:hyperlink r:id="rId32" w:history="1">
        <w:r w:rsidRPr="003505A2">
          <w:rPr>
            <w:rFonts w:ascii="Times New Roman" w:hAnsi="Times New Roman"/>
            <w:color w:val="000000"/>
            <w:kern w:val="2"/>
            <w:sz w:val="28"/>
            <w:szCs w:val="28"/>
            <w:u w:val="single"/>
          </w:rPr>
          <w:t>https://www.tandfonline.com/</w:t>
        </w:r>
        <w:r w:rsidRPr="003505A2">
          <w:rPr>
            <w:rFonts w:ascii="Times New Roman" w:hAnsi="Times New Roman"/>
            <w:color w:val="000000"/>
            <w:kern w:val="2"/>
            <w:sz w:val="28"/>
            <w:szCs w:val="28"/>
            <w:u w:val="single"/>
            <w:lang w:val="en-US"/>
          </w:rPr>
          <w:t xml:space="preserve"> </w:t>
        </w:r>
        <w:r w:rsidRPr="003505A2">
          <w:rPr>
            <w:rFonts w:ascii="Times New Roman" w:hAnsi="Times New Roman"/>
            <w:color w:val="000000"/>
            <w:kern w:val="2"/>
            <w:sz w:val="28"/>
            <w:szCs w:val="28"/>
            <w:u w:val="single"/>
          </w:rPr>
          <w:t>loi/ierh20</w:t>
        </w:r>
      </w:hyperlink>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doi:10.1080/17474124.2019.1595588</w:t>
      </w:r>
    </w:p>
    <w:p w14:paraId="29AA3368" w14:textId="77777777" w:rsidR="000B2CD3" w:rsidRPr="003505A2" w:rsidRDefault="000B2CD3"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James, S.M., Honn, K.A., Gaddameedhi, S., Van Dongen, H.P.A.Shift Work: Disrupted Circadian Rhythms and Sleep—Implications for Health and Well-being</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(2017) Current Sleep Medicine Reports, 3 (2), pp. 104-112. http://www.springer.com/medicine/internal/journal/40675doi:10.1007/s40675-017-0071-6</w:t>
      </w:r>
    </w:p>
    <w:p w14:paraId="0182F0EE" w14:textId="77777777" w:rsidR="000B2CD3" w:rsidRPr="003505A2" w:rsidRDefault="000B2CD3"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Mizuno, K., Matsumoto, A., Aiba, T., Abe, T., Ohshima, H., Takahashi, M., Inoue, Y.</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 xml:space="preserve">Sleep patterns among shift-working flight controllers of the International Space Station: An observational study on the JAXA Flight Control Team </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 xml:space="preserve">(2016) Journal of Physiological Anthropology, 35 (1), art. no. 19. </w:t>
      </w:r>
      <w:hyperlink r:id="rId33" w:history="1">
        <w:r w:rsidRPr="003505A2">
          <w:rPr>
            <w:rFonts w:ascii="Times New Roman" w:hAnsi="Times New Roman"/>
            <w:color w:val="000000"/>
            <w:kern w:val="2"/>
            <w:sz w:val="28"/>
            <w:szCs w:val="28"/>
          </w:rPr>
          <w:t>http://www.springer.com/</w:t>
        </w:r>
      </w:hyperlink>
      <w:r w:rsidRPr="003505A2">
        <w:rPr>
          <w:rFonts w:ascii="Times New Roman" w:hAnsi="Times New Roman"/>
          <w:color w:val="000000"/>
          <w:kern w:val="2"/>
          <w:sz w:val="28"/>
          <w:szCs w:val="28"/>
        </w:rPr>
        <w:t xml:space="preserve"> biomed/human+physiology/journal/40101</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doi: 10.1186/s40101-016-0108-4</w:t>
      </w:r>
    </w:p>
    <w:p w14:paraId="17618D44" w14:textId="77777777" w:rsidR="000B2CD3" w:rsidRPr="003505A2" w:rsidRDefault="000B2CD3"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Zhang, L., Sun, D.-M., Li, C.-B., Tao, M.-F.</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 xml:space="preserve">Influencing Factors for Sleep Quality Among Shift-working Nurses: A Cross-Sectional Study in China Using 3-factor Pittsburgh Sleep Quality Index </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 xml:space="preserve">(2016) Asian Nursing Research, 10 (4), pp. </w:t>
      </w:r>
      <w:r w:rsidR="00C22D5A">
        <w:rPr>
          <w:rFonts w:ascii="Times New Roman" w:hAnsi="Times New Roman"/>
          <w:color w:val="000000"/>
          <w:kern w:val="2"/>
          <w:sz w:val="28"/>
          <w:szCs w:val="28"/>
        </w:rPr>
        <w:lastRenderedPageBreak/>
        <w:t>277-282.</w:t>
      </w:r>
      <w:r w:rsidRPr="003505A2">
        <w:rPr>
          <w:rFonts w:ascii="Times New Roman" w:hAnsi="Times New Roman"/>
          <w:color w:val="000000"/>
          <w:kern w:val="2"/>
          <w:sz w:val="28"/>
          <w:szCs w:val="28"/>
        </w:rPr>
        <w:t>http://www.journals.elsevier.com/asian-nursing-research/doi:10.1016/</w:t>
      </w:r>
      <w:r w:rsidR="00C22D5A">
        <w:rPr>
          <w:rFonts w:ascii="Times New Roman" w:hAnsi="Times New Roman"/>
          <w:color w:val="000000"/>
          <w:kern w:val="2"/>
          <w:sz w:val="28"/>
          <w:szCs w:val="28"/>
        </w:rPr>
        <w:t xml:space="preserve"> </w:t>
      </w:r>
      <w:r w:rsidRPr="003505A2">
        <w:rPr>
          <w:rFonts w:ascii="Times New Roman" w:hAnsi="Times New Roman"/>
          <w:color w:val="000000"/>
          <w:kern w:val="2"/>
          <w:sz w:val="28"/>
          <w:szCs w:val="28"/>
        </w:rPr>
        <w:t>j.anr.2016.09.002</w:t>
      </w:r>
    </w:p>
    <w:p w14:paraId="14752307" w14:textId="77777777" w:rsidR="000B2CD3" w:rsidRPr="003505A2" w:rsidRDefault="000B2CD3"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Cheng, P., Tallent, G., Bender, T.J., Tran, K.M., Drake, C.L.</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Shift Work and Cognitive Flexibility: Decomposing Task Performance(2017) Journal of Biological Rhythms, 32 (2), pp. 143</w:t>
      </w:r>
      <w:r w:rsidRPr="003505A2">
        <w:rPr>
          <w:rFonts w:ascii="Times New Roman" w:hAnsi="Times New Roman"/>
          <w:color w:val="000000"/>
          <w:kern w:val="2"/>
          <w:sz w:val="28"/>
          <w:szCs w:val="28"/>
          <w:lang w:val="en-US"/>
        </w:rPr>
        <w:t>-</w:t>
      </w:r>
      <w:r w:rsidRPr="003505A2">
        <w:rPr>
          <w:rFonts w:ascii="Times New Roman" w:hAnsi="Times New Roman"/>
          <w:color w:val="000000"/>
          <w:kern w:val="2"/>
          <w:sz w:val="28"/>
          <w:szCs w:val="28"/>
        </w:rPr>
        <w:t>153.</w:t>
      </w:r>
      <w:r w:rsidRPr="003505A2">
        <w:rPr>
          <w:rFonts w:ascii="Times New Roman" w:hAnsi="Times New Roman"/>
          <w:color w:val="000000"/>
          <w:kern w:val="2"/>
          <w:sz w:val="28"/>
          <w:szCs w:val="28"/>
          <w:lang w:val="en-US"/>
        </w:rPr>
        <w:t xml:space="preserve"> </w:t>
      </w:r>
      <w:hyperlink r:id="rId34" w:history="1">
        <w:r w:rsidRPr="00C22D5A">
          <w:rPr>
            <w:rFonts w:ascii="Times New Roman" w:hAnsi="Times New Roman"/>
            <w:color w:val="000000"/>
            <w:kern w:val="2"/>
            <w:sz w:val="28"/>
            <w:szCs w:val="28"/>
          </w:rPr>
          <w:t>www.sageltd.co.uk/</w:t>
        </w:r>
      </w:hyperlink>
      <w:r w:rsidRPr="00C22D5A">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journals/details/</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j0234.html</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doi:10.1177/0748730417699309</w:t>
      </w:r>
    </w:p>
    <w:p w14:paraId="6CCD80CB" w14:textId="77777777" w:rsidR="000B2CD3" w:rsidRPr="003505A2" w:rsidRDefault="000B2CD3"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Seong, J., Son, S., Min, A.</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Effect of sleep on alertness at work among fixed night shift nurses: A prospective observational study</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 xml:space="preserve">(2022) Journal of Advanced Nursing, 78 (10), pp. 3197-3206. </w:t>
      </w:r>
      <w:r w:rsidRPr="003505A2">
        <w:rPr>
          <w:rFonts w:ascii="Times New Roman" w:hAnsi="Times New Roman"/>
          <w:color w:val="000000"/>
          <w:kern w:val="2"/>
          <w:sz w:val="28"/>
          <w:szCs w:val="28"/>
          <w:lang w:val="en-US"/>
        </w:rPr>
        <w:t xml:space="preserve"> </w:t>
      </w:r>
      <w:hyperlink r:id="rId35" w:history="1">
        <w:r w:rsidR="008A267F" w:rsidRPr="003505A2">
          <w:rPr>
            <w:rStyle w:val="a3"/>
            <w:rFonts w:ascii="Times New Roman" w:hAnsi="Times New Roman"/>
            <w:color w:val="000000"/>
            <w:kern w:val="2"/>
            <w:sz w:val="28"/>
            <w:szCs w:val="28"/>
            <w:u w:val="none"/>
          </w:rPr>
          <w:t>http://onlinelibrary.wiley.com/</w:t>
        </w:r>
      </w:hyperlink>
      <w:r w:rsidR="008A267F" w:rsidRPr="003505A2">
        <w:rPr>
          <w:rFonts w:ascii="Times New Roman" w:hAnsi="Times New Roman"/>
          <w:color w:val="000000"/>
          <w:kern w:val="2"/>
          <w:sz w:val="28"/>
          <w:szCs w:val="28"/>
        </w:rPr>
        <w:t xml:space="preserve"> </w:t>
      </w:r>
      <w:r w:rsidRPr="003505A2">
        <w:rPr>
          <w:rFonts w:ascii="Times New Roman" w:hAnsi="Times New Roman"/>
          <w:color w:val="000000"/>
          <w:kern w:val="2"/>
          <w:sz w:val="28"/>
          <w:szCs w:val="28"/>
        </w:rPr>
        <w:t>journal/10.1111/</w:t>
      </w:r>
      <w:r w:rsidR="008A267F" w:rsidRPr="003505A2">
        <w:rPr>
          <w:rFonts w:ascii="Times New Roman" w:hAnsi="Times New Roman"/>
          <w:color w:val="000000"/>
          <w:kern w:val="2"/>
          <w:sz w:val="28"/>
          <w:szCs w:val="28"/>
        </w:rPr>
        <w:t xml:space="preserve"> </w:t>
      </w:r>
      <w:r w:rsidRPr="003505A2">
        <w:rPr>
          <w:rFonts w:ascii="Times New Roman" w:hAnsi="Times New Roman"/>
          <w:color w:val="000000"/>
          <w:kern w:val="2"/>
          <w:sz w:val="28"/>
          <w:szCs w:val="28"/>
        </w:rPr>
        <w:t>(ISSN)1365-2648</w:t>
      </w:r>
      <w:r w:rsidR="008A267F" w:rsidRPr="003505A2">
        <w:rPr>
          <w:rFonts w:ascii="Times New Roman" w:hAnsi="Times New Roman"/>
          <w:color w:val="000000"/>
          <w:kern w:val="2"/>
          <w:sz w:val="28"/>
          <w:szCs w:val="28"/>
        </w:rPr>
        <w:t xml:space="preserve"> </w:t>
      </w:r>
      <w:r w:rsidRPr="003505A2">
        <w:rPr>
          <w:rFonts w:ascii="Times New Roman" w:hAnsi="Times New Roman"/>
          <w:color w:val="000000"/>
          <w:kern w:val="2"/>
          <w:sz w:val="28"/>
          <w:szCs w:val="28"/>
        </w:rPr>
        <w:t>doi: 10.1111/jan.15180</w:t>
      </w:r>
    </w:p>
    <w:p w14:paraId="22D2EB9D" w14:textId="77777777" w:rsidR="000B2CD3" w:rsidRPr="003505A2" w:rsidRDefault="000B2CD3"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 xml:space="preserve">Chen, G.X., Fang, Y., Guo, F., Hanowski, R.J.The influence of daily sleep patterns of commercial truck drivers on driving performance(2016) Accident Analysis and Prevention, 91, pp. 55-63. </w:t>
      </w:r>
      <w:hyperlink r:id="rId36" w:history="1">
        <w:r w:rsidRPr="003505A2">
          <w:rPr>
            <w:rFonts w:ascii="Times New Roman" w:hAnsi="Times New Roman"/>
            <w:color w:val="000000"/>
            <w:kern w:val="2"/>
            <w:sz w:val="28"/>
            <w:szCs w:val="28"/>
          </w:rPr>
          <w:t>http://www.sciencedirect.</w:t>
        </w:r>
        <w:r w:rsidR="008A267F" w:rsidRPr="003505A2">
          <w:rPr>
            <w:rFonts w:ascii="Times New Roman" w:hAnsi="Times New Roman"/>
            <w:color w:val="000000"/>
            <w:kern w:val="2"/>
            <w:sz w:val="28"/>
            <w:szCs w:val="28"/>
          </w:rPr>
          <w:t xml:space="preserve"> </w:t>
        </w:r>
        <w:r w:rsidRPr="003505A2">
          <w:rPr>
            <w:rFonts w:ascii="Times New Roman" w:hAnsi="Times New Roman"/>
            <w:color w:val="000000"/>
            <w:kern w:val="2"/>
            <w:sz w:val="28"/>
            <w:szCs w:val="28"/>
          </w:rPr>
          <w:t>com/science/journal/00014575</w:t>
        </w:r>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doi:10.1016/j.aap.2016.02.027</w:t>
        </w:r>
      </w:hyperlink>
    </w:p>
    <w:p w14:paraId="10A5ABA6" w14:textId="77777777" w:rsidR="000B2CD3" w:rsidRPr="003505A2" w:rsidRDefault="000B2CD3"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 xml:space="preserve">Maslach, C., Leiter, M.P. Understanding the burnout experience: Recent research and its implications for psychiatry (2016) World Psychiatry, 15 (2), pp. 103-111. </w:t>
      </w:r>
      <w:hyperlink r:id="rId37" w:history="1">
        <w:r w:rsidRPr="003505A2">
          <w:rPr>
            <w:rFonts w:ascii="Times New Roman" w:hAnsi="Times New Roman"/>
            <w:color w:val="000000"/>
            <w:kern w:val="2"/>
            <w:sz w:val="28"/>
            <w:szCs w:val="28"/>
          </w:rPr>
          <w:t>http://onlinelibrary.wiley.com/journal/10.1002/(ISSN)2051-5545</w:t>
        </w:r>
      </w:hyperlink>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doi: 10.1002/ wps. 20311</w:t>
      </w:r>
    </w:p>
    <w:p w14:paraId="3EB6A8F7" w14:textId="77777777" w:rsidR="000B2CD3" w:rsidRPr="003505A2" w:rsidRDefault="000B2CD3"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De Hert, S.Burnout in healthcare workers: Prevalence, impact and preventative strategies  (2020) Local and Regional Anesthesia, 13, pp. 171-183.  https://www.dovepress.com/getfile.php?fileID=63010 doi: 10.2147/LRA.S240564</w:t>
      </w:r>
    </w:p>
    <w:p w14:paraId="007CE546" w14:textId="77777777" w:rsidR="000B2CD3" w:rsidRPr="003505A2" w:rsidRDefault="000B2CD3"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 xml:space="preserve">Shah, M.K., Gandrakota, N., Cimiotti, J.P., Ghose, N., Moore, M., Ali, M.K. Prevalence of and Factors Associated with Nurse Burnout in the US (Open Access) (2021) JAMA Network Open, 4 (2), art. no. e2036469. </w:t>
      </w:r>
      <w:hyperlink r:id="rId38" w:history="1">
        <w:r w:rsidRPr="003505A2">
          <w:rPr>
            <w:rFonts w:ascii="Times New Roman" w:hAnsi="Times New Roman"/>
            <w:color w:val="000000"/>
            <w:kern w:val="2"/>
            <w:sz w:val="28"/>
            <w:szCs w:val="28"/>
            <w:u w:val="single"/>
          </w:rPr>
          <w:t>https://jamanetwork.com/</w:t>
        </w:r>
      </w:hyperlink>
      <w:r w:rsidRPr="003505A2">
        <w:rPr>
          <w:rFonts w:ascii="Times New Roman" w:hAnsi="Times New Roman"/>
          <w:color w:val="000000"/>
          <w:kern w:val="2"/>
          <w:sz w:val="28"/>
          <w:szCs w:val="28"/>
          <w:lang w:val="en-US"/>
        </w:rPr>
        <w:t xml:space="preserve"> </w:t>
      </w:r>
      <w:r w:rsidRPr="003505A2">
        <w:rPr>
          <w:rFonts w:ascii="Times New Roman" w:hAnsi="Times New Roman"/>
          <w:color w:val="000000"/>
          <w:kern w:val="2"/>
          <w:sz w:val="28"/>
          <w:szCs w:val="28"/>
        </w:rPr>
        <w:t>journals/jamanetworkopendoi:10.1001/jamanetworkopen.2020.36469</w:t>
      </w:r>
    </w:p>
    <w:p w14:paraId="5274643A" w14:textId="77777777" w:rsidR="000B2CD3" w:rsidRPr="003505A2" w:rsidRDefault="000B2CD3"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Vlasak, T., Dujlovic, T., Barth, A. Response to: Correspondence on "Neurocognitive impairment in night and shift workers: a meta-analysis of observational studies" by Tucker (2022) Occupational and Environmental Medicine, 79 (11), p. 1.http://oem.bmj.com/doi: 10.1136/oemed-2022-108530</w:t>
      </w:r>
    </w:p>
    <w:p w14:paraId="5635EEF2" w14:textId="77777777" w:rsidR="000B2CD3" w:rsidRPr="003505A2" w:rsidRDefault="000B2CD3"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lastRenderedPageBreak/>
        <w:t>Іvon Elm, E., Altman, D.G., Egger, M., Pocock, S.J., Gøtzsche, P.C., Vandenbroucke, J.P. The Strengthening the Reporting of Observational Studies in Epidemiology (STROBE) statement: guidelines for reporting observational studies  (2008) Journal of Clinical Epidemiology, 61 (4), pp. 344-349. doi: 10.1016/j.jclinepi.2007.11.008</w:t>
      </w:r>
    </w:p>
    <w:p w14:paraId="6E1C921A" w14:textId="77777777" w:rsidR="000B2CD3" w:rsidRPr="003505A2" w:rsidRDefault="000B2CD3"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View at Publisher (2019) No de Enfermeros Por Comunidades, Ciudades Autónomas y Provincias de Colegiación, Edad y SexoInstituto Nacional de Estadística, Madrid, Spain</w:t>
      </w:r>
    </w:p>
    <w:p w14:paraId="591DE7A1" w14:textId="77777777" w:rsidR="000B2CD3" w:rsidRPr="00C22D5A" w:rsidRDefault="000B2CD3"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kern w:val="2"/>
          <w:sz w:val="28"/>
          <w:szCs w:val="28"/>
        </w:rPr>
        <w:t xml:space="preserve">Martinez, A.P., de Azevedo, G.R. The Bristol stool form scale: Its translation to Portuguese, cultural adaptation and validation (2012) Revista Latino-Americana de Enfermagem, 20 (3), pp. 583-589. </w:t>
      </w:r>
      <w:hyperlink r:id="rId39" w:history="1">
        <w:r w:rsidRPr="00C22D5A">
          <w:rPr>
            <w:rFonts w:ascii="Times New Roman" w:hAnsi="Times New Roman"/>
            <w:color w:val="000000"/>
            <w:kern w:val="2"/>
            <w:sz w:val="28"/>
            <w:szCs w:val="28"/>
          </w:rPr>
          <w:t>http://www.scielo.br/pdf/rlae/v 20n3/a21v20n3.pdf</w:t>
        </w:r>
      </w:hyperlink>
      <w:r w:rsidRPr="00C22D5A">
        <w:rPr>
          <w:rFonts w:ascii="Times New Roman" w:hAnsi="Times New Roman"/>
          <w:color w:val="000000"/>
          <w:kern w:val="2"/>
          <w:sz w:val="28"/>
          <w:szCs w:val="28"/>
        </w:rPr>
        <w:t xml:space="preserve"> doi: 10.1590/S0104-11692012000300021</w:t>
      </w:r>
    </w:p>
    <w:p w14:paraId="6B4BF2D0" w14:textId="77777777" w:rsidR="001A57ED" w:rsidRPr="003505A2" w:rsidRDefault="001A57ED"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sz w:val="28"/>
          <w:szCs w:val="28"/>
        </w:rPr>
        <w:t>Ціпкало АІ, Марущак МІ. Зв’язок диспозиційного оптимізму з задоволенням роботою медичних сестер, які працюють позмінно, та фактори, 14 що на нього впливають. Вісник медичних і біологічних досліджень. 2022;2(12):44</w:t>
      </w:r>
      <w:r w:rsidRPr="003505A2">
        <w:rPr>
          <w:rFonts w:ascii="Times New Roman" w:hAnsi="Times New Roman"/>
          <w:color w:val="000000"/>
          <w:sz w:val="28"/>
          <w:szCs w:val="28"/>
        </w:rPr>
        <w:softHyphen/>
        <w:t>52. DОІ: 10.11603/bmbr.2706</w:t>
      </w:r>
      <w:r w:rsidRPr="003505A2">
        <w:rPr>
          <w:rFonts w:ascii="Times New Roman" w:hAnsi="Times New Roman"/>
          <w:color w:val="000000"/>
          <w:sz w:val="28"/>
          <w:szCs w:val="28"/>
        </w:rPr>
        <w:softHyphen/>
        <w:t xml:space="preserve">6290.2022.2.13066 </w:t>
      </w:r>
    </w:p>
    <w:p w14:paraId="5BAF01E8" w14:textId="77777777" w:rsidR="001A57ED" w:rsidRPr="003505A2" w:rsidRDefault="001A57ED"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kern w:val="2"/>
          <w:sz w:val="28"/>
          <w:szCs w:val="28"/>
        </w:rPr>
      </w:pPr>
      <w:r w:rsidRPr="003505A2">
        <w:rPr>
          <w:rFonts w:ascii="Times New Roman" w:hAnsi="Times New Roman"/>
          <w:color w:val="000000"/>
          <w:sz w:val="28"/>
          <w:szCs w:val="28"/>
        </w:rPr>
        <w:t>Ціпкало АІ, Марущак МІ. Артеріальний тиск та рівень оптимізму – чи є зв’язок у медсестер, які працюють позмінно. Вісник медичних і біологічних досліджень. 2022;1(3):56</w:t>
      </w:r>
      <w:r w:rsidRPr="003505A2">
        <w:rPr>
          <w:rFonts w:ascii="Times New Roman" w:hAnsi="Times New Roman"/>
          <w:color w:val="000000"/>
          <w:sz w:val="28"/>
          <w:szCs w:val="28"/>
        </w:rPr>
        <w:softHyphen/>
        <w:t>62.  DОІ: 10.11603/bmbr.2706</w:t>
      </w:r>
      <w:r w:rsidRPr="003505A2">
        <w:rPr>
          <w:rFonts w:ascii="Times New Roman" w:hAnsi="Times New Roman"/>
          <w:color w:val="000000"/>
          <w:sz w:val="28"/>
          <w:szCs w:val="28"/>
        </w:rPr>
        <w:softHyphen/>
        <w:t xml:space="preserve"> 6290.2022.3.13116 </w:t>
      </w:r>
    </w:p>
    <w:p w14:paraId="63E9144B" w14:textId="77777777" w:rsidR="009E5106" w:rsidRPr="003505A2" w:rsidRDefault="001A57ED" w:rsidP="00C41206">
      <w:pPr>
        <w:pStyle w:val="a4"/>
        <w:numPr>
          <w:ilvl w:val="0"/>
          <w:numId w:val="21"/>
        </w:numPr>
        <w:tabs>
          <w:tab w:val="left" w:pos="426"/>
          <w:tab w:val="left" w:pos="851"/>
        </w:tabs>
        <w:spacing w:after="0" w:line="360" w:lineRule="auto"/>
        <w:ind w:left="0" w:firstLine="0"/>
        <w:jc w:val="both"/>
        <w:rPr>
          <w:rFonts w:ascii="Times New Roman" w:hAnsi="Times New Roman"/>
          <w:kern w:val="2"/>
          <w:sz w:val="28"/>
          <w:szCs w:val="28"/>
        </w:rPr>
      </w:pPr>
      <w:r w:rsidRPr="003505A2">
        <w:rPr>
          <w:rFonts w:ascii="Times New Roman" w:hAnsi="Times New Roman"/>
          <w:color w:val="000000"/>
          <w:sz w:val="28"/>
          <w:szCs w:val="28"/>
        </w:rPr>
        <w:t xml:space="preserve">Ціпкало </w:t>
      </w:r>
      <w:r w:rsidRPr="004A6EEF">
        <w:rPr>
          <w:rFonts w:ascii="Times New Roman" w:hAnsi="Times New Roman"/>
          <w:sz w:val="28"/>
          <w:szCs w:val="28"/>
        </w:rPr>
        <w:t>А</w:t>
      </w:r>
      <w:r w:rsidR="00C22D5A">
        <w:rPr>
          <w:rFonts w:ascii="Times New Roman" w:hAnsi="Times New Roman"/>
          <w:sz w:val="28"/>
          <w:szCs w:val="28"/>
        </w:rPr>
        <w:t>.</w:t>
      </w:r>
      <w:r w:rsidRPr="004A6EEF">
        <w:rPr>
          <w:rFonts w:ascii="Times New Roman" w:hAnsi="Times New Roman"/>
          <w:sz w:val="28"/>
          <w:szCs w:val="28"/>
        </w:rPr>
        <w:t>І, Марущак М</w:t>
      </w:r>
      <w:r w:rsidR="00C22D5A">
        <w:rPr>
          <w:rFonts w:ascii="Times New Roman" w:hAnsi="Times New Roman"/>
          <w:sz w:val="28"/>
          <w:szCs w:val="28"/>
        </w:rPr>
        <w:t>.</w:t>
      </w:r>
      <w:r w:rsidRPr="004A6EEF">
        <w:rPr>
          <w:rFonts w:ascii="Times New Roman" w:hAnsi="Times New Roman"/>
          <w:sz w:val="28"/>
          <w:szCs w:val="28"/>
        </w:rPr>
        <w:t>І. Рівень артеріального тиску у медсестер, що працюють позмінно та фактори, що на нього впливають. Україна. Здоров’я нації. 2022;1(3):60</w:t>
      </w:r>
      <w:r w:rsidRPr="004A6EEF">
        <w:rPr>
          <w:rFonts w:ascii="Times New Roman" w:hAnsi="Times New Roman"/>
          <w:sz w:val="28"/>
          <w:szCs w:val="28"/>
        </w:rPr>
        <w:softHyphen/>
        <w:t>5.  DОІ: 10.2414</w:t>
      </w:r>
      <w:r w:rsidR="009E5106" w:rsidRPr="004A6EEF">
        <w:rPr>
          <w:rFonts w:ascii="Times New Roman" w:hAnsi="Times New Roman"/>
          <w:sz w:val="28"/>
          <w:szCs w:val="28"/>
        </w:rPr>
        <w:t>4/2077</w:t>
      </w:r>
      <w:r w:rsidR="009E5106" w:rsidRPr="004A6EEF">
        <w:rPr>
          <w:rFonts w:ascii="Times New Roman" w:hAnsi="Times New Roman"/>
          <w:sz w:val="28"/>
          <w:szCs w:val="28"/>
        </w:rPr>
        <w:softHyphen/>
        <w:t xml:space="preserve"> 6594.3.1.2022.266031 </w:t>
      </w:r>
    </w:p>
    <w:p w14:paraId="7FBC7A7A" w14:textId="77777777" w:rsidR="001A57ED" w:rsidRPr="003505A2" w:rsidRDefault="001A57ED" w:rsidP="00C41206">
      <w:pPr>
        <w:pStyle w:val="a4"/>
        <w:numPr>
          <w:ilvl w:val="0"/>
          <w:numId w:val="21"/>
        </w:numPr>
        <w:tabs>
          <w:tab w:val="left" w:pos="426"/>
          <w:tab w:val="left" w:pos="851"/>
        </w:tabs>
        <w:spacing w:after="0" w:line="360" w:lineRule="auto"/>
        <w:ind w:left="0" w:firstLine="0"/>
        <w:jc w:val="both"/>
        <w:rPr>
          <w:rFonts w:ascii="Times New Roman" w:hAnsi="Times New Roman"/>
          <w:kern w:val="2"/>
          <w:sz w:val="28"/>
          <w:szCs w:val="28"/>
        </w:rPr>
      </w:pPr>
      <w:r w:rsidRPr="004A6EEF">
        <w:rPr>
          <w:rFonts w:ascii="Times New Roman" w:hAnsi="Times New Roman"/>
          <w:sz w:val="28"/>
          <w:szCs w:val="28"/>
        </w:rPr>
        <w:t>Ціпкало АІ, Фурка ОБ, Баб’як ОВ, Марущак МІ. Порушення сну в медсестер, які працюють позмінно, та їх вплив на організм. Медична та клінічна хімія.. 2022;24(3):47</w:t>
      </w:r>
      <w:r w:rsidRPr="004A6EEF">
        <w:rPr>
          <w:rFonts w:ascii="Times New Roman" w:hAnsi="Times New Roman"/>
          <w:sz w:val="28"/>
          <w:szCs w:val="28"/>
        </w:rPr>
        <w:softHyphen/>
        <w:t>54.  DОІ: 10.11603/mcch.2410</w:t>
      </w:r>
      <w:r w:rsidRPr="004A6EEF">
        <w:rPr>
          <w:rFonts w:ascii="Times New Roman" w:hAnsi="Times New Roman"/>
          <w:sz w:val="28"/>
          <w:szCs w:val="28"/>
        </w:rPr>
        <w:softHyphen/>
        <w:t xml:space="preserve"> 681X.2022.i3.13373</w:t>
      </w:r>
    </w:p>
    <w:p w14:paraId="7CB39679" w14:textId="77777777" w:rsidR="009E5106" w:rsidRPr="003505A2" w:rsidRDefault="001A57ED" w:rsidP="00C41206">
      <w:pPr>
        <w:pStyle w:val="a4"/>
        <w:numPr>
          <w:ilvl w:val="0"/>
          <w:numId w:val="21"/>
        </w:numPr>
        <w:tabs>
          <w:tab w:val="left" w:pos="426"/>
          <w:tab w:val="left" w:pos="851"/>
        </w:tabs>
        <w:spacing w:after="0" w:line="360" w:lineRule="auto"/>
        <w:ind w:left="0" w:firstLine="0"/>
        <w:jc w:val="both"/>
        <w:rPr>
          <w:rFonts w:ascii="Times New Roman" w:hAnsi="Times New Roman"/>
          <w:kern w:val="2"/>
          <w:sz w:val="28"/>
          <w:szCs w:val="28"/>
        </w:rPr>
      </w:pPr>
      <w:r w:rsidRPr="004A6EEF">
        <w:rPr>
          <w:rFonts w:ascii="Times New Roman" w:hAnsi="Times New Roman"/>
          <w:spacing w:val="2"/>
          <w:sz w:val="28"/>
          <w:szCs w:val="28"/>
          <w:shd w:val="clear" w:color="auto" w:fill="FFFFFF"/>
        </w:rPr>
        <w:t>Stress mindset and nurses’ sleep quality: mediating effects of stress overload and anxiety”</w:t>
      </w:r>
      <w:r w:rsidR="004A6EEF" w:rsidRPr="004A6EEF">
        <w:rPr>
          <w:rFonts w:ascii="Times New Roman" w:hAnsi="Times New Roman"/>
          <w:spacing w:val="2"/>
          <w:sz w:val="28"/>
          <w:szCs w:val="28"/>
        </w:rPr>
        <w:t xml:space="preserve"> </w:t>
      </w:r>
      <w:r w:rsidRPr="004A6EEF">
        <w:rPr>
          <w:rFonts w:ascii="Times New Roman" w:hAnsi="Times New Roman"/>
          <w:spacing w:val="2"/>
          <w:sz w:val="28"/>
          <w:szCs w:val="28"/>
          <w:shd w:val="clear" w:color="auto" w:fill="FFFFFF"/>
        </w:rPr>
        <w:t>2024</w:t>
      </w:r>
      <w:r w:rsidR="004A6EEF" w:rsidRPr="004A6EEF">
        <w:rPr>
          <w:rFonts w:ascii="Times New Roman" w:hAnsi="Times New Roman"/>
          <w:spacing w:val="2"/>
          <w:sz w:val="28"/>
          <w:szCs w:val="28"/>
          <w:shd w:val="clear" w:color="auto" w:fill="FFFFFF"/>
        </w:rPr>
        <w:t xml:space="preserve"> </w:t>
      </w:r>
      <w:hyperlink w:history="1">
        <w:r w:rsidR="004A6EEF" w:rsidRPr="004A6EEF">
          <w:rPr>
            <w:rStyle w:val="a3"/>
            <w:rFonts w:ascii="Times New Roman" w:hAnsi="Times New Roman"/>
            <w:color w:val="auto"/>
            <w:spacing w:val="2"/>
            <w:sz w:val="28"/>
            <w:szCs w:val="28"/>
            <w:u w:val="none"/>
            <w:shd w:val="clear" w:color="auto" w:fill="FFFFFF"/>
          </w:rPr>
          <w:t>https://bmcnurs.biomedcentral. com/articles/ 10.1186/s12912-024-02474-y</w:t>
        </w:r>
      </w:hyperlink>
    </w:p>
    <w:p w14:paraId="10A09F6A" w14:textId="77777777" w:rsidR="009E5106" w:rsidRPr="003505A2" w:rsidRDefault="001A57ED" w:rsidP="00C41206">
      <w:pPr>
        <w:pStyle w:val="a4"/>
        <w:numPr>
          <w:ilvl w:val="0"/>
          <w:numId w:val="21"/>
        </w:numPr>
        <w:tabs>
          <w:tab w:val="left" w:pos="426"/>
          <w:tab w:val="left" w:pos="851"/>
        </w:tabs>
        <w:spacing w:after="0" w:line="360" w:lineRule="auto"/>
        <w:ind w:left="0" w:firstLine="0"/>
        <w:jc w:val="both"/>
        <w:rPr>
          <w:rFonts w:ascii="Times New Roman" w:hAnsi="Times New Roman"/>
          <w:kern w:val="2"/>
          <w:sz w:val="28"/>
          <w:szCs w:val="28"/>
        </w:rPr>
      </w:pPr>
      <w:r w:rsidRPr="004A6EEF">
        <w:rPr>
          <w:rFonts w:ascii="Times New Roman" w:hAnsi="Times New Roman"/>
          <w:spacing w:val="2"/>
          <w:sz w:val="28"/>
          <w:szCs w:val="28"/>
          <w:shd w:val="clear" w:color="auto" w:fill="FFFFFF"/>
        </w:rPr>
        <w:lastRenderedPageBreak/>
        <w:t>“Anxiety, sleep disorders and self-efficacy among nurses during COVID-19 pandemic: A large cross-sectional study”</w:t>
      </w:r>
      <w:r w:rsidR="009E5106" w:rsidRPr="004A6EEF">
        <w:rPr>
          <w:rFonts w:ascii="Times New Roman" w:hAnsi="Times New Roman"/>
          <w:spacing w:val="2"/>
          <w:sz w:val="28"/>
          <w:szCs w:val="28"/>
        </w:rPr>
        <w:t xml:space="preserve"> </w:t>
      </w:r>
      <w:hyperlink w:history="1">
        <w:r w:rsidR="004A6EEF" w:rsidRPr="004A6EEF">
          <w:rPr>
            <w:rStyle w:val="a3"/>
            <w:rFonts w:ascii="Times New Roman" w:hAnsi="Times New Roman"/>
            <w:color w:val="auto"/>
            <w:spacing w:val="2"/>
            <w:sz w:val="28"/>
            <w:szCs w:val="28"/>
            <w:u w:val="none"/>
            <w:shd w:val="clear" w:color="auto" w:fill="FFFFFF"/>
          </w:rPr>
          <w:t>https://onlinelibrary. wiley.com /doi/abs/10.1111/jocn.15685</w:t>
        </w:r>
      </w:hyperlink>
    </w:p>
    <w:p w14:paraId="7D1057EE" w14:textId="77777777" w:rsidR="00951347" w:rsidRPr="003505A2" w:rsidRDefault="009E5106"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kern w:val="2"/>
          <w:sz w:val="28"/>
          <w:szCs w:val="28"/>
        </w:rPr>
      </w:pPr>
      <w:r w:rsidRPr="004A6EEF">
        <w:rPr>
          <w:rFonts w:ascii="Times New Roman" w:hAnsi="Times New Roman"/>
          <w:sz w:val="28"/>
          <w:szCs w:val="28"/>
        </w:rPr>
        <w:t>Sengupta A, Weljie AM. Metabolism of sleep and aging</w:t>
      </w:r>
      <w:r w:rsidRPr="003505A2">
        <w:rPr>
          <w:rFonts w:ascii="Times New Roman" w:hAnsi="Times New Roman"/>
          <w:color w:val="000000"/>
          <w:sz w:val="28"/>
          <w:szCs w:val="28"/>
        </w:rPr>
        <w:t>: Bridging the</w:t>
      </w:r>
      <w:r w:rsidR="00951347" w:rsidRPr="003505A2">
        <w:rPr>
          <w:rFonts w:ascii="Times New Roman" w:hAnsi="Times New Roman"/>
          <w:color w:val="000000"/>
          <w:sz w:val="28"/>
          <w:szCs w:val="28"/>
        </w:rPr>
        <w:t xml:space="preserve"> </w:t>
      </w:r>
      <w:r w:rsidRPr="003505A2">
        <w:rPr>
          <w:rFonts w:ascii="Times New Roman" w:hAnsi="Times New Roman"/>
          <w:color w:val="000000"/>
          <w:sz w:val="28"/>
          <w:szCs w:val="28"/>
        </w:rPr>
        <w:t>gap using metabolomics. Nutr Heal Aging. 2019;5:16784.</w:t>
      </w:r>
    </w:p>
    <w:p w14:paraId="770A4F07" w14:textId="77777777" w:rsidR="00951347" w:rsidRPr="003505A2" w:rsidRDefault="009E5106"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sz w:val="28"/>
          <w:szCs w:val="28"/>
        </w:rPr>
      </w:pPr>
      <w:r w:rsidRPr="003505A2">
        <w:rPr>
          <w:rFonts w:ascii="Times New Roman" w:hAnsi="Times New Roman"/>
          <w:color w:val="000000"/>
          <w:sz w:val="28"/>
          <w:szCs w:val="28"/>
        </w:rPr>
        <w:t>Baglioni C, Nanovska S, Regen W, Spiegelhalder K, Feige B, Nissen C., et al. Sleep and Mental Disorders: A MetaAnalysis of Polysomnographic Research HHS Public Access Author manuscript. Psychol Bull. 2017;142:96990.</w:t>
      </w:r>
    </w:p>
    <w:p w14:paraId="6186AC43" w14:textId="77777777" w:rsidR="00951347" w:rsidRPr="003505A2" w:rsidRDefault="009E5106"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sz w:val="28"/>
          <w:szCs w:val="28"/>
        </w:rPr>
      </w:pPr>
      <w:r w:rsidRPr="003505A2">
        <w:rPr>
          <w:rFonts w:ascii="Times New Roman" w:hAnsi="Times New Roman"/>
          <w:color w:val="000000"/>
          <w:sz w:val="28"/>
          <w:szCs w:val="28"/>
        </w:rPr>
        <w:t xml:space="preserve">Aminoff MJ, Boller F, Swaab DF. We spend about </w:t>
      </w:r>
      <w:r w:rsidR="004A6EEF" w:rsidRPr="003505A2">
        <w:rPr>
          <w:rFonts w:ascii="Times New Roman" w:hAnsi="Times New Roman"/>
          <w:color w:val="000000"/>
          <w:sz w:val="28"/>
          <w:szCs w:val="28"/>
        </w:rPr>
        <w:t>one-third of</w:t>
      </w:r>
      <w:r w:rsidRPr="003505A2">
        <w:rPr>
          <w:rFonts w:ascii="Times New Roman" w:hAnsi="Times New Roman"/>
          <w:color w:val="000000"/>
          <w:sz w:val="28"/>
          <w:szCs w:val="28"/>
        </w:rPr>
        <w:t xml:space="preserve"> our life either sleeping or attempting to do so. Handb. Clin. Neurol. 2011;98:vii. Datta S. Cellular and chemical neuroscience of mammalian sleep. Sleep Med. 2010 May;11(5):43140</w:t>
      </w:r>
    </w:p>
    <w:p w14:paraId="068B75C3" w14:textId="77777777" w:rsidR="00951347" w:rsidRPr="003505A2" w:rsidRDefault="009E5106"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sz w:val="28"/>
          <w:szCs w:val="28"/>
        </w:rPr>
      </w:pPr>
      <w:r w:rsidRPr="003505A2">
        <w:rPr>
          <w:rFonts w:ascii="Times New Roman" w:hAnsi="Times New Roman"/>
          <w:color w:val="000000"/>
          <w:sz w:val="28"/>
          <w:szCs w:val="28"/>
        </w:rPr>
        <w:t>Bellesi M, Bushey D, Chini M, Tononi G, Cirelli C. Contribution of sleep to the repair of neuronal DNA doublestrand breaks: Evidence from flies and mice. Sci Rep. 2016;6:36804.</w:t>
      </w:r>
    </w:p>
    <w:p w14:paraId="2F317123" w14:textId="77777777" w:rsidR="00951347" w:rsidRPr="003505A2" w:rsidRDefault="009E5106"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sz w:val="28"/>
          <w:szCs w:val="28"/>
        </w:rPr>
      </w:pPr>
      <w:r w:rsidRPr="003505A2">
        <w:rPr>
          <w:rFonts w:ascii="Times New Roman" w:hAnsi="Times New Roman"/>
          <w:color w:val="000000"/>
          <w:sz w:val="28"/>
          <w:szCs w:val="28"/>
        </w:rPr>
        <w:t>Humer E, Pieh C, Brandmayr G. Metabolomics in Sleep, Insomnia and Sleep Apnea. International Journal of Molecular Sciences. 2020;21(19):7244.</w:t>
      </w:r>
    </w:p>
    <w:p w14:paraId="16CE2781" w14:textId="77777777" w:rsidR="00951347" w:rsidRPr="003505A2" w:rsidRDefault="009E5106"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sz w:val="28"/>
          <w:szCs w:val="28"/>
        </w:rPr>
      </w:pPr>
      <w:r w:rsidRPr="003505A2">
        <w:rPr>
          <w:rFonts w:ascii="Times New Roman" w:hAnsi="Times New Roman"/>
          <w:color w:val="000000"/>
          <w:sz w:val="28"/>
          <w:szCs w:val="28"/>
        </w:rPr>
        <w:t>Roach M, Juday T, Tuly R, Chou JW, Jena AB, Doghramji PP.Challenges and opportunities in insomnia disorder. Int J Neurosci. 2021 Nov;131(11):105865</w:t>
      </w:r>
    </w:p>
    <w:p w14:paraId="7DCE46E4" w14:textId="77777777" w:rsidR="00951347" w:rsidRPr="003505A2" w:rsidRDefault="009E5106"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sz w:val="28"/>
          <w:szCs w:val="28"/>
        </w:rPr>
      </w:pPr>
      <w:r w:rsidRPr="003505A2">
        <w:rPr>
          <w:rFonts w:ascii="Times New Roman" w:hAnsi="Times New Roman"/>
          <w:color w:val="000000"/>
          <w:sz w:val="28"/>
          <w:szCs w:val="28"/>
        </w:rPr>
        <w:t>Tefft BC. Acute sleep deprivation and culpable motor vehicle crash involvement. Sleep. 2018;41(10):111.</w:t>
      </w:r>
    </w:p>
    <w:p w14:paraId="6D82A085" w14:textId="77777777" w:rsidR="00951347" w:rsidRPr="003505A2" w:rsidRDefault="009E5106"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sz w:val="28"/>
          <w:szCs w:val="28"/>
        </w:rPr>
      </w:pPr>
      <w:r w:rsidRPr="003505A2">
        <w:rPr>
          <w:rFonts w:ascii="Times New Roman" w:hAnsi="Times New Roman"/>
          <w:color w:val="000000"/>
          <w:sz w:val="28"/>
          <w:szCs w:val="28"/>
        </w:rPr>
        <w:t>Ohayon MM. Prevalence and comorbidity of sleep disorders in general</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population. Rev Prat. 2007;57:15218.</w:t>
      </w:r>
    </w:p>
    <w:p w14:paraId="47550CB8" w14:textId="77777777" w:rsidR="00951347" w:rsidRPr="003505A2" w:rsidRDefault="009E5106"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sz w:val="28"/>
          <w:szCs w:val="28"/>
        </w:rPr>
      </w:pPr>
      <w:r w:rsidRPr="003505A2">
        <w:rPr>
          <w:rFonts w:ascii="Times New Roman" w:hAnsi="Times New Roman"/>
          <w:color w:val="000000"/>
          <w:sz w:val="28"/>
          <w:szCs w:val="28"/>
        </w:rPr>
        <w:t>Khurshid AA. Review of Changes in DSM5</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SleepWake</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Disorders. Psychiatr Times. 2015;32:16.</w:t>
      </w:r>
    </w:p>
    <w:p w14:paraId="24D5D92B" w14:textId="77777777" w:rsidR="00951347" w:rsidRPr="003505A2" w:rsidRDefault="009E5106"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sz w:val="28"/>
          <w:szCs w:val="28"/>
        </w:rPr>
      </w:pPr>
      <w:r w:rsidRPr="003505A2">
        <w:rPr>
          <w:rFonts w:ascii="Times New Roman" w:hAnsi="Times New Roman"/>
          <w:color w:val="000000"/>
          <w:sz w:val="28"/>
          <w:szCs w:val="28"/>
        </w:rPr>
        <w:t>Bazrafshan MR,</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Moravveji F, Soleymaninejad N, Zare F, Rahimpoor R,</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Zolghadr R. Prevalence and Effects of Sleep Disorders Among Shift Work Nurses.</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Annals of Tropical Medicine and Public Health. 2018;11(1):138.</w:t>
      </w:r>
    </w:p>
    <w:p w14:paraId="3AF916CC" w14:textId="77777777" w:rsidR="00951347" w:rsidRPr="003505A2" w:rsidRDefault="009E5106"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sz w:val="28"/>
          <w:szCs w:val="28"/>
        </w:rPr>
      </w:pPr>
      <w:r w:rsidRPr="003505A2">
        <w:rPr>
          <w:rFonts w:ascii="Times New Roman" w:hAnsi="Times New Roman"/>
          <w:color w:val="000000"/>
          <w:sz w:val="28"/>
          <w:szCs w:val="28"/>
        </w:rPr>
        <w:t>Flaa TA, Harris A, Bjorvatn B, Gundersen H, Zakariassen E, Pallesen S,</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et al. Sleepiness among personnel in the Norwegian Air Ambulance Service. Int</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Arch Occup Environ Health. 2019;92(8):112130.</w:t>
      </w:r>
    </w:p>
    <w:p w14:paraId="00EC513A" w14:textId="77777777" w:rsidR="00951347" w:rsidRPr="003505A2" w:rsidRDefault="009E5106"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sz w:val="28"/>
          <w:szCs w:val="28"/>
        </w:rPr>
      </w:pPr>
      <w:r w:rsidRPr="003505A2">
        <w:rPr>
          <w:rFonts w:ascii="Times New Roman" w:hAnsi="Times New Roman"/>
          <w:color w:val="000000"/>
          <w:sz w:val="28"/>
          <w:szCs w:val="28"/>
        </w:rPr>
        <w:lastRenderedPageBreak/>
        <w:t>Khan S, Duan P, Yao L, Hou H. Shiftworkmediated</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disruptions of</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circadian rhythms and sleep homeostasis cause serious health problems. Int</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J Genomics. 2018;2018:8576890.</w:t>
      </w:r>
      <w:r w:rsidR="00E9348A" w:rsidRPr="003505A2">
        <w:rPr>
          <w:rFonts w:ascii="Times New Roman" w:hAnsi="Times New Roman"/>
          <w:color w:val="000000"/>
          <w:sz w:val="28"/>
          <w:szCs w:val="28"/>
        </w:rPr>
        <w:t xml:space="preserve"> </w:t>
      </w:r>
    </w:p>
    <w:p w14:paraId="04F4CBA1" w14:textId="77777777" w:rsidR="00951347" w:rsidRPr="003505A2" w:rsidRDefault="009E5106"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sz w:val="28"/>
          <w:szCs w:val="28"/>
        </w:rPr>
      </w:pPr>
      <w:r w:rsidRPr="003505A2">
        <w:rPr>
          <w:rFonts w:ascii="Times New Roman" w:hAnsi="Times New Roman"/>
          <w:color w:val="000000"/>
          <w:sz w:val="28"/>
          <w:szCs w:val="28"/>
        </w:rPr>
        <w:t>Wisetborisut A, Angkurawaranon C, Jiraporncharoen W,</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Uaphanthasath R, Wiwatanadate P. Shift work and burnout among health care</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workers. Occup Med. 2014;64:27986.</w:t>
      </w:r>
    </w:p>
    <w:p w14:paraId="3E34A3C0" w14:textId="77777777" w:rsidR="00951347" w:rsidRPr="003505A2" w:rsidRDefault="009E5106"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sz w:val="28"/>
          <w:szCs w:val="28"/>
        </w:rPr>
      </w:pPr>
      <w:r w:rsidRPr="003505A2">
        <w:rPr>
          <w:rFonts w:ascii="Times New Roman" w:hAnsi="Times New Roman"/>
          <w:color w:val="000000"/>
          <w:sz w:val="28"/>
          <w:szCs w:val="28"/>
        </w:rPr>
        <w:t xml:space="preserve">Sateia MJ. International classification of sleep disorders </w:t>
      </w:r>
      <w:r w:rsidRPr="003505A2">
        <w:rPr>
          <w:rFonts w:ascii="Times New Roman" w:eastAsia="TimesNewRomanPSMT" w:hAnsi="Times New Roman"/>
          <w:color w:val="000000"/>
          <w:sz w:val="28"/>
          <w:szCs w:val="28"/>
        </w:rPr>
        <w:t xml:space="preserve">– </w:t>
      </w:r>
      <w:r w:rsidRPr="003505A2">
        <w:rPr>
          <w:rFonts w:ascii="Times New Roman" w:hAnsi="Times New Roman"/>
          <w:color w:val="000000"/>
          <w:sz w:val="28"/>
          <w:szCs w:val="28"/>
        </w:rPr>
        <w:t>third edition:</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highlights and modifications. 2014Nov;146(5):138794.</w:t>
      </w:r>
    </w:p>
    <w:p w14:paraId="047ACDEF" w14:textId="77777777" w:rsidR="00346F1B" w:rsidRPr="003505A2" w:rsidRDefault="009E5106"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sz w:val="28"/>
          <w:szCs w:val="28"/>
        </w:rPr>
      </w:pPr>
      <w:r w:rsidRPr="003505A2">
        <w:rPr>
          <w:rFonts w:ascii="Times New Roman" w:eastAsia="TimesNewRomanPSMT" w:hAnsi="Times New Roman"/>
          <w:color w:val="000000"/>
          <w:sz w:val="28"/>
          <w:szCs w:val="28"/>
        </w:rPr>
        <w:t>Kilańska K, GaworskaKrzemińska</w:t>
      </w:r>
      <w:r w:rsidR="00E9348A" w:rsidRPr="003505A2">
        <w:rPr>
          <w:rFonts w:ascii="Times New Roman" w:eastAsia="TimesNewRomanPSMT" w:hAnsi="Times New Roman"/>
          <w:color w:val="000000"/>
          <w:sz w:val="28"/>
          <w:szCs w:val="28"/>
        </w:rPr>
        <w:t xml:space="preserve"> </w:t>
      </w:r>
      <w:r w:rsidRPr="003505A2">
        <w:rPr>
          <w:rFonts w:ascii="Times New Roman" w:eastAsia="TimesNewRomanPSMT" w:hAnsi="Times New Roman"/>
          <w:color w:val="000000"/>
          <w:sz w:val="28"/>
          <w:szCs w:val="28"/>
        </w:rPr>
        <w:t>A, Karolczak A, Szynki</w:t>
      </w:r>
      <w:r w:rsidRPr="003505A2">
        <w:rPr>
          <w:rFonts w:ascii="Times New Roman" w:hAnsi="Times New Roman"/>
          <w:color w:val="000000"/>
          <w:sz w:val="28"/>
          <w:szCs w:val="28"/>
        </w:rPr>
        <w:t>ewicz P,</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Greber M. Work patterns and a tendency among Polish nurses to leave their</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job. Med Pr. 2019;70(2):14553.</w:t>
      </w:r>
    </w:p>
    <w:p w14:paraId="763B017E" w14:textId="77777777" w:rsidR="00346F1B" w:rsidRPr="003505A2" w:rsidRDefault="009E5106"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sz w:val="28"/>
          <w:szCs w:val="28"/>
        </w:rPr>
      </w:pPr>
      <w:r w:rsidRPr="003505A2">
        <w:rPr>
          <w:rFonts w:ascii="Times New Roman" w:eastAsia="TimesNewRomanPSMT" w:hAnsi="Times New Roman"/>
          <w:color w:val="000000"/>
          <w:sz w:val="28"/>
          <w:szCs w:val="28"/>
        </w:rPr>
        <w:t xml:space="preserve">Simon M, Müller BH, Hasselhorn HM. </w:t>
      </w:r>
      <w:r w:rsidRPr="003505A2">
        <w:rPr>
          <w:rFonts w:ascii="Times New Roman" w:hAnsi="Times New Roman"/>
          <w:color w:val="000000"/>
          <w:sz w:val="28"/>
          <w:szCs w:val="28"/>
        </w:rPr>
        <w:t>Leaving the organization or the</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 xml:space="preserve">profession </w:t>
      </w:r>
      <w:r w:rsidRPr="003505A2">
        <w:rPr>
          <w:rFonts w:ascii="Times New Roman" w:eastAsia="TimesNewRomanPSMT" w:hAnsi="Times New Roman"/>
          <w:color w:val="000000"/>
          <w:sz w:val="28"/>
          <w:szCs w:val="28"/>
        </w:rPr>
        <w:t xml:space="preserve">– </w:t>
      </w:r>
      <w:r w:rsidRPr="003505A2">
        <w:rPr>
          <w:rFonts w:ascii="Times New Roman" w:hAnsi="Times New Roman"/>
          <w:color w:val="000000"/>
          <w:sz w:val="28"/>
          <w:szCs w:val="28"/>
        </w:rPr>
        <w:t>a multilevel analysis of nurses</w:t>
      </w:r>
      <w:r w:rsidRPr="003505A2">
        <w:rPr>
          <w:rFonts w:ascii="Times New Roman" w:eastAsia="TimesNewRomanPSMT" w:hAnsi="Times New Roman"/>
          <w:color w:val="000000"/>
          <w:sz w:val="28"/>
          <w:szCs w:val="28"/>
        </w:rPr>
        <w:t xml:space="preserve">’ </w:t>
      </w:r>
      <w:r w:rsidRPr="003505A2">
        <w:rPr>
          <w:rFonts w:ascii="Times New Roman" w:hAnsi="Times New Roman"/>
          <w:color w:val="000000"/>
          <w:sz w:val="28"/>
          <w:szCs w:val="28"/>
        </w:rPr>
        <w:t>intentions. J Adv Nurs.2010;66(3):61626.</w:t>
      </w:r>
    </w:p>
    <w:p w14:paraId="50B53D67" w14:textId="77777777" w:rsidR="00346F1B" w:rsidRPr="003505A2" w:rsidRDefault="009E5106"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sz w:val="28"/>
          <w:szCs w:val="28"/>
        </w:rPr>
      </w:pPr>
      <w:r w:rsidRPr="003505A2">
        <w:rPr>
          <w:rFonts w:ascii="Times New Roman" w:hAnsi="Times New Roman"/>
          <w:color w:val="000000"/>
          <w:sz w:val="28"/>
          <w:szCs w:val="28"/>
        </w:rPr>
        <w:t>Ball J, Day T, Murrell S, Dall</w:t>
      </w:r>
      <w:r w:rsidRPr="003505A2">
        <w:rPr>
          <w:rFonts w:ascii="Times New Roman" w:eastAsia="TimesNewRomanPSMT" w:hAnsi="Times New Roman"/>
          <w:color w:val="000000"/>
          <w:sz w:val="28"/>
          <w:szCs w:val="28"/>
        </w:rPr>
        <w:t>’</w:t>
      </w:r>
      <w:r w:rsidRPr="003505A2">
        <w:rPr>
          <w:rFonts w:ascii="Times New Roman" w:hAnsi="Times New Roman"/>
          <w:color w:val="000000"/>
          <w:sz w:val="28"/>
          <w:szCs w:val="28"/>
        </w:rPr>
        <w:t>Ora C, Rafferty AM, Griffiths P, etal. Crosssectional</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examination of the association between shift length and hospital</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nurses</w:t>
      </w:r>
      <w:r w:rsidRPr="003505A2">
        <w:rPr>
          <w:rFonts w:ascii="Times New Roman" w:eastAsia="TimesNewRomanPSMT" w:hAnsi="Times New Roman"/>
          <w:color w:val="000000"/>
          <w:sz w:val="28"/>
          <w:szCs w:val="28"/>
        </w:rPr>
        <w:t xml:space="preserve">’ </w:t>
      </w:r>
      <w:r w:rsidRPr="003505A2">
        <w:rPr>
          <w:rFonts w:ascii="Times New Roman" w:hAnsi="Times New Roman"/>
          <w:color w:val="000000"/>
          <w:sz w:val="28"/>
          <w:szCs w:val="28"/>
        </w:rPr>
        <w:t>job satisfaction and nurse reported quality measures. BMC Nurs.</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2017;16(1):26.</w:t>
      </w:r>
    </w:p>
    <w:p w14:paraId="5401715B" w14:textId="77777777" w:rsidR="00346F1B" w:rsidRPr="003505A2" w:rsidRDefault="009E5106"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sz w:val="28"/>
          <w:szCs w:val="28"/>
        </w:rPr>
      </w:pPr>
      <w:r w:rsidRPr="003505A2">
        <w:rPr>
          <w:rFonts w:ascii="Times New Roman" w:eastAsia="TimesNewRomanPSMT" w:hAnsi="Times New Roman"/>
          <w:color w:val="000000"/>
          <w:sz w:val="28"/>
          <w:szCs w:val="28"/>
        </w:rPr>
        <w:t xml:space="preserve">Galatsch M, Li J, Derycke H, Müller BH, Hasselhorn HM. </w:t>
      </w:r>
      <w:r w:rsidRPr="003505A2">
        <w:rPr>
          <w:rFonts w:ascii="Times New Roman" w:hAnsi="Times New Roman"/>
          <w:color w:val="000000"/>
          <w:sz w:val="28"/>
          <w:szCs w:val="28"/>
        </w:rPr>
        <w:t>Effects of</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requested, forced and denied shift schedule change on work ability and health of</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 xml:space="preserve">nurses in Europe </w:t>
      </w:r>
      <w:r w:rsidRPr="003505A2">
        <w:rPr>
          <w:rFonts w:ascii="Times New Roman" w:eastAsia="TimesNewRomanPSMT" w:hAnsi="Times New Roman"/>
          <w:color w:val="000000"/>
          <w:sz w:val="28"/>
          <w:szCs w:val="28"/>
        </w:rPr>
        <w:t xml:space="preserve">– </w:t>
      </w:r>
      <w:r w:rsidRPr="003505A2">
        <w:rPr>
          <w:rFonts w:ascii="Times New Roman" w:hAnsi="Times New Roman"/>
          <w:color w:val="000000"/>
          <w:sz w:val="28"/>
          <w:szCs w:val="28"/>
        </w:rPr>
        <w:t>results from the European NEXT Study. BMC Public Health.</w:t>
      </w:r>
      <w:r w:rsidR="00E9348A" w:rsidRPr="003505A2">
        <w:rPr>
          <w:rFonts w:ascii="Times New Roman" w:hAnsi="Times New Roman"/>
          <w:color w:val="000000"/>
          <w:sz w:val="28"/>
          <w:szCs w:val="28"/>
        </w:rPr>
        <w:t xml:space="preserve"> </w:t>
      </w:r>
      <w:r w:rsidRPr="003505A2">
        <w:rPr>
          <w:rFonts w:ascii="Times New Roman" w:hAnsi="Times New Roman"/>
          <w:color w:val="000000"/>
          <w:sz w:val="28"/>
          <w:szCs w:val="28"/>
        </w:rPr>
        <w:t>2013;13:1137.</w:t>
      </w:r>
    </w:p>
    <w:p w14:paraId="5666A133" w14:textId="77777777" w:rsidR="00346F1B" w:rsidRPr="003505A2" w:rsidRDefault="00E9348A"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sz w:val="28"/>
          <w:szCs w:val="28"/>
        </w:rPr>
      </w:pPr>
      <w:r w:rsidRPr="003505A2">
        <w:rPr>
          <w:rFonts w:ascii="Times New Roman" w:hAnsi="Times New Roman"/>
          <w:color w:val="000000"/>
          <w:spacing w:val="2"/>
          <w:sz w:val="28"/>
          <w:szCs w:val="28"/>
        </w:rPr>
        <w:t>Двуліт ММ, Криницька ІЯ. Характеристика якості сну, стресу татривоги під час пандемії COVID19 у медичних сестер терапевтичних відділень та медичних сестер, які працюють у відділеннях, де надається допомога пацієнтам із коронавірусною хворобою COVID19.Вісник медичних і біологічних досліджень. 2022;1(11):2127.</w:t>
      </w:r>
    </w:p>
    <w:p w14:paraId="3A430602" w14:textId="77777777" w:rsidR="00346F1B" w:rsidRPr="003505A2" w:rsidRDefault="00E9348A"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sz w:val="28"/>
          <w:szCs w:val="28"/>
        </w:rPr>
      </w:pPr>
      <w:r w:rsidRPr="003505A2">
        <w:rPr>
          <w:rFonts w:ascii="Times New Roman" w:hAnsi="Times New Roman"/>
          <w:color w:val="000000"/>
          <w:spacing w:val="2"/>
          <w:sz w:val="28"/>
          <w:szCs w:val="28"/>
        </w:rPr>
        <w:t>Jenaro C, Flores N, Orgaz MB, Cruz M. Vigour and dedication in nursing professionals: Towards a better understanding of work engagement. J Adv Nurs. 2010;67(4):86575.</w:t>
      </w:r>
    </w:p>
    <w:p w14:paraId="384A4475" w14:textId="77777777" w:rsidR="00346F1B" w:rsidRPr="003505A2" w:rsidRDefault="00E9348A"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sz w:val="28"/>
          <w:szCs w:val="28"/>
        </w:rPr>
      </w:pPr>
      <w:r w:rsidRPr="003505A2">
        <w:rPr>
          <w:rFonts w:ascii="Times New Roman" w:hAnsi="Times New Roman"/>
          <w:color w:val="000000"/>
          <w:spacing w:val="2"/>
          <w:sz w:val="28"/>
          <w:szCs w:val="28"/>
        </w:rPr>
        <w:lastRenderedPageBreak/>
        <w:t>Dai B, AkeyTorku B. The influence of managerial psychology on job satisfaction among healthcare employees in Ghana. Healthcare. 2020;8(3):262.</w:t>
      </w:r>
    </w:p>
    <w:p w14:paraId="14310C28" w14:textId="77777777" w:rsidR="00C22D5A" w:rsidRPr="00C22D5A" w:rsidRDefault="00E9348A" w:rsidP="00C41206">
      <w:pPr>
        <w:pStyle w:val="a4"/>
        <w:numPr>
          <w:ilvl w:val="0"/>
          <w:numId w:val="21"/>
        </w:numPr>
        <w:tabs>
          <w:tab w:val="left" w:pos="426"/>
          <w:tab w:val="left" w:pos="851"/>
        </w:tabs>
        <w:spacing w:after="0" w:line="360" w:lineRule="auto"/>
        <w:ind w:left="0" w:firstLine="0"/>
        <w:jc w:val="both"/>
        <w:rPr>
          <w:rFonts w:ascii="Times New Roman" w:hAnsi="Times New Roman"/>
          <w:color w:val="000000"/>
          <w:sz w:val="28"/>
          <w:szCs w:val="28"/>
        </w:rPr>
      </w:pPr>
      <w:r w:rsidRPr="003505A2">
        <w:rPr>
          <w:rFonts w:ascii="Times New Roman" w:hAnsi="Times New Roman"/>
          <w:color w:val="000000"/>
          <w:spacing w:val="2"/>
          <w:sz w:val="28"/>
          <w:szCs w:val="28"/>
        </w:rPr>
        <w:t>HernándezVaras, E, Labrador Encinas FJ, Méndez Suárez M. Psychological capital, work satisfaction and health selfperception as predictors of psychological wellbeing in military personnel. Psicothema. 2019;31(3):27783.</w:t>
      </w:r>
    </w:p>
    <w:p w14:paraId="38AC113B" w14:textId="77777777" w:rsidR="004A6EEF" w:rsidRPr="00C22D5A" w:rsidRDefault="00C22D5A" w:rsidP="00C22D5A">
      <w:pPr>
        <w:pStyle w:val="a4"/>
        <w:numPr>
          <w:ilvl w:val="0"/>
          <w:numId w:val="21"/>
        </w:numPr>
        <w:tabs>
          <w:tab w:val="left" w:pos="426"/>
          <w:tab w:val="left" w:pos="851"/>
        </w:tabs>
        <w:spacing w:after="0" w:line="360" w:lineRule="auto"/>
        <w:ind w:left="0" w:firstLine="0"/>
        <w:jc w:val="both"/>
        <w:rPr>
          <w:rFonts w:ascii="Times New Roman" w:hAnsi="Times New Roman"/>
          <w:color w:val="000000"/>
          <w:sz w:val="28"/>
          <w:szCs w:val="28"/>
        </w:rPr>
      </w:pPr>
      <w:r w:rsidRPr="00C22D5A">
        <w:rPr>
          <w:rFonts w:ascii="Times New Roman" w:hAnsi="Times New Roman"/>
          <w:color w:val="000000"/>
          <w:spacing w:val="2"/>
          <w:sz w:val="28"/>
          <w:szCs w:val="28"/>
        </w:rPr>
        <w:t>Смолюк Н.І., Шульгай А.Г. Особливості професійного вигорання медичних сестер стаціонарів в умовах війни, Вісник медичних і біологічних досліджень 2024; 6(1): 64-72</w:t>
      </w:r>
      <w:r>
        <w:rPr>
          <w:rFonts w:ascii="Times New Roman" w:hAnsi="Times New Roman"/>
          <w:color w:val="000000"/>
          <w:spacing w:val="2"/>
          <w:sz w:val="28"/>
          <w:szCs w:val="28"/>
        </w:rPr>
        <w:t>.</w:t>
      </w:r>
      <w:r w:rsidRPr="00C22D5A">
        <w:rPr>
          <w:rFonts w:ascii="Times New Roman" w:hAnsi="Times New Roman"/>
          <w:color w:val="000000"/>
          <w:spacing w:val="2"/>
          <w:sz w:val="28"/>
          <w:szCs w:val="28"/>
        </w:rPr>
        <w:t xml:space="preserve"> </w:t>
      </w:r>
    </w:p>
    <w:p w14:paraId="3C1DCED7" w14:textId="77777777" w:rsidR="00C22D5A" w:rsidRDefault="00C22D5A" w:rsidP="00C22D5A">
      <w:pPr>
        <w:pStyle w:val="a4"/>
        <w:tabs>
          <w:tab w:val="left" w:pos="426"/>
          <w:tab w:val="left" w:pos="851"/>
        </w:tabs>
        <w:spacing w:after="0" w:line="360" w:lineRule="auto"/>
        <w:jc w:val="both"/>
        <w:rPr>
          <w:rFonts w:ascii="Times New Roman" w:hAnsi="Times New Roman"/>
          <w:color w:val="000000"/>
          <w:spacing w:val="2"/>
          <w:sz w:val="28"/>
          <w:szCs w:val="28"/>
        </w:rPr>
      </w:pPr>
    </w:p>
    <w:p w14:paraId="5E94CFBE" w14:textId="77777777" w:rsidR="00C22D5A" w:rsidRDefault="00C22D5A" w:rsidP="00C22D5A">
      <w:pPr>
        <w:pStyle w:val="a4"/>
        <w:tabs>
          <w:tab w:val="left" w:pos="426"/>
          <w:tab w:val="left" w:pos="851"/>
        </w:tabs>
        <w:spacing w:after="0" w:line="360" w:lineRule="auto"/>
        <w:jc w:val="both"/>
        <w:rPr>
          <w:rFonts w:ascii="Times New Roman" w:hAnsi="Times New Roman"/>
          <w:color w:val="000000"/>
          <w:spacing w:val="2"/>
          <w:sz w:val="28"/>
          <w:szCs w:val="28"/>
        </w:rPr>
      </w:pPr>
    </w:p>
    <w:p w14:paraId="0DF28A5D" w14:textId="77777777" w:rsidR="00C22D5A" w:rsidRDefault="00C22D5A" w:rsidP="00C22D5A">
      <w:pPr>
        <w:pStyle w:val="a4"/>
        <w:tabs>
          <w:tab w:val="left" w:pos="426"/>
          <w:tab w:val="left" w:pos="851"/>
        </w:tabs>
        <w:spacing w:after="0" w:line="360" w:lineRule="auto"/>
        <w:jc w:val="both"/>
        <w:rPr>
          <w:rFonts w:ascii="Times New Roman" w:hAnsi="Times New Roman"/>
          <w:color w:val="000000"/>
          <w:spacing w:val="2"/>
          <w:sz w:val="28"/>
          <w:szCs w:val="28"/>
        </w:rPr>
      </w:pPr>
    </w:p>
    <w:p w14:paraId="2CB2B933" w14:textId="77777777" w:rsidR="00C22D5A" w:rsidRDefault="00C22D5A" w:rsidP="00C22D5A">
      <w:pPr>
        <w:pStyle w:val="a4"/>
        <w:tabs>
          <w:tab w:val="left" w:pos="426"/>
          <w:tab w:val="left" w:pos="851"/>
        </w:tabs>
        <w:spacing w:after="0" w:line="360" w:lineRule="auto"/>
        <w:jc w:val="both"/>
        <w:rPr>
          <w:rFonts w:ascii="Times New Roman" w:hAnsi="Times New Roman"/>
          <w:color w:val="000000"/>
          <w:spacing w:val="2"/>
          <w:sz w:val="28"/>
          <w:szCs w:val="28"/>
        </w:rPr>
      </w:pPr>
    </w:p>
    <w:p w14:paraId="5F77A1D5" w14:textId="77777777" w:rsidR="00C22D5A" w:rsidRDefault="00C22D5A" w:rsidP="00C22D5A">
      <w:pPr>
        <w:pStyle w:val="a4"/>
        <w:tabs>
          <w:tab w:val="left" w:pos="426"/>
          <w:tab w:val="left" w:pos="851"/>
        </w:tabs>
        <w:spacing w:after="0" w:line="360" w:lineRule="auto"/>
        <w:jc w:val="both"/>
        <w:rPr>
          <w:rFonts w:ascii="Times New Roman" w:hAnsi="Times New Roman"/>
          <w:color w:val="000000"/>
          <w:spacing w:val="2"/>
          <w:sz w:val="28"/>
          <w:szCs w:val="28"/>
        </w:rPr>
      </w:pPr>
    </w:p>
    <w:p w14:paraId="0B884D16" w14:textId="77777777" w:rsidR="00C22D5A" w:rsidRDefault="00C22D5A" w:rsidP="00C22D5A">
      <w:pPr>
        <w:pStyle w:val="a4"/>
        <w:tabs>
          <w:tab w:val="left" w:pos="426"/>
          <w:tab w:val="left" w:pos="851"/>
        </w:tabs>
        <w:spacing w:after="0" w:line="360" w:lineRule="auto"/>
        <w:jc w:val="both"/>
        <w:rPr>
          <w:rFonts w:ascii="Times New Roman" w:hAnsi="Times New Roman"/>
          <w:color w:val="000000"/>
          <w:spacing w:val="2"/>
          <w:sz w:val="28"/>
          <w:szCs w:val="28"/>
        </w:rPr>
      </w:pPr>
    </w:p>
    <w:p w14:paraId="0701FD44" w14:textId="77777777" w:rsidR="00C22D5A" w:rsidRDefault="00C22D5A" w:rsidP="00C22D5A">
      <w:pPr>
        <w:pStyle w:val="a4"/>
        <w:tabs>
          <w:tab w:val="left" w:pos="426"/>
          <w:tab w:val="left" w:pos="851"/>
        </w:tabs>
        <w:spacing w:after="0" w:line="360" w:lineRule="auto"/>
        <w:jc w:val="both"/>
        <w:rPr>
          <w:rFonts w:ascii="Times New Roman" w:hAnsi="Times New Roman"/>
          <w:color w:val="000000"/>
          <w:spacing w:val="2"/>
          <w:sz w:val="28"/>
          <w:szCs w:val="28"/>
        </w:rPr>
      </w:pPr>
    </w:p>
    <w:p w14:paraId="725DDCFC" w14:textId="77777777" w:rsidR="00C22D5A" w:rsidRDefault="00C22D5A" w:rsidP="00C22D5A">
      <w:pPr>
        <w:pStyle w:val="a4"/>
        <w:tabs>
          <w:tab w:val="left" w:pos="426"/>
          <w:tab w:val="left" w:pos="851"/>
        </w:tabs>
        <w:spacing w:after="0" w:line="360" w:lineRule="auto"/>
        <w:jc w:val="both"/>
        <w:rPr>
          <w:rFonts w:ascii="Times New Roman" w:hAnsi="Times New Roman"/>
          <w:color w:val="000000"/>
          <w:spacing w:val="2"/>
          <w:sz w:val="28"/>
          <w:szCs w:val="28"/>
        </w:rPr>
      </w:pPr>
    </w:p>
    <w:p w14:paraId="15F3B419" w14:textId="77777777" w:rsidR="00C22D5A" w:rsidRDefault="00C22D5A" w:rsidP="00C22D5A">
      <w:pPr>
        <w:pStyle w:val="a4"/>
        <w:tabs>
          <w:tab w:val="left" w:pos="426"/>
          <w:tab w:val="left" w:pos="851"/>
        </w:tabs>
        <w:spacing w:after="0" w:line="360" w:lineRule="auto"/>
        <w:jc w:val="both"/>
        <w:rPr>
          <w:rFonts w:ascii="Times New Roman" w:hAnsi="Times New Roman"/>
          <w:color w:val="000000"/>
          <w:spacing w:val="2"/>
          <w:sz w:val="28"/>
          <w:szCs w:val="28"/>
        </w:rPr>
      </w:pPr>
    </w:p>
    <w:p w14:paraId="4150E2FF" w14:textId="77777777" w:rsidR="00C22D5A" w:rsidRDefault="00C22D5A" w:rsidP="00C22D5A">
      <w:pPr>
        <w:pStyle w:val="a4"/>
        <w:tabs>
          <w:tab w:val="left" w:pos="426"/>
          <w:tab w:val="left" w:pos="851"/>
        </w:tabs>
        <w:spacing w:after="0" w:line="360" w:lineRule="auto"/>
        <w:jc w:val="both"/>
        <w:rPr>
          <w:rFonts w:ascii="Times New Roman" w:hAnsi="Times New Roman"/>
          <w:color w:val="000000"/>
          <w:spacing w:val="2"/>
          <w:sz w:val="28"/>
          <w:szCs w:val="28"/>
        </w:rPr>
      </w:pPr>
    </w:p>
    <w:p w14:paraId="57212827" w14:textId="77777777" w:rsidR="00C22D5A" w:rsidRDefault="00C22D5A" w:rsidP="00C22D5A">
      <w:pPr>
        <w:pStyle w:val="a4"/>
        <w:tabs>
          <w:tab w:val="left" w:pos="426"/>
          <w:tab w:val="left" w:pos="851"/>
        </w:tabs>
        <w:spacing w:after="0" w:line="360" w:lineRule="auto"/>
        <w:jc w:val="both"/>
        <w:rPr>
          <w:rFonts w:ascii="Times New Roman" w:hAnsi="Times New Roman"/>
          <w:color w:val="000000"/>
          <w:spacing w:val="2"/>
          <w:sz w:val="28"/>
          <w:szCs w:val="28"/>
        </w:rPr>
      </w:pPr>
    </w:p>
    <w:p w14:paraId="2E0E4001" w14:textId="77777777" w:rsidR="00C22D5A" w:rsidRDefault="00C22D5A" w:rsidP="00C22D5A">
      <w:pPr>
        <w:pStyle w:val="a4"/>
        <w:tabs>
          <w:tab w:val="left" w:pos="426"/>
          <w:tab w:val="left" w:pos="851"/>
        </w:tabs>
        <w:spacing w:after="0" w:line="360" w:lineRule="auto"/>
        <w:jc w:val="both"/>
        <w:rPr>
          <w:rFonts w:ascii="Times New Roman" w:hAnsi="Times New Roman"/>
          <w:color w:val="000000"/>
          <w:spacing w:val="2"/>
          <w:sz w:val="28"/>
          <w:szCs w:val="28"/>
        </w:rPr>
      </w:pPr>
    </w:p>
    <w:p w14:paraId="73BA260D" w14:textId="77777777" w:rsidR="00C22D5A" w:rsidRDefault="00C22D5A" w:rsidP="00C22D5A">
      <w:pPr>
        <w:pStyle w:val="a4"/>
        <w:tabs>
          <w:tab w:val="left" w:pos="426"/>
          <w:tab w:val="left" w:pos="851"/>
        </w:tabs>
        <w:spacing w:after="0" w:line="360" w:lineRule="auto"/>
        <w:jc w:val="both"/>
        <w:rPr>
          <w:rFonts w:ascii="Times New Roman" w:hAnsi="Times New Roman"/>
          <w:color w:val="000000"/>
          <w:spacing w:val="2"/>
          <w:sz w:val="28"/>
          <w:szCs w:val="28"/>
        </w:rPr>
      </w:pPr>
    </w:p>
    <w:p w14:paraId="4752A9B2" w14:textId="77777777" w:rsidR="00C22D5A" w:rsidRDefault="00C22D5A" w:rsidP="00C22D5A">
      <w:pPr>
        <w:pStyle w:val="a4"/>
        <w:tabs>
          <w:tab w:val="left" w:pos="426"/>
          <w:tab w:val="left" w:pos="851"/>
        </w:tabs>
        <w:spacing w:after="0" w:line="360" w:lineRule="auto"/>
        <w:jc w:val="both"/>
        <w:rPr>
          <w:rFonts w:ascii="Times New Roman" w:hAnsi="Times New Roman"/>
          <w:color w:val="000000"/>
          <w:spacing w:val="2"/>
          <w:sz w:val="28"/>
          <w:szCs w:val="28"/>
        </w:rPr>
      </w:pPr>
    </w:p>
    <w:p w14:paraId="4944FDEF" w14:textId="77777777" w:rsidR="00C22D5A" w:rsidRDefault="00C22D5A" w:rsidP="00C22D5A">
      <w:pPr>
        <w:pStyle w:val="a4"/>
        <w:tabs>
          <w:tab w:val="left" w:pos="426"/>
          <w:tab w:val="left" w:pos="851"/>
        </w:tabs>
        <w:spacing w:after="0" w:line="360" w:lineRule="auto"/>
        <w:jc w:val="both"/>
        <w:rPr>
          <w:rFonts w:ascii="Times New Roman" w:hAnsi="Times New Roman"/>
          <w:color w:val="000000"/>
          <w:spacing w:val="2"/>
          <w:sz w:val="28"/>
          <w:szCs w:val="28"/>
        </w:rPr>
      </w:pPr>
    </w:p>
    <w:p w14:paraId="76CEA5B8" w14:textId="77777777" w:rsidR="00C22D5A" w:rsidRDefault="00C22D5A" w:rsidP="00C22D5A">
      <w:pPr>
        <w:pStyle w:val="a4"/>
        <w:tabs>
          <w:tab w:val="left" w:pos="426"/>
          <w:tab w:val="left" w:pos="851"/>
        </w:tabs>
        <w:spacing w:after="0" w:line="360" w:lineRule="auto"/>
        <w:jc w:val="both"/>
        <w:rPr>
          <w:rFonts w:ascii="Times New Roman" w:hAnsi="Times New Roman"/>
          <w:color w:val="000000"/>
          <w:spacing w:val="2"/>
          <w:sz w:val="28"/>
          <w:szCs w:val="28"/>
        </w:rPr>
      </w:pPr>
    </w:p>
    <w:p w14:paraId="70B87342" w14:textId="77777777" w:rsidR="00C22D5A" w:rsidRDefault="00C22D5A" w:rsidP="00C22D5A">
      <w:pPr>
        <w:pStyle w:val="a4"/>
        <w:tabs>
          <w:tab w:val="left" w:pos="426"/>
          <w:tab w:val="left" w:pos="851"/>
        </w:tabs>
        <w:spacing w:after="0" w:line="360" w:lineRule="auto"/>
        <w:jc w:val="both"/>
        <w:rPr>
          <w:rFonts w:ascii="Times New Roman" w:hAnsi="Times New Roman"/>
          <w:color w:val="000000"/>
          <w:spacing w:val="2"/>
          <w:sz w:val="28"/>
          <w:szCs w:val="28"/>
        </w:rPr>
      </w:pPr>
    </w:p>
    <w:p w14:paraId="6F2AAF13" w14:textId="77777777" w:rsidR="00C22D5A" w:rsidRDefault="00C22D5A" w:rsidP="00C22D5A">
      <w:pPr>
        <w:pStyle w:val="a4"/>
        <w:tabs>
          <w:tab w:val="left" w:pos="426"/>
          <w:tab w:val="left" w:pos="851"/>
        </w:tabs>
        <w:spacing w:after="0" w:line="360" w:lineRule="auto"/>
        <w:jc w:val="both"/>
        <w:rPr>
          <w:rFonts w:ascii="Times New Roman" w:hAnsi="Times New Roman"/>
          <w:color w:val="000000"/>
          <w:spacing w:val="2"/>
          <w:sz w:val="28"/>
          <w:szCs w:val="28"/>
        </w:rPr>
      </w:pPr>
    </w:p>
    <w:p w14:paraId="538B4EBB" w14:textId="77777777" w:rsidR="00C22D5A" w:rsidRDefault="00C22D5A" w:rsidP="00C22D5A">
      <w:pPr>
        <w:pStyle w:val="a4"/>
        <w:tabs>
          <w:tab w:val="left" w:pos="426"/>
          <w:tab w:val="left" w:pos="851"/>
        </w:tabs>
        <w:spacing w:after="0" w:line="360" w:lineRule="auto"/>
        <w:jc w:val="both"/>
        <w:rPr>
          <w:rFonts w:ascii="Times New Roman" w:hAnsi="Times New Roman"/>
          <w:color w:val="000000"/>
          <w:spacing w:val="2"/>
          <w:sz w:val="28"/>
          <w:szCs w:val="28"/>
        </w:rPr>
      </w:pPr>
    </w:p>
    <w:p w14:paraId="22584C41" w14:textId="77777777" w:rsidR="00C22D5A" w:rsidRDefault="00C22D5A" w:rsidP="00C22D5A">
      <w:pPr>
        <w:pStyle w:val="a4"/>
        <w:tabs>
          <w:tab w:val="left" w:pos="426"/>
          <w:tab w:val="left" w:pos="851"/>
        </w:tabs>
        <w:spacing w:after="0" w:line="360" w:lineRule="auto"/>
        <w:jc w:val="both"/>
        <w:rPr>
          <w:rFonts w:ascii="Times New Roman" w:hAnsi="Times New Roman"/>
          <w:color w:val="000000"/>
          <w:spacing w:val="2"/>
          <w:sz w:val="28"/>
          <w:szCs w:val="28"/>
        </w:rPr>
      </w:pPr>
    </w:p>
    <w:p w14:paraId="307217CE" w14:textId="77777777" w:rsidR="00C22D5A" w:rsidRDefault="00C22D5A" w:rsidP="00C22D5A">
      <w:pPr>
        <w:pStyle w:val="a4"/>
        <w:tabs>
          <w:tab w:val="left" w:pos="426"/>
          <w:tab w:val="left" w:pos="851"/>
        </w:tabs>
        <w:spacing w:after="0" w:line="360" w:lineRule="auto"/>
        <w:jc w:val="both"/>
        <w:rPr>
          <w:rFonts w:ascii="Times New Roman" w:hAnsi="Times New Roman"/>
          <w:color w:val="000000"/>
          <w:spacing w:val="2"/>
          <w:sz w:val="28"/>
          <w:szCs w:val="28"/>
        </w:rPr>
      </w:pPr>
    </w:p>
    <w:p w14:paraId="1AED8D3E" w14:textId="0B280D15" w:rsidR="00C22D5A" w:rsidRPr="00846650" w:rsidRDefault="00C22D5A" w:rsidP="00846650">
      <w:pPr>
        <w:tabs>
          <w:tab w:val="left" w:pos="426"/>
          <w:tab w:val="left" w:pos="851"/>
        </w:tabs>
        <w:spacing w:after="0" w:line="360" w:lineRule="auto"/>
        <w:jc w:val="both"/>
        <w:rPr>
          <w:rFonts w:ascii="Times New Roman" w:hAnsi="Times New Roman"/>
          <w:color w:val="000000"/>
          <w:sz w:val="28"/>
          <w:szCs w:val="28"/>
        </w:rPr>
      </w:pPr>
    </w:p>
    <w:p w14:paraId="265056EC" w14:textId="77777777" w:rsidR="002173C8" w:rsidRPr="003505A2" w:rsidRDefault="002173C8" w:rsidP="005F715E">
      <w:pPr>
        <w:pStyle w:val="1"/>
        <w:rPr>
          <w:rFonts w:ascii="Times New Roman" w:hAnsi="Times New Roman"/>
          <w:color w:val="000000"/>
          <w:spacing w:val="2"/>
          <w:sz w:val="28"/>
          <w:szCs w:val="28"/>
        </w:rPr>
      </w:pPr>
      <w:bookmarkStart w:id="30" w:name="_Toc193622977"/>
      <w:r w:rsidRPr="003505A2">
        <w:rPr>
          <w:rFonts w:ascii="Times New Roman" w:hAnsi="Times New Roman"/>
          <w:color w:val="000000"/>
          <w:spacing w:val="2"/>
          <w:sz w:val="28"/>
          <w:szCs w:val="28"/>
        </w:rPr>
        <w:lastRenderedPageBreak/>
        <w:t>ДОДАТКИ</w:t>
      </w:r>
      <w:bookmarkEnd w:id="30"/>
    </w:p>
    <w:p w14:paraId="73235594" w14:textId="77777777" w:rsidR="00B61187" w:rsidRDefault="00B61187" w:rsidP="00AF7CD9">
      <w:pPr>
        <w:spacing w:after="0" w:line="360" w:lineRule="auto"/>
        <w:ind w:firstLine="426"/>
        <w:jc w:val="both"/>
        <w:rPr>
          <w:rFonts w:ascii="Times New Roman" w:hAnsi="Times New Roman"/>
          <w:color w:val="000000"/>
          <w:spacing w:val="2"/>
          <w:sz w:val="28"/>
          <w:szCs w:val="28"/>
        </w:rPr>
      </w:pPr>
    </w:p>
    <w:p w14:paraId="2D96F14C" w14:textId="77777777" w:rsidR="00C22D5A" w:rsidRPr="003505A2" w:rsidRDefault="00C22D5A" w:rsidP="00AF7CD9">
      <w:pPr>
        <w:spacing w:after="0" w:line="360" w:lineRule="auto"/>
        <w:ind w:firstLine="426"/>
        <w:jc w:val="both"/>
        <w:rPr>
          <w:rFonts w:ascii="Times New Roman" w:hAnsi="Times New Roman"/>
          <w:color w:val="000000"/>
          <w:spacing w:val="2"/>
          <w:sz w:val="28"/>
          <w:szCs w:val="28"/>
        </w:rPr>
        <w:sectPr w:rsidR="00C22D5A" w:rsidRPr="003505A2" w:rsidSect="007E07EC">
          <w:headerReference w:type="default" r:id="rId40"/>
          <w:pgSz w:w="11906" w:h="16838"/>
          <w:pgMar w:top="850" w:right="1133" w:bottom="850" w:left="1417" w:header="708" w:footer="708" w:gutter="0"/>
          <w:pgNumType w:start="0"/>
          <w:cols w:space="708"/>
          <w:titlePg/>
          <w:docGrid w:linePitch="360"/>
        </w:sectPr>
      </w:pPr>
      <w:r>
        <w:rPr>
          <w:rFonts w:ascii="Times New Roman" w:hAnsi="Times New Roman"/>
          <w:color w:val="000000"/>
          <w:spacing w:val="2"/>
          <w:sz w:val="28"/>
          <w:szCs w:val="28"/>
        </w:rPr>
        <w:t>ДодатокА</w:t>
      </w:r>
    </w:p>
    <w:p w14:paraId="12B3C50F"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Шкала Тривоги Бека</w:t>
      </w:r>
    </w:p>
    <w:p w14:paraId="159B78C3"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1. Відчуття оніміння та поколювання в тілі</w:t>
      </w:r>
    </w:p>
    <w:p w14:paraId="0874A00B"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Зовсім не турбує</w:t>
      </w:r>
    </w:p>
    <w:p w14:paraId="7D2C793E"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Злегка турбує</w:t>
      </w:r>
    </w:p>
    <w:p w14:paraId="2E344905"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Середньо турбує</w:t>
      </w:r>
    </w:p>
    <w:p w14:paraId="26E20448"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Дуже турбує</w:t>
      </w:r>
    </w:p>
    <w:p w14:paraId="47CB123A"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2. Відчуття жару</w:t>
      </w:r>
    </w:p>
    <w:p w14:paraId="54870D44"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Зовсім не турбує</w:t>
      </w:r>
    </w:p>
    <w:p w14:paraId="5C14CD82"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Злегка турбує</w:t>
      </w:r>
    </w:p>
    <w:p w14:paraId="251CCBF8"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Середньо турбує</w:t>
      </w:r>
    </w:p>
    <w:p w14:paraId="5CC9B778"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Дуже турбує</w:t>
      </w:r>
    </w:p>
    <w:p w14:paraId="41905048"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3. Тремтіння в ногах</w:t>
      </w:r>
    </w:p>
    <w:p w14:paraId="5864C441"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Зовсім не турбує</w:t>
      </w:r>
    </w:p>
    <w:p w14:paraId="2CC9D33F"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Злегка турбує</w:t>
      </w:r>
    </w:p>
    <w:p w14:paraId="55B9E55D"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Середньо турбує</w:t>
      </w:r>
    </w:p>
    <w:p w14:paraId="57A0F394"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Дуже турбує</w:t>
      </w:r>
    </w:p>
    <w:p w14:paraId="54AD69F4"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4. Неможливість розслабитись</w:t>
      </w:r>
    </w:p>
    <w:p w14:paraId="1BC692C7"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Зовсім не турбує</w:t>
      </w:r>
    </w:p>
    <w:p w14:paraId="2BF9ADAB"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Злегка турбує</w:t>
      </w:r>
    </w:p>
    <w:p w14:paraId="248836A4"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Середньо турбує</w:t>
      </w:r>
    </w:p>
    <w:p w14:paraId="18A4E9ED"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Дуже турбує</w:t>
      </w:r>
    </w:p>
    <w:p w14:paraId="09AEF35B"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5. Страх, що станеться найгірше</w:t>
      </w:r>
    </w:p>
    <w:p w14:paraId="17BA9DC3"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Зовсім не турбує</w:t>
      </w:r>
    </w:p>
    <w:p w14:paraId="6D43020D"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Злегка турбує</w:t>
      </w:r>
    </w:p>
    <w:p w14:paraId="3EB2A01D"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Середньо турбує</w:t>
      </w:r>
    </w:p>
    <w:p w14:paraId="65B547E2"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Дуже турбує</w:t>
      </w:r>
    </w:p>
    <w:p w14:paraId="769390A6"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6. Головокружіння</w:t>
      </w:r>
    </w:p>
    <w:p w14:paraId="1621318F"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Зовсім не турбує</w:t>
      </w:r>
    </w:p>
    <w:p w14:paraId="1276FB2A"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Злегка турбує</w:t>
      </w:r>
    </w:p>
    <w:p w14:paraId="798E4748"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Середньо турбує</w:t>
      </w:r>
    </w:p>
    <w:p w14:paraId="62518ADE"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Дуже турбує</w:t>
      </w:r>
    </w:p>
    <w:p w14:paraId="6D494E46"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7. Прискорене серцебиття</w:t>
      </w:r>
    </w:p>
    <w:p w14:paraId="304CB54A"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Зовсім не турбує</w:t>
      </w:r>
    </w:p>
    <w:p w14:paraId="09D3940E"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Злегка турбує</w:t>
      </w:r>
    </w:p>
    <w:p w14:paraId="14E38B18"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Середньо турбує</w:t>
      </w:r>
    </w:p>
    <w:p w14:paraId="785BDF6C"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Дуже турбує</w:t>
      </w:r>
    </w:p>
    <w:p w14:paraId="77972BEA"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8. Нестійкість, нестабільність</w:t>
      </w:r>
    </w:p>
    <w:p w14:paraId="7D7CAF9B"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Зовсім не турбує</w:t>
      </w:r>
    </w:p>
    <w:p w14:paraId="3369DA66"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Злегка турбує</w:t>
      </w:r>
    </w:p>
    <w:p w14:paraId="7EEC5617"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Середньо турбує</w:t>
      </w:r>
    </w:p>
    <w:p w14:paraId="4BAFA4CB"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Дуже турбує</w:t>
      </w:r>
    </w:p>
    <w:p w14:paraId="2C51E414"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9. Відчуття жаху, це кінець</w:t>
      </w:r>
    </w:p>
    <w:p w14:paraId="5CA78F0F"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Зовсім не турбує</w:t>
      </w:r>
    </w:p>
    <w:p w14:paraId="23280A58"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Злегка турбує</w:t>
      </w:r>
    </w:p>
    <w:p w14:paraId="522187EB"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Середньо турбує</w:t>
      </w:r>
    </w:p>
    <w:p w14:paraId="6B6813D1"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Дуже турбує</w:t>
      </w:r>
    </w:p>
    <w:p w14:paraId="12CD23C7"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10. Дратівливість</w:t>
      </w:r>
    </w:p>
    <w:p w14:paraId="62E23DAB"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Зовсім не турбує</w:t>
      </w:r>
    </w:p>
    <w:p w14:paraId="1C64A1B0"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Злегка турбує</w:t>
      </w:r>
    </w:p>
    <w:p w14:paraId="5B9BAB3C"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Середньо турбує</w:t>
      </w:r>
    </w:p>
    <w:p w14:paraId="7E0515E1"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Дуже турбує</w:t>
      </w:r>
    </w:p>
    <w:p w14:paraId="242546F6"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11. Тремтіння в руках</w:t>
      </w:r>
    </w:p>
    <w:p w14:paraId="45200656"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Зовсім не турбує</w:t>
      </w:r>
    </w:p>
    <w:p w14:paraId="789FE934"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Злегка турбує</w:t>
      </w:r>
    </w:p>
    <w:p w14:paraId="29C27989"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Середньо турбує</w:t>
      </w:r>
    </w:p>
    <w:p w14:paraId="24BD4A2C"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lastRenderedPageBreak/>
        <w:t xml:space="preserve"> Дуже турбує</w:t>
      </w:r>
    </w:p>
    <w:p w14:paraId="0CD345D1"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12. Відчуття задухи</w:t>
      </w:r>
    </w:p>
    <w:p w14:paraId="202A0F83"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Зовсім не турбує</w:t>
      </w:r>
    </w:p>
    <w:p w14:paraId="08A1CAFE"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Злегка турбує</w:t>
      </w:r>
    </w:p>
    <w:p w14:paraId="41F520CE"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Середньо турбує</w:t>
      </w:r>
    </w:p>
    <w:p w14:paraId="73F850F4"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Дуже турбує</w:t>
      </w:r>
    </w:p>
    <w:p w14:paraId="1846A3D8"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13. Нерівна хода</w:t>
      </w:r>
    </w:p>
    <w:p w14:paraId="69084B0A"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Зовсім не турбує</w:t>
      </w:r>
    </w:p>
    <w:p w14:paraId="7E33B9F6"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Злегка турбує</w:t>
      </w:r>
    </w:p>
    <w:p w14:paraId="217211D3"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Середньо турбує</w:t>
      </w:r>
    </w:p>
    <w:p w14:paraId="30227E15"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Дуже турбує</w:t>
      </w:r>
    </w:p>
    <w:p w14:paraId="364BA879"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14. Страх втрати контролю</w:t>
      </w:r>
    </w:p>
    <w:p w14:paraId="0F8AF051"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Зовсім не турбує</w:t>
      </w:r>
    </w:p>
    <w:p w14:paraId="60321C68"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Злегка турбує</w:t>
      </w:r>
    </w:p>
    <w:p w14:paraId="7D789878"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Середньо турбує</w:t>
      </w:r>
    </w:p>
    <w:p w14:paraId="167E39DE"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Дуже турбує</w:t>
      </w:r>
    </w:p>
    <w:p w14:paraId="037EC04F"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15. Труднощі з диханням</w:t>
      </w:r>
    </w:p>
    <w:p w14:paraId="30A45531"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Зовсім не турбує</w:t>
      </w:r>
    </w:p>
    <w:p w14:paraId="2B64FF03"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Злегка турбує</w:t>
      </w:r>
    </w:p>
    <w:p w14:paraId="5C97D122"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Середньо турбує</w:t>
      </w:r>
    </w:p>
    <w:p w14:paraId="473EE449"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Дуже турбує</w:t>
      </w:r>
    </w:p>
    <w:p w14:paraId="52C8A3AD"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16. Страх смерті</w:t>
      </w:r>
    </w:p>
    <w:p w14:paraId="763C17E9"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Зовсім не турбує</w:t>
      </w:r>
    </w:p>
    <w:p w14:paraId="7A6E2D58"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Злегка турбує</w:t>
      </w:r>
    </w:p>
    <w:p w14:paraId="6FCE71CA"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Середньо турбує</w:t>
      </w:r>
    </w:p>
    <w:p w14:paraId="5DF05714"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Дуже турбує</w:t>
      </w:r>
    </w:p>
    <w:p w14:paraId="68498E7A"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17. Переляк</w:t>
      </w:r>
    </w:p>
    <w:p w14:paraId="68EBD3F5"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Зовсім не турбує</w:t>
      </w:r>
    </w:p>
    <w:p w14:paraId="3A2F3E96"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Злегка турбує</w:t>
      </w:r>
    </w:p>
    <w:p w14:paraId="4180DF80"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Середньо турбує</w:t>
      </w:r>
    </w:p>
    <w:p w14:paraId="080B17A2"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Дуже турбує</w:t>
      </w:r>
    </w:p>
    <w:p w14:paraId="2C964512"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18. Шлунково-кишкові розлади</w:t>
      </w:r>
    </w:p>
    <w:p w14:paraId="1BE48541"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Зовсім не турбує</w:t>
      </w:r>
    </w:p>
    <w:p w14:paraId="28D8CD8E"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Злегка турбує</w:t>
      </w:r>
    </w:p>
    <w:p w14:paraId="20528A3E"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Середньо турбує</w:t>
      </w:r>
    </w:p>
    <w:p w14:paraId="198E3535"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Дуже турбує</w:t>
      </w:r>
    </w:p>
    <w:p w14:paraId="7F9BED12"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19. Непритомність</w:t>
      </w:r>
    </w:p>
    <w:p w14:paraId="1BE2BBEF"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Зовсім не турбує</w:t>
      </w:r>
    </w:p>
    <w:p w14:paraId="645084FB"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Злегка турбує</w:t>
      </w:r>
    </w:p>
    <w:p w14:paraId="000A8421"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Середньо турбує</w:t>
      </w:r>
    </w:p>
    <w:p w14:paraId="2E7B8B87"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Дуже турбує</w:t>
      </w:r>
    </w:p>
    <w:p w14:paraId="54A493F5"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20. Прилив крові до обличчя</w:t>
      </w:r>
    </w:p>
    <w:p w14:paraId="48CD0448"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Зовсім не турбує</w:t>
      </w:r>
    </w:p>
    <w:p w14:paraId="7C2A15AB"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Злегка турбує</w:t>
      </w:r>
    </w:p>
    <w:p w14:paraId="758E4751"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Середньо турбує</w:t>
      </w:r>
    </w:p>
    <w:p w14:paraId="6E52D48D"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Дуже турбує</w:t>
      </w:r>
    </w:p>
    <w:p w14:paraId="7AB1153D"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21. Посилене потовиділення (не пов’язане зі спекою)</w:t>
      </w:r>
    </w:p>
    <w:p w14:paraId="7688B447"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Зовсім не турбує</w:t>
      </w:r>
    </w:p>
    <w:p w14:paraId="7578F004"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Злегка турбує</w:t>
      </w:r>
    </w:p>
    <w:p w14:paraId="3B9CBCC5"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 xml:space="preserve"> Середньо турбує</w:t>
      </w:r>
    </w:p>
    <w:p w14:paraId="07029A07" w14:textId="77777777" w:rsidR="00B61187" w:rsidRPr="003505A2" w:rsidRDefault="00B61187" w:rsidP="00AF7CD9">
      <w:pPr>
        <w:spacing w:after="0" w:line="360" w:lineRule="auto"/>
        <w:ind w:firstLine="426"/>
        <w:jc w:val="both"/>
        <w:rPr>
          <w:rFonts w:ascii="Times New Roman" w:hAnsi="Times New Roman"/>
          <w:color w:val="000000"/>
          <w:spacing w:val="2"/>
          <w:sz w:val="28"/>
          <w:szCs w:val="28"/>
        </w:rPr>
      </w:pPr>
      <w:r w:rsidRPr="003505A2">
        <w:rPr>
          <w:rFonts w:ascii="Times New Roman" w:hAnsi="Times New Roman"/>
          <w:color w:val="000000"/>
          <w:spacing w:val="2"/>
          <w:sz w:val="28"/>
          <w:szCs w:val="28"/>
        </w:rPr>
        <w:tab/>
        <w:t>Дуже турбує</w:t>
      </w:r>
    </w:p>
    <w:p w14:paraId="09DBA476" w14:textId="77777777" w:rsidR="00BC3819" w:rsidRPr="003505A2" w:rsidRDefault="00BC3819" w:rsidP="00AF7CD9">
      <w:pPr>
        <w:spacing w:after="0" w:line="360" w:lineRule="auto"/>
        <w:ind w:firstLine="426"/>
        <w:jc w:val="both"/>
        <w:rPr>
          <w:rFonts w:ascii="Times New Roman" w:hAnsi="Times New Roman"/>
          <w:color w:val="000000"/>
          <w:spacing w:val="2"/>
          <w:sz w:val="28"/>
          <w:szCs w:val="28"/>
        </w:rPr>
      </w:pPr>
    </w:p>
    <w:p w14:paraId="4A40F2E5" w14:textId="77777777" w:rsidR="00BC3819" w:rsidRPr="003505A2" w:rsidRDefault="00BC3819" w:rsidP="00AF7CD9">
      <w:pPr>
        <w:spacing w:after="0" w:line="360" w:lineRule="auto"/>
        <w:ind w:firstLine="426"/>
        <w:jc w:val="both"/>
        <w:rPr>
          <w:rFonts w:ascii="Times New Roman" w:hAnsi="Times New Roman"/>
          <w:color w:val="000000"/>
          <w:spacing w:val="2"/>
          <w:sz w:val="28"/>
          <w:szCs w:val="28"/>
        </w:rPr>
      </w:pPr>
    </w:p>
    <w:p w14:paraId="38B32597" w14:textId="77777777" w:rsidR="00BC3819" w:rsidRPr="003505A2" w:rsidRDefault="00BC3819" w:rsidP="00AF7CD9">
      <w:pPr>
        <w:spacing w:after="0" w:line="360" w:lineRule="auto"/>
        <w:ind w:firstLine="426"/>
        <w:jc w:val="both"/>
        <w:rPr>
          <w:rFonts w:ascii="Times New Roman" w:hAnsi="Times New Roman"/>
          <w:color w:val="000000"/>
          <w:spacing w:val="2"/>
          <w:sz w:val="28"/>
          <w:szCs w:val="28"/>
        </w:rPr>
      </w:pPr>
    </w:p>
    <w:p w14:paraId="4BB5E8FF" w14:textId="77777777" w:rsidR="00BC3819" w:rsidRPr="003505A2" w:rsidRDefault="00BC3819" w:rsidP="00AF7CD9">
      <w:pPr>
        <w:spacing w:after="0" w:line="360" w:lineRule="auto"/>
        <w:ind w:firstLine="426"/>
        <w:jc w:val="both"/>
        <w:rPr>
          <w:rFonts w:ascii="Times New Roman" w:hAnsi="Times New Roman"/>
          <w:color w:val="000000"/>
          <w:spacing w:val="2"/>
          <w:sz w:val="28"/>
          <w:szCs w:val="28"/>
        </w:rPr>
      </w:pPr>
    </w:p>
    <w:p w14:paraId="1CB861FE" w14:textId="77777777" w:rsidR="00BC3819" w:rsidRPr="003505A2" w:rsidRDefault="00BC3819" w:rsidP="00AF7CD9">
      <w:pPr>
        <w:spacing w:after="0" w:line="360" w:lineRule="auto"/>
        <w:ind w:firstLine="426"/>
        <w:jc w:val="both"/>
        <w:rPr>
          <w:rFonts w:ascii="Times New Roman" w:hAnsi="Times New Roman"/>
          <w:color w:val="000000"/>
          <w:spacing w:val="2"/>
          <w:sz w:val="28"/>
          <w:szCs w:val="28"/>
        </w:rPr>
      </w:pPr>
    </w:p>
    <w:p w14:paraId="68942191" w14:textId="77777777" w:rsidR="00BC3819" w:rsidRPr="003505A2" w:rsidRDefault="00BC3819" w:rsidP="00AF7CD9">
      <w:pPr>
        <w:spacing w:after="0" w:line="360" w:lineRule="auto"/>
        <w:ind w:firstLine="426"/>
        <w:jc w:val="both"/>
        <w:rPr>
          <w:rFonts w:ascii="Times New Roman" w:hAnsi="Times New Roman"/>
          <w:color w:val="000000"/>
          <w:spacing w:val="2"/>
          <w:sz w:val="28"/>
          <w:szCs w:val="28"/>
        </w:rPr>
      </w:pPr>
    </w:p>
    <w:p w14:paraId="15D89EC8" w14:textId="77777777" w:rsidR="00D943AE" w:rsidRPr="003505A2" w:rsidRDefault="00D943AE" w:rsidP="00AF7CD9">
      <w:pPr>
        <w:spacing w:after="0" w:line="360" w:lineRule="auto"/>
        <w:ind w:firstLine="426"/>
        <w:jc w:val="both"/>
        <w:rPr>
          <w:rFonts w:ascii="Times New Roman" w:hAnsi="Times New Roman"/>
          <w:color w:val="000000"/>
          <w:spacing w:val="2"/>
          <w:sz w:val="28"/>
          <w:szCs w:val="28"/>
        </w:rPr>
      </w:pPr>
    </w:p>
    <w:p w14:paraId="32500FBC" w14:textId="77777777" w:rsidR="00D943AE" w:rsidRPr="003505A2" w:rsidRDefault="00D943AE" w:rsidP="00AF7CD9">
      <w:pPr>
        <w:spacing w:after="0" w:line="360" w:lineRule="auto"/>
        <w:ind w:firstLine="426"/>
        <w:jc w:val="both"/>
        <w:rPr>
          <w:rFonts w:ascii="Times New Roman" w:hAnsi="Times New Roman"/>
          <w:color w:val="000000"/>
          <w:spacing w:val="2"/>
          <w:sz w:val="28"/>
          <w:szCs w:val="28"/>
        </w:rPr>
      </w:pPr>
    </w:p>
    <w:p w14:paraId="44787829" w14:textId="77777777" w:rsidR="00D943AE" w:rsidRPr="003505A2" w:rsidRDefault="00D943AE" w:rsidP="00AF7CD9">
      <w:pPr>
        <w:spacing w:after="0" w:line="360" w:lineRule="auto"/>
        <w:ind w:firstLine="426"/>
        <w:jc w:val="both"/>
        <w:rPr>
          <w:rFonts w:ascii="Times New Roman" w:hAnsi="Times New Roman"/>
          <w:color w:val="000000"/>
          <w:spacing w:val="2"/>
          <w:sz w:val="28"/>
          <w:szCs w:val="28"/>
        </w:rPr>
      </w:pPr>
    </w:p>
    <w:p w14:paraId="5CA6A711" w14:textId="77777777" w:rsidR="00BC3819" w:rsidRPr="003505A2" w:rsidRDefault="00C22D5A" w:rsidP="00C22D5A">
      <w:pPr>
        <w:spacing w:after="0" w:line="360" w:lineRule="auto"/>
        <w:jc w:val="both"/>
        <w:rPr>
          <w:rFonts w:ascii="Times New Roman" w:hAnsi="Times New Roman"/>
          <w:color w:val="000000"/>
          <w:spacing w:val="2"/>
          <w:sz w:val="28"/>
          <w:szCs w:val="28"/>
        </w:rPr>
      </w:pPr>
      <w:r>
        <w:rPr>
          <w:rFonts w:ascii="Times New Roman" w:hAnsi="Times New Roman"/>
          <w:color w:val="000000"/>
          <w:spacing w:val="2"/>
          <w:sz w:val="28"/>
          <w:szCs w:val="28"/>
        </w:rPr>
        <w:t>Додаток В.</w:t>
      </w:r>
    </w:p>
    <w:p w14:paraId="00641FC8"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Перелік питань у PSQI</w:t>
      </w:r>
    </w:p>
    <w:p w14:paraId="1C23DEA6"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Опитувальник складається з 19 основних запитань, згрупованих у 7 компонентів, які оцінюють різні аспекти сну:</w:t>
      </w:r>
    </w:p>
    <w:p w14:paraId="2721597A" w14:textId="77777777" w:rsidR="00BC3819" w:rsidRPr="003505A2" w:rsidRDefault="00BC3819" w:rsidP="00BC3819">
      <w:pPr>
        <w:spacing w:after="0" w:line="360" w:lineRule="auto"/>
        <w:jc w:val="both"/>
        <w:rPr>
          <w:rFonts w:ascii="Times New Roman" w:hAnsi="Times New Roman"/>
          <w:color w:val="000000"/>
          <w:spacing w:val="2"/>
          <w:sz w:val="28"/>
          <w:szCs w:val="28"/>
        </w:rPr>
      </w:pPr>
    </w:p>
    <w:p w14:paraId="45727702"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Суб’єктивна якість сну (як ви самі оцінюєте свій сон?).</w:t>
      </w:r>
    </w:p>
    <w:p w14:paraId="534C71D3"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Латентний період засинання (скільки часу потрібно, щоб заснути?).</w:t>
      </w:r>
    </w:p>
    <w:p w14:paraId="36B78D49"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Тривалість сну (скільки годин у середньому ви спите?).</w:t>
      </w:r>
    </w:p>
    <w:p w14:paraId="3AB3F6FF"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Ефективність сну (співвідношення часу в ліжку до часу сну).</w:t>
      </w:r>
    </w:p>
    <w:p w14:paraId="2517676F"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Порушення сну (частота пробуджень, нічні кошмари тощо).</w:t>
      </w:r>
    </w:p>
    <w:p w14:paraId="0DE7DC27"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Використання снодійних засобів (чи приймаєте ліки для сну?).</w:t>
      </w:r>
    </w:p>
    <w:p w14:paraId="12F57AF2"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Денні дисфункції (втома, сонливість упродовж дня).</w:t>
      </w:r>
    </w:p>
    <w:p w14:paraId="6E7A40EC"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Приклад питань із PSQI</w:t>
      </w:r>
    </w:p>
    <w:p w14:paraId="6319819D"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(відповіді за останній місяць)</w:t>
      </w:r>
    </w:p>
    <w:p w14:paraId="648E42D1"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В який час ви зазвичай лягаєте спати?</w:t>
      </w:r>
    </w:p>
    <w:p w14:paraId="40A64383"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Скільки часу вам зазвичай потрібно, щоб заснути?</w:t>
      </w:r>
    </w:p>
    <w:p w14:paraId="4578CE88"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В який час ви зазвичай прокидаєтесь?</w:t>
      </w:r>
    </w:p>
    <w:p w14:paraId="46981E5C"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Скільки годин ви спите за ніч?</w:t>
      </w:r>
    </w:p>
    <w:p w14:paraId="54D178ED"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Як би ви оцінили загальну якість свого сну?</w:t>
      </w:r>
    </w:p>
    <w:p w14:paraId="0318FD35"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Як часто за ніч ви прокидаєтесь без видимої причини?</w:t>
      </w:r>
    </w:p>
    <w:p w14:paraId="70B69D50"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Чи маєте проблеми з диханням під час сну?</w:t>
      </w:r>
    </w:p>
    <w:p w14:paraId="28BDF5B6"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Як часто почуваєтеся втомленими або сонливими протягом дня?</w:t>
      </w:r>
    </w:p>
    <w:p w14:paraId="1A880409" w14:textId="77777777" w:rsidR="00BC3819" w:rsidRPr="003505A2" w:rsidRDefault="00BC3819" w:rsidP="00BC3819">
      <w:pPr>
        <w:spacing w:after="0" w:line="360" w:lineRule="auto"/>
        <w:jc w:val="both"/>
        <w:rPr>
          <w:rFonts w:ascii="Times New Roman" w:hAnsi="Times New Roman"/>
          <w:color w:val="000000"/>
          <w:spacing w:val="2"/>
          <w:sz w:val="28"/>
          <w:szCs w:val="28"/>
        </w:rPr>
      </w:pPr>
    </w:p>
    <w:p w14:paraId="6F0F9A98"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Інтерпретація результатів</w:t>
      </w:r>
    </w:p>
    <w:p w14:paraId="44AAA471"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Кожен компонент оцінюється за 4-бальною шкалою (0–3 бали), після чого бали всіх 7 компонентів підсумовуються в загальний бал від 0 до 21:</w:t>
      </w:r>
    </w:p>
    <w:p w14:paraId="61735A31"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0–4 бали – гарна якість сну.</w:t>
      </w:r>
    </w:p>
    <w:p w14:paraId="2157ED28"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5–10 балів – наявність помірних проблем зі сном.</w:t>
      </w:r>
    </w:p>
    <w:p w14:paraId="4531EBD3"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&gt;10 балів – значні порушення сну, що можуть потребувати медичного втручання.</w:t>
      </w:r>
    </w:p>
    <w:p w14:paraId="2730E4C1" w14:textId="77777777" w:rsidR="00BC3819" w:rsidRPr="003505A2" w:rsidRDefault="00BC3819" w:rsidP="00BC3819">
      <w:pPr>
        <w:spacing w:after="0" w:line="360" w:lineRule="auto"/>
        <w:jc w:val="both"/>
        <w:rPr>
          <w:rFonts w:ascii="Times New Roman" w:hAnsi="Times New Roman"/>
          <w:color w:val="000000"/>
          <w:spacing w:val="2"/>
          <w:sz w:val="28"/>
          <w:szCs w:val="28"/>
        </w:rPr>
      </w:pPr>
      <w:r w:rsidRPr="003505A2">
        <w:rPr>
          <w:rFonts w:ascii="Times New Roman" w:hAnsi="Times New Roman"/>
          <w:color w:val="000000"/>
          <w:spacing w:val="2"/>
          <w:sz w:val="28"/>
          <w:szCs w:val="28"/>
        </w:rPr>
        <w:t>Чим вищий підсумковий бал, тим гірша якість сну.</w:t>
      </w:r>
    </w:p>
    <w:p w14:paraId="19C4978F" w14:textId="77777777" w:rsidR="00BC3819" w:rsidRPr="003505A2" w:rsidRDefault="00BC3819" w:rsidP="00AF7CD9">
      <w:pPr>
        <w:spacing w:after="0" w:line="360" w:lineRule="auto"/>
        <w:ind w:firstLine="426"/>
        <w:jc w:val="both"/>
        <w:rPr>
          <w:rFonts w:ascii="Times New Roman" w:hAnsi="Times New Roman"/>
          <w:color w:val="000000"/>
          <w:spacing w:val="2"/>
          <w:sz w:val="28"/>
          <w:szCs w:val="28"/>
        </w:rPr>
      </w:pPr>
    </w:p>
    <w:sectPr w:rsidR="00BC3819" w:rsidRPr="003505A2" w:rsidSect="00F767A1">
      <w:type w:val="continuous"/>
      <w:pgSz w:w="11906" w:h="16838"/>
      <w:pgMar w:top="850" w:right="1133" w:bottom="850" w:left="1417" w:header="708" w:footer="708"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82458C" w14:textId="77777777" w:rsidR="00E10B21" w:rsidRDefault="00E10B21" w:rsidP="007E07EC">
      <w:pPr>
        <w:spacing w:after="0" w:line="240" w:lineRule="auto"/>
      </w:pPr>
      <w:r>
        <w:separator/>
      </w:r>
    </w:p>
  </w:endnote>
  <w:endnote w:type="continuationSeparator" w:id="0">
    <w:p w14:paraId="5CAF83DA" w14:textId="77777777" w:rsidR="00E10B21" w:rsidRDefault="00E10B21" w:rsidP="007E07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MS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26DDB7" w14:textId="77777777" w:rsidR="00E10B21" w:rsidRDefault="00E10B21" w:rsidP="007E07EC">
      <w:pPr>
        <w:spacing w:after="0" w:line="240" w:lineRule="auto"/>
      </w:pPr>
      <w:r>
        <w:separator/>
      </w:r>
    </w:p>
  </w:footnote>
  <w:footnote w:type="continuationSeparator" w:id="0">
    <w:p w14:paraId="77364339" w14:textId="77777777" w:rsidR="00E10B21" w:rsidRDefault="00E10B21" w:rsidP="007E07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4774491"/>
      <w:docPartObj>
        <w:docPartGallery w:val="Page Numbers (Top of Page)"/>
        <w:docPartUnique/>
      </w:docPartObj>
    </w:sdtPr>
    <w:sdtContent>
      <w:p w14:paraId="59625B25" w14:textId="0AD23D2A" w:rsidR="00B41A75" w:rsidRDefault="00B41A75">
        <w:pPr>
          <w:pStyle w:val="a8"/>
          <w:jc w:val="right"/>
        </w:pPr>
        <w:r>
          <w:fldChar w:fldCharType="begin"/>
        </w:r>
        <w:r>
          <w:instrText>PAGE   \* MERGEFORMAT</w:instrText>
        </w:r>
        <w:r>
          <w:fldChar w:fldCharType="separate"/>
        </w:r>
        <w:r w:rsidR="009915B6">
          <w:rPr>
            <w:noProof/>
          </w:rPr>
          <w:t>21</w:t>
        </w:r>
        <w:r>
          <w:fldChar w:fldCharType="end"/>
        </w:r>
      </w:p>
    </w:sdtContent>
  </w:sdt>
  <w:p w14:paraId="6573820E" w14:textId="77777777" w:rsidR="00B41A75" w:rsidRDefault="00B41A75">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B72AD"/>
    <w:multiLevelType w:val="multilevel"/>
    <w:tmpl w:val="4DAC3C4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D356FB"/>
    <w:multiLevelType w:val="multilevel"/>
    <w:tmpl w:val="36BE8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F81EAC"/>
    <w:multiLevelType w:val="multilevel"/>
    <w:tmpl w:val="C3A666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925960"/>
    <w:multiLevelType w:val="multilevel"/>
    <w:tmpl w:val="1468218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0385B7D"/>
    <w:multiLevelType w:val="multilevel"/>
    <w:tmpl w:val="15689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9260C28"/>
    <w:multiLevelType w:val="multilevel"/>
    <w:tmpl w:val="F864B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1475A11"/>
    <w:multiLevelType w:val="multilevel"/>
    <w:tmpl w:val="3222A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B092FFE"/>
    <w:multiLevelType w:val="multilevel"/>
    <w:tmpl w:val="D8CEE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4104DD"/>
    <w:multiLevelType w:val="multilevel"/>
    <w:tmpl w:val="9626D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E6B6F25"/>
    <w:multiLevelType w:val="hybridMultilevel"/>
    <w:tmpl w:val="396A0EB0"/>
    <w:lvl w:ilvl="0" w:tplc="0422000F">
      <w:start w:val="1"/>
      <w:numFmt w:val="decimal"/>
      <w:lvlText w:val="%1."/>
      <w:lvlJc w:val="left"/>
      <w:pPr>
        <w:ind w:left="720" w:hanging="360"/>
      </w:pPr>
    </w:lvl>
    <w:lvl w:ilvl="1" w:tplc="04220001">
      <w:start w:val="1"/>
      <w:numFmt w:val="bullet"/>
      <w:lvlText w:val=""/>
      <w:lvlJc w:val="left"/>
      <w:pPr>
        <w:ind w:left="1440" w:hanging="360"/>
      </w:pPr>
      <w:rPr>
        <w:rFonts w:ascii="Symbol" w:hAnsi="Symbol"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2FA80DEA"/>
    <w:multiLevelType w:val="hybridMultilevel"/>
    <w:tmpl w:val="2528D87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32E00B13"/>
    <w:multiLevelType w:val="hybridMultilevel"/>
    <w:tmpl w:val="38706D2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32EA7E83"/>
    <w:multiLevelType w:val="multilevel"/>
    <w:tmpl w:val="584E45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C1C415F"/>
    <w:multiLevelType w:val="multilevel"/>
    <w:tmpl w:val="2042F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CE9089C"/>
    <w:multiLevelType w:val="multilevel"/>
    <w:tmpl w:val="16EA81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EE771D2"/>
    <w:multiLevelType w:val="multilevel"/>
    <w:tmpl w:val="BF50F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396242B"/>
    <w:multiLevelType w:val="multilevel"/>
    <w:tmpl w:val="76EA5D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8E426C2"/>
    <w:multiLevelType w:val="hybridMultilevel"/>
    <w:tmpl w:val="D720608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4C785807"/>
    <w:multiLevelType w:val="hybridMultilevel"/>
    <w:tmpl w:val="51882338"/>
    <w:lvl w:ilvl="0" w:tplc="0422000F">
      <w:start w:val="1"/>
      <w:numFmt w:val="decimal"/>
      <w:lvlText w:val="%1."/>
      <w:lvlJc w:val="left"/>
      <w:pPr>
        <w:ind w:left="502"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546C0A1F"/>
    <w:multiLevelType w:val="hybridMultilevel"/>
    <w:tmpl w:val="1536023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54FF7501"/>
    <w:multiLevelType w:val="multilevel"/>
    <w:tmpl w:val="EC12F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72449DB"/>
    <w:multiLevelType w:val="hybridMultilevel"/>
    <w:tmpl w:val="51882338"/>
    <w:lvl w:ilvl="0" w:tplc="0422000F">
      <w:start w:val="1"/>
      <w:numFmt w:val="decimal"/>
      <w:lvlText w:val="%1."/>
      <w:lvlJc w:val="left"/>
      <w:pPr>
        <w:ind w:left="502"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5DA0016E"/>
    <w:multiLevelType w:val="multilevel"/>
    <w:tmpl w:val="2A6A81D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FC843C8"/>
    <w:multiLevelType w:val="multilevel"/>
    <w:tmpl w:val="3E164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13D2BED"/>
    <w:multiLevelType w:val="multilevel"/>
    <w:tmpl w:val="B0D21C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258084A"/>
    <w:multiLevelType w:val="multilevel"/>
    <w:tmpl w:val="3EDE4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5746261"/>
    <w:multiLevelType w:val="multilevel"/>
    <w:tmpl w:val="BE8C9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6E773BB"/>
    <w:multiLevelType w:val="multilevel"/>
    <w:tmpl w:val="20E8BF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1DE20F1"/>
    <w:multiLevelType w:val="multilevel"/>
    <w:tmpl w:val="02B64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A8A5617"/>
    <w:multiLevelType w:val="hybridMultilevel"/>
    <w:tmpl w:val="48066616"/>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0" w15:restartNumberingAfterBreak="0">
    <w:nsid w:val="7E4A2145"/>
    <w:multiLevelType w:val="multilevel"/>
    <w:tmpl w:val="F3046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3"/>
  </w:num>
  <w:num w:numId="3">
    <w:abstractNumId w:val="17"/>
  </w:num>
  <w:num w:numId="4">
    <w:abstractNumId w:val="29"/>
  </w:num>
  <w:num w:numId="5">
    <w:abstractNumId w:val="21"/>
  </w:num>
  <w:num w:numId="6">
    <w:abstractNumId w:val="27"/>
  </w:num>
  <w:num w:numId="7">
    <w:abstractNumId w:val="2"/>
  </w:num>
  <w:num w:numId="8">
    <w:abstractNumId w:val="22"/>
  </w:num>
  <w:num w:numId="9">
    <w:abstractNumId w:val="20"/>
  </w:num>
  <w:num w:numId="10">
    <w:abstractNumId w:val="24"/>
  </w:num>
  <w:num w:numId="11">
    <w:abstractNumId w:val="7"/>
  </w:num>
  <w:num w:numId="12">
    <w:abstractNumId w:val="5"/>
  </w:num>
  <w:num w:numId="13">
    <w:abstractNumId w:val="26"/>
  </w:num>
  <w:num w:numId="14">
    <w:abstractNumId w:val="23"/>
  </w:num>
  <w:num w:numId="15">
    <w:abstractNumId w:val="4"/>
  </w:num>
  <w:num w:numId="16">
    <w:abstractNumId w:val="25"/>
  </w:num>
  <w:num w:numId="17">
    <w:abstractNumId w:val="1"/>
  </w:num>
  <w:num w:numId="18">
    <w:abstractNumId w:val="12"/>
  </w:num>
  <w:num w:numId="19">
    <w:abstractNumId w:val="28"/>
  </w:num>
  <w:num w:numId="20">
    <w:abstractNumId w:val="18"/>
  </w:num>
  <w:num w:numId="21">
    <w:abstractNumId w:val="11"/>
  </w:num>
  <w:num w:numId="22">
    <w:abstractNumId w:val="9"/>
  </w:num>
  <w:num w:numId="23">
    <w:abstractNumId w:val="10"/>
  </w:num>
  <w:num w:numId="24">
    <w:abstractNumId w:val="16"/>
  </w:num>
  <w:num w:numId="25">
    <w:abstractNumId w:val="14"/>
  </w:num>
  <w:num w:numId="26">
    <w:abstractNumId w:val="30"/>
  </w:num>
  <w:num w:numId="27">
    <w:abstractNumId w:val="6"/>
  </w:num>
  <w:num w:numId="28">
    <w:abstractNumId w:val="8"/>
  </w:num>
  <w:num w:numId="29">
    <w:abstractNumId w:val="15"/>
  </w:num>
  <w:num w:numId="30">
    <w:abstractNumId w:val="0"/>
  </w:num>
  <w:num w:numId="3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06C6"/>
    <w:rsid w:val="00006982"/>
    <w:rsid w:val="00006BF0"/>
    <w:rsid w:val="00014B2E"/>
    <w:rsid w:val="00043DC7"/>
    <w:rsid w:val="00043E68"/>
    <w:rsid w:val="00047353"/>
    <w:rsid w:val="00066185"/>
    <w:rsid w:val="0007428B"/>
    <w:rsid w:val="00074B51"/>
    <w:rsid w:val="00080920"/>
    <w:rsid w:val="00091439"/>
    <w:rsid w:val="000B2CD3"/>
    <w:rsid w:val="000B4B32"/>
    <w:rsid w:val="000C17C2"/>
    <w:rsid w:val="000F50C3"/>
    <w:rsid w:val="00123FFE"/>
    <w:rsid w:val="00130006"/>
    <w:rsid w:val="001A2A3F"/>
    <w:rsid w:val="001A57ED"/>
    <w:rsid w:val="001A6E59"/>
    <w:rsid w:val="001C1A9C"/>
    <w:rsid w:val="001D1F4B"/>
    <w:rsid w:val="001D2483"/>
    <w:rsid w:val="001D4638"/>
    <w:rsid w:val="002008C6"/>
    <w:rsid w:val="002173C8"/>
    <w:rsid w:val="0022213B"/>
    <w:rsid w:val="00257737"/>
    <w:rsid w:val="002618FC"/>
    <w:rsid w:val="00270547"/>
    <w:rsid w:val="00286BA9"/>
    <w:rsid w:val="00290910"/>
    <w:rsid w:val="00293687"/>
    <w:rsid w:val="002B5DC8"/>
    <w:rsid w:val="002E32BC"/>
    <w:rsid w:val="00304E9D"/>
    <w:rsid w:val="003223DE"/>
    <w:rsid w:val="003278CC"/>
    <w:rsid w:val="003310D9"/>
    <w:rsid w:val="003400C4"/>
    <w:rsid w:val="00346F1B"/>
    <w:rsid w:val="003505A2"/>
    <w:rsid w:val="00356FEC"/>
    <w:rsid w:val="00357684"/>
    <w:rsid w:val="00372C49"/>
    <w:rsid w:val="00375289"/>
    <w:rsid w:val="0037622C"/>
    <w:rsid w:val="00386496"/>
    <w:rsid w:val="003867DD"/>
    <w:rsid w:val="00390D68"/>
    <w:rsid w:val="003B336D"/>
    <w:rsid w:val="003D46CB"/>
    <w:rsid w:val="003E2236"/>
    <w:rsid w:val="003F3CC2"/>
    <w:rsid w:val="0044696B"/>
    <w:rsid w:val="004A6EEF"/>
    <w:rsid w:val="004C3D73"/>
    <w:rsid w:val="004E4DFB"/>
    <w:rsid w:val="004E7DEF"/>
    <w:rsid w:val="00503C27"/>
    <w:rsid w:val="005077C2"/>
    <w:rsid w:val="00517D19"/>
    <w:rsid w:val="00523318"/>
    <w:rsid w:val="005509DA"/>
    <w:rsid w:val="005549E6"/>
    <w:rsid w:val="005767BD"/>
    <w:rsid w:val="005845D9"/>
    <w:rsid w:val="00593D04"/>
    <w:rsid w:val="005B472A"/>
    <w:rsid w:val="005C3AAD"/>
    <w:rsid w:val="005E06A0"/>
    <w:rsid w:val="005E73B8"/>
    <w:rsid w:val="005F715E"/>
    <w:rsid w:val="005F7556"/>
    <w:rsid w:val="00601798"/>
    <w:rsid w:val="00616297"/>
    <w:rsid w:val="00635FB9"/>
    <w:rsid w:val="00636708"/>
    <w:rsid w:val="00644AA6"/>
    <w:rsid w:val="00646100"/>
    <w:rsid w:val="006479AC"/>
    <w:rsid w:val="00656BED"/>
    <w:rsid w:val="0066249B"/>
    <w:rsid w:val="006815B5"/>
    <w:rsid w:val="006A4240"/>
    <w:rsid w:val="006C049A"/>
    <w:rsid w:val="006F19F6"/>
    <w:rsid w:val="007062C9"/>
    <w:rsid w:val="00715492"/>
    <w:rsid w:val="007223EA"/>
    <w:rsid w:val="007331E2"/>
    <w:rsid w:val="00733FAB"/>
    <w:rsid w:val="0074629B"/>
    <w:rsid w:val="00785929"/>
    <w:rsid w:val="0078764D"/>
    <w:rsid w:val="00792DF6"/>
    <w:rsid w:val="007A47B1"/>
    <w:rsid w:val="007A7106"/>
    <w:rsid w:val="007A750B"/>
    <w:rsid w:val="007B194C"/>
    <w:rsid w:val="007E07EC"/>
    <w:rsid w:val="007E107A"/>
    <w:rsid w:val="00811423"/>
    <w:rsid w:val="00821089"/>
    <w:rsid w:val="008267EB"/>
    <w:rsid w:val="00846650"/>
    <w:rsid w:val="008676A0"/>
    <w:rsid w:val="00870F04"/>
    <w:rsid w:val="008749DC"/>
    <w:rsid w:val="00882FCD"/>
    <w:rsid w:val="00886024"/>
    <w:rsid w:val="00893CC8"/>
    <w:rsid w:val="008A046C"/>
    <w:rsid w:val="008A267F"/>
    <w:rsid w:val="008B5070"/>
    <w:rsid w:val="008D0D09"/>
    <w:rsid w:val="008E4FA5"/>
    <w:rsid w:val="008F5B4F"/>
    <w:rsid w:val="008F6E8C"/>
    <w:rsid w:val="009009DB"/>
    <w:rsid w:val="009275ED"/>
    <w:rsid w:val="00943B3F"/>
    <w:rsid w:val="00951347"/>
    <w:rsid w:val="00953433"/>
    <w:rsid w:val="009635C1"/>
    <w:rsid w:val="00971722"/>
    <w:rsid w:val="00971F9B"/>
    <w:rsid w:val="009753F6"/>
    <w:rsid w:val="009915B6"/>
    <w:rsid w:val="009C111A"/>
    <w:rsid w:val="009D4F60"/>
    <w:rsid w:val="009E5106"/>
    <w:rsid w:val="009E66F6"/>
    <w:rsid w:val="00A133EA"/>
    <w:rsid w:val="00A34DDF"/>
    <w:rsid w:val="00A45796"/>
    <w:rsid w:val="00A46C0A"/>
    <w:rsid w:val="00A76EFF"/>
    <w:rsid w:val="00A77EF6"/>
    <w:rsid w:val="00A829F7"/>
    <w:rsid w:val="00A9546C"/>
    <w:rsid w:val="00AA09D1"/>
    <w:rsid w:val="00AD2F65"/>
    <w:rsid w:val="00AE375C"/>
    <w:rsid w:val="00AE7E99"/>
    <w:rsid w:val="00AF7CD9"/>
    <w:rsid w:val="00B40F45"/>
    <w:rsid w:val="00B41A75"/>
    <w:rsid w:val="00B61187"/>
    <w:rsid w:val="00B63D26"/>
    <w:rsid w:val="00B8546D"/>
    <w:rsid w:val="00B8571B"/>
    <w:rsid w:val="00BC3819"/>
    <w:rsid w:val="00BC64A6"/>
    <w:rsid w:val="00BD4B38"/>
    <w:rsid w:val="00BE028E"/>
    <w:rsid w:val="00C22D5A"/>
    <w:rsid w:val="00C41206"/>
    <w:rsid w:val="00C50F7D"/>
    <w:rsid w:val="00C6034D"/>
    <w:rsid w:val="00C731DC"/>
    <w:rsid w:val="00C858E0"/>
    <w:rsid w:val="00C864D5"/>
    <w:rsid w:val="00C92324"/>
    <w:rsid w:val="00C95BC8"/>
    <w:rsid w:val="00CA3509"/>
    <w:rsid w:val="00CD11F3"/>
    <w:rsid w:val="00CE5C0C"/>
    <w:rsid w:val="00D10671"/>
    <w:rsid w:val="00D32A8A"/>
    <w:rsid w:val="00D41DDB"/>
    <w:rsid w:val="00D53973"/>
    <w:rsid w:val="00D828DE"/>
    <w:rsid w:val="00D906C6"/>
    <w:rsid w:val="00D943AE"/>
    <w:rsid w:val="00DB0908"/>
    <w:rsid w:val="00E10B21"/>
    <w:rsid w:val="00E1512C"/>
    <w:rsid w:val="00E347D6"/>
    <w:rsid w:val="00E347F8"/>
    <w:rsid w:val="00E35F3A"/>
    <w:rsid w:val="00E4286A"/>
    <w:rsid w:val="00E46F80"/>
    <w:rsid w:val="00E55EA8"/>
    <w:rsid w:val="00E77134"/>
    <w:rsid w:val="00E91C6D"/>
    <w:rsid w:val="00E9348A"/>
    <w:rsid w:val="00EA0462"/>
    <w:rsid w:val="00EA552F"/>
    <w:rsid w:val="00EB65C6"/>
    <w:rsid w:val="00EE35FE"/>
    <w:rsid w:val="00EE4BF5"/>
    <w:rsid w:val="00EF1503"/>
    <w:rsid w:val="00F0696E"/>
    <w:rsid w:val="00F11385"/>
    <w:rsid w:val="00F20D60"/>
    <w:rsid w:val="00F21FD9"/>
    <w:rsid w:val="00F24C30"/>
    <w:rsid w:val="00F42B39"/>
    <w:rsid w:val="00F55FB8"/>
    <w:rsid w:val="00F636AF"/>
    <w:rsid w:val="00F70730"/>
    <w:rsid w:val="00F75346"/>
    <w:rsid w:val="00F767A1"/>
    <w:rsid w:val="00F9118A"/>
    <w:rsid w:val="00F92EC8"/>
    <w:rsid w:val="00F9539C"/>
    <w:rsid w:val="00FB21FE"/>
    <w:rsid w:val="00FC08D7"/>
    <w:rsid w:val="00FF1009"/>
    <w:rsid w:val="00FF2817"/>
    <w:rsid w:val="00FF49A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06730F"/>
  <w15:docId w15:val="{9F2448DC-CC24-4A1A-9224-BEAE6454CE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E06A0"/>
    <w:pPr>
      <w:spacing w:after="160" w:line="259" w:lineRule="auto"/>
    </w:pPr>
    <w:rPr>
      <w:sz w:val="22"/>
      <w:szCs w:val="22"/>
      <w:lang w:eastAsia="en-US"/>
    </w:rPr>
  </w:style>
  <w:style w:type="paragraph" w:styleId="1">
    <w:name w:val="heading 1"/>
    <w:basedOn w:val="a"/>
    <w:next w:val="a"/>
    <w:link w:val="10"/>
    <w:uiPriority w:val="9"/>
    <w:qFormat/>
    <w:rsid w:val="009C111A"/>
    <w:pPr>
      <w:keepNext/>
      <w:keepLines/>
      <w:spacing w:before="240" w:after="0"/>
      <w:outlineLvl w:val="0"/>
    </w:pPr>
    <w:rPr>
      <w:rFonts w:ascii="Calibri Light" w:eastAsia="Times New Roman" w:hAnsi="Calibri Light"/>
      <w:color w:val="2E74B5"/>
      <w:sz w:val="32"/>
      <w:szCs w:val="32"/>
    </w:rPr>
  </w:style>
  <w:style w:type="paragraph" w:styleId="2">
    <w:name w:val="heading 2"/>
    <w:basedOn w:val="a"/>
    <w:next w:val="a"/>
    <w:link w:val="20"/>
    <w:uiPriority w:val="9"/>
    <w:unhideWhenUsed/>
    <w:qFormat/>
    <w:rsid w:val="00C858E0"/>
    <w:pPr>
      <w:keepNext/>
      <w:keepLines/>
      <w:spacing w:before="40" w:after="0"/>
      <w:outlineLvl w:val="1"/>
    </w:pPr>
    <w:rPr>
      <w:rFonts w:ascii="Calibri Light" w:eastAsia="Times New Roman" w:hAnsi="Calibri Light"/>
      <w:color w:val="2E74B5"/>
      <w:sz w:val="26"/>
      <w:szCs w:val="26"/>
    </w:rPr>
  </w:style>
  <w:style w:type="paragraph" w:styleId="3">
    <w:name w:val="heading 3"/>
    <w:basedOn w:val="a"/>
    <w:next w:val="a"/>
    <w:link w:val="30"/>
    <w:uiPriority w:val="9"/>
    <w:semiHidden/>
    <w:unhideWhenUsed/>
    <w:qFormat/>
    <w:rsid w:val="00D53973"/>
    <w:pPr>
      <w:keepNext/>
      <w:keepLines/>
      <w:spacing w:before="40" w:after="0"/>
      <w:outlineLvl w:val="2"/>
    </w:pPr>
    <w:rPr>
      <w:rFonts w:ascii="Calibri Light" w:eastAsia="Times New Roman" w:hAnsi="Calibri Light"/>
      <w:color w:val="1F4D78"/>
      <w:sz w:val="24"/>
      <w:szCs w:val="24"/>
    </w:rPr>
  </w:style>
  <w:style w:type="paragraph" w:styleId="4">
    <w:name w:val="heading 4"/>
    <w:basedOn w:val="a"/>
    <w:next w:val="a"/>
    <w:link w:val="40"/>
    <w:uiPriority w:val="9"/>
    <w:semiHidden/>
    <w:unhideWhenUsed/>
    <w:qFormat/>
    <w:rsid w:val="00C92324"/>
    <w:pPr>
      <w:keepNext/>
      <w:spacing w:before="240" w:after="60"/>
      <w:outlineLvl w:val="3"/>
    </w:pPr>
    <w:rPr>
      <w:rFonts w:eastAsia="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E347F8"/>
    <w:rPr>
      <w:color w:val="0563C1"/>
      <w:u w:val="single"/>
    </w:rPr>
  </w:style>
  <w:style w:type="paragraph" w:styleId="a4">
    <w:name w:val="List Paragraph"/>
    <w:basedOn w:val="a"/>
    <w:uiPriority w:val="34"/>
    <w:qFormat/>
    <w:rsid w:val="00DB0908"/>
    <w:pPr>
      <w:ind w:left="720"/>
      <w:contextualSpacing/>
    </w:pPr>
  </w:style>
  <w:style w:type="character" w:customStyle="1" w:styleId="10">
    <w:name w:val="Заголовок 1 Знак"/>
    <w:link w:val="1"/>
    <w:uiPriority w:val="9"/>
    <w:rsid w:val="009C111A"/>
    <w:rPr>
      <w:rFonts w:ascii="Calibri Light" w:eastAsia="Times New Roman" w:hAnsi="Calibri Light" w:cs="Times New Roman"/>
      <w:color w:val="2E74B5"/>
      <w:sz w:val="32"/>
      <w:szCs w:val="32"/>
    </w:rPr>
  </w:style>
  <w:style w:type="paragraph" w:styleId="a5">
    <w:name w:val="TOC Heading"/>
    <w:basedOn w:val="1"/>
    <w:next w:val="a"/>
    <w:uiPriority w:val="39"/>
    <w:unhideWhenUsed/>
    <w:qFormat/>
    <w:rsid w:val="009C111A"/>
    <w:pPr>
      <w:outlineLvl w:val="9"/>
    </w:pPr>
    <w:rPr>
      <w:lang w:eastAsia="uk-UA"/>
    </w:rPr>
  </w:style>
  <w:style w:type="paragraph" w:styleId="11">
    <w:name w:val="toc 1"/>
    <w:basedOn w:val="a"/>
    <w:next w:val="a"/>
    <w:autoRedefine/>
    <w:uiPriority w:val="39"/>
    <w:unhideWhenUsed/>
    <w:rsid w:val="007A7106"/>
    <w:pPr>
      <w:tabs>
        <w:tab w:val="right" w:leader="dot" w:pos="9346"/>
      </w:tabs>
      <w:spacing w:after="0" w:line="360" w:lineRule="auto"/>
      <w:ind w:firstLine="426"/>
    </w:pPr>
    <w:rPr>
      <w:rFonts w:ascii="Times New Roman" w:hAnsi="Times New Roman"/>
      <w:noProof/>
      <w:sz w:val="28"/>
      <w:szCs w:val="28"/>
    </w:rPr>
  </w:style>
  <w:style w:type="paragraph" w:styleId="21">
    <w:name w:val="toc 2"/>
    <w:basedOn w:val="a"/>
    <w:next w:val="a"/>
    <w:autoRedefine/>
    <w:uiPriority w:val="39"/>
    <w:unhideWhenUsed/>
    <w:rsid w:val="00372C49"/>
    <w:pPr>
      <w:tabs>
        <w:tab w:val="right" w:leader="dot" w:pos="9346"/>
      </w:tabs>
      <w:spacing w:after="0" w:line="360" w:lineRule="auto"/>
      <w:ind w:firstLine="426"/>
    </w:pPr>
    <w:rPr>
      <w:rFonts w:eastAsia="Times New Roman"/>
      <w:lang w:eastAsia="uk-UA"/>
    </w:rPr>
  </w:style>
  <w:style w:type="paragraph" w:styleId="31">
    <w:name w:val="toc 3"/>
    <w:basedOn w:val="a"/>
    <w:next w:val="a"/>
    <w:autoRedefine/>
    <w:uiPriority w:val="39"/>
    <w:unhideWhenUsed/>
    <w:rsid w:val="009C111A"/>
    <w:pPr>
      <w:spacing w:after="100"/>
      <w:ind w:left="440"/>
    </w:pPr>
    <w:rPr>
      <w:rFonts w:eastAsia="Times New Roman"/>
      <w:lang w:eastAsia="uk-UA"/>
    </w:rPr>
  </w:style>
  <w:style w:type="character" w:customStyle="1" w:styleId="20">
    <w:name w:val="Заголовок 2 Знак"/>
    <w:link w:val="2"/>
    <w:uiPriority w:val="9"/>
    <w:rsid w:val="00C858E0"/>
    <w:rPr>
      <w:rFonts w:ascii="Calibri Light" w:eastAsia="Times New Roman" w:hAnsi="Calibri Light" w:cs="Times New Roman"/>
      <w:color w:val="2E74B5"/>
      <w:sz w:val="26"/>
      <w:szCs w:val="26"/>
    </w:rPr>
  </w:style>
  <w:style w:type="paragraph" w:styleId="a6">
    <w:name w:val="Balloon Text"/>
    <w:basedOn w:val="a"/>
    <w:link w:val="a7"/>
    <w:uiPriority w:val="99"/>
    <w:semiHidden/>
    <w:unhideWhenUsed/>
    <w:rsid w:val="00CE5C0C"/>
    <w:pPr>
      <w:spacing w:after="0" w:line="240" w:lineRule="auto"/>
    </w:pPr>
    <w:rPr>
      <w:rFonts w:ascii="Tahoma" w:hAnsi="Tahoma" w:cs="Tahoma"/>
      <w:sz w:val="16"/>
      <w:szCs w:val="16"/>
    </w:rPr>
  </w:style>
  <w:style w:type="character" w:customStyle="1" w:styleId="a7">
    <w:name w:val="Текст у виносці Знак"/>
    <w:link w:val="a6"/>
    <w:uiPriority w:val="99"/>
    <w:semiHidden/>
    <w:rsid w:val="00CE5C0C"/>
    <w:rPr>
      <w:rFonts w:ascii="Tahoma" w:hAnsi="Tahoma" w:cs="Tahoma"/>
      <w:sz w:val="16"/>
      <w:szCs w:val="16"/>
    </w:rPr>
  </w:style>
  <w:style w:type="character" w:customStyle="1" w:styleId="30">
    <w:name w:val="Заголовок 3 Знак"/>
    <w:link w:val="3"/>
    <w:uiPriority w:val="9"/>
    <w:semiHidden/>
    <w:rsid w:val="00D53973"/>
    <w:rPr>
      <w:rFonts w:ascii="Calibri Light" w:eastAsia="Times New Roman" w:hAnsi="Calibri Light" w:cs="Times New Roman"/>
      <w:color w:val="1F4D78"/>
      <w:sz w:val="24"/>
      <w:szCs w:val="24"/>
    </w:rPr>
  </w:style>
  <w:style w:type="character" w:customStyle="1" w:styleId="40">
    <w:name w:val="Заголовок 4 Знак"/>
    <w:link w:val="4"/>
    <w:uiPriority w:val="9"/>
    <w:semiHidden/>
    <w:rsid w:val="00C92324"/>
    <w:rPr>
      <w:rFonts w:ascii="Calibri" w:eastAsia="Times New Roman" w:hAnsi="Calibri" w:cs="Times New Roman"/>
      <w:b/>
      <w:bCs/>
      <w:sz w:val="28"/>
      <w:szCs w:val="28"/>
      <w:lang w:eastAsia="en-US"/>
    </w:rPr>
  </w:style>
  <w:style w:type="paragraph" w:styleId="a8">
    <w:name w:val="header"/>
    <w:basedOn w:val="a"/>
    <w:link w:val="a9"/>
    <w:uiPriority w:val="99"/>
    <w:unhideWhenUsed/>
    <w:rsid w:val="007E07EC"/>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7E07EC"/>
    <w:rPr>
      <w:sz w:val="22"/>
      <w:szCs w:val="22"/>
      <w:lang w:eastAsia="en-US"/>
    </w:rPr>
  </w:style>
  <w:style w:type="paragraph" w:styleId="aa">
    <w:name w:val="footer"/>
    <w:basedOn w:val="a"/>
    <w:link w:val="ab"/>
    <w:uiPriority w:val="99"/>
    <w:unhideWhenUsed/>
    <w:rsid w:val="007E07EC"/>
    <w:pPr>
      <w:tabs>
        <w:tab w:val="center" w:pos="4819"/>
        <w:tab w:val="right" w:pos="9639"/>
      </w:tabs>
      <w:spacing w:after="0" w:line="240" w:lineRule="auto"/>
    </w:pPr>
  </w:style>
  <w:style w:type="character" w:customStyle="1" w:styleId="ab">
    <w:name w:val="Нижній колонтитул Знак"/>
    <w:basedOn w:val="a0"/>
    <w:link w:val="aa"/>
    <w:uiPriority w:val="99"/>
    <w:rsid w:val="007E07EC"/>
    <w:rPr>
      <w:sz w:val="22"/>
      <w:szCs w:val="22"/>
      <w:lang w:eastAsia="en-US"/>
    </w:rPr>
  </w:style>
  <w:style w:type="table" w:customStyle="1" w:styleId="12">
    <w:name w:val="Сітка таблиці1"/>
    <w:basedOn w:val="a1"/>
    <w:next w:val="ac"/>
    <w:uiPriority w:val="39"/>
    <w:rsid w:val="00A34DDF"/>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c">
    <w:name w:val="Table Grid"/>
    <w:basedOn w:val="a1"/>
    <w:uiPriority w:val="39"/>
    <w:rsid w:val="00A34D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018150">
      <w:bodyDiv w:val="1"/>
      <w:marLeft w:val="0"/>
      <w:marRight w:val="0"/>
      <w:marTop w:val="0"/>
      <w:marBottom w:val="0"/>
      <w:divBdr>
        <w:top w:val="none" w:sz="0" w:space="0" w:color="auto"/>
        <w:left w:val="none" w:sz="0" w:space="0" w:color="auto"/>
        <w:bottom w:val="none" w:sz="0" w:space="0" w:color="auto"/>
        <w:right w:val="none" w:sz="0" w:space="0" w:color="auto"/>
      </w:divBdr>
    </w:div>
    <w:div w:id="105465848">
      <w:bodyDiv w:val="1"/>
      <w:marLeft w:val="0"/>
      <w:marRight w:val="0"/>
      <w:marTop w:val="0"/>
      <w:marBottom w:val="0"/>
      <w:divBdr>
        <w:top w:val="none" w:sz="0" w:space="0" w:color="auto"/>
        <w:left w:val="none" w:sz="0" w:space="0" w:color="auto"/>
        <w:bottom w:val="none" w:sz="0" w:space="0" w:color="auto"/>
        <w:right w:val="none" w:sz="0" w:space="0" w:color="auto"/>
      </w:divBdr>
      <w:divsChild>
        <w:div w:id="297883517">
          <w:marLeft w:val="0"/>
          <w:marRight w:val="0"/>
          <w:marTop w:val="0"/>
          <w:marBottom w:val="0"/>
          <w:divBdr>
            <w:top w:val="none" w:sz="0" w:space="0" w:color="auto"/>
            <w:left w:val="none" w:sz="0" w:space="0" w:color="auto"/>
            <w:bottom w:val="none" w:sz="0" w:space="0" w:color="auto"/>
            <w:right w:val="none" w:sz="0" w:space="0" w:color="auto"/>
          </w:divBdr>
          <w:divsChild>
            <w:div w:id="765737882">
              <w:marLeft w:val="0"/>
              <w:marRight w:val="0"/>
              <w:marTop w:val="0"/>
              <w:marBottom w:val="0"/>
              <w:divBdr>
                <w:top w:val="none" w:sz="0" w:space="0" w:color="auto"/>
                <w:left w:val="none" w:sz="0" w:space="0" w:color="auto"/>
                <w:bottom w:val="none" w:sz="0" w:space="0" w:color="auto"/>
                <w:right w:val="none" w:sz="0" w:space="0" w:color="auto"/>
              </w:divBdr>
              <w:divsChild>
                <w:div w:id="925000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617800">
          <w:marLeft w:val="0"/>
          <w:marRight w:val="0"/>
          <w:marTop w:val="0"/>
          <w:marBottom w:val="0"/>
          <w:divBdr>
            <w:top w:val="none" w:sz="0" w:space="0" w:color="auto"/>
            <w:left w:val="none" w:sz="0" w:space="0" w:color="auto"/>
            <w:bottom w:val="none" w:sz="0" w:space="0" w:color="auto"/>
            <w:right w:val="none" w:sz="0" w:space="0" w:color="auto"/>
          </w:divBdr>
          <w:divsChild>
            <w:div w:id="722870102">
              <w:marLeft w:val="0"/>
              <w:marRight w:val="0"/>
              <w:marTop w:val="0"/>
              <w:marBottom w:val="0"/>
              <w:divBdr>
                <w:top w:val="none" w:sz="0" w:space="0" w:color="auto"/>
                <w:left w:val="none" w:sz="0" w:space="0" w:color="auto"/>
                <w:bottom w:val="none" w:sz="0" w:space="0" w:color="auto"/>
                <w:right w:val="none" w:sz="0" w:space="0" w:color="auto"/>
              </w:divBdr>
              <w:divsChild>
                <w:div w:id="136723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1238219">
      <w:bodyDiv w:val="1"/>
      <w:marLeft w:val="0"/>
      <w:marRight w:val="0"/>
      <w:marTop w:val="0"/>
      <w:marBottom w:val="0"/>
      <w:divBdr>
        <w:top w:val="none" w:sz="0" w:space="0" w:color="auto"/>
        <w:left w:val="none" w:sz="0" w:space="0" w:color="auto"/>
        <w:bottom w:val="none" w:sz="0" w:space="0" w:color="auto"/>
        <w:right w:val="none" w:sz="0" w:space="0" w:color="auto"/>
      </w:divBdr>
    </w:div>
    <w:div w:id="555628898">
      <w:bodyDiv w:val="1"/>
      <w:marLeft w:val="0"/>
      <w:marRight w:val="0"/>
      <w:marTop w:val="0"/>
      <w:marBottom w:val="0"/>
      <w:divBdr>
        <w:top w:val="none" w:sz="0" w:space="0" w:color="auto"/>
        <w:left w:val="none" w:sz="0" w:space="0" w:color="auto"/>
        <w:bottom w:val="none" w:sz="0" w:space="0" w:color="auto"/>
        <w:right w:val="none" w:sz="0" w:space="0" w:color="auto"/>
      </w:divBdr>
    </w:div>
    <w:div w:id="732966961">
      <w:bodyDiv w:val="1"/>
      <w:marLeft w:val="0"/>
      <w:marRight w:val="0"/>
      <w:marTop w:val="0"/>
      <w:marBottom w:val="0"/>
      <w:divBdr>
        <w:top w:val="none" w:sz="0" w:space="0" w:color="auto"/>
        <w:left w:val="none" w:sz="0" w:space="0" w:color="auto"/>
        <w:bottom w:val="none" w:sz="0" w:space="0" w:color="auto"/>
        <w:right w:val="none" w:sz="0" w:space="0" w:color="auto"/>
      </w:divBdr>
      <w:divsChild>
        <w:div w:id="967665385">
          <w:marLeft w:val="0"/>
          <w:marRight w:val="0"/>
          <w:marTop w:val="0"/>
          <w:marBottom w:val="0"/>
          <w:divBdr>
            <w:top w:val="none" w:sz="0" w:space="0" w:color="auto"/>
            <w:left w:val="none" w:sz="0" w:space="0" w:color="auto"/>
            <w:bottom w:val="none" w:sz="0" w:space="0" w:color="auto"/>
            <w:right w:val="none" w:sz="0" w:space="0" w:color="auto"/>
          </w:divBdr>
          <w:divsChild>
            <w:div w:id="2071808410">
              <w:marLeft w:val="0"/>
              <w:marRight w:val="0"/>
              <w:marTop w:val="0"/>
              <w:marBottom w:val="0"/>
              <w:divBdr>
                <w:top w:val="none" w:sz="0" w:space="0" w:color="auto"/>
                <w:left w:val="none" w:sz="0" w:space="0" w:color="auto"/>
                <w:bottom w:val="none" w:sz="0" w:space="0" w:color="auto"/>
                <w:right w:val="none" w:sz="0" w:space="0" w:color="auto"/>
              </w:divBdr>
              <w:divsChild>
                <w:div w:id="892932300">
                  <w:marLeft w:val="0"/>
                  <w:marRight w:val="0"/>
                  <w:marTop w:val="0"/>
                  <w:marBottom w:val="0"/>
                  <w:divBdr>
                    <w:top w:val="none" w:sz="0" w:space="0" w:color="auto"/>
                    <w:left w:val="none" w:sz="0" w:space="0" w:color="auto"/>
                    <w:bottom w:val="none" w:sz="0" w:space="0" w:color="auto"/>
                    <w:right w:val="none" w:sz="0" w:space="0" w:color="auto"/>
                  </w:divBdr>
                  <w:divsChild>
                    <w:div w:id="1061057609">
                      <w:marLeft w:val="0"/>
                      <w:marRight w:val="0"/>
                      <w:marTop w:val="0"/>
                      <w:marBottom w:val="0"/>
                      <w:divBdr>
                        <w:top w:val="none" w:sz="0" w:space="0" w:color="auto"/>
                        <w:left w:val="none" w:sz="0" w:space="0" w:color="auto"/>
                        <w:bottom w:val="none" w:sz="0" w:space="0" w:color="auto"/>
                        <w:right w:val="none" w:sz="0" w:space="0" w:color="auto"/>
                      </w:divBdr>
                      <w:divsChild>
                        <w:div w:id="1886021194">
                          <w:marLeft w:val="0"/>
                          <w:marRight w:val="0"/>
                          <w:marTop w:val="0"/>
                          <w:marBottom w:val="0"/>
                          <w:divBdr>
                            <w:top w:val="none" w:sz="0" w:space="0" w:color="auto"/>
                            <w:left w:val="none" w:sz="0" w:space="0" w:color="auto"/>
                            <w:bottom w:val="none" w:sz="0" w:space="0" w:color="auto"/>
                            <w:right w:val="none" w:sz="0" w:space="0" w:color="auto"/>
                          </w:divBdr>
                          <w:divsChild>
                            <w:div w:id="1211384156">
                              <w:marLeft w:val="0"/>
                              <w:marRight w:val="0"/>
                              <w:marTop w:val="0"/>
                              <w:marBottom w:val="0"/>
                              <w:divBdr>
                                <w:top w:val="none" w:sz="0" w:space="0" w:color="auto"/>
                                <w:left w:val="none" w:sz="0" w:space="0" w:color="auto"/>
                                <w:bottom w:val="none" w:sz="0" w:space="0" w:color="auto"/>
                                <w:right w:val="none" w:sz="0" w:space="0" w:color="auto"/>
                              </w:divBdr>
                              <w:divsChild>
                                <w:div w:id="869606955">
                                  <w:marLeft w:val="0"/>
                                  <w:marRight w:val="0"/>
                                  <w:marTop w:val="0"/>
                                  <w:marBottom w:val="0"/>
                                  <w:divBdr>
                                    <w:top w:val="none" w:sz="0" w:space="0" w:color="auto"/>
                                    <w:left w:val="none" w:sz="0" w:space="0" w:color="auto"/>
                                    <w:bottom w:val="none" w:sz="0" w:space="0" w:color="auto"/>
                                    <w:right w:val="none" w:sz="0" w:space="0" w:color="auto"/>
                                  </w:divBdr>
                                  <w:divsChild>
                                    <w:div w:id="1990943115">
                                      <w:marLeft w:val="0"/>
                                      <w:marRight w:val="0"/>
                                      <w:marTop w:val="0"/>
                                      <w:marBottom w:val="0"/>
                                      <w:divBdr>
                                        <w:top w:val="none" w:sz="0" w:space="0" w:color="auto"/>
                                        <w:left w:val="none" w:sz="0" w:space="0" w:color="auto"/>
                                        <w:bottom w:val="none" w:sz="0" w:space="0" w:color="auto"/>
                                        <w:right w:val="none" w:sz="0" w:space="0" w:color="auto"/>
                                      </w:divBdr>
                                      <w:divsChild>
                                        <w:div w:id="1757480460">
                                          <w:marLeft w:val="0"/>
                                          <w:marRight w:val="0"/>
                                          <w:marTop w:val="0"/>
                                          <w:marBottom w:val="0"/>
                                          <w:divBdr>
                                            <w:top w:val="none" w:sz="0" w:space="0" w:color="auto"/>
                                            <w:left w:val="none" w:sz="0" w:space="0" w:color="auto"/>
                                            <w:bottom w:val="none" w:sz="0" w:space="0" w:color="auto"/>
                                            <w:right w:val="none" w:sz="0" w:space="0" w:color="auto"/>
                                          </w:divBdr>
                                          <w:divsChild>
                                            <w:div w:id="784736051">
                                              <w:marLeft w:val="0"/>
                                              <w:marRight w:val="0"/>
                                              <w:marTop w:val="0"/>
                                              <w:marBottom w:val="0"/>
                                              <w:divBdr>
                                                <w:top w:val="none" w:sz="0" w:space="0" w:color="auto"/>
                                                <w:left w:val="none" w:sz="0" w:space="0" w:color="auto"/>
                                                <w:bottom w:val="none" w:sz="0" w:space="0" w:color="auto"/>
                                                <w:right w:val="none" w:sz="0" w:space="0" w:color="auto"/>
                                              </w:divBdr>
                                            </w:div>
                                            <w:div w:id="1290820712">
                                              <w:marLeft w:val="0"/>
                                              <w:marRight w:val="0"/>
                                              <w:marTop w:val="0"/>
                                              <w:marBottom w:val="0"/>
                                              <w:divBdr>
                                                <w:top w:val="none" w:sz="0" w:space="0" w:color="auto"/>
                                                <w:left w:val="none" w:sz="0" w:space="0" w:color="auto"/>
                                                <w:bottom w:val="none" w:sz="0" w:space="0" w:color="auto"/>
                                                <w:right w:val="none" w:sz="0" w:space="0" w:color="auto"/>
                                              </w:divBdr>
                                              <w:divsChild>
                                                <w:div w:id="1822038533">
                                                  <w:marLeft w:val="0"/>
                                                  <w:marRight w:val="0"/>
                                                  <w:marTop w:val="0"/>
                                                  <w:marBottom w:val="0"/>
                                                  <w:divBdr>
                                                    <w:top w:val="none" w:sz="0" w:space="0" w:color="auto"/>
                                                    <w:left w:val="none" w:sz="0" w:space="0" w:color="auto"/>
                                                    <w:bottom w:val="none" w:sz="0" w:space="0" w:color="auto"/>
                                                    <w:right w:val="none" w:sz="0" w:space="0" w:color="auto"/>
                                                  </w:divBdr>
                                                  <w:divsChild>
                                                    <w:div w:id="1932278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03907200">
          <w:marLeft w:val="0"/>
          <w:marRight w:val="0"/>
          <w:marTop w:val="0"/>
          <w:marBottom w:val="0"/>
          <w:divBdr>
            <w:top w:val="none" w:sz="0" w:space="0" w:color="auto"/>
            <w:left w:val="none" w:sz="0" w:space="0" w:color="auto"/>
            <w:bottom w:val="none" w:sz="0" w:space="0" w:color="auto"/>
            <w:right w:val="none" w:sz="0" w:space="0" w:color="auto"/>
          </w:divBdr>
          <w:divsChild>
            <w:div w:id="743068306">
              <w:marLeft w:val="0"/>
              <w:marRight w:val="0"/>
              <w:marTop w:val="0"/>
              <w:marBottom w:val="0"/>
              <w:divBdr>
                <w:top w:val="none" w:sz="0" w:space="0" w:color="auto"/>
                <w:left w:val="none" w:sz="0" w:space="0" w:color="auto"/>
                <w:bottom w:val="none" w:sz="0" w:space="0" w:color="auto"/>
                <w:right w:val="none" w:sz="0" w:space="0" w:color="auto"/>
              </w:divBdr>
              <w:divsChild>
                <w:div w:id="1133140592">
                  <w:marLeft w:val="0"/>
                  <w:marRight w:val="0"/>
                  <w:marTop w:val="0"/>
                  <w:marBottom w:val="0"/>
                  <w:divBdr>
                    <w:top w:val="none" w:sz="0" w:space="0" w:color="auto"/>
                    <w:left w:val="none" w:sz="0" w:space="0" w:color="auto"/>
                    <w:bottom w:val="none" w:sz="0" w:space="0" w:color="auto"/>
                    <w:right w:val="none" w:sz="0" w:space="0" w:color="auto"/>
                  </w:divBdr>
                  <w:divsChild>
                    <w:div w:id="1345204429">
                      <w:marLeft w:val="0"/>
                      <w:marRight w:val="0"/>
                      <w:marTop w:val="0"/>
                      <w:marBottom w:val="0"/>
                      <w:divBdr>
                        <w:top w:val="none" w:sz="0" w:space="0" w:color="auto"/>
                        <w:left w:val="none" w:sz="0" w:space="0" w:color="auto"/>
                        <w:bottom w:val="none" w:sz="0" w:space="0" w:color="auto"/>
                        <w:right w:val="none" w:sz="0" w:space="0" w:color="auto"/>
                      </w:divBdr>
                      <w:divsChild>
                        <w:div w:id="1430464847">
                          <w:marLeft w:val="0"/>
                          <w:marRight w:val="0"/>
                          <w:marTop w:val="0"/>
                          <w:marBottom w:val="0"/>
                          <w:divBdr>
                            <w:top w:val="none" w:sz="0" w:space="0" w:color="auto"/>
                            <w:left w:val="none" w:sz="0" w:space="0" w:color="auto"/>
                            <w:bottom w:val="none" w:sz="0" w:space="0" w:color="auto"/>
                            <w:right w:val="none" w:sz="0" w:space="0" w:color="auto"/>
                          </w:divBdr>
                          <w:divsChild>
                            <w:div w:id="1728334151">
                              <w:marLeft w:val="0"/>
                              <w:marRight w:val="0"/>
                              <w:marTop w:val="0"/>
                              <w:marBottom w:val="0"/>
                              <w:divBdr>
                                <w:top w:val="none" w:sz="0" w:space="0" w:color="auto"/>
                                <w:left w:val="none" w:sz="0" w:space="0" w:color="auto"/>
                                <w:bottom w:val="none" w:sz="0" w:space="0" w:color="auto"/>
                                <w:right w:val="none" w:sz="0" w:space="0" w:color="auto"/>
                              </w:divBdr>
                              <w:divsChild>
                                <w:div w:id="909383214">
                                  <w:marLeft w:val="0"/>
                                  <w:marRight w:val="0"/>
                                  <w:marTop w:val="0"/>
                                  <w:marBottom w:val="0"/>
                                  <w:divBdr>
                                    <w:top w:val="none" w:sz="0" w:space="0" w:color="auto"/>
                                    <w:left w:val="none" w:sz="0" w:space="0" w:color="auto"/>
                                    <w:bottom w:val="none" w:sz="0" w:space="0" w:color="auto"/>
                                    <w:right w:val="none" w:sz="0" w:space="0" w:color="auto"/>
                                  </w:divBdr>
                                  <w:divsChild>
                                    <w:div w:id="1814519336">
                                      <w:marLeft w:val="0"/>
                                      <w:marRight w:val="0"/>
                                      <w:marTop w:val="0"/>
                                      <w:marBottom w:val="0"/>
                                      <w:divBdr>
                                        <w:top w:val="none" w:sz="0" w:space="0" w:color="auto"/>
                                        <w:left w:val="none" w:sz="0" w:space="0" w:color="auto"/>
                                        <w:bottom w:val="none" w:sz="0" w:space="0" w:color="auto"/>
                                        <w:right w:val="none" w:sz="0" w:space="0" w:color="auto"/>
                                      </w:divBdr>
                                      <w:divsChild>
                                        <w:div w:id="460147677">
                                          <w:marLeft w:val="0"/>
                                          <w:marRight w:val="0"/>
                                          <w:marTop w:val="0"/>
                                          <w:marBottom w:val="0"/>
                                          <w:divBdr>
                                            <w:top w:val="none" w:sz="0" w:space="0" w:color="auto"/>
                                            <w:left w:val="none" w:sz="0" w:space="0" w:color="auto"/>
                                            <w:bottom w:val="none" w:sz="0" w:space="0" w:color="auto"/>
                                            <w:right w:val="none" w:sz="0" w:space="0" w:color="auto"/>
                                          </w:divBdr>
                                          <w:divsChild>
                                            <w:div w:id="1356810883">
                                              <w:marLeft w:val="0"/>
                                              <w:marRight w:val="0"/>
                                              <w:marTop w:val="0"/>
                                              <w:marBottom w:val="0"/>
                                              <w:divBdr>
                                                <w:top w:val="none" w:sz="0" w:space="0" w:color="auto"/>
                                                <w:left w:val="none" w:sz="0" w:space="0" w:color="auto"/>
                                                <w:bottom w:val="none" w:sz="0" w:space="0" w:color="auto"/>
                                                <w:right w:val="none" w:sz="0" w:space="0" w:color="auto"/>
                                              </w:divBdr>
                                              <w:divsChild>
                                                <w:div w:id="1618216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35602140">
      <w:bodyDiv w:val="1"/>
      <w:marLeft w:val="0"/>
      <w:marRight w:val="0"/>
      <w:marTop w:val="0"/>
      <w:marBottom w:val="0"/>
      <w:divBdr>
        <w:top w:val="none" w:sz="0" w:space="0" w:color="auto"/>
        <w:left w:val="none" w:sz="0" w:space="0" w:color="auto"/>
        <w:bottom w:val="none" w:sz="0" w:space="0" w:color="auto"/>
        <w:right w:val="none" w:sz="0" w:space="0" w:color="auto"/>
      </w:divBdr>
    </w:div>
    <w:div w:id="1002320697">
      <w:bodyDiv w:val="1"/>
      <w:marLeft w:val="0"/>
      <w:marRight w:val="0"/>
      <w:marTop w:val="0"/>
      <w:marBottom w:val="0"/>
      <w:divBdr>
        <w:top w:val="none" w:sz="0" w:space="0" w:color="auto"/>
        <w:left w:val="none" w:sz="0" w:space="0" w:color="auto"/>
        <w:bottom w:val="none" w:sz="0" w:space="0" w:color="auto"/>
        <w:right w:val="none" w:sz="0" w:space="0" w:color="auto"/>
      </w:divBdr>
    </w:div>
    <w:div w:id="1079785897">
      <w:bodyDiv w:val="1"/>
      <w:marLeft w:val="0"/>
      <w:marRight w:val="0"/>
      <w:marTop w:val="0"/>
      <w:marBottom w:val="0"/>
      <w:divBdr>
        <w:top w:val="none" w:sz="0" w:space="0" w:color="auto"/>
        <w:left w:val="none" w:sz="0" w:space="0" w:color="auto"/>
        <w:bottom w:val="none" w:sz="0" w:space="0" w:color="auto"/>
        <w:right w:val="none" w:sz="0" w:space="0" w:color="auto"/>
      </w:divBdr>
    </w:div>
    <w:div w:id="1679308266">
      <w:bodyDiv w:val="1"/>
      <w:marLeft w:val="0"/>
      <w:marRight w:val="0"/>
      <w:marTop w:val="0"/>
      <w:marBottom w:val="0"/>
      <w:divBdr>
        <w:top w:val="none" w:sz="0" w:space="0" w:color="auto"/>
        <w:left w:val="none" w:sz="0" w:space="0" w:color="auto"/>
        <w:bottom w:val="none" w:sz="0" w:space="0" w:color="auto"/>
        <w:right w:val="none" w:sz="0" w:space="0" w:color="auto"/>
      </w:divBdr>
      <w:divsChild>
        <w:div w:id="1781027173">
          <w:marLeft w:val="0"/>
          <w:marRight w:val="0"/>
          <w:marTop w:val="0"/>
          <w:marBottom w:val="0"/>
          <w:divBdr>
            <w:top w:val="none" w:sz="0" w:space="0" w:color="auto"/>
            <w:left w:val="none" w:sz="0" w:space="0" w:color="auto"/>
            <w:bottom w:val="none" w:sz="0" w:space="0" w:color="auto"/>
            <w:right w:val="none" w:sz="0" w:space="0" w:color="auto"/>
          </w:divBdr>
          <w:divsChild>
            <w:div w:id="1380132492">
              <w:marLeft w:val="0"/>
              <w:marRight w:val="0"/>
              <w:marTop w:val="0"/>
              <w:marBottom w:val="0"/>
              <w:divBdr>
                <w:top w:val="none" w:sz="0" w:space="0" w:color="auto"/>
                <w:left w:val="none" w:sz="0" w:space="0" w:color="auto"/>
                <w:bottom w:val="none" w:sz="0" w:space="0" w:color="auto"/>
                <w:right w:val="none" w:sz="0" w:space="0" w:color="auto"/>
              </w:divBdr>
              <w:divsChild>
                <w:div w:id="1926841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0736277">
          <w:marLeft w:val="0"/>
          <w:marRight w:val="0"/>
          <w:marTop w:val="0"/>
          <w:marBottom w:val="0"/>
          <w:divBdr>
            <w:top w:val="none" w:sz="0" w:space="0" w:color="auto"/>
            <w:left w:val="none" w:sz="0" w:space="0" w:color="auto"/>
            <w:bottom w:val="none" w:sz="0" w:space="0" w:color="auto"/>
            <w:right w:val="none" w:sz="0" w:space="0" w:color="auto"/>
          </w:divBdr>
          <w:divsChild>
            <w:div w:id="1233615720">
              <w:marLeft w:val="0"/>
              <w:marRight w:val="0"/>
              <w:marTop w:val="0"/>
              <w:marBottom w:val="0"/>
              <w:divBdr>
                <w:top w:val="none" w:sz="0" w:space="0" w:color="auto"/>
                <w:left w:val="none" w:sz="0" w:space="0" w:color="auto"/>
                <w:bottom w:val="none" w:sz="0" w:space="0" w:color="auto"/>
                <w:right w:val="none" w:sz="0" w:space="0" w:color="auto"/>
              </w:divBdr>
              <w:divsChild>
                <w:div w:id="1408459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3407036">
      <w:bodyDiv w:val="1"/>
      <w:marLeft w:val="0"/>
      <w:marRight w:val="0"/>
      <w:marTop w:val="0"/>
      <w:marBottom w:val="0"/>
      <w:divBdr>
        <w:top w:val="none" w:sz="0" w:space="0" w:color="auto"/>
        <w:left w:val="none" w:sz="0" w:space="0" w:color="auto"/>
        <w:bottom w:val="none" w:sz="0" w:space="0" w:color="auto"/>
        <w:right w:val="none" w:sz="0" w:space="0" w:color="auto"/>
      </w:divBdr>
    </w:div>
    <w:div w:id="1960722318">
      <w:bodyDiv w:val="1"/>
      <w:marLeft w:val="0"/>
      <w:marRight w:val="0"/>
      <w:marTop w:val="0"/>
      <w:marBottom w:val="0"/>
      <w:divBdr>
        <w:top w:val="none" w:sz="0" w:space="0" w:color="auto"/>
        <w:left w:val="none" w:sz="0" w:space="0" w:color="auto"/>
        <w:bottom w:val="none" w:sz="0" w:space="0" w:color="auto"/>
        <w:right w:val="none" w:sz="0" w:space="0" w:color="auto"/>
      </w:divBdr>
    </w:div>
    <w:div w:id="2023051433">
      <w:bodyDiv w:val="1"/>
      <w:marLeft w:val="0"/>
      <w:marRight w:val="0"/>
      <w:marTop w:val="0"/>
      <w:marBottom w:val="0"/>
      <w:divBdr>
        <w:top w:val="none" w:sz="0" w:space="0" w:color="auto"/>
        <w:left w:val="none" w:sz="0" w:space="0" w:color="auto"/>
        <w:bottom w:val="none" w:sz="0" w:space="0" w:color="auto"/>
        <w:right w:val="none" w:sz="0" w:space="0" w:color="auto"/>
      </w:divBdr>
    </w:div>
    <w:div w:id="2026782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9.png"/><Relationship Id="rId26" Type="http://schemas.openxmlformats.org/officeDocument/2006/relationships/image" Target="media/image13.png"/><Relationship Id="rId39" Type="http://schemas.openxmlformats.org/officeDocument/2006/relationships/hyperlink" Target="http://www.scielo.br/pdf/rlae/v%2020n3/a21v20n3.pdf" TargetMode="External"/><Relationship Id="rId21" Type="http://schemas.openxmlformats.org/officeDocument/2006/relationships/oleObject" Target="embeddings/______Microsoft_Excel_97-20033.xls"/><Relationship Id="rId34" Type="http://schemas.openxmlformats.org/officeDocument/2006/relationships/hyperlink" Target="http://www.sageltd.co.uk/"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0.png"/><Relationship Id="rId29" Type="http://schemas.openxmlformats.org/officeDocument/2006/relationships/hyperlink" Target="https://www.sleepfoundation.org/"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2.png"/><Relationship Id="rId32" Type="http://schemas.openxmlformats.org/officeDocument/2006/relationships/hyperlink" Target="https://www.tandfonline.com/%20loi/ierh20" TargetMode="External"/><Relationship Id="rId37" Type="http://schemas.openxmlformats.org/officeDocument/2006/relationships/hyperlink" Target="http://onlinelibrary.wiley.com/journal/10.1002/(ISSN)2051-5545"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oleObject" Target="embeddings/______Microsoft_Excel_97-2003.xls"/><Relationship Id="rId23" Type="http://schemas.openxmlformats.org/officeDocument/2006/relationships/oleObject" Target="embeddings/______Microsoft_Excel_97-20034.xls"/><Relationship Id="rId28" Type="http://schemas.openxmlformats.org/officeDocument/2006/relationships/hyperlink" Target="https://www.sleepfoundation.org/" TargetMode="External"/><Relationship Id="rId36" Type="http://schemas.openxmlformats.org/officeDocument/2006/relationships/hyperlink" Target="http://www.sciencedirect.com/science/journal/00014575%20doi:10.1016/j.aap.2016.02.027" TargetMode="External"/><Relationship Id="rId10" Type="http://schemas.openxmlformats.org/officeDocument/2006/relationships/image" Target="media/image3.png"/><Relationship Id="rId19" Type="http://schemas.openxmlformats.org/officeDocument/2006/relationships/oleObject" Target="embeddings/______Microsoft_Excel_97-20032.xls"/><Relationship Id="rId31" Type="http://schemas.openxmlformats.org/officeDocument/2006/relationships/hyperlink" Target="http://www.jpp.krakow.pl/journa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1.png"/><Relationship Id="rId27" Type="http://schemas.openxmlformats.org/officeDocument/2006/relationships/oleObject" Target="embeddings/______Microsoft_Excel_97-20036.xls"/><Relationship Id="rId30" Type="http://schemas.openxmlformats.org/officeDocument/2006/relationships/hyperlink" Target="http://www.jcircadianrhythms.com/content/8/1/9" TargetMode="External"/><Relationship Id="rId35" Type="http://schemas.openxmlformats.org/officeDocument/2006/relationships/hyperlink" Target="http://onlinelibrary.wiley.com/"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oleObject" Target="embeddings/______Microsoft_Excel_97-20031.xls"/><Relationship Id="rId25" Type="http://schemas.openxmlformats.org/officeDocument/2006/relationships/oleObject" Target="embeddings/______Microsoft_Excel_97-20035.xls"/><Relationship Id="rId33" Type="http://schemas.openxmlformats.org/officeDocument/2006/relationships/hyperlink" Target="http://www.springer.com/" TargetMode="External"/><Relationship Id="rId38" Type="http://schemas.openxmlformats.org/officeDocument/2006/relationships/hyperlink" Target="https://jamanetwork.com/"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617B23-1BB8-4DB7-912F-BE0FC41DC3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69</Pages>
  <Words>14320</Words>
  <Characters>93514</Characters>
  <Application>Microsoft Office Word</Application>
  <DocSecurity>0</DocSecurity>
  <Lines>2125</Lines>
  <Paragraphs>781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107053</CharactersWithSpaces>
  <SharedDoc>false</SharedDoc>
  <HLinks>
    <vt:vector size="162" baseType="variant">
      <vt:variant>
        <vt:i4>5111812</vt:i4>
      </vt:variant>
      <vt:variant>
        <vt:i4>147</vt:i4>
      </vt:variant>
      <vt:variant>
        <vt:i4>0</vt:i4>
      </vt:variant>
      <vt:variant>
        <vt:i4>5</vt:i4>
      </vt:variant>
      <vt:variant>
        <vt:lpwstr>http://www.scielo.br/pdf/rlae/v 20n3/a21v20n3.pdf</vt:lpwstr>
      </vt:variant>
      <vt:variant>
        <vt:lpwstr/>
      </vt:variant>
      <vt:variant>
        <vt:i4>2031703</vt:i4>
      </vt:variant>
      <vt:variant>
        <vt:i4>144</vt:i4>
      </vt:variant>
      <vt:variant>
        <vt:i4>0</vt:i4>
      </vt:variant>
      <vt:variant>
        <vt:i4>5</vt:i4>
      </vt:variant>
      <vt:variant>
        <vt:lpwstr>https://jamanetwork.com/</vt:lpwstr>
      </vt:variant>
      <vt:variant>
        <vt:lpwstr/>
      </vt:variant>
      <vt:variant>
        <vt:i4>2293808</vt:i4>
      </vt:variant>
      <vt:variant>
        <vt:i4>141</vt:i4>
      </vt:variant>
      <vt:variant>
        <vt:i4>0</vt:i4>
      </vt:variant>
      <vt:variant>
        <vt:i4>5</vt:i4>
      </vt:variant>
      <vt:variant>
        <vt:lpwstr>http://onlinelibrary.wiley.com/journal/10.1002/(ISSN)2051-5545</vt:lpwstr>
      </vt:variant>
      <vt:variant>
        <vt:lpwstr/>
      </vt:variant>
      <vt:variant>
        <vt:i4>6422646</vt:i4>
      </vt:variant>
      <vt:variant>
        <vt:i4>138</vt:i4>
      </vt:variant>
      <vt:variant>
        <vt:i4>0</vt:i4>
      </vt:variant>
      <vt:variant>
        <vt:i4>5</vt:i4>
      </vt:variant>
      <vt:variant>
        <vt:lpwstr>http://www.sciencedirect.com/science/journal/00014575 doi:10.1016/j.aap.2016.02.027</vt:lpwstr>
      </vt:variant>
      <vt:variant>
        <vt:lpwstr/>
      </vt:variant>
      <vt:variant>
        <vt:i4>3932257</vt:i4>
      </vt:variant>
      <vt:variant>
        <vt:i4>135</vt:i4>
      </vt:variant>
      <vt:variant>
        <vt:i4>0</vt:i4>
      </vt:variant>
      <vt:variant>
        <vt:i4>5</vt:i4>
      </vt:variant>
      <vt:variant>
        <vt:lpwstr>http://onlinelibrary.wiley.com/</vt:lpwstr>
      </vt:variant>
      <vt:variant>
        <vt:lpwstr/>
      </vt:variant>
      <vt:variant>
        <vt:i4>1114132</vt:i4>
      </vt:variant>
      <vt:variant>
        <vt:i4>132</vt:i4>
      </vt:variant>
      <vt:variant>
        <vt:i4>0</vt:i4>
      </vt:variant>
      <vt:variant>
        <vt:i4>5</vt:i4>
      </vt:variant>
      <vt:variant>
        <vt:lpwstr>http://www.sageltd.co.uk/</vt:lpwstr>
      </vt:variant>
      <vt:variant>
        <vt:lpwstr/>
      </vt:variant>
      <vt:variant>
        <vt:i4>5177426</vt:i4>
      </vt:variant>
      <vt:variant>
        <vt:i4>129</vt:i4>
      </vt:variant>
      <vt:variant>
        <vt:i4>0</vt:i4>
      </vt:variant>
      <vt:variant>
        <vt:i4>5</vt:i4>
      </vt:variant>
      <vt:variant>
        <vt:lpwstr>http://www.springer.com/</vt:lpwstr>
      </vt:variant>
      <vt:variant>
        <vt:lpwstr/>
      </vt:variant>
      <vt:variant>
        <vt:i4>6422589</vt:i4>
      </vt:variant>
      <vt:variant>
        <vt:i4>126</vt:i4>
      </vt:variant>
      <vt:variant>
        <vt:i4>0</vt:i4>
      </vt:variant>
      <vt:variant>
        <vt:i4>5</vt:i4>
      </vt:variant>
      <vt:variant>
        <vt:lpwstr>https://www.tandfonline.com/ loi/ierh20</vt:lpwstr>
      </vt:variant>
      <vt:variant>
        <vt:lpwstr/>
      </vt:variant>
      <vt:variant>
        <vt:i4>720963</vt:i4>
      </vt:variant>
      <vt:variant>
        <vt:i4>123</vt:i4>
      </vt:variant>
      <vt:variant>
        <vt:i4>0</vt:i4>
      </vt:variant>
      <vt:variant>
        <vt:i4>5</vt:i4>
      </vt:variant>
      <vt:variant>
        <vt:lpwstr>http://www.jpp.krakow.pl/journal/</vt:lpwstr>
      </vt:variant>
      <vt:variant>
        <vt:lpwstr/>
      </vt:variant>
      <vt:variant>
        <vt:i4>8126562</vt:i4>
      </vt:variant>
      <vt:variant>
        <vt:i4>120</vt:i4>
      </vt:variant>
      <vt:variant>
        <vt:i4>0</vt:i4>
      </vt:variant>
      <vt:variant>
        <vt:i4>5</vt:i4>
      </vt:variant>
      <vt:variant>
        <vt:lpwstr>http://www.jcircadianrhythms.com/content/8/1/9</vt:lpwstr>
      </vt:variant>
      <vt:variant>
        <vt:lpwstr/>
      </vt:variant>
      <vt:variant>
        <vt:i4>6160457</vt:i4>
      </vt:variant>
      <vt:variant>
        <vt:i4>117</vt:i4>
      </vt:variant>
      <vt:variant>
        <vt:i4>0</vt:i4>
      </vt:variant>
      <vt:variant>
        <vt:i4>5</vt:i4>
      </vt:variant>
      <vt:variant>
        <vt:lpwstr>https://www.sleepfoundation.org/</vt:lpwstr>
      </vt:variant>
      <vt:variant>
        <vt:lpwstr/>
      </vt:variant>
      <vt:variant>
        <vt:i4>6160457</vt:i4>
      </vt:variant>
      <vt:variant>
        <vt:i4>114</vt:i4>
      </vt:variant>
      <vt:variant>
        <vt:i4>0</vt:i4>
      </vt:variant>
      <vt:variant>
        <vt:i4>5</vt:i4>
      </vt:variant>
      <vt:variant>
        <vt:lpwstr>https://www.sleepfoundation.org/</vt:lpwstr>
      </vt:variant>
      <vt:variant>
        <vt:lpwstr/>
      </vt:variant>
      <vt:variant>
        <vt:i4>1900601</vt:i4>
      </vt:variant>
      <vt:variant>
        <vt:i4>86</vt:i4>
      </vt:variant>
      <vt:variant>
        <vt:i4>0</vt:i4>
      </vt:variant>
      <vt:variant>
        <vt:i4>5</vt:i4>
      </vt:variant>
      <vt:variant>
        <vt:lpwstr/>
      </vt:variant>
      <vt:variant>
        <vt:lpwstr>_Toc193622977</vt:lpwstr>
      </vt:variant>
      <vt:variant>
        <vt:i4>1900601</vt:i4>
      </vt:variant>
      <vt:variant>
        <vt:i4>80</vt:i4>
      </vt:variant>
      <vt:variant>
        <vt:i4>0</vt:i4>
      </vt:variant>
      <vt:variant>
        <vt:i4>5</vt:i4>
      </vt:variant>
      <vt:variant>
        <vt:lpwstr/>
      </vt:variant>
      <vt:variant>
        <vt:lpwstr>_Toc193622976</vt:lpwstr>
      </vt:variant>
      <vt:variant>
        <vt:i4>1900601</vt:i4>
      </vt:variant>
      <vt:variant>
        <vt:i4>74</vt:i4>
      </vt:variant>
      <vt:variant>
        <vt:i4>0</vt:i4>
      </vt:variant>
      <vt:variant>
        <vt:i4>5</vt:i4>
      </vt:variant>
      <vt:variant>
        <vt:lpwstr/>
      </vt:variant>
      <vt:variant>
        <vt:lpwstr>_Toc193622975</vt:lpwstr>
      </vt:variant>
      <vt:variant>
        <vt:i4>1900601</vt:i4>
      </vt:variant>
      <vt:variant>
        <vt:i4>68</vt:i4>
      </vt:variant>
      <vt:variant>
        <vt:i4>0</vt:i4>
      </vt:variant>
      <vt:variant>
        <vt:i4>5</vt:i4>
      </vt:variant>
      <vt:variant>
        <vt:lpwstr/>
      </vt:variant>
      <vt:variant>
        <vt:lpwstr>_Toc193622974</vt:lpwstr>
      </vt:variant>
      <vt:variant>
        <vt:i4>1900601</vt:i4>
      </vt:variant>
      <vt:variant>
        <vt:i4>62</vt:i4>
      </vt:variant>
      <vt:variant>
        <vt:i4>0</vt:i4>
      </vt:variant>
      <vt:variant>
        <vt:i4>5</vt:i4>
      </vt:variant>
      <vt:variant>
        <vt:lpwstr/>
      </vt:variant>
      <vt:variant>
        <vt:lpwstr>_Toc193622973</vt:lpwstr>
      </vt:variant>
      <vt:variant>
        <vt:i4>1900601</vt:i4>
      </vt:variant>
      <vt:variant>
        <vt:i4>56</vt:i4>
      </vt:variant>
      <vt:variant>
        <vt:i4>0</vt:i4>
      </vt:variant>
      <vt:variant>
        <vt:i4>5</vt:i4>
      </vt:variant>
      <vt:variant>
        <vt:lpwstr/>
      </vt:variant>
      <vt:variant>
        <vt:lpwstr>_Toc193622972</vt:lpwstr>
      </vt:variant>
      <vt:variant>
        <vt:i4>1900601</vt:i4>
      </vt:variant>
      <vt:variant>
        <vt:i4>50</vt:i4>
      </vt:variant>
      <vt:variant>
        <vt:i4>0</vt:i4>
      </vt:variant>
      <vt:variant>
        <vt:i4>5</vt:i4>
      </vt:variant>
      <vt:variant>
        <vt:lpwstr/>
      </vt:variant>
      <vt:variant>
        <vt:lpwstr>_Toc193622971</vt:lpwstr>
      </vt:variant>
      <vt:variant>
        <vt:i4>1900601</vt:i4>
      </vt:variant>
      <vt:variant>
        <vt:i4>44</vt:i4>
      </vt:variant>
      <vt:variant>
        <vt:i4>0</vt:i4>
      </vt:variant>
      <vt:variant>
        <vt:i4>5</vt:i4>
      </vt:variant>
      <vt:variant>
        <vt:lpwstr/>
      </vt:variant>
      <vt:variant>
        <vt:lpwstr>_Toc193622970</vt:lpwstr>
      </vt:variant>
      <vt:variant>
        <vt:i4>1835065</vt:i4>
      </vt:variant>
      <vt:variant>
        <vt:i4>38</vt:i4>
      </vt:variant>
      <vt:variant>
        <vt:i4>0</vt:i4>
      </vt:variant>
      <vt:variant>
        <vt:i4>5</vt:i4>
      </vt:variant>
      <vt:variant>
        <vt:lpwstr/>
      </vt:variant>
      <vt:variant>
        <vt:lpwstr>_Toc193622969</vt:lpwstr>
      </vt:variant>
      <vt:variant>
        <vt:i4>1835065</vt:i4>
      </vt:variant>
      <vt:variant>
        <vt:i4>32</vt:i4>
      </vt:variant>
      <vt:variant>
        <vt:i4>0</vt:i4>
      </vt:variant>
      <vt:variant>
        <vt:i4>5</vt:i4>
      </vt:variant>
      <vt:variant>
        <vt:lpwstr/>
      </vt:variant>
      <vt:variant>
        <vt:lpwstr>_Toc193622968</vt:lpwstr>
      </vt:variant>
      <vt:variant>
        <vt:i4>1835065</vt:i4>
      </vt:variant>
      <vt:variant>
        <vt:i4>26</vt:i4>
      </vt:variant>
      <vt:variant>
        <vt:i4>0</vt:i4>
      </vt:variant>
      <vt:variant>
        <vt:i4>5</vt:i4>
      </vt:variant>
      <vt:variant>
        <vt:lpwstr/>
      </vt:variant>
      <vt:variant>
        <vt:lpwstr>_Toc193622967</vt:lpwstr>
      </vt:variant>
      <vt:variant>
        <vt:i4>1835065</vt:i4>
      </vt:variant>
      <vt:variant>
        <vt:i4>20</vt:i4>
      </vt:variant>
      <vt:variant>
        <vt:i4>0</vt:i4>
      </vt:variant>
      <vt:variant>
        <vt:i4>5</vt:i4>
      </vt:variant>
      <vt:variant>
        <vt:lpwstr/>
      </vt:variant>
      <vt:variant>
        <vt:lpwstr>_Toc193622966</vt:lpwstr>
      </vt:variant>
      <vt:variant>
        <vt:i4>1835065</vt:i4>
      </vt:variant>
      <vt:variant>
        <vt:i4>14</vt:i4>
      </vt:variant>
      <vt:variant>
        <vt:i4>0</vt:i4>
      </vt:variant>
      <vt:variant>
        <vt:i4>5</vt:i4>
      </vt:variant>
      <vt:variant>
        <vt:lpwstr/>
      </vt:variant>
      <vt:variant>
        <vt:lpwstr>_Toc193622965</vt:lpwstr>
      </vt:variant>
      <vt:variant>
        <vt:i4>1835065</vt:i4>
      </vt:variant>
      <vt:variant>
        <vt:i4>8</vt:i4>
      </vt:variant>
      <vt:variant>
        <vt:i4>0</vt:i4>
      </vt:variant>
      <vt:variant>
        <vt:i4>5</vt:i4>
      </vt:variant>
      <vt:variant>
        <vt:lpwstr/>
      </vt:variant>
      <vt:variant>
        <vt:lpwstr>_Toc193622963</vt:lpwstr>
      </vt:variant>
      <vt:variant>
        <vt:i4>1835065</vt:i4>
      </vt:variant>
      <vt:variant>
        <vt:i4>0</vt:i4>
      </vt:variant>
      <vt:variant>
        <vt:i4>0</vt:i4>
      </vt:variant>
      <vt:variant>
        <vt:i4>5</vt:i4>
      </vt:variant>
      <vt:variant>
        <vt:lpwstr/>
      </vt:variant>
      <vt:variant>
        <vt:lpwstr>_Toc193622964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7</cp:revision>
  <dcterms:created xsi:type="dcterms:W3CDTF">2025-04-11T14:19:00Z</dcterms:created>
  <dcterms:modified xsi:type="dcterms:W3CDTF">2025-04-21T09:35:00Z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72793a577407bcde8a4611768368b51aa3c6b85160b3479473ff647a1e3d0fd5</vt:lpwstr>
  </property>
</Properties>
</file>