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ls" ContentType="application/vnd.ms-exce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theme/themeOverride1.xml" ContentType="application/vnd.openxmlformats-officedocument.themeOverrid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theme/themeOverride2.xml" ContentType="application/vnd.openxmlformats-officedocument.themeOverride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theme/themeOverride3.xml" ContentType="application/vnd.openxmlformats-officedocument.themeOverride+xml"/>
  <Override PartName="/word/charts/chart4.xml" ContentType="application/vnd.openxmlformats-officedocument.drawingml.chart+xml"/>
  <Override PartName="/word/charts/style4.xml" ContentType="application/vnd.ms-office.chartstyle+xml"/>
  <Override PartName="/word/charts/colors4.xml" ContentType="application/vnd.ms-office.chartcolorstyle+xml"/>
  <Override PartName="/word/charts/chart5.xml" ContentType="application/vnd.openxmlformats-officedocument.drawingml.chart+xml"/>
  <Override PartName="/word/charts/style5.xml" ContentType="application/vnd.ms-office.chartstyle+xml"/>
  <Override PartName="/word/charts/colors5.xml" ContentType="application/vnd.ms-office.chartcolorstyle+xml"/>
  <Override PartName="/word/theme/themeOverride4.xml" ContentType="application/vnd.openxmlformats-officedocument.themeOverride+xml"/>
  <Override PartName="/word/charts/chart6.xml" ContentType="application/vnd.openxmlformats-officedocument.drawingml.chart+xml"/>
  <Override PartName="/word/charts/style6.xml" ContentType="application/vnd.ms-office.chartstyle+xml"/>
  <Override PartName="/word/charts/colors6.xml" ContentType="application/vnd.ms-office.chartcolorstyle+xml"/>
  <Override PartName="/word/theme/themeOverride5.xml" ContentType="application/vnd.openxmlformats-officedocument.themeOverride+xml"/>
  <Override PartName="/word/charts/chart7.xml" ContentType="application/vnd.openxmlformats-officedocument.drawingml.chart+xml"/>
  <Override PartName="/word/charts/style7.xml" ContentType="application/vnd.ms-office.chartstyle+xml"/>
  <Override PartName="/word/charts/colors7.xml" ContentType="application/vnd.ms-office.chartcolorstyle+xml"/>
  <Override PartName="/word/theme/themeOverride6.xml" ContentType="application/vnd.openxmlformats-officedocument.themeOverrid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C5A96A" w14:textId="77777777" w:rsidR="00155618" w:rsidRDefault="0094079D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МІНІСТЕРСТВО ОХОРОНИ ЗДОРОВ’Я УКРАЇНИ</w:t>
      </w:r>
    </w:p>
    <w:p w14:paraId="140103AE" w14:textId="77777777" w:rsidR="00155618" w:rsidRDefault="0094079D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ЕРНОПІЛЬСЬКИЙ НАЦІОНАЛЬНИЙ МЕДИЧНИЙ УНІВЕРСИТЕТ</w:t>
      </w:r>
    </w:p>
    <w:p w14:paraId="05F6D839" w14:textId="77777777" w:rsidR="00155618" w:rsidRDefault="0094079D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МЕНІ І. Я. ГОРБАЧЕВСЬКОГО</w:t>
      </w:r>
    </w:p>
    <w:p w14:paraId="69D1A40C" w14:textId="77777777" w:rsidR="00155618" w:rsidRDefault="0094079D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ІНІСТЕРСТВА ОХОРОНИ ЗДОРОВ’Я УКРАЇНИ</w:t>
      </w:r>
    </w:p>
    <w:p w14:paraId="2A8F5A0B" w14:textId="77777777" w:rsidR="00155618" w:rsidRDefault="00155618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587E313C" w14:textId="77777777" w:rsidR="00155618" w:rsidRDefault="0094079D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Б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лаженець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Дарина Вікторівна</w:t>
      </w:r>
    </w:p>
    <w:p w14:paraId="7C33B172" w14:textId="77777777" w:rsidR="00155618" w:rsidRDefault="00155618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662B5CC5" w14:textId="77777777" w:rsidR="00155618" w:rsidRDefault="0094079D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а правах рукопису</w:t>
      </w:r>
    </w:p>
    <w:p w14:paraId="2892E33C" w14:textId="77777777" w:rsidR="00155618" w:rsidRDefault="0094079D">
      <w:pPr>
        <w:spacing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ДК </w:t>
      </w:r>
      <w:r>
        <w:rPr>
          <w:rFonts w:ascii="Times New Roman" w:hAnsi="Times New Roman" w:cs="Times New Roman"/>
          <w:sz w:val="28"/>
          <w:szCs w:val="28"/>
          <w:lang w:val="uk-UA"/>
        </w:rPr>
        <w:t>378.046-021.68:614.253.5:614.88:616-083.98(477)</w:t>
      </w:r>
    </w:p>
    <w:p w14:paraId="26243D54" w14:textId="77777777" w:rsidR="00155618" w:rsidRDefault="0094079D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валіфікаційна робота</w:t>
      </w:r>
    </w:p>
    <w:p w14:paraId="575192C3" w14:textId="77777777" w:rsidR="00155618" w:rsidRDefault="00155618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6F78151C" w14:textId="77777777" w:rsidR="00155618" w:rsidRDefault="0094079D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0" w:name="_Hlk159311852"/>
      <w:r>
        <w:rPr>
          <w:rFonts w:ascii="Times New Roman" w:hAnsi="Times New Roman" w:cs="Times New Roman"/>
          <w:b/>
          <w:sz w:val="28"/>
          <w:szCs w:val="28"/>
          <w:lang w:val="uk-UA"/>
        </w:rPr>
        <w:t>АНАЛІЗ ЕФЕКТРИВНОСТІ ПІДГОТОВКИ МЕДИЧНИХ ПРАЦІВНИКІВ СПЕЦІАЛЬНОСТІ МЕДСЕСТРИНСТВО, ЯКІ ПРАЦЮЮТЬ В СИСТЕМІ ЕКСТРЕНОЇ МЕДИЧНОЇ ДОПОМОГИ</w:t>
      </w:r>
    </w:p>
    <w:bookmarkEnd w:id="0"/>
    <w:p w14:paraId="6CCEBDF1" w14:textId="77777777" w:rsidR="00155618" w:rsidRDefault="00155618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5259C09C" w14:textId="77777777" w:rsidR="00155618" w:rsidRDefault="0094079D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пеціальність 223 «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Медсестринство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»</w:t>
      </w:r>
    </w:p>
    <w:p w14:paraId="583EF677" w14:textId="77777777" w:rsidR="00155618" w:rsidRDefault="00155618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02820C40" w14:textId="77777777" w:rsidR="00155618" w:rsidRDefault="00155618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521C9EA2" w14:textId="77777777" w:rsidR="00155618" w:rsidRDefault="0094079D">
      <w:pPr>
        <w:spacing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ауковий кері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вник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14:paraId="2EFE8D37" w14:textId="77777777" w:rsidR="00155618" w:rsidRDefault="0094079D">
      <w:pPr>
        <w:spacing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октор медичних наук,</w:t>
      </w:r>
    </w:p>
    <w:p w14:paraId="767C31B9" w14:textId="77777777" w:rsidR="00155618" w:rsidRDefault="0094079D">
      <w:pPr>
        <w:spacing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>рофесор закладу вищої освіти</w:t>
      </w:r>
    </w:p>
    <w:p w14:paraId="158C6FA2" w14:textId="77777777" w:rsidR="00155618" w:rsidRDefault="0094079D">
      <w:pPr>
        <w:spacing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авідувач кафедри екстреної та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симуляційної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медицини</w:t>
      </w:r>
    </w:p>
    <w:p w14:paraId="47A36335" w14:textId="77777777" w:rsidR="00155618" w:rsidRDefault="0094079D">
      <w:pPr>
        <w:spacing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ернопільського національного</w:t>
      </w:r>
    </w:p>
    <w:p w14:paraId="6221BB6C" w14:textId="77777777" w:rsidR="00155618" w:rsidRDefault="0094079D">
      <w:pPr>
        <w:spacing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едичного університету</w:t>
      </w:r>
    </w:p>
    <w:p w14:paraId="43200FE7" w14:textId="77777777" w:rsidR="00155618" w:rsidRDefault="0094079D">
      <w:pPr>
        <w:spacing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мені І. Я.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Горбачевсього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МОЗ України</w:t>
      </w:r>
    </w:p>
    <w:p w14:paraId="400ED973" w14:textId="77777777" w:rsidR="00155618" w:rsidRDefault="0094079D">
      <w:pPr>
        <w:spacing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удима Арсен Арсенович</w:t>
      </w:r>
    </w:p>
    <w:p w14:paraId="14B8E407" w14:textId="77777777" w:rsidR="00155618" w:rsidRDefault="00155618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14108C74" w14:textId="77777777" w:rsidR="00155618" w:rsidRDefault="0094079D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ернопіль</w:t>
      </w:r>
    </w:p>
    <w:p w14:paraId="59E9028D" w14:textId="77777777" w:rsidR="00155618" w:rsidRDefault="0094079D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  <w:sectPr w:rsidR="00155618">
          <w:pgSz w:w="11906" w:h="16838"/>
          <w:pgMar w:top="1417" w:right="850" w:bottom="1417" w:left="1701" w:header="720" w:footer="720" w:gutter="0"/>
          <w:pgNumType w:start="2"/>
          <w:cols w:space="720"/>
          <w:docGrid w:linePitch="360"/>
        </w:sectPr>
      </w:pP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>
        <w:rPr>
          <w:rFonts w:ascii="Times New Roman" w:hAnsi="Times New Roman" w:cs="Times New Roman"/>
          <w:sz w:val="28"/>
          <w:szCs w:val="28"/>
          <w:lang w:val="uk-UA"/>
        </w:rPr>
        <w:t>024</w:t>
      </w:r>
    </w:p>
    <w:p w14:paraId="5B13AED7" w14:textId="77777777" w:rsidR="00155618" w:rsidRDefault="0094079D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>А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НОТАЦІЯ</w:t>
      </w:r>
    </w:p>
    <w:p w14:paraId="1D276339" w14:textId="77777777" w:rsidR="00155618" w:rsidRDefault="0094079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Б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лаженець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Дарина Вікторівна, Гудима Арсен Арсенович, Аналіз ефективності підготовки працівників спеціальності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медсестринство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, які працюють в системі екстреної медичної допомоги,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Тернопільський національний медичний університет імені І.Я. Горбачевського Міністерства охорони здоров’я України, 2024 рік.</w:t>
      </w:r>
    </w:p>
    <w:p w14:paraId="0B163184" w14:textId="77777777" w:rsidR="00155618" w:rsidRDefault="0094079D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ктуальність дослідження: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/>
          <w:sz w:val="28"/>
          <w:szCs w:val="28"/>
          <w:lang w:val="uk-UA"/>
        </w:rPr>
        <w:t xml:space="preserve"> сучасному світі система екстреної медичної допомоги є надважливим елементом забезпечення громадського з</w:t>
      </w:r>
      <w:r>
        <w:rPr>
          <w:rFonts w:ascii="Times New Roman" w:hAnsi="Times New Roman"/>
          <w:sz w:val="28"/>
          <w:szCs w:val="28"/>
          <w:lang w:val="uk-UA"/>
        </w:rPr>
        <w:t xml:space="preserve">доров'я та ліквідації надзвичайних ситуацій. Фельдшери та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медсестри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які працюють в системі екстреної медичної допомоги є основою, які забезпечують високий рівень медичного обслуговування у найкритичніших ситуаціях. </w:t>
      </w:r>
    </w:p>
    <w:p w14:paraId="6D764415" w14:textId="77777777" w:rsidR="00155618" w:rsidRDefault="0094079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Зростання об'єму роботи системи екстреної медичної допомоги створює потребу в оцінці та покращенні ефективності їхньої підготовки. Фельдшери,  зіштовхуються із специфічними викликами, такими як невизначеність ситуацій, стрес та потреба в екстрених рішення</w:t>
      </w:r>
      <w:r>
        <w:rPr>
          <w:rFonts w:ascii="Times New Roman" w:hAnsi="Times New Roman"/>
          <w:sz w:val="28"/>
          <w:szCs w:val="28"/>
          <w:lang w:val="uk-UA"/>
        </w:rPr>
        <w:t>х. Від їхньої ефективної підготовки залежить успішність лікування пацієнтів у критичних ситуаціях. За останні десятиліття спостерігається стрімкий розвиток медичних технологій та методів надання допомоги. Медичні фахівці повинні постійно оновлювати свої зн</w:t>
      </w:r>
      <w:r>
        <w:rPr>
          <w:rFonts w:ascii="Times New Roman" w:hAnsi="Times New Roman"/>
          <w:sz w:val="28"/>
          <w:szCs w:val="28"/>
          <w:lang w:val="uk-UA"/>
        </w:rPr>
        <w:t>ання та навички, щоб ефективно використовувати нові технології у сфері екстреної медичної допомоги. З урахуванням зростання об'єму інформації та змін у медичній практиці важливо визначити, як оптимізувати програми навчання фельдшерів для надання ефективної</w:t>
      </w:r>
      <w:r>
        <w:rPr>
          <w:rFonts w:ascii="Times New Roman" w:hAnsi="Times New Roman"/>
          <w:sz w:val="28"/>
          <w:szCs w:val="28"/>
          <w:lang w:val="uk-UA"/>
        </w:rPr>
        <w:t xml:space="preserve"> екстреної медичної допомоги. Ефективна підготовка фельдшерів є ключовим елементом для забезпечення високої якості медичних послуг у відповідь на екстрені ситуації.</w:t>
      </w:r>
    </w:p>
    <w:p w14:paraId="6D1EBD22" w14:textId="77777777" w:rsidR="00155618" w:rsidRDefault="0094079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б’єкт дослідження: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підготовка медичних працівників, які працюють в системі екстреної медич</w:t>
      </w:r>
      <w:r>
        <w:rPr>
          <w:rFonts w:ascii="Times New Roman" w:hAnsi="Times New Roman" w:cs="Times New Roman"/>
          <w:sz w:val="28"/>
          <w:szCs w:val="28"/>
          <w:lang w:val="uk-UA"/>
        </w:rPr>
        <w:t>ної допомоги на дипломному та післядипломному рівнях і на етапі неформальної освіти.</w:t>
      </w:r>
    </w:p>
    <w:p w14:paraId="4F4AA395" w14:textId="77777777" w:rsidR="00155618" w:rsidRDefault="0094079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>М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ета дослідження: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провести аналіз ефективності підготовки медичних працівників, які взяли на себе відповідальність працювати в системі екстреної медичної допомоги. Розгля</w:t>
      </w:r>
      <w:r>
        <w:rPr>
          <w:rFonts w:ascii="Times New Roman" w:hAnsi="Times New Roman"/>
          <w:sz w:val="28"/>
          <w:szCs w:val="28"/>
          <w:lang w:val="uk-UA"/>
        </w:rPr>
        <w:t>даючи усі аспекти навчання та підготовки, ця робота прагне визначити основні виклики та можливості, що стоять перед медичними працівниками в цій специфічній галузі. Аналізуючи сучасні методи та програми навчання, ми спробуємо визначити, наскільки вони відп</w:t>
      </w:r>
      <w:r>
        <w:rPr>
          <w:rFonts w:ascii="Times New Roman" w:hAnsi="Times New Roman"/>
          <w:sz w:val="28"/>
          <w:szCs w:val="28"/>
          <w:lang w:val="uk-UA"/>
        </w:rPr>
        <w:t>овідають потребам у сфері екстреної медичної допомоги та чи сприяють вони досягненню високого рівня професійної компетентності.</w:t>
      </w:r>
    </w:p>
    <w:p w14:paraId="7D726A0F" w14:textId="77777777" w:rsidR="00155618" w:rsidRDefault="0094079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авдання дослідження: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295BC6F9" w14:textId="77777777" w:rsidR="00155618" w:rsidRDefault="0094079D">
      <w:pPr>
        <w:numPr>
          <w:ilvl w:val="0"/>
          <w:numId w:val="1"/>
        </w:num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</w:t>
      </w:r>
      <w:r>
        <w:rPr>
          <w:rFonts w:ascii="Times New Roman" w:hAnsi="Times New Roman"/>
          <w:sz w:val="28"/>
          <w:szCs w:val="28"/>
          <w:lang w:val="uk-UA"/>
        </w:rPr>
        <w:t>роаналізувати сучасні тенденції у системі екстреної медичної допомоги та їх вплив на підготовку фельдшер</w:t>
      </w:r>
      <w:r>
        <w:rPr>
          <w:rFonts w:ascii="Times New Roman" w:hAnsi="Times New Roman"/>
          <w:sz w:val="28"/>
          <w:szCs w:val="28"/>
          <w:lang w:val="uk-UA"/>
        </w:rPr>
        <w:t xml:space="preserve">ів та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медсестер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які працюють в системі ЕМД.</w:t>
      </w:r>
    </w:p>
    <w:p w14:paraId="40ED0C4F" w14:textId="77777777" w:rsidR="00155618" w:rsidRDefault="0094079D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</w:t>
      </w:r>
      <w:r>
        <w:rPr>
          <w:rFonts w:ascii="Times New Roman" w:hAnsi="Times New Roman"/>
          <w:sz w:val="28"/>
          <w:szCs w:val="28"/>
          <w:lang w:val="uk-UA"/>
        </w:rPr>
        <w:t>) Розглянути програми та методи підготовки медичних сестер та фельдшерів у сфері екстреної медичної допомоги на місцевому та міжнародному рівнях.</w:t>
      </w:r>
    </w:p>
    <w:p w14:paraId="60FE01F9" w14:textId="77777777" w:rsidR="00155618" w:rsidRDefault="0094079D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</w:t>
      </w:r>
      <w:r>
        <w:rPr>
          <w:rFonts w:ascii="Times New Roman" w:hAnsi="Times New Roman"/>
          <w:sz w:val="28"/>
          <w:szCs w:val="28"/>
          <w:lang w:val="uk-UA"/>
        </w:rPr>
        <w:t xml:space="preserve">) Оцінити рівень опанування вмінь фельдшерами та медсестрами з </w:t>
      </w:r>
      <w:r>
        <w:rPr>
          <w:rFonts w:ascii="Times New Roman" w:hAnsi="Times New Roman"/>
          <w:sz w:val="28"/>
          <w:szCs w:val="28"/>
          <w:lang w:val="uk-UA"/>
        </w:rPr>
        <w:t>медицини невідкладних станів у коледжі, під час практичної діяльності та на рівні післядипломної освіти.</w:t>
      </w:r>
    </w:p>
    <w:p w14:paraId="0B9E8E0B" w14:textId="77777777" w:rsidR="00155618" w:rsidRDefault="0094079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4</w:t>
      </w:r>
      <w:r>
        <w:rPr>
          <w:rFonts w:ascii="Times New Roman" w:hAnsi="Times New Roman"/>
          <w:sz w:val="28"/>
          <w:szCs w:val="28"/>
          <w:lang w:val="uk-UA"/>
        </w:rPr>
        <w:t xml:space="preserve">) Визначити можливості вдосконалення програм підготовки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медсестер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та фельдшерів у сфері екстреної медичної допомоги з метою підвищення їхньої професій</w:t>
      </w:r>
      <w:r>
        <w:rPr>
          <w:rFonts w:ascii="Times New Roman" w:hAnsi="Times New Roman"/>
          <w:sz w:val="28"/>
          <w:szCs w:val="28"/>
          <w:lang w:val="uk-UA"/>
        </w:rPr>
        <w:t>ної компетентності.</w:t>
      </w:r>
    </w:p>
    <w:p w14:paraId="5CBBF4A4" w14:textId="77777777" w:rsidR="00155618" w:rsidRDefault="0094079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результаті дослідження встановлено, 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/>
          <w:sz w:val="28"/>
          <w:szCs w:val="28"/>
          <w:lang w:val="uk-UA"/>
        </w:rPr>
        <w:t xml:space="preserve">авчання в коледжі не дозволяє на належному рівні опанувати вміннями з медицини невідкладних станів. Спеціалізація з медицини невідкладних станів, яка відбувається на робочому місці, здатна в 1,85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</w:t>
      </w:r>
      <w:r>
        <w:rPr>
          <w:rFonts w:ascii="Times New Roman" w:hAnsi="Times New Roman"/>
          <w:sz w:val="28"/>
          <w:szCs w:val="28"/>
          <w:lang w:val="uk-UA"/>
        </w:rPr>
        <w:t>аза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підвищити рівень оволодіння вміннями з медицини невідкладних станів  порівняно з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додипломною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освітою в коледжі (р&lt;0,001). Більше оволодіння вміннями дає подальша неформальна освіта, що відмічає 81,45-89,54 % респондентів (довірчий інтервал при р&lt;0,05).</w:t>
      </w:r>
      <w:r>
        <w:rPr>
          <w:rFonts w:ascii="Times New Roman" w:hAnsi="Times New Roman"/>
          <w:sz w:val="28"/>
          <w:szCs w:val="28"/>
          <w:lang w:val="uk-UA"/>
        </w:rPr>
        <w:t xml:space="preserve"> На всіх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етапах підготовки найнижчий рівень оволодіння стосується вміння приймати фізіологічні пологи. </w:t>
      </w:r>
    </w:p>
    <w:p w14:paraId="31A51DB5" w14:textId="77777777" w:rsidR="00155618" w:rsidRDefault="0094079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лючові слова: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фельдшер, </w:t>
      </w:r>
      <w:r>
        <w:rPr>
          <w:rFonts w:ascii="Times New Roman" w:hAnsi="Times New Roman"/>
          <w:sz w:val="28"/>
          <w:szCs w:val="28"/>
          <w:lang w:val="uk-UA"/>
        </w:rPr>
        <w:t xml:space="preserve">медицина невідкладних станів, екстрена медична допомога,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додипломна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та післядипломна освіта, неформальна освіта.</w:t>
      </w:r>
    </w:p>
    <w:p w14:paraId="26717256" w14:textId="77777777" w:rsidR="00155618" w:rsidRDefault="0094079D">
      <w:pPr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br w:type="page"/>
      </w:r>
    </w:p>
    <w:p w14:paraId="693C0EF4" w14:textId="77777777" w:rsidR="00155618" w:rsidRDefault="0094079D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  <w:lastRenderedPageBreak/>
        <w:t>D</w:t>
      </w:r>
      <w:r>
        <w:rPr>
          <w:rFonts w:ascii="Times New Roman" w:hAnsi="Times New Roman"/>
          <w:b/>
          <w:bCs/>
          <w:sz w:val="28"/>
          <w:szCs w:val="28"/>
          <w:lang w:val="uk-UA"/>
        </w:rPr>
        <w:t>aryna Blazh</w:t>
      </w:r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enets, </w:t>
      </w:r>
      <w:proofErr w:type="spellStart"/>
      <w:r>
        <w:rPr>
          <w:rFonts w:ascii="Times New Roman" w:hAnsi="Times New Roman"/>
          <w:b/>
          <w:bCs/>
          <w:sz w:val="28"/>
          <w:szCs w:val="28"/>
          <w:lang w:val="uk-UA"/>
        </w:rPr>
        <w:t>Arsen</w:t>
      </w:r>
      <w:proofErr w:type="spellEnd"/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/>
          <w:bCs/>
          <w:sz w:val="28"/>
          <w:szCs w:val="28"/>
          <w:lang w:val="uk-UA"/>
        </w:rPr>
        <w:t>Gudyma</w:t>
      </w:r>
      <w:proofErr w:type="spellEnd"/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 , </w:t>
      </w:r>
      <w:proofErr w:type="spellStart"/>
      <w:r>
        <w:rPr>
          <w:rFonts w:ascii="Times New Roman" w:hAnsi="Times New Roman"/>
          <w:b/>
          <w:bCs/>
          <w:sz w:val="28"/>
          <w:szCs w:val="28"/>
          <w:lang w:val="uk-UA"/>
        </w:rPr>
        <w:t>Analysis</w:t>
      </w:r>
      <w:proofErr w:type="spellEnd"/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/>
          <w:bCs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/>
          <w:bCs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/>
          <w:bCs/>
          <w:sz w:val="28"/>
          <w:szCs w:val="28"/>
          <w:lang w:val="uk-UA"/>
        </w:rPr>
        <w:t>effectiveness</w:t>
      </w:r>
      <w:proofErr w:type="spellEnd"/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/>
          <w:bCs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/>
          <w:bCs/>
          <w:sz w:val="28"/>
          <w:szCs w:val="28"/>
          <w:lang w:val="uk-UA"/>
        </w:rPr>
        <w:t>training</w:t>
      </w:r>
      <w:proofErr w:type="spellEnd"/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/>
          <w:bCs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/>
          <w:bCs/>
          <w:sz w:val="28"/>
          <w:szCs w:val="28"/>
          <w:lang w:val="uk-UA"/>
        </w:rPr>
        <w:t>nursing</w:t>
      </w:r>
      <w:proofErr w:type="spellEnd"/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/>
          <w:bCs/>
          <w:sz w:val="28"/>
          <w:szCs w:val="28"/>
          <w:lang w:val="uk-UA"/>
        </w:rPr>
        <w:t>specialty</w:t>
      </w:r>
      <w:proofErr w:type="spellEnd"/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/>
          <w:bCs/>
          <w:sz w:val="28"/>
          <w:szCs w:val="28"/>
          <w:lang w:val="uk-UA"/>
        </w:rPr>
        <w:t>workers</w:t>
      </w:r>
      <w:proofErr w:type="spellEnd"/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/>
          <w:bCs/>
          <w:sz w:val="28"/>
          <w:szCs w:val="28"/>
          <w:lang w:val="uk-UA"/>
        </w:rPr>
        <w:t>working</w:t>
      </w:r>
      <w:proofErr w:type="spellEnd"/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/>
          <w:bCs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/>
          <w:bCs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/>
          <w:bCs/>
          <w:sz w:val="28"/>
          <w:szCs w:val="28"/>
          <w:lang w:val="uk-UA"/>
        </w:rPr>
        <w:t>emergency</w:t>
      </w:r>
      <w:proofErr w:type="spellEnd"/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/>
          <w:bCs/>
          <w:sz w:val="28"/>
          <w:szCs w:val="28"/>
          <w:lang w:val="uk-UA"/>
        </w:rPr>
        <w:t>medical</w:t>
      </w:r>
      <w:proofErr w:type="spellEnd"/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/>
          <w:bCs/>
          <w:sz w:val="28"/>
          <w:szCs w:val="28"/>
          <w:lang w:val="uk-UA"/>
        </w:rPr>
        <w:t>care</w:t>
      </w:r>
      <w:proofErr w:type="spellEnd"/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/>
          <w:bCs/>
          <w:sz w:val="28"/>
          <w:szCs w:val="28"/>
          <w:lang w:val="uk-UA"/>
        </w:rPr>
        <w:t>system</w:t>
      </w:r>
      <w:proofErr w:type="spellEnd"/>
      <w:r>
        <w:rPr>
          <w:rFonts w:ascii="Times New Roman" w:hAnsi="Times New Roman"/>
          <w:b/>
          <w:bCs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Ivan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Horbachevsky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Ternopil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National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Medical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University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Ministry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Health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Ukraine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2024.</w:t>
      </w:r>
    </w:p>
    <w:p w14:paraId="40168BF2" w14:textId="77777777" w:rsidR="00155618" w:rsidRDefault="0094079D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b/>
          <w:bCs/>
          <w:sz w:val="28"/>
          <w:szCs w:val="28"/>
          <w:lang w:val="uk-UA"/>
        </w:rPr>
        <w:t>R</w:t>
      </w:r>
      <w:r>
        <w:rPr>
          <w:rFonts w:ascii="Times New Roman" w:hAnsi="Times New Roman"/>
          <w:b/>
          <w:bCs/>
          <w:sz w:val="28"/>
          <w:szCs w:val="28"/>
          <w:lang w:val="uk-UA"/>
        </w:rPr>
        <w:t>elevance</w:t>
      </w:r>
      <w:proofErr w:type="spellEnd"/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/>
          <w:bCs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/>
          <w:bCs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/>
          <w:bCs/>
          <w:sz w:val="28"/>
          <w:szCs w:val="28"/>
          <w:lang w:val="uk-UA"/>
        </w:rPr>
        <w:t>s</w:t>
      </w:r>
      <w:r>
        <w:rPr>
          <w:rFonts w:ascii="Times New Roman" w:hAnsi="Times New Roman"/>
          <w:b/>
          <w:bCs/>
          <w:sz w:val="28"/>
          <w:szCs w:val="28"/>
          <w:lang w:val="uk-UA"/>
        </w:rPr>
        <w:t>tudy</w:t>
      </w:r>
      <w:proofErr w:type="spellEnd"/>
      <w:r>
        <w:rPr>
          <w:rFonts w:ascii="Times New Roman" w:hAnsi="Times New Roman"/>
          <w:b/>
          <w:bCs/>
          <w:sz w:val="28"/>
          <w:szCs w:val="28"/>
          <w:lang w:val="uk-UA"/>
        </w:rPr>
        <w:t>: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modern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world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emergency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medical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care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system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a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crucial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element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public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health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emergency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response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Paramedics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nurses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working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emergency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medical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care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system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are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basis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for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providing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a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high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level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medical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care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mo</w:t>
      </w:r>
      <w:r>
        <w:rPr>
          <w:rFonts w:ascii="Times New Roman" w:hAnsi="Times New Roman"/>
          <w:sz w:val="28"/>
          <w:szCs w:val="28"/>
          <w:lang w:val="uk-UA"/>
        </w:rPr>
        <w:t>st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critical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situations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14:paraId="3C038C92" w14:textId="77777777" w:rsidR="00155618" w:rsidRDefault="0094079D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T</w:t>
      </w:r>
      <w:r>
        <w:rPr>
          <w:rFonts w:ascii="Times New Roman" w:hAnsi="Times New Roman"/>
          <w:sz w:val="28"/>
          <w:szCs w:val="28"/>
          <w:lang w:val="uk-UA"/>
        </w:rPr>
        <w:t>he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increasing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volume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work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emergency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medical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care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system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creates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a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need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to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assess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improve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effectiveness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their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training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Paramedics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face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specific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challenges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such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uncertainty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stress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need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for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emergen</w:t>
      </w:r>
      <w:r>
        <w:rPr>
          <w:rFonts w:ascii="Times New Roman" w:hAnsi="Times New Roman"/>
          <w:sz w:val="28"/>
          <w:szCs w:val="28"/>
          <w:lang w:val="uk-UA"/>
        </w:rPr>
        <w:t>cy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decisions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success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patient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care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critical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situations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depends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their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effective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training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recent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decades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there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has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been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a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rapid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development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medical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technologies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methods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care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Medical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professionals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must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constantly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update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their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know</w:t>
      </w:r>
      <w:r>
        <w:rPr>
          <w:rFonts w:ascii="Times New Roman" w:hAnsi="Times New Roman"/>
          <w:sz w:val="28"/>
          <w:szCs w:val="28"/>
          <w:lang w:val="uk-UA"/>
        </w:rPr>
        <w:t>ledge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skills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to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effectively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use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new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technologies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field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emergency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medical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care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Given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growing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amount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information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changes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medical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practice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important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to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determine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how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to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optimize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paramedic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training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programs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to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provide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effect</w:t>
      </w:r>
      <w:r>
        <w:rPr>
          <w:rFonts w:ascii="Times New Roman" w:hAnsi="Times New Roman"/>
          <w:sz w:val="28"/>
          <w:szCs w:val="28"/>
          <w:lang w:val="uk-UA"/>
        </w:rPr>
        <w:t>ive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emergency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medical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care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Effective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training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paramedics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a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key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element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ensuring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high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quality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medical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services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response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to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emergencies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</w:p>
    <w:p w14:paraId="6F3485B8" w14:textId="77777777" w:rsidR="00155618" w:rsidRDefault="0094079D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b/>
          <w:bCs/>
          <w:sz w:val="28"/>
          <w:szCs w:val="28"/>
          <w:lang w:val="uk-UA"/>
        </w:rPr>
        <w:t>T</w:t>
      </w:r>
      <w:r>
        <w:rPr>
          <w:rFonts w:ascii="Times New Roman" w:hAnsi="Times New Roman"/>
          <w:b/>
          <w:bCs/>
          <w:sz w:val="28"/>
          <w:szCs w:val="28"/>
          <w:lang w:val="uk-UA"/>
        </w:rPr>
        <w:t>he</w:t>
      </w:r>
      <w:proofErr w:type="spellEnd"/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/>
          <w:bCs/>
          <w:sz w:val="28"/>
          <w:szCs w:val="28"/>
          <w:lang w:val="uk-UA"/>
        </w:rPr>
        <w:t>object</w:t>
      </w:r>
      <w:proofErr w:type="spellEnd"/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/>
          <w:bCs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/>
          <w:bCs/>
          <w:sz w:val="28"/>
          <w:szCs w:val="28"/>
          <w:lang w:val="uk-UA"/>
        </w:rPr>
        <w:t>study</w:t>
      </w:r>
      <w:proofErr w:type="spellEnd"/>
      <w:r>
        <w:rPr>
          <w:rFonts w:ascii="Times New Roman" w:hAnsi="Times New Roman"/>
          <w:b/>
          <w:bCs/>
          <w:sz w:val="28"/>
          <w:szCs w:val="28"/>
          <w:lang w:val="uk-UA"/>
        </w:rPr>
        <w:t>: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training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medical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professionals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working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emergency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medical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care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system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g</w:t>
      </w:r>
      <w:r>
        <w:rPr>
          <w:rFonts w:ascii="Times New Roman" w:hAnsi="Times New Roman"/>
          <w:sz w:val="28"/>
          <w:szCs w:val="28"/>
          <w:lang w:val="uk-UA"/>
        </w:rPr>
        <w:t>raduate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postgraduate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levels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stage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non-formal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education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</w:p>
    <w:p w14:paraId="4CFAC506" w14:textId="77777777" w:rsidR="00155618" w:rsidRDefault="0094079D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b/>
          <w:bCs/>
          <w:sz w:val="28"/>
          <w:szCs w:val="28"/>
          <w:lang w:val="uk-UA"/>
        </w:rPr>
        <w:t>T</w:t>
      </w:r>
      <w:r>
        <w:rPr>
          <w:rFonts w:ascii="Times New Roman" w:hAnsi="Times New Roman"/>
          <w:b/>
          <w:bCs/>
          <w:sz w:val="28"/>
          <w:szCs w:val="28"/>
          <w:lang w:val="uk-UA"/>
        </w:rPr>
        <w:t>he</w:t>
      </w:r>
      <w:proofErr w:type="spellEnd"/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/>
          <w:bCs/>
          <w:sz w:val="28"/>
          <w:szCs w:val="28"/>
          <w:lang w:val="uk-UA"/>
        </w:rPr>
        <w:t>purpose</w:t>
      </w:r>
      <w:proofErr w:type="spellEnd"/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/>
          <w:bCs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/>
          <w:bCs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/>
          <w:bCs/>
          <w:sz w:val="28"/>
          <w:szCs w:val="28"/>
          <w:lang w:val="uk-UA"/>
        </w:rPr>
        <w:t>study</w:t>
      </w:r>
      <w:proofErr w:type="spellEnd"/>
      <w:r>
        <w:rPr>
          <w:rFonts w:ascii="Times New Roman" w:hAnsi="Times New Roman"/>
          <w:b/>
          <w:bCs/>
          <w:sz w:val="28"/>
          <w:szCs w:val="28"/>
          <w:lang w:val="uk-UA"/>
        </w:rPr>
        <w:t>: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to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analyze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effectiveness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training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medical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professionals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who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have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taken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responsibility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to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work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emergency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medical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care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system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By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cons</w:t>
      </w:r>
      <w:r>
        <w:rPr>
          <w:rFonts w:ascii="Times New Roman" w:hAnsi="Times New Roman"/>
          <w:sz w:val="28"/>
          <w:szCs w:val="28"/>
          <w:lang w:val="uk-UA"/>
        </w:rPr>
        <w:t>idering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all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aspects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education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training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this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paper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seeks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to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identify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main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challenges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opportunities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facing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healthcare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professionals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this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specific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field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By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analyzing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current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training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methods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programs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we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will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try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lastRenderedPageBreak/>
        <w:t>to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determine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how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well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they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meet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needs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emergency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medical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services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whether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they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contribute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to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achieving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a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high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level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professional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competence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</w:p>
    <w:p w14:paraId="4B6567A6" w14:textId="77777777" w:rsidR="00155618" w:rsidRDefault="0094079D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b/>
          <w:bCs/>
          <w:sz w:val="28"/>
          <w:szCs w:val="28"/>
          <w:lang w:val="uk-UA"/>
        </w:rPr>
        <w:t>O</w:t>
      </w:r>
      <w:r>
        <w:rPr>
          <w:rFonts w:ascii="Times New Roman" w:hAnsi="Times New Roman"/>
          <w:b/>
          <w:bCs/>
          <w:sz w:val="28"/>
          <w:szCs w:val="28"/>
          <w:lang w:val="uk-UA"/>
        </w:rPr>
        <w:t>bjectives</w:t>
      </w:r>
      <w:proofErr w:type="spellEnd"/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/>
          <w:bCs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/>
          <w:bCs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/>
          <w:bCs/>
          <w:sz w:val="28"/>
          <w:szCs w:val="28"/>
          <w:lang w:val="uk-UA"/>
        </w:rPr>
        <w:t>study</w:t>
      </w:r>
      <w:proofErr w:type="spellEnd"/>
      <w:r>
        <w:rPr>
          <w:rFonts w:ascii="Times New Roman" w:hAnsi="Times New Roman"/>
          <w:b/>
          <w:bCs/>
          <w:sz w:val="28"/>
          <w:szCs w:val="28"/>
          <w:lang w:val="uk-UA"/>
        </w:rPr>
        <w:t>: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0C46176F" w14:textId="77777777" w:rsidR="00155618" w:rsidRDefault="0094079D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</w:t>
      </w:r>
      <w:r>
        <w:rPr>
          <w:rFonts w:ascii="Times New Roman" w:hAnsi="Times New Roman"/>
          <w:sz w:val="28"/>
          <w:szCs w:val="28"/>
          <w:lang w:val="uk-UA"/>
        </w:rPr>
        <w:t xml:space="preserve">)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To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analyze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current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trends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emergency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medical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care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system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their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impact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trai</w:t>
      </w:r>
      <w:r>
        <w:rPr>
          <w:rFonts w:ascii="Times New Roman" w:hAnsi="Times New Roman"/>
          <w:sz w:val="28"/>
          <w:szCs w:val="28"/>
          <w:lang w:val="uk-UA"/>
        </w:rPr>
        <w:t>ning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paramedics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nurses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working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EMS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system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</w:p>
    <w:p w14:paraId="77FDC5C7" w14:textId="77777777" w:rsidR="00155618" w:rsidRDefault="0094079D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</w:t>
      </w:r>
      <w:r>
        <w:rPr>
          <w:rFonts w:ascii="Times New Roman" w:hAnsi="Times New Roman"/>
          <w:sz w:val="28"/>
          <w:szCs w:val="28"/>
          <w:lang w:val="uk-UA"/>
        </w:rPr>
        <w:t xml:space="preserve">)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To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consider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programs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methods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training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nurses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paramedics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field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emergency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medical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care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local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international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levels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</w:p>
    <w:p w14:paraId="5D9955EF" w14:textId="77777777" w:rsidR="00155618" w:rsidRDefault="0094079D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</w:t>
      </w:r>
      <w:r>
        <w:rPr>
          <w:rFonts w:ascii="Times New Roman" w:hAnsi="Times New Roman"/>
          <w:sz w:val="28"/>
          <w:szCs w:val="28"/>
          <w:lang w:val="uk-UA"/>
        </w:rPr>
        <w:t xml:space="preserve">)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To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assess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level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mastery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skills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by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para</w:t>
      </w:r>
      <w:r>
        <w:rPr>
          <w:rFonts w:ascii="Times New Roman" w:hAnsi="Times New Roman"/>
          <w:sz w:val="28"/>
          <w:szCs w:val="28"/>
          <w:lang w:val="uk-UA"/>
        </w:rPr>
        <w:t>medics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nurses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emergency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medicine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college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during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practice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level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postgraduate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education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</w:p>
    <w:p w14:paraId="5E82885D" w14:textId="77777777" w:rsidR="00155618" w:rsidRDefault="0094079D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4</w:t>
      </w:r>
      <w:r>
        <w:rPr>
          <w:rFonts w:ascii="Times New Roman" w:hAnsi="Times New Roman"/>
          <w:sz w:val="28"/>
          <w:szCs w:val="28"/>
          <w:lang w:val="uk-UA"/>
        </w:rPr>
        <w:t xml:space="preserve">)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Identify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opportunities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to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improve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training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programs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for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nurses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paramedics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field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emergency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medical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care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order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to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increase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their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professional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competence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</w:p>
    <w:p w14:paraId="50B6501F" w14:textId="77777777" w:rsidR="00155618" w:rsidRDefault="0094079D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b/>
          <w:bCs/>
          <w:sz w:val="28"/>
          <w:szCs w:val="28"/>
          <w:lang w:val="uk-UA"/>
        </w:rPr>
        <w:t>A</w:t>
      </w:r>
      <w:r>
        <w:rPr>
          <w:rFonts w:ascii="Times New Roman" w:hAnsi="Times New Roman"/>
          <w:b/>
          <w:bCs/>
          <w:sz w:val="28"/>
          <w:szCs w:val="28"/>
          <w:lang w:val="uk-UA"/>
        </w:rPr>
        <w:t>s</w:t>
      </w:r>
      <w:proofErr w:type="spellEnd"/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 a </w:t>
      </w:r>
      <w:proofErr w:type="spellStart"/>
      <w:r>
        <w:rPr>
          <w:rFonts w:ascii="Times New Roman" w:hAnsi="Times New Roman"/>
          <w:b/>
          <w:bCs/>
          <w:sz w:val="28"/>
          <w:szCs w:val="28"/>
          <w:lang w:val="uk-UA"/>
        </w:rPr>
        <w:t>result</w:t>
      </w:r>
      <w:proofErr w:type="spellEnd"/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/>
          <w:bCs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/>
          <w:bCs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/>
          <w:bCs/>
          <w:sz w:val="28"/>
          <w:szCs w:val="28"/>
          <w:lang w:val="uk-UA"/>
        </w:rPr>
        <w:t>study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found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that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college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education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does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not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allow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for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adequate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mastery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emergency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medicine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skills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Specialization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emergency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medicine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which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takes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place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workplace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can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increase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level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mast</w:t>
      </w:r>
      <w:r>
        <w:rPr>
          <w:rFonts w:ascii="Times New Roman" w:hAnsi="Times New Roman"/>
          <w:sz w:val="28"/>
          <w:szCs w:val="28"/>
          <w:lang w:val="uk-UA"/>
        </w:rPr>
        <w:t>ery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emergency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medicine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skills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by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1.85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times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compared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to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undergraduate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education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college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(p&lt;0.001).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Further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non-formal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education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provides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greater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mastery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skills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noted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by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81.45-89.54%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respondents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(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confidence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interval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p&lt;0.05).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all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stages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training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lowest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level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mastery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concerns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ability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to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deliver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physiological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childbirth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14:paraId="7D2C8428" w14:textId="77777777" w:rsidR="00155618" w:rsidRDefault="0094079D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b/>
          <w:bCs/>
          <w:sz w:val="28"/>
          <w:szCs w:val="28"/>
          <w:lang w:val="uk-UA"/>
        </w:rPr>
        <w:t>K</w:t>
      </w:r>
      <w:r>
        <w:rPr>
          <w:rFonts w:ascii="Times New Roman" w:hAnsi="Times New Roman"/>
          <w:b/>
          <w:bCs/>
          <w:sz w:val="28"/>
          <w:szCs w:val="28"/>
          <w:lang w:val="uk-UA"/>
        </w:rPr>
        <w:t>eywords</w:t>
      </w:r>
      <w:proofErr w:type="spellEnd"/>
      <w:r>
        <w:rPr>
          <w:rFonts w:ascii="Times New Roman" w:hAnsi="Times New Roman"/>
          <w:b/>
          <w:bCs/>
          <w:sz w:val="28"/>
          <w:szCs w:val="28"/>
          <w:lang w:val="uk-UA"/>
        </w:rPr>
        <w:t>: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paramedic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emergency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medicine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emergency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medical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care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undergraduate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postgraduate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education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non-formal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education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</w:p>
    <w:p w14:paraId="2FD6FD00" w14:textId="77777777" w:rsidR="00155618" w:rsidRDefault="00155618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14:paraId="65B4B640" w14:textId="77777777" w:rsidR="00155618" w:rsidRDefault="00155618">
      <w:pPr>
        <w:spacing w:line="36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60C09981" w14:textId="77777777" w:rsidR="00155618" w:rsidRDefault="00155618">
      <w:pPr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57CDC50D" w14:textId="77777777" w:rsidR="00155618" w:rsidRDefault="00155618">
      <w:pPr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0C0D5FBD" w14:textId="77777777" w:rsidR="00155618" w:rsidRDefault="0094079D">
      <w:pPr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br w:type="page"/>
      </w:r>
    </w:p>
    <w:p w14:paraId="781E8B3B" w14:textId="77777777" w:rsidR="00155618" w:rsidRDefault="00155618">
      <w:pPr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46D051C4" w14:textId="77777777" w:rsidR="00155618" w:rsidRDefault="0094079D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МІСТ</w:t>
      </w:r>
    </w:p>
    <w:p w14:paraId="40DDA571" w14:textId="77777777" w:rsidR="00155618" w:rsidRDefault="00155618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Style w:val="a9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359"/>
        <w:gridCol w:w="986"/>
      </w:tblGrid>
      <w:tr w:rsidR="00155618" w14:paraId="08E89032" w14:textId="77777777">
        <w:tc>
          <w:tcPr>
            <w:tcW w:w="8359" w:type="dxa"/>
          </w:tcPr>
          <w:p w14:paraId="1220C6B5" w14:textId="26FB3B5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НОТАЦІЯ</w:t>
            </w:r>
          </w:p>
        </w:tc>
        <w:tc>
          <w:tcPr>
            <w:tcW w:w="986" w:type="dxa"/>
          </w:tcPr>
          <w:p w14:paraId="0E73BB63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</w:tr>
      <w:tr w:rsidR="00155618" w14:paraId="47722E16" w14:textId="77777777">
        <w:tc>
          <w:tcPr>
            <w:tcW w:w="8359" w:type="dxa"/>
          </w:tcPr>
          <w:p w14:paraId="5CF08FBA" w14:textId="51739818" w:rsidR="00155618" w:rsidRPr="00E34E27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A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NNOTATIO</w:t>
            </w:r>
            <w:r w:rsidR="00E34E27">
              <w:rPr>
                <w:rFonts w:ascii="Times New Roman" w:hAnsi="Times New Roman"/>
                <w:sz w:val="28"/>
                <w:szCs w:val="28"/>
              </w:rPr>
              <w:t>N</w:t>
            </w:r>
          </w:p>
        </w:tc>
        <w:tc>
          <w:tcPr>
            <w:tcW w:w="986" w:type="dxa"/>
          </w:tcPr>
          <w:p w14:paraId="13C6A9F1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</w:tr>
      <w:tr w:rsidR="00155618" w14:paraId="73C98C3E" w14:textId="77777777">
        <w:tc>
          <w:tcPr>
            <w:tcW w:w="8359" w:type="dxa"/>
          </w:tcPr>
          <w:p w14:paraId="025EC9ED" w14:textId="4660C025" w:rsidR="00155618" w:rsidRPr="00E34E27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П</w:t>
            </w:r>
            <w:r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ЕРЕЛІК УМОВНИХ СКОРОЧЕНЬ</w:t>
            </w:r>
          </w:p>
        </w:tc>
        <w:tc>
          <w:tcPr>
            <w:tcW w:w="986" w:type="dxa"/>
          </w:tcPr>
          <w:p w14:paraId="09754AF7" w14:textId="34F981E7" w:rsidR="00155618" w:rsidRDefault="00E34E2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</w:t>
            </w:r>
          </w:p>
        </w:tc>
      </w:tr>
      <w:tr w:rsidR="00155618" w14:paraId="5198498B" w14:textId="77777777">
        <w:tc>
          <w:tcPr>
            <w:tcW w:w="8359" w:type="dxa"/>
          </w:tcPr>
          <w:p w14:paraId="1616254C" w14:textId="27DC3818" w:rsidR="00155618" w:rsidRPr="00E34E27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В</w:t>
            </w:r>
            <w:r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СТУП</w:t>
            </w:r>
          </w:p>
        </w:tc>
        <w:tc>
          <w:tcPr>
            <w:tcW w:w="986" w:type="dxa"/>
          </w:tcPr>
          <w:p w14:paraId="6AA185D6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</w:p>
        </w:tc>
      </w:tr>
      <w:tr w:rsidR="00155618" w14:paraId="02DC0598" w14:textId="77777777">
        <w:tc>
          <w:tcPr>
            <w:tcW w:w="8359" w:type="dxa"/>
          </w:tcPr>
          <w:p w14:paraId="5A4A3B6D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Р</w:t>
            </w:r>
            <w:r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ОЗДІЛ 1. ОГЛЯД ЛІТЕРАТУРИ</w:t>
            </w:r>
          </w:p>
        </w:tc>
        <w:tc>
          <w:tcPr>
            <w:tcW w:w="986" w:type="dxa"/>
          </w:tcPr>
          <w:p w14:paraId="6CD6ADF2" w14:textId="3F52879C" w:rsidR="00155618" w:rsidRDefault="00E34E27" w:rsidP="00E34E27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</w:t>
            </w:r>
            <w:r w:rsidR="0094079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13 </w:t>
            </w:r>
          </w:p>
        </w:tc>
      </w:tr>
      <w:tr w:rsidR="00155618" w14:paraId="259F5E6A" w14:textId="77777777">
        <w:tc>
          <w:tcPr>
            <w:tcW w:w="8359" w:type="dxa"/>
          </w:tcPr>
          <w:p w14:paraId="4DCF4241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.1 Правові настанови щодо завдань та обов'язків фельдшерів з медицини невідкладних станів в Україні</w:t>
            </w:r>
          </w:p>
        </w:tc>
        <w:tc>
          <w:tcPr>
            <w:tcW w:w="986" w:type="dxa"/>
          </w:tcPr>
          <w:p w14:paraId="232D8DA3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</w:tr>
      <w:tr w:rsidR="00155618" w14:paraId="190700D6" w14:textId="77777777">
        <w:tc>
          <w:tcPr>
            <w:tcW w:w="8359" w:type="dxa"/>
          </w:tcPr>
          <w:p w14:paraId="6DF5C4D3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.2 </w:t>
            </w:r>
            <w:r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Огляд освітньо-професійної програми навчання фельдшерів в Україні</w:t>
            </w:r>
          </w:p>
        </w:tc>
        <w:tc>
          <w:tcPr>
            <w:tcW w:w="986" w:type="dxa"/>
          </w:tcPr>
          <w:p w14:paraId="088CB4F6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</w:tr>
      <w:tr w:rsidR="00155618" w14:paraId="4052E443" w14:textId="77777777">
        <w:tc>
          <w:tcPr>
            <w:tcW w:w="8359" w:type="dxa"/>
          </w:tcPr>
          <w:p w14:paraId="3CB7BF73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.3 </w:t>
            </w:r>
            <w:r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 xml:space="preserve">Можливості неформальної освіти в </w:t>
            </w:r>
            <w:r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Україні</w:t>
            </w:r>
          </w:p>
        </w:tc>
        <w:tc>
          <w:tcPr>
            <w:tcW w:w="986" w:type="dxa"/>
          </w:tcPr>
          <w:p w14:paraId="703870F9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</w:p>
        </w:tc>
      </w:tr>
      <w:tr w:rsidR="00155618" w14:paraId="05A08A0E" w14:textId="77777777">
        <w:tc>
          <w:tcPr>
            <w:tcW w:w="8359" w:type="dxa"/>
          </w:tcPr>
          <w:p w14:paraId="470BB615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.4 Підготовка фахівців системи ЕМД за кордоном</w:t>
            </w:r>
          </w:p>
        </w:tc>
        <w:tc>
          <w:tcPr>
            <w:tcW w:w="986" w:type="dxa"/>
          </w:tcPr>
          <w:p w14:paraId="27551201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</w:t>
            </w:r>
          </w:p>
        </w:tc>
      </w:tr>
      <w:tr w:rsidR="00155618" w14:paraId="308BEE49" w14:textId="77777777">
        <w:tc>
          <w:tcPr>
            <w:tcW w:w="8359" w:type="dxa"/>
          </w:tcPr>
          <w:p w14:paraId="7ADCFED1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Р</w:t>
            </w:r>
            <w:r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ОЗДІЛ 2. </w:t>
            </w:r>
            <w:r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МАТЕРІАЛИ І МЕТОДИ ДОСЛІДЖЕННЯ</w:t>
            </w:r>
          </w:p>
        </w:tc>
        <w:tc>
          <w:tcPr>
            <w:tcW w:w="986" w:type="dxa"/>
          </w:tcPr>
          <w:p w14:paraId="0B289FED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</w:tr>
      <w:tr w:rsidR="00155618" w14:paraId="72F19738" w14:textId="77777777">
        <w:tc>
          <w:tcPr>
            <w:tcW w:w="8359" w:type="dxa"/>
          </w:tcPr>
          <w:p w14:paraId="0341404A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.1 </w:t>
            </w:r>
            <w:r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Аналіз сучасної нормативно-правової бази, яка регламентує діяльність середнього медичного персоналу під час надання екстреної медичної допомоги</w:t>
            </w:r>
          </w:p>
        </w:tc>
        <w:tc>
          <w:tcPr>
            <w:tcW w:w="986" w:type="dxa"/>
          </w:tcPr>
          <w:p w14:paraId="794BFB38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</w:tr>
      <w:tr w:rsidR="00155618" w14:paraId="4AE41D77" w14:textId="77777777">
        <w:tc>
          <w:tcPr>
            <w:tcW w:w="8359" w:type="dxa"/>
          </w:tcPr>
          <w:p w14:paraId="39432446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.2 Аналіз підготовки фельдшера з медицини невідкладних станів</w:t>
            </w:r>
          </w:p>
        </w:tc>
        <w:tc>
          <w:tcPr>
            <w:tcW w:w="986" w:type="dxa"/>
          </w:tcPr>
          <w:p w14:paraId="5FD35EAE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</w:tr>
      <w:tr w:rsidR="00155618" w14:paraId="15AA4F0B" w14:textId="77777777">
        <w:tc>
          <w:tcPr>
            <w:tcW w:w="8359" w:type="dxa"/>
          </w:tcPr>
          <w:p w14:paraId="2C4B396B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Р</w:t>
            </w:r>
            <w:r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ОЗДІЛ 3.  ЗНАННЯ ТА ВМІННЯ З МЕДИЦИНИ НЕВІДКЛАДНИХ СТАНІВ, ОТРИМАНІ В КОЛЕДЖІ / МЕДИЧНОМУ УЧИЛИЩІ, НЕОБХІДНІ ДЛЯ РОБОТИ В СИСТЕМІ ЕКСТРЕНОЇ МЕДИЧНОЇ ДОПОМОГИ</w:t>
            </w:r>
          </w:p>
        </w:tc>
        <w:tc>
          <w:tcPr>
            <w:tcW w:w="986" w:type="dxa"/>
          </w:tcPr>
          <w:p w14:paraId="5CE699E2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</w:tr>
      <w:tr w:rsidR="00155618" w14:paraId="6198C9FC" w14:textId="77777777">
        <w:tc>
          <w:tcPr>
            <w:tcW w:w="8359" w:type="dxa"/>
          </w:tcPr>
          <w:p w14:paraId="41A7079A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Р</w:t>
            </w:r>
            <w:r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ОЗДІЛ 4. </w:t>
            </w:r>
            <w:r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УМІННЯ З МЕДИЦИНИ НЕВІДКЛАДНИХ СТАНІВ, ОТРИМАНІ В ХОДІ СПЕЦІАЛІЗАЦІЇ, НЕОБХІДНІ ДЛЯ РОБОТИ В СИСТЕМІ ЕКСТРЕНОЇ МЕДИЧНОЇ ДОПОМОГИ</w:t>
            </w:r>
          </w:p>
        </w:tc>
        <w:tc>
          <w:tcPr>
            <w:tcW w:w="986" w:type="dxa"/>
          </w:tcPr>
          <w:p w14:paraId="3FDB7809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</w:tr>
      <w:tr w:rsidR="00155618" w14:paraId="2372601C" w14:textId="77777777">
        <w:tc>
          <w:tcPr>
            <w:tcW w:w="8359" w:type="dxa"/>
          </w:tcPr>
          <w:p w14:paraId="3D89A4C9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ОЗДІЛ 5. ЗНАННЯ ТА ВМІННЯ З МЕДИЦИНИ НЕВІДКЛАДНИХ СТАНІВ, ОТРИМАНІ В ХОДІ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НЕФОРМАЛЬНОЇ ОСВІТИ, НЕОБХІДНІ ДЛЯ РОБОТИ В СИСТ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ЕМІ ЕКСТРЕНОЇ МЕДИЧНОЇ ДОПОМОГИ</w:t>
            </w:r>
          </w:p>
        </w:tc>
        <w:tc>
          <w:tcPr>
            <w:tcW w:w="986" w:type="dxa"/>
          </w:tcPr>
          <w:p w14:paraId="64837D7F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</w:tr>
      <w:tr w:rsidR="00155618" w14:paraId="781A5BBC" w14:textId="77777777">
        <w:tc>
          <w:tcPr>
            <w:tcW w:w="8359" w:type="dxa"/>
          </w:tcPr>
          <w:p w14:paraId="75DDC605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ОЗДІЛ 6. ПОРІВНЯЛЬНА ОЦІНКА ВМІНЬ З МЕДИЦИНИ НЕВІДКЛАДНИХ СТАНІВ, ОТРИМАНІ В ХОДІ ДОДИПЛОМНОЇ ПІДГОТОВКИ, СПЕЦІАЛІЗАЦІЇ ТА НЕФОРМАЛЬНОЇ ОСВІТИ, НЕОБХІДНИХ ДЛЯ РОБОТИ В СИСТЕМІ ЕКСТРЕНОЇ МЕДИЧНОЇ ДОПОМОГИ</w:t>
            </w:r>
          </w:p>
        </w:tc>
        <w:tc>
          <w:tcPr>
            <w:tcW w:w="986" w:type="dxa"/>
          </w:tcPr>
          <w:p w14:paraId="5802A254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</w:p>
        </w:tc>
      </w:tr>
      <w:tr w:rsidR="00155618" w14:paraId="42F73629" w14:textId="77777777">
        <w:tc>
          <w:tcPr>
            <w:tcW w:w="8359" w:type="dxa"/>
          </w:tcPr>
          <w:p w14:paraId="263E38BB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ОЗДІЛ 7. ЗНАННЯ ТА ВМІННЯ, ЯКІ ПРАКТИКУЮЧІ ФЕЛЬДШЕРИ З МЕДИЦИНИ НЕВІДКЛАДНИХ СТАНІВ ПРАГНУТЬ ВДОСКОНАЛИТИ В ХОДІ НЕФОРМАЛЬНОЇ ОСВІТИ</w:t>
            </w:r>
          </w:p>
        </w:tc>
        <w:tc>
          <w:tcPr>
            <w:tcW w:w="986" w:type="dxa"/>
          </w:tcPr>
          <w:p w14:paraId="3C13141B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</w:p>
        </w:tc>
      </w:tr>
      <w:tr w:rsidR="00155618" w14:paraId="00250DB5" w14:textId="77777777">
        <w:tc>
          <w:tcPr>
            <w:tcW w:w="8359" w:type="dxa"/>
          </w:tcPr>
          <w:p w14:paraId="20E5A162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В</w:t>
            </w:r>
            <w:r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ИСНОВКИ</w:t>
            </w:r>
          </w:p>
        </w:tc>
        <w:tc>
          <w:tcPr>
            <w:tcW w:w="986" w:type="dxa"/>
          </w:tcPr>
          <w:p w14:paraId="246CE1F4" w14:textId="394C45F6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  <w:r w:rsidR="00D5647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</w:tr>
      <w:tr w:rsidR="00155618" w14:paraId="3D9461A3" w14:textId="77777777">
        <w:tc>
          <w:tcPr>
            <w:tcW w:w="8359" w:type="dxa"/>
          </w:tcPr>
          <w:p w14:paraId="288B97D8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С</w:t>
            </w:r>
            <w:r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ПИСОК ВИКОРИСТАНИХ ДЖЕРЕЛ</w:t>
            </w:r>
          </w:p>
        </w:tc>
        <w:tc>
          <w:tcPr>
            <w:tcW w:w="986" w:type="dxa"/>
          </w:tcPr>
          <w:p w14:paraId="0E4D1111" w14:textId="0DE3A4E2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  <w:r w:rsidR="00D5647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</w:tr>
      <w:tr w:rsidR="00155618" w14:paraId="7BC8C50E" w14:textId="77777777">
        <w:tc>
          <w:tcPr>
            <w:tcW w:w="8359" w:type="dxa"/>
          </w:tcPr>
          <w:p w14:paraId="0072875B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Д</w:t>
            </w:r>
            <w:r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ОДАТОК А</w:t>
            </w:r>
          </w:p>
        </w:tc>
        <w:tc>
          <w:tcPr>
            <w:tcW w:w="986" w:type="dxa"/>
          </w:tcPr>
          <w:p w14:paraId="44BF5911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</w:tr>
    </w:tbl>
    <w:p w14:paraId="603C9442" w14:textId="77777777" w:rsidR="00155618" w:rsidRDefault="00155618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0F1090A8" w14:textId="77777777" w:rsidR="00155618" w:rsidRDefault="0094079D">
      <w:pPr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br w:type="page"/>
      </w:r>
    </w:p>
    <w:p w14:paraId="098A26FF" w14:textId="77777777" w:rsidR="00155618" w:rsidRDefault="0094079D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>П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ЕРЕЛІК УМОВНИХ СКОРОЧЕНЬ</w:t>
      </w:r>
    </w:p>
    <w:p w14:paraId="1406AD53" w14:textId="77777777" w:rsidR="00155618" w:rsidRDefault="00155618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5F3414D4" w14:textId="77777777" w:rsidR="00155618" w:rsidRDefault="0094079D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МД 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– екстрена </w:t>
      </w:r>
      <w:r>
        <w:rPr>
          <w:rFonts w:ascii="Times New Roman" w:hAnsi="Times New Roman" w:cs="Times New Roman"/>
          <w:sz w:val="28"/>
          <w:szCs w:val="28"/>
          <w:lang w:val="uk-UA"/>
        </w:rPr>
        <w:t>медична допомога</w:t>
      </w:r>
    </w:p>
    <w:p w14:paraId="6C0FF463" w14:textId="77777777" w:rsidR="00155618" w:rsidRDefault="0094079D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ОЗ 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>– Міністерство охорони здоров'я</w:t>
      </w:r>
    </w:p>
    <w:p w14:paraId="3B1F5EF8" w14:textId="77777777" w:rsidR="00155618" w:rsidRDefault="0094079D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ОН </w:t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– Міністерство освіти і науки </w:t>
      </w:r>
    </w:p>
    <w:p w14:paraId="3D8B243D" w14:textId="77777777" w:rsidR="00155618" w:rsidRDefault="0094079D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КГ 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>– електрокардіограма</w:t>
      </w:r>
    </w:p>
    <w:p w14:paraId="1DFA1154" w14:textId="77777777" w:rsidR="00155618" w:rsidRDefault="0094079D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НС 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>– медицина невідкладних станів</w:t>
      </w:r>
    </w:p>
    <w:p w14:paraId="1D777CD7" w14:textId="77777777" w:rsidR="00155618" w:rsidRDefault="0094079D">
      <w:pPr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Є</w:t>
      </w:r>
      <w:r>
        <w:rPr>
          <w:rFonts w:ascii="Times New Roman" w:hAnsi="Times New Roman"/>
          <w:sz w:val="28"/>
          <w:szCs w:val="28"/>
          <w:lang w:val="uk-UA"/>
        </w:rPr>
        <w:t xml:space="preserve">КТС </w:t>
      </w:r>
      <w:r>
        <w:rPr>
          <w:rFonts w:ascii="Times New Roman" w:hAnsi="Times New Roman"/>
          <w:sz w:val="28"/>
          <w:szCs w:val="28"/>
          <w:lang w:val="uk-UA"/>
        </w:rPr>
        <w:tab/>
        <w:t>– європейська кредитно трансферна-накопичувальна система</w:t>
      </w:r>
    </w:p>
    <w:p w14:paraId="0BFCF5DD" w14:textId="77777777" w:rsidR="00155618" w:rsidRDefault="0094079D">
      <w:pPr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Б</w:t>
      </w:r>
      <w:r>
        <w:rPr>
          <w:rFonts w:ascii="Times New Roman" w:hAnsi="Times New Roman"/>
          <w:sz w:val="28"/>
          <w:szCs w:val="28"/>
          <w:lang w:val="uk-UA"/>
        </w:rPr>
        <w:t xml:space="preserve">ПР </w:t>
      </w:r>
      <w:r>
        <w:rPr>
          <w:rFonts w:ascii="Times New Roman" w:hAnsi="Times New Roman"/>
          <w:sz w:val="28"/>
          <w:szCs w:val="28"/>
          <w:lang w:val="uk-UA"/>
        </w:rPr>
        <w:tab/>
      </w:r>
      <w:r>
        <w:rPr>
          <w:rFonts w:ascii="Times New Roman" w:hAnsi="Times New Roman"/>
          <w:sz w:val="28"/>
          <w:szCs w:val="28"/>
          <w:lang w:val="uk-UA"/>
        </w:rPr>
        <w:tab/>
        <w:t xml:space="preserve">– безперервний </w:t>
      </w:r>
      <w:r>
        <w:rPr>
          <w:rFonts w:ascii="Times New Roman" w:hAnsi="Times New Roman"/>
          <w:sz w:val="28"/>
          <w:szCs w:val="28"/>
          <w:lang w:val="uk-UA"/>
        </w:rPr>
        <w:t>професійний розвиток для лікарів</w:t>
      </w:r>
    </w:p>
    <w:p w14:paraId="0270C3C8" w14:textId="77777777" w:rsidR="00155618" w:rsidRDefault="0094079D">
      <w:pPr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</w:t>
      </w:r>
      <w:r>
        <w:rPr>
          <w:rFonts w:ascii="Times New Roman" w:hAnsi="Times New Roman"/>
          <w:sz w:val="28"/>
          <w:szCs w:val="28"/>
          <w:lang w:val="uk-UA"/>
        </w:rPr>
        <w:t xml:space="preserve">ЗК </w:t>
      </w:r>
      <w:r>
        <w:rPr>
          <w:rFonts w:ascii="Times New Roman" w:hAnsi="Times New Roman"/>
          <w:sz w:val="28"/>
          <w:szCs w:val="28"/>
          <w:lang w:val="uk-UA"/>
        </w:rPr>
        <w:tab/>
      </w:r>
      <w:r>
        <w:rPr>
          <w:rFonts w:ascii="Times New Roman" w:hAnsi="Times New Roman"/>
          <w:sz w:val="28"/>
          <w:szCs w:val="28"/>
          <w:lang w:val="uk-UA"/>
        </w:rPr>
        <w:tab/>
        <w:t>– раптова зупинка кровообігу</w:t>
      </w:r>
    </w:p>
    <w:p w14:paraId="3B136E61" w14:textId="77777777" w:rsidR="00155618" w:rsidRDefault="00155618">
      <w:pPr>
        <w:spacing w:line="360" w:lineRule="auto"/>
        <w:rPr>
          <w:rFonts w:ascii="Times New Roman" w:hAnsi="Times New Roman"/>
          <w:sz w:val="28"/>
          <w:szCs w:val="28"/>
          <w:lang w:val="uk-UA"/>
        </w:rPr>
      </w:pPr>
    </w:p>
    <w:p w14:paraId="737E44D9" w14:textId="77777777" w:rsidR="00155618" w:rsidRDefault="00155618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4E241FDC" w14:textId="77777777" w:rsidR="00155618" w:rsidRDefault="00155618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5AE70B78" w14:textId="77777777" w:rsidR="00155618" w:rsidRDefault="00155618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6CAFDE8C" w14:textId="77777777" w:rsidR="00155618" w:rsidRDefault="00155618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31F9868A" w14:textId="77777777" w:rsidR="00155618" w:rsidRDefault="00155618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4CAB2257" w14:textId="77777777" w:rsidR="00155618" w:rsidRDefault="00155618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5C514503" w14:textId="77777777" w:rsidR="00155618" w:rsidRDefault="00155618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34D16306" w14:textId="77777777" w:rsidR="00155618" w:rsidRDefault="00155618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5FD0BC56" w14:textId="77777777" w:rsidR="00155618" w:rsidRDefault="00155618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65D6234E" w14:textId="77777777" w:rsidR="00155618" w:rsidRDefault="00155618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63154F09" w14:textId="77777777" w:rsidR="00155618" w:rsidRDefault="00155618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4385F518" w14:textId="77777777" w:rsidR="00155618" w:rsidRDefault="00155618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051877FC" w14:textId="77777777" w:rsidR="00155618" w:rsidRDefault="00155618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16BF9EFE" w14:textId="77777777" w:rsidR="00155618" w:rsidRDefault="00155618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504342B3" w14:textId="77777777" w:rsidR="00155618" w:rsidRDefault="00155618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3F62B15B" w14:textId="77777777" w:rsidR="00155618" w:rsidRDefault="00155618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483AD237" w14:textId="77777777" w:rsidR="00155618" w:rsidRDefault="00155618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139F5FE0" w14:textId="1A035A5B" w:rsidR="00155618" w:rsidRDefault="00155618">
      <w:pPr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642DCA52" w14:textId="77777777" w:rsidR="00155618" w:rsidRDefault="0094079D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СТУП</w:t>
      </w:r>
    </w:p>
    <w:p w14:paraId="4BB7A399" w14:textId="77777777" w:rsidR="00155618" w:rsidRDefault="0094079D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ктуальність теми: 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/>
          <w:sz w:val="28"/>
          <w:szCs w:val="28"/>
          <w:lang w:val="uk-UA"/>
        </w:rPr>
        <w:t xml:space="preserve"> сучасному світі система екстреної медичної допомоги є надважливим елементом забезпечення громадського здоров'я та ліквідації надзвичайних ситуацій. Фельдшери та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медсестри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які працюють в системі екстреної медичної допомоги є основою, які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забезпечуюють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вис</w:t>
      </w:r>
      <w:r>
        <w:rPr>
          <w:rFonts w:ascii="Times New Roman" w:hAnsi="Times New Roman"/>
          <w:sz w:val="28"/>
          <w:szCs w:val="28"/>
          <w:lang w:val="uk-UA"/>
        </w:rPr>
        <w:t xml:space="preserve">окий рівень медичного обслуговування у найкритичніших ситуаціях. </w:t>
      </w:r>
    </w:p>
    <w:p w14:paraId="5F0C0F6E" w14:textId="77777777" w:rsidR="00155618" w:rsidRDefault="0094079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Зростання об'єму роботи системи екстреної медичної допомоги створює потребу в оцінці та покращенні ефективності їхньої підготовки. Фельдшери,  зіштовхуються із специфічними викликами, таким</w:t>
      </w:r>
      <w:r>
        <w:rPr>
          <w:rFonts w:ascii="Times New Roman" w:hAnsi="Times New Roman"/>
          <w:sz w:val="28"/>
          <w:szCs w:val="28"/>
          <w:lang w:val="uk-UA"/>
        </w:rPr>
        <w:t>и як невизначеність ситуацій, стрес та потреба в екстрених рішеннях. Від їхньої ефективної підготовки залежить успішність лікування пацієнтів у критичних ситуаціях. За останні десятиліття спостерігається стрімкий розвиток медичних технологій та методів над</w:t>
      </w:r>
      <w:r>
        <w:rPr>
          <w:rFonts w:ascii="Times New Roman" w:hAnsi="Times New Roman"/>
          <w:sz w:val="28"/>
          <w:szCs w:val="28"/>
          <w:lang w:val="uk-UA"/>
        </w:rPr>
        <w:t>ання допомоги. Медичні фахівці повинні постійно оновлювати свої знання та навички, щоб ефективно використовувати нові технології у сфері екстреної медичної допомоги. З урахуванням зростання об'єму інформації та змін у медичній практиці важливо визначити, я</w:t>
      </w:r>
      <w:r>
        <w:rPr>
          <w:rFonts w:ascii="Times New Roman" w:hAnsi="Times New Roman"/>
          <w:sz w:val="28"/>
          <w:szCs w:val="28"/>
          <w:lang w:val="uk-UA"/>
        </w:rPr>
        <w:t>к оптимізувати програми навчання фельдшерів для надання ефективної екстреної медичної допомоги. Ефективна підготовка фельдшерів є ключовим елементом для забезпечення високої якості медичних послуг у відповідь на екстрені ситуації.</w:t>
      </w:r>
    </w:p>
    <w:p w14:paraId="6CB8C98C" w14:textId="77777777" w:rsidR="00155618" w:rsidRDefault="0094079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Але чи відповідає підгот</w:t>
      </w:r>
      <w:r>
        <w:rPr>
          <w:rFonts w:ascii="Times New Roman" w:hAnsi="Times New Roman" w:cs="Times New Roman"/>
          <w:sz w:val="28"/>
          <w:szCs w:val="28"/>
          <w:lang w:val="uk-UA"/>
        </w:rPr>
        <w:t>овка таких медичних працівників сучасним вимогам? Чи забезпечуються вони необхідними навичками та знаннями для ефективної реалізації своїх професійних обов'язків?</w:t>
      </w:r>
    </w:p>
    <w:p w14:paraId="0818F0DB" w14:textId="77777777" w:rsidR="00155618" w:rsidRDefault="0094079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ета роботи: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провести аналіз ефективності підготовки медичних працівників, які взяли на себе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відповідальність працювати в системі екстреної медичної допомоги. Розглядаючи усі аспекти навчання та підготовки, ця робота прагне визначити основні виклики та можливості, що стоять перед медичними працівниками в цій специфічній галузі. Аналізуючи сучасні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методи та програми навчання, ми спробуємо визначити, наскільки вони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відповідають потребам у сфері екстреної медичної допомоги та чи сприяють вони досягненню високого рівня професійної компетентності.</w:t>
      </w:r>
    </w:p>
    <w:p w14:paraId="3FDCB1BD" w14:textId="77777777" w:rsidR="00155618" w:rsidRDefault="0094079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б’єкт дослідження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підготовка медичних працівників, як</w:t>
      </w:r>
      <w:r>
        <w:rPr>
          <w:rFonts w:ascii="Times New Roman" w:hAnsi="Times New Roman" w:cs="Times New Roman"/>
          <w:sz w:val="28"/>
          <w:szCs w:val="28"/>
          <w:lang w:val="uk-UA"/>
        </w:rPr>
        <w:t>і працюють в системі екстреної медичної допомоги на дипломному та післядипломному рівнях і на етапі неформальної освіти.</w:t>
      </w:r>
    </w:p>
    <w:p w14:paraId="109B71A3" w14:textId="77777777" w:rsidR="00155618" w:rsidRDefault="0094079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highlight w:val="yellow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редмет дослідження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оцінка ефективності підготовки медичних працівників спеціальності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медсестринство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які працюють в системі екстреної медичної допомоги.</w:t>
      </w:r>
    </w:p>
    <w:p w14:paraId="366322C1" w14:textId="77777777" w:rsidR="00155618" w:rsidRDefault="0094079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авдання дослідження:</w:t>
      </w:r>
    </w:p>
    <w:p w14:paraId="143903DB" w14:textId="77777777" w:rsidR="00155618" w:rsidRDefault="0094079D">
      <w:pPr>
        <w:numPr>
          <w:ilvl w:val="0"/>
          <w:numId w:val="2"/>
        </w:num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роаналізувати сучасні тенденції у системі екстреної медичної допомоги та їх вплив на підготовку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фельдшерів та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медсестер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які працюють в системі ЕМД.</w:t>
      </w:r>
    </w:p>
    <w:p w14:paraId="6A55B5CF" w14:textId="77777777" w:rsidR="00155618" w:rsidRDefault="0094079D">
      <w:pPr>
        <w:numPr>
          <w:ilvl w:val="0"/>
          <w:numId w:val="2"/>
        </w:num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озглянути програми та методи підготовки медичних сестер у сфері екстреної медичної допомоги на місцевому та міжнародному рівнях.</w:t>
      </w:r>
    </w:p>
    <w:p w14:paraId="752CAA73" w14:textId="77777777" w:rsidR="00155618" w:rsidRDefault="0094079D">
      <w:pPr>
        <w:numPr>
          <w:ilvl w:val="0"/>
          <w:numId w:val="2"/>
        </w:num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цінити рівень опанування вмінь фельдшерами та медсестрами з медицини нев</w:t>
      </w:r>
      <w:r>
        <w:rPr>
          <w:rFonts w:ascii="Times New Roman" w:hAnsi="Times New Roman" w:cs="Times New Roman"/>
          <w:sz w:val="28"/>
          <w:szCs w:val="28"/>
          <w:lang w:val="uk-UA"/>
        </w:rPr>
        <w:t>ідкладних станів у коледжі, під час практичної діяльності та на рівні післядипломної освіти.</w:t>
      </w:r>
    </w:p>
    <w:p w14:paraId="4D93FF54" w14:textId="77777777" w:rsidR="00155618" w:rsidRDefault="0094079D">
      <w:pPr>
        <w:numPr>
          <w:ilvl w:val="0"/>
          <w:numId w:val="2"/>
        </w:num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изначити можливості вдосконалення програм підготовки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медсестер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фельдшерів у сфері екстреної медичної допомоги з метою підвищення їхньої професійної компетентно</w:t>
      </w:r>
      <w:r>
        <w:rPr>
          <w:rFonts w:ascii="Times New Roman" w:hAnsi="Times New Roman" w:cs="Times New Roman"/>
          <w:sz w:val="28"/>
          <w:szCs w:val="28"/>
          <w:lang w:val="uk-UA"/>
        </w:rPr>
        <w:t>сті.</w:t>
      </w:r>
    </w:p>
    <w:p w14:paraId="41B7159A" w14:textId="77777777" w:rsidR="00155618" w:rsidRDefault="0094079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етоди досліджень: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27C497DA" w14:textId="77777777" w:rsidR="00155618" w:rsidRDefault="0094079D">
      <w:pPr>
        <w:numPr>
          <w:ilvl w:val="0"/>
          <w:numId w:val="3"/>
        </w:num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налітичний;</w:t>
      </w:r>
    </w:p>
    <w:p w14:paraId="3C02570B" w14:textId="77777777" w:rsidR="00155618" w:rsidRDefault="0094079D">
      <w:pPr>
        <w:numPr>
          <w:ilvl w:val="0"/>
          <w:numId w:val="3"/>
        </w:num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озрахунковий;</w:t>
      </w:r>
    </w:p>
    <w:p w14:paraId="40D21A76" w14:textId="77777777" w:rsidR="00155618" w:rsidRDefault="0094079D">
      <w:pPr>
        <w:numPr>
          <w:ilvl w:val="0"/>
          <w:numId w:val="3"/>
        </w:num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татистичний;</w:t>
      </w:r>
    </w:p>
    <w:p w14:paraId="574DF60F" w14:textId="77777777" w:rsidR="00155618" w:rsidRDefault="0094079D">
      <w:pPr>
        <w:numPr>
          <w:ilvl w:val="0"/>
          <w:numId w:val="3"/>
        </w:num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оціологічний.</w:t>
      </w:r>
    </w:p>
    <w:p w14:paraId="64E58B71" w14:textId="77777777" w:rsidR="00155618" w:rsidRDefault="0094079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ля виконання магістерської роботи було розроблено анкету-опитувальник, як основний спосіб соціологічного дослідження.</w:t>
      </w:r>
    </w:p>
    <w:p w14:paraId="552360C4" w14:textId="77777777" w:rsidR="00155618" w:rsidRDefault="0094079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>Н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аукова новизна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полягає в розширенні наукового розуміння ефективності підготовки фельдшерів у сфері екстреної медичної допомоги через комплексний аналіз сучасних підходів, програм та практик навчання. Дослідження може стати важливим внеском у розробку рекомен</w:t>
      </w:r>
      <w:r>
        <w:rPr>
          <w:rFonts w:ascii="Times New Roman" w:hAnsi="Times New Roman" w:cs="Times New Roman"/>
          <w:sz w:val="28"/>
          <w:szCs w:val="28"/>
          <w:lang w:val="uk-UA"/>
        </w:rPr>
        <w:t>дацій для оптимізації процесів навчання та підготовки фельдшерів, сприяючи покращенню їхньої професійної діяльності в умовах екстрених ситуацій.</w:t>
      </w:r>
    </w:p>
    <w:p w14:paraId="49441C90" w14:textId="77777777" w:rsidR="00155618" w:rsidRDefault="0094079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рактичне значення дослідження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виявиться в тому, що його результати можуть бути використані медичними установам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и, навчальними інститутами та організаціями охорони здоров'я для покращення програм підготовки фельдшерів та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медсестер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які працюють у сфері екстреної медичної допомоги, що в свою чергу позитивно вплине на якість надання екстреної медичної допомоги в цілому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5508A697" w14:textId="77777777" w:rsidR="00155618" w:rsidRDefault="0094079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собистий внесок здобувача.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Основні положення, що містяться в магістерській роботі належать автору. Висновки та практичні рекомендації сформульовані разом з науковим керівником. Автором самостійно розроблено анкету, проведено анкетування та аналіз відпов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ідей респондентів. </w:t>
      </w:r>
    </w:p>
    <w:p w14:paraId="47EBC65F" w14:textId="77777777" w:rsidR="00155618" w:rsidRDefault="0094079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ублікації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Згідно матеріалам магістерської роботи опубліковано 1 наукова стаття у виданні, фаховому за спеціальністю 223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Медсестринство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3B260A58" w14:textId="77777777" w:rsidR="00155618" w:rsidRDefault="0094079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труктура роботи: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магістерська робота викладена на 77 сторінках і складається з вступу, 7 розділів</w:t>
      </w:r>
      <w:r>
        <w:rPr>
          <w:rFonts w:ascii="Times New Roman" w:hAnsi="Times New Roman" w:cs="Times New Roman"/>
          <w:sz w:val="28"/>
          <w:szCs w:val="28"/>
          <w:lang w:val="uk-UA"/>
        </w:rPr>
        <w:t>, висновків, списку використаних джерел, який включає 50 джерел. У роботі міститься  6 рисунків та 26 таблиць.</w:t>
      </w:r>
    </w:p>
    <w:p w14:paraId="3D67B806" w14:textId="77777777" w:rsidR="00155618" w:rsidRDefault="00155618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4F0B80CA" w14:textId="77777777" w:rsidR="00155618" w:rsidRDefault="0015561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0758B195" w14:textId="77777777" w:rsidR="00155618" w:rsidRDefault="0015561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70A15FB1" w14:textId="77777777" w:rsidR="00155618" w:rsidRDefault="0015561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79E0FCD6" w14:textId="77777777" w:rsidR="00155618" w:rsidRDefault="00155618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4750A18A" w14:textId="77777777" w:rsidR="00155618" w:rsidRDefault="00155618">
      <w:pPr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7B521873" w14:textId="77777777" w:rsidR="00155618" w:rsidRDefault="00155618">
      <w:pPr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1780F482" w14:textId="0DAE1F64" w:rsidR="00155618" w:rsidRDefault="00155618">
      <w:pPr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4930D51A" w14:textId="77777777" w:rsidR="00155618" w:rsidRDefault="0094079D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ОЗДІЛ 1</w:t>
      </w:r>
    </w:p>
    <w:p w14:paraId="716C10EC" w14:textId="77777777" w:rsidR="00155618" w:rsidRDefault="0094079D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(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ОГЛЯД ЛІТЕРАТУРИ)</w:t>
      </w:r>
    </w:p>
    <w:p w14:paraId="59D21CB4" w14:textId="77777777" w:rsidR="00155618" w:rsidRDefault="00155618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6CA3FFAD" w14:textId="77777777" w:rsidR="00155618" w:rsidRDefault="0094079D">
      <w:pPr>
        <w:numPr>
          <w:ilvl w:val="1"/>
          <w:numId w:val="4"/>
        </w:numPr>
        <w:spacing w:line="360" w:lineRule="auto"/>
        <w:ind w:firstLine="709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Правові настанови щодо завдань та обов'язків фельдшерів з медицини невідкладних станів в Україні</w:t>
      </w:r>
    </w:p>
    <w:p w14:paraId="6A948B54" w14:textId="77777777" w:rsidR="00155618" w:rsidRDefault="00155618">
      <w:pPr>
        <w:spacing w:line="360" w:lineRule="auto"/>
        <w:ind w:firstLine="709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5FB1FC8A" w14:textId="77777777" w:rsidR="00155618" w:rsidRDefault="0094079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Ф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ельдшер </w:t>
      </w:r>
      <w:r>
        <w:rPr>
          <w:rFonts w:ascii="Times New Roman" w:hAnsi="Times New Roman"/>
          <w:sz w:val="28"/>
          <w:szCs w:val="28"/>
          <w:lang w:val="uk-UA" w:eastAsia="uk-UA"/>
        </w:rPr>
        <w:t>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(нім.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Feldscher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) походить від слова «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фельд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», тобто «польовий (лікар)»</w:t>
      </w:r>
      <w:r>
        <w:rPr>
          <w:rFonts w:ascii="Times New Roman" w:hAnsi="Times New Roman" w:cs="Times New Roman"/>
          <w:sz w:val="28"/>
          <w:szCs w:val="28"/>
          <w:lang w:val="uk-UA"/>
        </w:rPr>
        <w:t>[30]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це фахівець з середньою медичною освітою, який володіє знаннями та нави</w:t>
      </w:r>
      <w:r>
        <w:rPr>
          <w:rFonts w:ascii="Times New Roman" w:hAnsi="Times New Roman" w:cs="Times New Roman"/>
          <w:sz w:val="28"/>
          <w:szCs w:val="28"/>
          <w:lang w:val="uk-UA"/>
        </w:rPr>
        <w:t>чками для надання невідкладної медичної допомоги, проводить діагностику та визначає діагноз і подальше лікування, проводить транспортування в відповідні лікувальні заклади, працюючи в складі бригади «швидкої допомоги» [1, 27, 36]. Фахівці з медицини невідк</w:t>
      </w:r>
      <w:r>
        <w:rPr>
          <w:rFonts w:ascii="Times New Roman" w:hAnsi="Times New Roman" w:cs="Times New Roman"/>
          <w:sz w:val="28"/>
          <w:szCs w:val="28"/>
          <w:lang w:val="uk-UA"/>
        </w:rPr>
        <w:t>ладних станів (МНС) є однією з ключових ролей в системі охорони здоров</w:t>
      </w:r>
      <w:r>
        <w:rPr>
          <w:rFonts w:ascii="Times New Roman" w:hAnsi="Times New Roman"/>
          <w:sz w:val="28"/>
          <w:szCs w:val="28"/>
          <w:lang w:val="uk-UA"/>
        </w:rPr>
        <w:t>'я України, їхня діяльність регулюється цілою низкою законодавчих актів та нормативних  документів, які описують основні правові положення, права і обов'язки фельдшерів, а також загальні</w:t>
      </w:r>
      <w:r>
        <w:rPr>
          <w:rFonts w:ascii="Times New Roman" w:hAnsi="Times New Roman"/>
          <w:sz w:val="28"/>
          <w:szCs w:val="28"/>
          <w:lang w:val="uk-UA"/>
        </w:rPr>
        <w:t xml:space="preserve"> стандарти надання медичної допомоги [29, 45].</w:t>
      </w:r>
    </w:p>
    <w:p w14:paraId="4A3230F8" w14:textId="77777777" w:rsidR="00155618" w:rsidRDefault="0094079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ідповідно до Наказу МОЗ України 15.03.2019 № 490 Про внесення змін до Довідника кваліфікаційних характеристик професій працівників. Випуск 78 «Охорона здоров'я» </w:t>
      </w:r>
      <w:r>
        <w:rPr>
          <w:rFonts w:ascii="Times New Roman" w:hAnsi="Times New Roman"/>
          <w:sz w:val="28"/>
          <w:szCs w:val="28"/>
          <w:lang w:val="uk-UA"/>
        </w:rPr>
        <w:t>[29 ]:</w:t>
      </w:r>
    </w:p>
    <w:p w14:paraId="028D7715" w14:textId="77777777" w:rsidR="00155618" w:rsidRDefault="0094079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бов'язки та відповідальність: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081E2411" w14:textId="77777777" w:rsidR="00155618" w:rsidRDefault="0094079D">
      <w:pPr>
        <w:numPr>
          <w:ilvl w:val="0"/>
          <w:numId w:val="5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отримув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атися чинного законодавства України про охорону здоров'я, нормативно-правових актів, що визначають діяльність органів управління охороною здоров'я і медичних закладів та організацію надання екстреної медичної допомоги дорослим та дітям. </w:t>
      </w:r>
    </w:p>
    <w:p w14:paraId="075A65F1" w14:textId="77777777" w:rsidR="00155618" w:rsidRDefault="0094079D">
      <w:pPr>
        <w:numPr>
          <w:ilvl w:val="0"/>
          <w:numId w:val="5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>дійснювати профес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ійну діяльність в центрах екстреної медичної допомоги та станціях екстреної (швидкої) медичної допомоги під керівництвом лікаря або самостійно. </w:t>
      </w:r>
    </w:p>
    <w:p w14:paraId="320576C7" w14:textId="77777777" w:rsidR="00155618" w:rsidRDefault="0094079D">
      <w:pPr>
        <w:numPr>
          <w:ilvl w:val="0"/>
          <w:numId w:val="5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адавати екстрену медичну допомогу дорослим і дітям на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догоспітальному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етапі та під час госпіталізації (перевез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ення) до відповідного стаціонарного лікувального закладу відповідно до затверджених критеріїв діагностики та лікування. </w:t>
      </w:r>
    </w:p>
    <w:p w14:paraId="16AA8FA2" w14:textId="77777777" w:rsidR="00155618" w:rsidRDefault="0094079D">
      <w:pPr>
        <w:numPr>
          <w:ilvl w:val="0"/>
          <w:numId w:val="5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ести первинну медичну документацію.</w:t>
      </w:r>
    </w:p>
    <w:p w14:paraId="2854F68C" w14:textId="77777777" w:rsidR="00155618" w:rsidRDefault="0094079D">
      <w:pPr>
        <w:numPr>
          <w:ilvl w:val="0"/>
          <w:numId w:val="5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Здійснювати моніторинг побічних реакцій лікарських засобів. </w:t>
      </w:r>
    </w:p>
    <w:p w14:paraId="5E831147" w14:textId="77777777" w:rsidR="00155618" w:rsidRDefault="0094079D">
      <w:pPr>
        <w:numPr>
          <w:ilvl w:val="0"/>
          <w:numId w:val="5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отримуватися принципів медичної део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нтології. </w:t>
      </w:r>
    </w:p>
    <w:p w14:paraId="653AC860" w14:textId="77777777" w:rsidR="00155618" w:rsidRDefault="0094079D">
      <w:pPr>
        <w:numPr>
          <w:ilvl w:val="0"/>
          <w:numId w:val="5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абезпечувати захист лікарської таємниці. </w:t>
      </w:r>
    </w:p>
    <w:p w14:paraId="1B26072F" w14:textId="77777777" w:rsidR="00155618" w:rsidRDefault="0094079D">
      <w:pPr>
        <w:numPr>
          <w:ilvl w:val="0"/>
          <w:numId w:val="5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>остійно підвищувати власний професійний рівень.</w:t>
      </w:r>
    </w:p>
    <w:p w14:paraId="1CEE56AA" w14:textId="77777777" w:rsidR="00155618" w:rsidRDefault="0094079D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овинен знати: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7E7F8142" w14:textId="77777777" w:rsidR="00155618" w:rsidRDefault="0094079D">
      <w:pPr>
        <w:widowControl w:val="0"/>
        <w:numPr>
          <w:ilvl w:val="0"/>
          <w:numId w:val="6"/>
        </w:num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Ч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инне законодавство України про охорону здоров'я, основні нормативно-правові акти, що стосуються  діяльності органів охорони здоров'я та закладів охорони здоров'я. </w:t>
      </w:r>
    </w:p>
    <w:p w14:paraId="7C8EC872" w14:textId="77777777" w:rsidR="00155618" w:rsidRDefault="0094079D">
      <w:pPr>
        <w:widowControl w:val="0"/>
        <w:numPr>
          <w:ilvl w:val="0"/>
          <w:numId w:val="6"/>
        </w:num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Ч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инне законодавство України про захист інформації та знань. </w:t>
      </w:r>
    </w:p>
    <w:p w14:paraId="0CACA6D7" w14:textId="77777777" w:rsidR="00155618" w:rsidRDefault="0094079D">
      <w:pPr>
        <w:widowControl w:val="0"/>
        <w:numPr>
          <w:ilvl w:val="0"/>
          <w:numId w:val="6"/>
        </w:num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сновні принципи організації 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 функціонування системи екстреної медичної допомоги. </w:t>
      </w:r>
    </w:p>
    <w:p w14:paraId="56894F76" w14:textId="77777777" w:rsidR="00155618" w:rsidRDefault="0094079D">
      <w:pPr>
        <w:widowControl w:val="0"/>
        <w:numPr>
          <w:ilvl w:val="0"/>
          <w:numId w:val="6"/>
        </w:num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агальні принципи організації роботи центрів екстреної медичної допомоги та медицини катастроф, станцій екстреної (швидкої) медичної допомоги та відділень екстреної (невідкладної) медичної допомоги та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діючі нормативні документи. </w:t>
      </w:r>
    </w:p>
    <w:p w14:paraId="6CBA3509" w14:textId="77777777" w:rsidR="00155618" w:rsidRDefault="0094079D">
      <w:pPr>
        <w:widowControl w:val="0"/>
        <w:numPr>
          <w:ilvl w:val="0"/>
          <w:numId w:val="6"/>
        </w:num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Ч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инне законодавство, що регламентує обов'язки, права та відповідальність персоналу системи екстреної медичної допомоги. </w:t>
      </w:r>
    </w:p>
    <w:p w14:paraId="3E918BF0" w14:textId="77777777" w:rsidR="00155618" w:rsidRDefault="0094079D">
      <w:pPr>
        <w:widowControl w:val="0"/>
        <w:numPr>
          <w:ilvl w:val="0"/>
          <w:numId w:val="6"/>
        </w:num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Ф</w:t>
      </w:r>
      <w:r>
        <w:rPr>
          <w:rFonts w:ascii="Times New Roman" w:hAnsi="Times New Roman" w:cs="Times New Roman"/>
          <w:sz w:val="28"/>
          <w:szCs w:val="28"/>
          <w:lang w:val="uk-UA"/>
        </w:rPr>
        <w:t>армакодинаміку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взаємодію лікарських засобів, можливі ускладнення при їх застосуванні. </w:t>
      </w:r>
    </w:p>
    <w:p w14:paraId="70B23ECA" w14:textId="77777777" w:rsidR="00155618" w:rsidRDefault="0094079D">
      <w:pPr>
        <w:widowControl w:val="0"/>
        <w:numPr>
          <w:ilvl w:val="0"/>
          <w:numId w:val="6"/>
        </w:num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тіологію та па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тологію невідкладних захворювань, травм, нещасних випадків та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позалікарняних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пологів, методи діагностики та надання екстреної медичної допомоги на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догоспітальному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етапі. </w:t>
      </w:r>
    </w:p>
    <w:p w14:paraId="011FCBF7" w14:textId="77777777" w:rsidR="00155618" w:rsidRDefault="0094079D">
      <w:pPr>
        <w:widowControl w:val="0"/>
        <w:numPr>
          <w:ilvl w:val="0"/>
          <w:numId w:val="6"/>
        </w:num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іжнародну класифікацію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хвороб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методи реанімації та інтенсивної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терапії дорослих, ді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тей та новонароджених. </w:t>
      </w:r>
    </w:p>
    <w:p w14:paraId="3BE06A85" w14:textId="77777777" w:rsidR="00155618" w:rsidRDefault="0094079D">
      <w:pPr>
        <w:widowControl w:val="0"/>
        <w:numPr>
          <w:ilvl w:val="0"/>
          <w:numId w:val="6"/>
        </w:num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удову та принципи роботи медичного обладнання, що використовується в екстреній медичній допомозі. </w:t>
      </w:r>
    </w:p>
    <w:p w14:paraId="2B63351A" w14:textId="77777777" w:rsidR="00155618" w:rsidRDefault="0094079D">
      <w:pPr>
        <w:widowControl w:val="0"/>
        <w:numPr>
          <w:ilvl w:val="0"/>
          <w:numId w:val="6"/>
        </w:num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равила та вимоги щодо санітарно-карантинного режиму, асептики та антисептики, охорони праці та пожежної безпеки. </w:t>
      </w:r>
    </w:p>
    <w:p w14:paraId="17F90203" w14:textId="77777777" w:rsidR="00155618" w:rsidRDefault="0094079D">
      <w:pPr>
        <w:widowControl w:val="0"/>
        <w:numPr>
          <w:ilvl w:val="0"/>
          <w:numId w:val="6"/>
        </w:num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Ч</w:t>
      </w:r>
      <w:r>
        <w:rPr>
          <w:rFonts w:ascii="Times New Roman" w:hAnsi="Times New Roman" w:cs="Times New Roman"/>
          <w:sz w:val="28"/>
          <w:szCs w:val="28"/>
          <w:lang w:val="uk-UA"/>
        </w:rPr>
        <w:t>инні нормативно-</w:t>
      </w:r>
      <w:r>
        <w:rPr>
          <w:rFonts w:ascii="Times New Roman" w:hAnsi="Times New Roman" w:cs="Times New Roman"/>
          <w:sz w:val="28"/>
          <w:szCs w:val="28"/>
          <w:lang w:val="uk-UA"/>
        </w:rPr>
        <w:t>правові акти щодо екстреного прийому пацієнтів.</w:t>
      </w:r>
    </w:p>
    <w:p w14:paraId="46CEDF37" w14:textId="77777777" w:rsidR="00155618" w:rsidRDefault="0094079D">
      <w:pPr>
        <w:widowControl w:val="0"/>
        <w:numPr>
          <w:ilvl w:val="0"/>
          <w:numId w:val="6"/>
        </w:num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едична етика та захист прав. </w:t>
      </w:r>
    </w:p>
    <w:p w14:paraId="09562EAE" w14:textId="77777777" w:rsidR="00155618" w:rsidRDefault="0094079D">
      <w:pPr>
        <w:widowControl w:val="0"/>
        <w:numPr>
          <w:ilvl w:val="0"/>
          <w:numId w:val="6"/>
        </w:num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рава та обов'язки пацієнта. </w:t>
      </w:r>
    </w:p>
    <w:p w14:paraId="4A4979B0" w14:textId="77777777" w:rsidR="00155618" w:rsidRDefault="0094079D">
      <w:pPr>
        <w:widowControl w:val="0"/>
        <w:numPr>
          <w:ilvl w:val="0"/>
          <w:numId w:val="6"/>
        </w:num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сновні вимоги до ведення медичної документації. </w:t>
      </w:r>
    </w:p>
    <w:p w14:paraId="7FCE42C7" w14:textId="77777777" w:rsidR="00155618" w:rsidRDefault="0094079D">
      <w:pPr>
        <w:widowControl w:val="0"/>
        <w:numPr>
          <w:ilvl w:val="0"/>
          <w:numId w:val="6"/>
        </w:num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ерелік обладнання в медичних закладах, що входять до системи екстреної медичної допомоги. </w:t>
      </w:r>
    </w:p>
    <w:p w14:paraId="26E4D770" w14:textId="77777777" w:rsidR="00155618" w:rsidRDefault="0094079D">
      <w:pPr>
        <w:widowControl w:val="0"/>
        <w:numPr>
          <w:ilvl w:val="0"/>
          <w:numId w:val="6"/>
        </w:num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>оряд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ок дій в екстрених ситуаціях, пов'язаних з великою кількістю постраждалих і особливо при виявленні небезпечних інфекційних захворювань. </w:t>
      </w:r>
    </w:p>
    <w:p w14:paraId="3429A301" w14:textId="77777777" w:rsidR="00155618" w:rsidRDefault="0094079D">
      <w:pPr>
        <w:widowControl w:val="0"/>
        <w:numPr>
          <w:ilvl w:val="0"/>
          <w:numId w:val="6"/>
        </w:num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нати і застосовувати наступні прийоми: видалення рідини, предметів та різних мас з верхніх дихальних шляхів;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трахеосто</w:t>
      </w:r>
      <w:r>
        <w:rPr>
          <w:rFonts w:ascii="Times New Roman" w:hAnsi="Times New Roman" w:cs="Times New Roman"/>
          <w:sz w:val="28"/>
          <w:szCs w:val="28"/>
          <w:lang w:val="uk-UA"/>
        </w:rPr>
        <w:t>мія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або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конікотомія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конікопункція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; штучна вентиляція легень з використанням медичної апаратури; всі види ін'єкцій; зупинка зовнішньої кровотечі;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оксигенація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; промивання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шлунка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; транспортна іммобілізація; передня тампонада носа;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інфузійна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терапія; електрок</w:t>
      </w:r>
      <w:r>
        <w:rPr>
          <w:rFonts w:ascii="Times New Roman" w:hAnsi="Times New Roman" w:cs="Times New Roman"/>
          <w:sz w:val="28"/>
          <w:szCs w:val="28"/>
          <w:lang w:val="uk-UA"/>
        </w:rPr>
        <w:t>ардіографія, збір анамнезу, загальний огляд, пальпація, перкусія, аускультація, вимірювання артеріального тиску, діагностика невідкладних станів, надання необхідної медичної допомоги відповідно до затверджених клінічних протоколів, оцінка даних лабораторни</w:t>
      </w:r>
      <w:r>
        <w:rPr>
          <w:rFonts w:ascii="Times New Roman" w:hAnsi="Times New Roman" w:cs="Times New Roman"/>
          <w:sz w:val="28"/>
          <w:szCs w:val="28"/>
          <w:lang w:val="uk-UA"/>
        </w:rPr>
        <w:t>х та інструментальних методів дослідження [29].</w:t>
      </w:r>
    </w:p>
    <w:p w14:paraId="3C5F237F" w14:textId="77777777" w:rsidR="00155618" w:rsidRDefault="00155618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28E19994" w14:textId="77777777" w:rsidR="00155618" w:rsidRDefault="0094079D">
      <w:pPr>
        <w:widowControl w:val="0"/>
        <w:numPr>
          <w:ilvl w:val="1"/>
          <w:numId w:val="4"/>
        </w:num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гляд освітньо-професійної програми навчання фельдшерів в Україні.</w:t>
      </w:r>
    </w:p>
    <w:p w14:paraId="71CD7F74" w14:textId="77777777" w:rsidR="00155618" w:rsidRDefault="00155618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739F8A49" w14:textId="77777777" w:rsidR="00155618" w:rsidRDefault="0094079D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рофесія фельдшера в Україні здобувається на основі базової загальної освіти ( 9 класів) </w:t>
      </w:r>
      <w:r>
        <w:rPr>
          <w:rFonts w:ascii="Times New Roman" w:hAnsi="Times New Roman"/>
          <w:sz w:val="28"/>
          <w:szCs w:val="28"/>
          <w:lang w:val="uk-UA" w:eastAsia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4 роки, та повної загальної освіти ( 11 класів 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 w:eastAsia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3 роки [31] відповідно до Наказу МОН України 08.11.2021 №1202 Про затвердження стандарту фахової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передвищої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освіти зі спеціальності 223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Медсестринство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галузі знань 22 Охорона здоров'я освітньо-професійного ступеня «фаховий молодший бакалавр» форма здобу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ття освіти </w:t>
      </w:r>
      <w:r>
        <w:rPr>
          <w:rFonts w:ascii="Times New Roman" w:hAnsi="Times New Roman"/>
          <w:sz w:val="28"/>
          <w:szCs w:val="28"/>
          <w:lang w:val="uk-UA" w:eastAsia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інституційна (очну (денну та вечірню форми). Освітня кваліфікація по закінченню навчання – фаховий молодший бакалавр [30, 35, 38]. </w:t>
      </w:r>
    </w:p>
    <w:p w14:paraId="4A890A2E" w14:textId="77777777" w:rsidR="00155618" w:rsidRDefault="0094079D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К</w:t>
      </w:r>
      <w:r>
        <w:rPr>
          <w:rFonts w:ascii="Times New Roman" w:hAnsi="Times New Roman"/>
          <w:sz w:val="28"/>
          <w:szCs w:val="28"/>
          <w:lang w:val="uk-UA"/>
        </w:rPr>
        <w:t xml:space="preserve">ількість кредитів за освітньо-професійними програмами фахового молодшого бакалавра на основі повної загальної </w:t>
      </w:r>
      <w:r>
        <w:rPr>
          <w:rFonts w:ascii="Times New Roman" w:hAnsi="Times New Roman"/>
          <w:sz w:val="28"/>
          <w:szCs w:val="28"/>
          <w:lang w:val="uk-UA"/>
        </w:rPr>
        <w:t>середньої освіти становить 180 кредитів ЄКТС для програм «Сестринська справа», «Лікувальна справа», «Акушерська справа». Щонайменше 65 % обсягу освітньо-професійної програми має бути спрямованим на підготовку за спеціальністю, визначених стандартом фахової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передвищої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освіти. Кількість кредитів на основі базової середньої освіти становить 240 кредитів ЄКТС, у тому числі 120 кредитів ЄКТС відповідає галузі знань та/або спеціальності. Мінімум 65 % обсягу освітньо-професійної програми має бути спрямованим на за</w:t>
      </w:r>
      <w:r>
        <w:rPr>
          <w:rFonts w:ascii="Times New Roman" w:hAnsi="Times New Roman"/>
          <w:sz w:val="28"/>
          <w:szCs w:val="28"/>
          <w:lang w:val="uk-UA"/>
        </w:rPr>
        <w:t xml:space="preserve">безпечення результатів навчання за спеціальністю, визначених стандартом фахової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передвищої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освіти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[43-45, 49, 50]. </w:t>
      </w:r>
    </w:p>
    <w:p w14:paraId="065863B3" w14:textId="77777777" w:rsidR="00155618" w:rsidRDefault="0094079D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ід час навчання фельдшер повністю повинен оволодіти знаннями з :</w:t>
      </w:r>
    </w:p>
    <w:p w14:paraId="07F58D77" w14:textId="77777777" w:rsidR="00155618" w:rsidRDefault="0094079D">
      <w:pPr>
        <w:widowControl w:val="0"/>
        <w:numPr>
          <w:ilvl w:val="0"/>
          <w:numId w:val="7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натомії та фізіології, мікробіології, медичної біології, медичної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хімії,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патоморфології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патофізіології;</w:t>
      </w:r>
    </w:p>
    <w:p w14:paraId="7240D3FC" w14:textId="77777777" w:rsidR="00155618" w:rsidRDefault="0094079D">
      <w:pPr>
        <w:widowControl w:val="0"/>
        <w:numPr>
          <w:ilvl w:val="0"/>
          <w:numId w:val="7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едичної рецептури та фармакології;</w:t>
      </w:r>
    </w:p>
    <w:p w14:paraId="3C116EDF" w14:textId="77777777" w:rsidR="00155618" w:rsidRDefault="0094079D">
      <w:pPr>
        <w:widowControl w:val="0"/>
        <w:numPr>
          <w:ilvl w:val="0"/>
          <w:numId w:val="7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едичної термінології та основ латинської мови;</w:t>
      </w:r>
    </w:p>
    <w:p w14:paraId="03D73276" w14:textId="77777777" w:rsidR="00155618" w:rsidRDefault="0094079D">
      <w:pPr>
        <w:widowControl w:val="0"/>
        <w:numPr>
          <w:ilvl w:val="0"/>
          <w:numId w:val="7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сновних ознак захворювань, методів діагностики, принципів лікування та профілактики;</w:t>
      </w:r>
    </w:p>
    <w:p w14:paraId="71B79D59" w14:textId="77777777" w:rsidR="00155618" w:rsidRDefault="0094079D">
      <w:pPr>
        <w:widowControl w:val="0"/>
        <w:numPr>
          <w:ilvl w:val="0"/>
          <w:numId w:val="7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>равил надання екстреної медичної допомоги;</w:t>
      </w:r>
    </w:p>
    <w:p w14:paraId="2C1C6049" w14:textId="77777777" w:rsidR="00155618" w:rsidRDefault="0094079D">
      <w:pPr>
        <w:widowControl w:val="0"/>
        <w:numPr>
          <w:ilvl w:val="0"/>
          <w:numId w:val="7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снов психології та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міжособового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спілкування;</w:t>
      </w:r>
    </w:p>
    <w:p w14:paraId="57A69B39" w14:textId="77777777" w:rsidR="00155618" w:rsidRDefault="0094079D">
      <w:pPr>
        <w:widowControl w:val="0"/>
        <w:numPr>
          <w:ilvl w:val="0"/>
          <w:numId w:val="7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ержавної та іноземної мови в достатньому рівні для професійної діяльності </w:t>
      </w:r>
      <w:r>
        <w:rPr>
          <w:rFonts w:ascii="Times New Roman" w:hAnsi="Times New Roman"/>
          <w:sz w:val="28"/>
          <w:szCs w:val="28"/>
          <w:lang w:val="uk-UA"/>
        </w:rPr>
        <w:t>[37, 39, 45, 46].</w:t>
      </w:r>
    </w:p>
    <w:p w14:paraId="2D9DB738" w14:textId="6BF6F9FF" w:rsidR="00155618" w:rsidRDefault="00155618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168AAD32" w14:textId="77777777" w:rsidR="00155618" w:rsidRDefault="0094079D">
      <w:pPr>
        <w:widowControl w:val="0"/>
        <w:numPr>
          <w:ilvl w:val="1"/>
          <w:numId w:val="4"/>
        </w:numPr>
        <w:spacing w:line="36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  <w:lang w:val="uk-UA" w:eastAsia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 w:eastAsia="uk-UA"/>
        </w:rPr>
        <w:t>М</w:t>
      </w:r>
      <w:r>
        <w:rPr>
          <w:rFonts w:ascii="Times New Roman" w:hAnsi="Times New Roman" w:cs="Times New Roman"/>
          <w:b/>
          <w:bCs/>
          <w:sz w:val="28"/>
          <w:szCs w:val="28"/>
          <w:lang w:val="uk-UA" w:eastAsia="uk-UA"/>
        </w:rPr>
        <w:t>ожливості неформальної освіти в Україні</w:t>
      </w:r>
    </w:p>
    <w:p w14:paraId="61232670" w14:textId="77777777" w:rsidR="00155618" w:rsidRDefault="00155618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  <w:lang w:val="uk-UA" w:eastAsia="uk-UA"/>
        </w:rPr>
      </w:pPr>
    </w:p>
    <w:p w14:paraId="1C867746" w14:textId="77777777" w:rsidR="00155618" w:rsidRDefault="0094079D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>
        <w:rPr>
          <w:rFonts w:ascii="Times New Roman" w:hAnsi="Times New Roman" w:cs="Times New Roman"/>
          <w:sz w:val="28"/>
          <w:szCs w:val="28"/>
          <w:lang w:val="uk-UA" w:eastAsia="uk-UA"/>
        </w:rPr>
        <w:t>Н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еформальна освіта </w:t>
      </w:r>
      <w:r>
        <w:rPr>
          <w:rFonts w:ascii="Times New Roman" w:hAnsi="Times New Roman"/>
          <w:sz w:val="28"/>
          <w:szCs w:val="28"/>
          <w:lang w:val="uk-UA" w:eastAsia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це освіта, яку зазвичай здобувають за освітніми прогр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амами і не передбачає присвоєння визнаних державою освітніх кваліфікацій за рівнем освіти, але може призвести до присвоєння професійної часткової освітньої кваліфікації. До загальних форм неформальної освіти належать: очна (тренінги, майстер-класи та </w:t>
      </w:r>
      <w:proofErr w:type="spellStart"/>
      <w:r>
        <w:rPr>
          <w:rFonts w:ascii="Times New Roman" w:hAnsi="Times New Roman" w:cs="Times New Roman"/>
          <w:sz w:val="28"/>
          <w:szCs w:val="28"/>
          <w:lang w:val="uk-UA" w:eastAsia="uk-UA"/>
        </w:rPr>
        <w:t>вебін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ари</w:t>
      </w:r>
      <w:proofErr w:type="spellEnd"/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), дистанційна (дистанційні курси) </w:t>
      </w:r>
      <w:r>
        <w:rPr>
          <w:rFonts w:ascii="Times New Roman" w:hAnsi="Times New Roman"/>
          <w:sz w:val="28"/>
          <w:szCs w:val="28"/>
          <w:lang w:val="uk-UA"/>
        </w:rPr>
        <w:t>[42, 47].</w:t>
      </w:r>
    </w:p>
    <w:p w14:paraId="6D9A7113" w14:textId="77777777" w:rsidR="00155618" w:rsidRDefault="0094079D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>
        <w:rPr>
          <w:rFonts w:ascii="Times New Roman" w:hAnsi="Times New Roman" w:cs="Times New Roman"/>
          <w:sz w:val="28"/>
          <w:szCs w:val="28"/>
          <w:lang w:val="uk-UA" w:eastAsia="uk-UA"/>
        </w:rPr>
        <w:t>В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Україні існує декілька варіантів неформальної освіти для працівників в системі ЕМД. До них належать семінари, курси та тренінги для фахівців і студентів </w:t>
      </w:r>
      <w:r>
        <w:rPr>
          <w:rFonts w:ascii="Times New Roman" w:hAnsi="Times New Roman"/>
          <w:sz w:val="28"/>
          <w:szCs w:val="28"/>
          <w:lang w:val="uk-UA"/>
        </w:rPr>
        <w:t>[33, 34]:</w:t>
      </w:r>
    </w:p>
    <w:p w14:paraId="58F0CC07" w14:textId="77777777" w:rsidR="00155618" w:rsidRDefault="0094079D">
      <w:pPr>
        <w:widowControl w:val="0"/>
        <w:numPr>
          <w:ilvl w:val="0"/>
          <w:numId w:val="8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>
        <w:rPr>
          <w:rFonts w:ascii="Times New Roman" w:hAnsi="Times New Roman" w:cs="Times New Roman"/>
          <w:sz w:val="28"/>
          <w:szCs w:val="28"/>
          <w:lang w:val="uk-UA" w:eastAsia="uk-UA"/>
        </w:rPr>
        <w:t>К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урси підвищення кваліфікації на циклах тем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атичного удосконалення в закладах післядипломної освіти за денною або дистанційною формою. За тривалістю навчання що триває 1 тиждень медичний працівник отримує 25 балів БПР, якщо ж навчання більше 2-ох тижнів нараховується 50 балів БПР.</w:t>
      </w:r>
    </w:p>
    <w:p w14:paraId="28D01890" w14:textId="77777777" w:rsidR="00155618" w:rsidRDefault="0094079D">
      <w:pPr>
        <w:widowControl w:val="0"/>
        <w:numPr>
          <w:ilvl w:val="0"/>
          <w:numId w:val="8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>
        <w:rPr>
          <w:rFonts w:ascii="Times New Roman" w:hAnsi="Times New Roman" w:cs="Times New Roman"/>
          <w:sz w:val="28"/>
          <w:szCs w:val="28"/>
          <w:lang w:val="uk-UA" w:eastAsia="uk-UA"/>
        </w:rPr>
        <w:t>Н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авчання в закладі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вищої освіти/закладі охорони здоров’я поза закладом в якому працює фахівець. За це навчання нараховується 3 бали за день, але не більше 25 балів за рік до щорічного мінімуму 50 балів </w:t>
      </w:r>
      <w:r>
        <w:rPr>
          <w:rFonts w:ascii="Times New Roman" w:hAnsi="Times New Roman"/>
          <w:sz w:val="28"/>
          <w:szCs w:val="28"/>
          <w:lang w:val="uk-UA"/>
        </w:rPr>
        <w:t>[23].</w:t>
      </w:r>
    </w:p>
    <w:p w14:paraId="524B14FE" w14:textId="77777777" w:rsidR="00155618" w:rsidRDefault="0094079D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>
        <w:rPr>
          <w:rFonts w:ascii="Times New Roman" w:hAnsi="Times New Roman" w:cs="Times New Roman"/>
          <w:sz w:val="28"/>
          <w:szCs w:val="28"/>
          <w:lang w:val="uk-UA" w:eastAsia="uk-UA"/>
        </w:rPr>
        <w:t>Д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о основних поширених заходів неформальної освіти належать міжнаро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дні сертифіковані курси:</w:t>
      </w:r>
    </w:p>
    <w:p w14:paraId="25713575" w14:textId="77777777" w:rsidR="00155618" w:rsidRDefault="0094079D">
      <w:pPr>
        <w:widowControl w:val="0"/>
        <w:numPr>
          <w:ilvl w:val="0"/>
          <w:numId w:val="9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>
        <w:rPr>
          <w:rFonts w:ascii="Times New Roman" w:hAnsi="Times New Roman"/>
          <w:sz w:val="28"/>
          <w:szCs w:val="28"/>
          <w:lang w:val="uk-UA" w:eastAsia="uk-UA"/>
        </w:rPr>
        <w:t>B</w:t>
      </w:r>
      <w:r>
        <w:rPr>
          <w:rFonts w:ascii="Times New Roman" w:hAnsi="Times New Roman"/>
          <w:sz w:val="28"/>
          <w:szCs w:val="28"/>
          <w:lang w:val="uk-UA" w:eastAsia="uk-UA"/>
        </w:rPr>
        <w:t>LS (BASIC LIFE SUPPORT) — це базові реанімаційні заходи для дорослих після проходження якого нараховується 30 балів БПР. Основне що можна навчитися під час цього курсу – обстежити  людину без свідомості, розпізнати РЗК, робити які</w:t>
      </w:r>
      <w:r>
        <w:rPr>
          <w:rFonts w:ascii="Times New Roman" w:hAnsi="Times New Roman"/>
          <w:sz w:val="28"/>
          <w:szCs w:val="28"/>
          <w:lang w:val="uk-UA" w:eastAsia="uk-UA"/>
        </w:rPr>
        <w:t xml:space="preserve">сні компресії грудної клітки, проводити штучну вентиляцію за допомогою бар’єрних пристроїв та мішка АМБУ. Також </w:t>
      </w:r>
      <w:r>
        <w:rPr>
          <w:rFonts w:ascii="Times New Roman" w:hAnsi="Times New Roman"/>
          <w:sz w:val="28"/>
          <w:szCs w:val="28"/>
          <w:lang w:val="uk-UA" w:eastAsia="uk-UA"/>
        </w:rPr>
        <w:lastRenderedPageBreak/>
        <w:t xml:space="preserve">безпечно використовувати АЗД, надавати допомогу при удушенні\удавленні та забезпечувати стабільне бокове положення </w:t>
      </w:r>
      <w:r>
        <w:rPr>
          <w:rFonts w:ascii="Times New Roman" w:hAnsi="Times New Roman"/>
          <w:sz w:val="28"/>
          <w:szCs w:val="28"/>
          <w:lang w:val="uk-UA"/>
        </w:rPr>
        <w:t>[6, 8, 9].</w:t>
      </w:r>
    </w:p>
    <w:p w14:paraId="031C9389" w14:textId="77777777" w:rsidR="00155618" w:rsidRDefault="0094079D">
      <w:pPr>
        <w:widowControl w:val="0"/>
        <w:numPr>
          <w:ilvl w:val="0"/>
          <w:numId w:val="9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>
        <w:rPr>
          <w:rFonts w:ascii="Times New Roman" w:hAnsi="Times New Roman"/>
          <w:sz w:val="28"/>
          <w:szCs w:val="28"/>
          <w:lang w:val="uk-UA" w:eastAsia="uk-UA"/>
        </w:rPr>
        <w:t>E</w:t>
      </w:r>
      <w:r>
        <w:rPr>
          <w:rFonts w:ascii="Times New Roman" w:hAnsi="Times New Roman"/>
          <w:sz w:val="28"/>
          <w:szCs w:val="28"/>
          <w:lang w:val="uk-UA" w:eastAsia="uk-UA"/>
        </w:rPr>
        <w:t>PBLS (EUROPEAN PE</w:t>
      </w:r>
      <w:r>
        <w:rPr>
          <w:rFonts w:ascii="Times New Roman" w:hAnsi="Times New Roman"/>
          <w:sz w:val="28"/>
          <w:szCs w:val="28"/>
          <w:lang w:val="uk-UA" w:eastAsia="uk-UA"/>
        </w:rPr>
        <w:t xml:space="preserve">DIATRIC BASIC LIFE SUPPORT) – базові реанімаційні заходи для дітей. Після проходження курсу можна навчитися обстежувати дитину без свідомості, виконувати СЛР з використанням АЗД, усунення стороннього тіла з ВДШ дитини та надання допомоги при утопленні </w:t>
      </w:r>
      <w:r>
        <w:rPr>
          <w:rFonts w:ascii="Times New Roman" w:hAnsi="Times New Roman"/>
          <w:sz w:val="28"/>
          <w:szCs w:val="28"/>
          <w:lang w:val="uk-UA"/>
        </w:rPr>
        <w:t>[13]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14:paraId="7A54B3ED" w14:textId="77777777" w:rsidR="00155618" w:rsidRDefault="0094079D">
      <w:pPr>
        <w:widowControl w:val="0"/>
        <w:numPr>
          <w:ilvl w:val="0"/>
          <w:numId w:val="9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>
        <w:rPr>
          <w:rFonts w:ascii="Times New Roman" w:hAnsi="Times New Roman"/>
          <w:sz w:val="28"/>
          <w:szCs w:val="28"/>
          <w:lang w:val="uk-UA" w:eastAsia="uk-UA"/>
        </w:rPr>
        <w:t>A</w:t>
      </w:r>
      <w:r>
        <w:rPr>
          <w:rFonts w:ascii="Times New Roman" w:hAnsi="Times New Roman"/>
          <w:sz w:val="28"/>
          <w:szCs w:val="28"/>
          <w:lang w:val="uk-UA" w:eastAsia="uk-UA"/>
        </w:rPr>
        <w:t>LS (ADVANCED LIFE SUPPORT) – розширені реанімаційні заходи для осіб, які мають медичну освіту. Після курсу можна навчитися виявляти критичний стан постраждалого і подальші дії, забезпечення прохідності ДШ; проведення аналізу газів крові пацієнта, відпра</w:t>
      </w:r>
      <w:r>
        <w:rPr>
          <w:rFonts w:ascii="Times New Roman" w:hAnsi="Times New Roman"/>
          <w:sz w:val="28"/>
          <w:szCs w:val="28"/>
          <w:lang w:val="uk-UA" w:eastAsia="uk-UA"/>
        </w:rPr>
        <w:t xml:space="preserve">цювання алгоритму ABCDE; діагностика і моніторинг ритму та проведення ЕКГ в 12-ти </w:t>
      </w:r>
      <w:proofErr w:type="spellStart"/>
      <w:r>
        <w:rPr>
          <w:rFonts w:ascii="Times New Roman" w:hAnsi="Times New Roman"/>
          <w:sz w:val="28"/>
          <w:szCs w:val="28"/>
          <w:lang w:val="uk-UA" w:eastAsia="uk-UA"/>
        </w:rPr>
        <w:t>відведеннях</w:t>
      </w:r>
      <w:proofErr w:type="spellEnd"/>
      <w:r>
        <w:rPr>
          <w:rFonts w:ascii="Times New Roman" w:hAnsi="Times New Roman"/>
          <w:sz w:val="28"/>
          <w:szCs w:val="28"/>
          <w:lang w:val="uk-UA" w:eastAsia="uk-UA"/>
        </w:rPr>
        <w:t xml:space="preserve">; проведення СЛР з використанням АЗД та відпрацювання навички роботи в якості члена та лідера реанімаційної бригади, і </w:t>
      </w:r>
      <w:proofErr w:type="spellStart"/>
      <w:r>
        <w:rPr>
          <w:rFonts w:ascii="Times New Roman" w:hAnsi="Times New Roman"/>
          <w:sz w:val="28"/>
          <w:szCs w:val="28"/>
          <w:lang w:val="uk-UA" w:eastAsia="uk-UA"/>
        </w:rPr>
        <w:t>післяреанімаційна</w:t>
      </w:r>
      <w:proofErr w:type="spellEnd"/>
      <w:r>
        <w:rPr>
          <w:rFonts w:ascii="Times New Roman" w:hAnsi="Times New Roman"/>
          <w:sz w:val="28"/>
          <w:szCs w:val="28"/>
          <w:lang w:val="uk-UA" w:eastAsia="uk-UA"/>
        </w:rPr>
        <w:t xml:space="preserve"> допомога </w:t>
      </w:r>
      <w:r>
        <w:rPr>
          <w:rFonts w:ascii="Times New Roman" w:hAnsi="Times New Roman"/>
          <w:sz w:val="28"/>
          <w:szCs w:val="28"/>
          <w:lang w:val="uk-UA"/>
        </w:rPr>
        <w:t>[3].</w:t>
      </w:r>
    </w:p>
    <w:p w14:paraId="1E877E0B" w14:textId="77777777" w:rsidR="00155618" w:rsidRDefault="0094079D">
      <w:pPr>
        <w:widowControl w:val="0"/>
        <w:numPr>
          <w:ilvl w:val="0"/>
          <w:numId w:val="9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>
        <w:rPr>
          <w:rFonts w:ascii="Times New Roman" w:hAnsi="Times New Roman"/>
          <w:sz w:val="28"/>
          <w:szCs w:val="28"/>
          <w:lang w:val="uk-UA" w:eastAsia="uk-UA"/>
        </w:rPr>
        <w:t>E</w:t>
      </w:r>
      <w:r>
        <w:rPr>
          <w:rFonts w:ascii="Times New Roman" w:hAnsi="Times New Roman"/>
          <w:sz w:val="28"/>
          <w:szCs w:val="28"/>
          <w:lang w:val="uk-UA" w:eastAsia="uk-UA"/>
        </w:rPr>
        <w:t>PALS (EUROPEAN PEDIATRIC ADVANCED LIFE SUPPORT) – розширені реанімаційні заходи у дітей. Після курсу можна навчитися виявляти критичний стан дитини, послідовність забезпечення прохідності дихальних шляхів у дитини, проведення аналізу газів крові у дитини;</w:t>
      </w:r>
      <w:r>
        <w:rPr>
          <w:rFonts w:ascii="Times New Roman" w:hAnsi="Times New Roman"/>
          <w:sz w:val="28"/>
          <w:szCs w:val="28"/>
          <w:lang w:val="uk-UA" w:eastAsia="uk-UA"/>
        </w:rPr>
        <w:t xml:space="preserve"> виконувати СЛР з використанням АЗД та забезпечення </w:t>
      </w:r>
      <w:proofErr w:type="spellStart"/>
      <w:r>
        <w:rPr>
          <w:rFonts w:ascii="Times New Roman" w:hAnsi="Times New Roman"/>
          <w:sz w:val="28"/>
          <w:szCs w:val="28"/>
          <w:lang w:val="uk-UA" w:eastAsia="uk-UA"/>
        </w:rPr>
        <w:t>внутрішньокісткового</w:t>
      </w:r>
      <w:proofErr w:type="spellEnd"/>
      <w:r>
        <w:rPr>
          <w:rFonts w:ascii="Times New Roman" w:hAnsi="Times New Roman"/>
          <w:sz w:val="28"/>
          <w:szCs w:val="28"/>
          <w:lang w:val="uk-UA" w:eastAsia="uk-UA"/>
        </w:rPr>
        <w:t xml:space="preserve"> доступу у дитини; відпрацювати навички роботи в складі педіатричної реанімаційної бригади, як у ролі члена групи так і в якості лідера </w:t>
      </w:r>
      <w:r>
        <w:rPr>
          <w:rFonts w:ascii="Times New Roman" w:hAnsi="Times New Roman"/>
          <w:sz w:val="28"/>
          <w:szCs w:val="28"/>
          <w:lang w:val="uk-UA"/>
        </w:rPr>
        <w:t>[12, 13].</w:t>
      </w:r>
    </w:p>
    <w:p w14:paraId="4EFB289D" w14:textId="77777777" w:rsidR="00155618" w:rsidRDefault="0094079D">
      <w:pPr>
        <w:widowControl w:val="0"/>
        <w:numPr>
          <w:ilvl w:val="0"/>
          <w:numId w:val="9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>
        <w:rPr>
          <w:rFonts w:ascii="Times New Roman" w:hAnsi="Times New Roman"/>
          <w:sz w:val="28"/>
          <w:szCs w:val="28"/>
          <w:lang w:val="uk-UA" w:eastAsia="uk-UA"/>
        </w:rPr>
        <w:t>E</w:t>
      </w:r>
      <w:r>
        <w:rPr>
          <w:rFonts w:ascii="Times New Roman" w:hAnsi="Times New Roman"/>
          <w:sz w:val="28"/>
          <w:szCs w:val="28"/>
          <w:lang w:val="uk-UA" w:eastAsia="uk-UA"/>
        </w:rPr>
        <w:t>TC (EUROPEAN TRAUMA COURSE) – Європейський курс допомоги при травмах. Після проходження курсу можна навчитися виявляти і лікувати травми голови, хребта, живота та грудної клітки; проведення повної оцінки конкретних ділянок тіла людини, вміти приймати швид</w:t>
      </w:r>
      <w:r>
        <w:rPr>
          <w:rFonts w:ascii="Times New Roman" w:hAnsi="Times New Roman"/>
          <w:sz w:val="28"/>
          <w:szCs w:val="28"/>
          <w:lang w:val="uk-UA" w:eastAsia="uk-UA"/>
        </w:rPr>
        <w:t xml:space="preserve">ке рішення у стресових ситуаціях; забезпечення правильного положення та транспортування пацієнта </w:t>
      </w:r>
      <w:r>
        <w:rPr>
          <w:rFonts w:ascii="Times New Roman" w:hAnsi="Times New Roman"/>
          <w:sz w:val="28"/>
          <w:szCs w:val="28"/>
          <w:lang w:val="uk-UA"/>
        </w:rPr>
        <w:t>[14].</w:t>
      </w:r>
    </w:p>
    <w:p w14:paraId="1451E6DB" w14:textId="77777777" w:rsidR="00155618" w:rsidRDefault="0094079D">
      <w:pPr>
        <w:widowControl w:val="0"/>
        <w:numPr>
          <w:ilvl w:val="0"/>
          <w:numId w:val="9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proofErr w:type="spellStart"/>
      <w:r>
        <w:rPr>
          <w:rFonts w:ascii="Times New Roman" w:hAnsi="Times New Roman"/>
          <w:sz w:val="28"/>
          <w:szCs w:val="28"/>
          <w:lang w:val="uk-UA" w:eastAsia="uk-UA"/>
        </w:rPr>
        <w:lastRenderedPageBreak/>
        <w:t>Т</w:t>
      </w:r>
      <w:r>
        <w:rPr>
          <w:rFonts w:ascii="Times New Roman" w:hAnsi="Times New Roman"/>
          <w:sz w:val="28"/>
          <w:szCs w:val="28"/>
          <w:lang w:val="uk-UA" w:eastAsia="uk-UA"/>
        </w:rPr>
        <w:t>ранзиторна</w:t>
      </w:r>
      <w:proofErr w:type="spellEnd"/>
      <w:r>
        <w:rPr>
          <w:rFonts w:ascii="Times New Roman" w:hAnsi="Times New Roman"/>
          <w:sz w:val="28"/>
          <w:szCs w:val="28"/>
          <w:lang w:val="uk-UA" w:eastAsia="uk-UA"/>
        </w:rPr>
        <w:t xml:space="preserve"> програма «Екстрена медична допомога на </w:t>
      </w:r>
      <w:proofErr w:type="spellStart"/>
      <w:r>
        <w:rPr>
          <w:rFonts w:ascii="Times New Roman" w:hAnsi="Times New Roman"/>
          <w:sz w:val="28"/>
          <w:szCs w:val="28"/>
          <w:lang w:val="uk-UA" w:eastAsia="uk-UA"/>
        </w:rPr>
        <w:t>догоспітальному</w:t>
      </w:r>
      <w:proofErr w:type="spellEnd"/>
      <w:r>
        <w:rPr>
          <w:rFonts w:ascii="Times New Roman" w:hAnsi="Times New Roman"/>
          <w:sz w:val="28"/>
          <w:szCs w:val="28"/>
          <w:lang w:val="uk-UA" w:eastAsia="uk-UA"/>
        </w:rPr>
        <w:t xml:space="preserve"> етапі» – включає в себе підвищення кваліфікації лікарів і фельдшерів з МНС, перепідгот</w:t>
      </w:r>
      <w:r>
        <w:rPr>
          <w:rFonts w:ascii="Times New Roman" w:hAnsi="Times New Roman"/>
          <w:sz w:val="28"/>
          <w:szCs w:val="28"/>
          <w:lang w:val="uk-UA" w:eastAsia="uk-UA"/>
        </w:rPr>
        <w:t xml:space="preserve">овку фельдшерів та медичних сестер з невідкладних станів. Ця програма включає в себе кваліфіковані заходи реанімації, надання допомоги при травмі, невідкладні стани на </w:t>
      </w:r>
      <w:proofErr w:type="spellStart"/>
      <w:r>
        <w:rPr>
          <w:rFonts w:ascii="Times New Roman" w:hAnsi="Times New Roman"/>
          <w:sz w:val="28"/>
          <w:szCs w:val="28"/>
          <w:lang w:val="uk-UA" w:eastAsia="uk-UA"/>
        </w:rPr>
        <w:t>догоспітальному</w:t>
      </w:r>
      <w:proofErr w:type="spellEnd"/>
      <w:r>
        <w:rPr>
          <w:rFonts w:ascii="Times New Roman" w:hAnsi="Times New Roman"/>
          <w:sz w:val="28"/>
          <w:szCs w:val="28"/>
          <w:lang w:val="uk-UA" w:eastAsia="uk-UA"/>
        </w:rPr>
        <w:t xml:space="preserve"> етапі та надання допомоги дітям </w:t>
      </w:r>
      <w:r>
        <w:rPr>
          <w:rFonts w:ascii="Times New Roman" w:hAnsi="Times New Roman"/>
          <w:sz w:val="28"/>
          <w:szCs w:val="28"/>
          <w:lang w:val="uk-UA"/>
        </w:rPr>
        <w:t>[17, 41].</w:t>
      </w:r>
    </w:p>
    <w:p w14:paraId="25120E8A" w14:textId="77777777" w:rsidR="00155618" w:rsidRDefault="00155618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</w:p>
    <w:p w14:paraId="40C499B4" w14:textId="77777777" w:rsidR="00155618" w:rsidRDefault="0094079D">
      <w:pPr>
        <w:widowControl w:val="0"/>
        <w:numPr>
          <w:ilvl w:val="1"/>
          <w:numId w:val="4"/>
        </w:numPr>
        <w:spacing w:line="36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  <w:lang w:val="uk-UA" w:eastAsia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 w:eastAsia="uk-UA"/>
        </w:rPr>
        <w:t>П</w:t>
      </w:r>
      <w:r>
        <w:rPr>
          <w:rFonts w:ascii="Times New Roman" w:hAnsi="Times New Roman" w:cs="Times New Roman"/>
          <w:b/>
          <w:bCs/>
          <w:sz w:val="28"/>
          <w:szCs w:val="28"/>
          <w:lang w:val="uk-UA" w:eastAsia="uk-UA"/>
        </w:rPr>
        <w:t>ідготовка фахівців системи Е</w:t>
      </w:r>
      <w:r>
        <w:rPr>
          <w:rFonts w:ascii="Times New Roman" w:hAnsi="Times New Roman" w:cs="Times New Roman"/>
          <w:b/>
          <w:bCs/>
          <w:sz w:val="28"/>
          <w:szCs w:val="28"/>
          <w:lang w:val="uk-UA" w:eastAsia="uk-UA"/>
        </w:rPr>
        <w:t>МД за кордоном</w:t>
      </w:r>
    </w:p>
    <w:p w14:paraId="51495280" w14:textId="77777777" w:rsidR="00155618" w:rsidRDefault="00155618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</w:p>
    <w:p w14:paraId="04EED69D" w14:textId="77777777" w:rsidR="00155618" w:rsidRDefault="0094079D">
      <w:pPr>
        <w:widowControl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 w:eastAsia="uk-UA"/>
        </w:rPr>
        <w:t>П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ідготовка фахівців системи ЕМД за кордоном має свої особливості, і відрізняється залежно від країни. Освітні програми можуть різнитися, але все ж таки спільні ключові моменти є. Зазвичай основними вимогами є високий рівень теоретичної підг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отовки та відпрацювання практичних навичок, також надважливою складовою підготовки парамедиків є готовність до швидкого реагування в екстрених ситуаціях </w:t>
      </w:r>
      <w:r>
        <w:rPr>
          <w:rFonts w:ascii="Times New Roman" w:hAnsi="Times New Roman"/>
          <w:sz w:val="28"/>
          <w:szCs w:val="28"/>
          <w:lang w:val="uk-UA"/>
        </w:rPr>
        <w:t>[16].</w:t>
      </w:r>
    </w:p>
    <w:p w14:paraId="59ABFDE8" w14:textId="77777777" w:rsidR="00155618" w:rsidRDefault="0094079D">
      <w:pPr>
        <w:widowControl w:val="0"/>
        <w:numPr>
          <w:ilvl w:val="2"/>
          <w:numId w:val="4"/>
        </w:num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 w:eastAsia="uk-UA"/>
        </w:rPr>
        <w:t>П</w:t>
      </w:r>
      <w:r>
        <w:rPr>
          <w:rFonts w:ascii="Times New Roman" w:hAnsi="Times New Roman" w:cs="Times New Roman"/>
          <w:b/>
          <w:bCs/>
          <w:sz w:val="28"/>
          <w:szCs w:val="28"/>
          <w:lang w:val="uk-UA" w:eastAsia="uk-UA"/>
        </w:rPr>
        <w:t xml:space="preserve">ідготовка парамедиків у Сполучених Штатах Америки та Канаді. 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Система охорони здоров’я у США і Ка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наді є одними з найбільш розвинутих у світі, встановлює суворі вимоги до підготовки та кваліфікації медиків, які забезпечують високий рівень медичної допомоги. Проаналізувавши деякі навчальні заклади ми виявили що багато громадських коледжів пропонують дво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річні програми підготовки парамедиків, а декілька коледжів пропонують ступінь бакалавра.  Для вступу потрібно мати середню освіту, відповідати специфічним вимогам таким як знання англійської мови на достатньому рівні, проходження тесту на фізичну підготовк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у та </w:t>
      </w:r>
      <w:proofErr w:type="spellStart"/>
      <w:r>
        <w:rPr>
          <w:rFonts w:ascii="Times New Roman" w:hAnsi="Times New Roman" w:cs="Times New Roman"/>
          <w:sz w:val="28"/>
          <w:szCs w:val="28"/>
          <w:lang w:val="uk-UA" w:eastAsia="uk-UA"/>
        </w:rPr>
        <w:t>стресостійкість</w:t>
      </w:r>
      <w:proofErr w:type="spellEnd"/>
      <w:r>
        <w:rPr>
          <w:rFonts w:ascii="Times New Roman" w:hAnsi="Times New Roman" w:cs="Times New Roman"/>
          <w:sz w:val="28"/>
          <w:szCs w:val="28"/>
          <w:lang w:val="uk-UA" w:eastAsia="uk-UA"/>
        </w:rPr>
        <w:t>. Навчальні програми складаються з аудиторної частини і практичної допомоги, наприклад, в центрі ЕМД або у пожежній частині. Програма навчання передбачається таким чином, щоб студенти не тільки досконало знали теорію, але й мали значний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досвід в реальних клінічних 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lastRenderedPageBreak/>
        <w:t xml:space="preserve">умовах. Значний акцент робить на інтеграцію інноваційних технологій та розвитку комунікативних навичок. Після завершення навчання кандидати повинні пройти ліцензування, який включає в себе теоретичний іспит і оцінку практичних 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навичок </w:t>
      </w:r>
      <w:r>
        <w:rPr>
          <w:rFonts w:ascii="Times New Roman" w:hAnsi="Times New Roman"/>
          <w:sz w:val="28"/>
          <w:szCs w:val="28"/>
          <w:lang w:val="uk-UA"/>
        </w:rPr>
        <w:t>[4, 5, 7, 15, 21].</w:t>
      </w:r>
    </w:p>
    <w:p w14:paraId="363881F3" w14:textId="77777777" w:rsidR="00155618" w:rsidRDefault="00155618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</w:p>
    <w:p w14:paraId="30DE2ADC" w14:textId="77777777" w:rsidR="00155618" w:rsidRDefault="0094079D">
      <w:pPr>
        <w:widowControl w:val="0"/>
        <w:numPr>
          <w:ilvl w:val="2"/>
          <w:numId w:val="4"/>
        </w:num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 w:eastAsia="uk-UA"/>
        </w:rPr>
        <w:t>П</w:t>
      </w:r>
      <w:r>
        <w:rPr>
          <w:rFonts w:ascii="Times New Roman" w:hAnsi="Times New Roman" w:cs="Times New Roman"/>
          <w:b/>
          <w:bCs/>
          <w:sz w:val="28"/>
          <w:szCs w:val="28"/>
          <w:lang w:val="uk-UA" w:eastAsia="uk-UA"/>
        </w:rPr>
        <w:t xml:space="preserve">ідготовка парамедиків у Литві. 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Сучасна освіта парамедиків у Литві спрямовання на формування міжнародних стандартів у галузі екстреної медичної допомоги. Форма навчання </w:t>
      </w:r>
      <w:r>
        <w:rPr>
          <w:rFonts w:ascii="Times New Roman" w:hAnsi="Times New Roman"/>
          <w:sz w:val="28"/>
          <w:szCs w:val="28"/>
          <w:lang w:val="uk-UA" w:eastAsia="uk-UA"/>
        </w:rPr>
        <w:t>— денна та триває 3 академічні роки (180 ЄКТС).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Освітня про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грама також базується на комплексному підході, що включає обширне теоретичне навчання, відпрацювання практичних навичок та професійне стажування в лікарнях та на пунктах швидкої медичної допомоги, також беручи участь у реальних виїздах з досвідченими парам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едиками. Після закінчення навчання необхідно отримати державний сертифікат для отримання ліцензії парамедика. Для цього потрібно успішно скласти теоретичний та практичний іспит, який оцінить рівень підготовки та готовність до самостійної роботи </w:t>
      </w:r>
      <w:r>
        <w:rPr>
          <w:rFonts w:ascii="Times New Roman" w:hAnsi="Times New Roman"/>
          <w:sz w:val="28"/>
          <w:szCs w:val="28"/>
          <w:lang w:val="uk-UA"/>
        </w:rPr>
        <w:t>[10, 11].</w:t>
      </w:r>
    </w:p>
    <w:p w14:paraId="561EFCC2" w14:textId="77777777" w:rsidR="00155618" w:rsidRDefault="0094079D">
      <w:pPr>
        <w:widowControl w:val="0"/>
        <w:numPr>
          <w:ilvl w:val="2"/>
          <w:numId w:val="4"/>
        </w:numPr>
        <w:spacing w:line="36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  <w:lang w:val="uk-UA" w:eastAsia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 w:eastAsia="uk-UA"/>
        </w:rPr>
        <w:t>П</w:t>
      </w:r>
      <w:r>
        <w:rPr>
          <w:rFonts w:ascii="Times New Roman" w:hAnsi="Times New Roman" w:cs="Times New Roman"/>
          <w:b/>
          <w:bCs/>
          <w:sz w:val="28"/>
          <w:szCs w:val="28"/>
          <w:lang w:val="uk-UA" w:eastAsia="uk-UA"/>
        </w:rPr>
        <w:t xml:space="preserve">ідготовка парамедиків у Польщі. </w:t>
      </w:r>
      <w:r>
        <w:rPr>
          <w:rFonts w:ascii="Times New Roman" w:hAnsi="Times New Roman"/>
          <w:sz w:val="28"/>
          <w:szCs w:val="28"/>
          <w:lang w:val="uk-UA"/>
        </w:rPr>
        <w:t xml:space="preserve">Система освіти парамедиків у Польщі є добре структурована та має на меті підготувати висококваліфікованих спеціалістів </w:t>
      </w:r>
      <w:r>
        <w:rPr>
          <w:rFonts w:ascii="Times New Roman" w:hAnsi="Times New Roman"/>
          <w:sz w:val="28"/>
          <w:szCs w:val="28"/>
          <w:lang w:val="uk-UA" w:eastAsia="uk-UA"/>
        </w:rPr>
        <w:t>– освітні програми охоплюють широкий спектр предметів, що включають теоретичні знання та практичні навичк</w:t>
      </w:r>
      <w:r>
        <w:rPr>
          <w:rFonts w:ascii="Times New Roman" w:hAnsi="Times New Roman"/>
          <w:sz w:val="28"/>
          <w:szCs w:val="28"/>
          <w:lang w:val="uk-UA" w:eastAsia="uk-UA"/>
        </w:rPr>
        <w:t>и. Денна та заочна форма навчання триває 6 семестрів, очне навчання з понеділка по п’ятницю, заочна форма проходить у суботу та неділю. Стажування майбутніх парамедиків проходить на станціях швидкої допомоги та у лікарнях, де є можливість спостерігати за р</w:t>
      </w:r>
      <w:r>
        <w:rPr>
          <w:rFonts w:ascii="Times New Roman" w:hAnsi="Times New Roman"/>
          <w:sz w:val="28"/>
          <w:szCs w:val="28"/>
          <w:lang w:val="uk-UA" w:eastAsia="uk-UA"/>
        </w:rPr>
        <w:t xml:space="preserve">оботою досвідчених фахівців. Після завершення навчання потрібно пройти державний іспит, який також включає теоретичну і практичну частину, успішне проходження дозволяє отримати сертифікат парамедика </w:t>
      </w:r>
      <w:r>
        <w:rPr>
          <w:rFonts w:ascii="Times New Roman" w:hAnsi="Times New Roman"/>
          <w:sz w:val="28"/>
          <w:szCs w:val="28"/>
          <w:lang w:val="uk-UA"/>
        </w:rPr>
        <w:t>[2, 10].</w:t>
      </w:r>
    </w:p>
    <w:p w14:paraId="278B48C0" w14:textId="7414FC44" w:rsidR="00155618" w:rsidRDefault="00155618">
      <w:pPr>
        <w:widowControl w:val="0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</w:p>
    <w:p w14:paraId="2572ABF1" w14:textId="77777777" w:rsidR="00155618" w:rsidRDefault="0094079D">
      <w:pPr>
        <w:widowControl w:val="0"/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 w:eastAsia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 w:eastAsia="uk-UA"/>
        </w:rPr>
        <w:lastRenderedPageBreak/>
        <w:t>В</w:t>
      </w:r>
      <w:r>
        <w:rPr>
          <w:rFonts w:ascii="Times New Roman" w:hAnsi="Times New Roman" w:cs="Times New Roman"/>
          <w:b/>
          <w:bCs/>
          <w:sz w:val="28"/>
          <w:szCs w:val="28"/>
          <w:lang w:val="uk-UA" w:eastAsia="uk-UA"/>
        </w:rPr>
        <w:t>исновки до розділу 1</w:t>
      </w:r>
    </w:p>
    <w:p w14:paraId="3B3B0D40" w14:textId="77777777" w:rsidR="00155618" w:rsidRPr="00E34E27" w:rsidRDefault="0094079D">
      <w:pPr>
        <w:spacing w:line="360" w:lineRule="auto"/>
        <w:rPr>
          <w:rFonts w:ascii="Times New Roman" w:hAnsi="Times New Roman" w:cs="Times New Roman"/>
          <w:sz w:val="28"/>
          <w:szCs w:val="28"/>
          <w:lang w:val="ru-RU" w:eastAsia="uk-UA"/>
        </w:rPr>
      </w:pPr>
      <w:r>
        <w:rPr>
          <w:rFonts w:ascii="Times New Roman" w:hAnsi="Times New Roman" w:cs="Times New Roman"/>
          <w:sz w:val="28"/>
          <w:szCs w:val="28"/>
          <w:lang w:val="uk-UA" w:eastAsia="uk-UA"/>
        </w:rPr>
        <w:t>У</w:t>
      </w:r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>цьому</w:t>
      </w:r>
      <w:proofErr w:type="spellEnd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>розділі</w:t>
      </w:r>
      <w:proofErr w:type="spellEnd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>було</w:t>
      </w:r>
      <w:proofErr w:type="spellEnd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>розглянуто</w:t>
      </w:r>
      <w:proofErr w:type="spellEnd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>навчання</w:t>
      </w:r>
      <w:proofErr w:type="spellEnd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>фельдшерів</w:t>
      </w:r>
      <w:proofErr w:type="spellEnd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 xml:space="preserve"> в </w:t>
      </w:r>
      <w:proofErr w:type="spellStart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>Україні</w:t>
      </w:r>
      <w:proofErr w:type="spellEnd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 xml:space="preserve"> та </w:t>
      </w:r>
      <w:proofErr w:type="spellStart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>пармедиків</w:t>
      </w:r>
      <w:proofErr w:type="spellEnd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 xml:space="preserve"> за кордоном. Ми з’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ясували</w:t>
      </w:r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>що</w:t>
      </w:r>
      <w:proofErr w:type="spellEnd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 xml:space="preserve"> система </w:t>
      </w:r>
      <w:proofErr w:type="spellStart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>навчання</w:t>
      </w:r>
      <w:proofErr w:type="spellEnd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 xml:space="preserve"> в </w:t>
      </w:r>
      <w:proofErr w:type="spellStart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>Україні</w:t>
      </w:r>
      <w:proofErr w:type="spellEnd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 xml:space="preserve"> та за кордом </w:t>
      </w:r>
      <w:proofErr w:type="spellStart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>значно</w:t>
      </w:r>
      <w:proofErr w:type="spellEnd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>відрізняється</w:t>
      </w:r>
      <w:proofErr w:type="spellEnd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 xml:space="preserve">, </w:t>
      </w:r>
      <w:proofErr w:type="spellStart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>працівники</w:t>
      </w:r>
      <w:proofErr w:type="spellEnd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>екстреної</w:t>
      </w:r>
      <w:proofErr w:type="spellEnd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>медичної</w:t>
      </w:r>
      <w:proofErr w:type="spellEnd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>допомоги</w:t>
      </w:r>
      <w:proofErr w:type="spellEnd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>мають</w:t>
      </w:r>
      <w:proofErr w:type="spellEnd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>вищу</w:t>
      </w:r>
      <w:proofErr w:type="spellEnd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>кваліфікацію</w:t>
      </w:r>
      <w:proofErr w:type="spellEnd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 xml:space="preserve">, </w:t>
      </w:r>
      <w:proofErr w:type="spellStart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>ніж</w:t>
      </w:r>
      <w:proofErr w:type="spellEnd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 xml:space="preserve"> фельдшери в </w:t>
      </w:r>
      <w:proofErr w:type="spellStart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>Україні</w:t>
      </w:r>
      <w:proofErr w:type="spellEnd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 xml:space="preserve">. </w:t>
      </w:r>
      <w:proofErr w:type="spellStart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>Також</w:t>
      </w:r>
      <w:proofErr w:type="spellEnd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 xml:space="preserve"> є </w:t>
      </w:r>
      <w:proofErr w:type="spellStart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>відмінності</w:t>
      </w:r>
      <w:proofErr w:type="spellEnd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 xml:space="preserve"> в </w:t>
      </w:r>
      <w:proofErr w:type="spellStart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>вимогах</w:t>
      </w:r>
      <w:proofErr w:type="spellEnd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 xml:space="preserve"> до </w:t>
      </w:r>
      <w:proofErr w:type="spellStart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>абітурієнтів</w:t>
      </w:r>
      <w:proofErr w:type="spellEnd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 xml:space="preserve"> до </w:t>
      </w:r>
      <w:proofErr w:type="spellStart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>вступу</w:t>
      </w:r>
      <w:proofErr w:type="spellEnd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 xml:space="preserve"> на </w:t>
      </w:r>
      <w:proofErr w:type="spellStart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>навчання</w:t>
      </w:r>
      <w:proofErr w:type="spellEnd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 xml:space="preserve"> за кордоном вони </w:t>
      </w:r>
      <w:proofErr w:type="spellStart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>вищі</w:t>
      </w:r>
      <w:proofErr w:type="spellEnd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 xml:space="preserve">, на </w:t>
      </w:r>
      <w:proofErr w:type="spellStart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>відміну</w:t>
      </w:r>
      <w:proofErr w:type="spellEnd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>від</w:t>
      </w:r>
      <w:proofErr w:type="spellEnd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>України</w:t>
      </w:r>
      <w:proofErr w:type="spellEnd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 xml:space="preserve">. Але </w:t>
      </w:r>
      <w:proofErr w:type="spellStart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>найбільшою</w:t>
      </w:r>
      <w:proofErr w:type="spellEnd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>відмінністю</w:t>
      </w:r>
      <w:proofErr w:type="spellEnd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 xml:space="preserve"> є те, </w:t>
      </w:r>
      <w:proofErr w:type="spellStart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>що</w:t>
      </w:r>
      <w:proofErr w:type="spellEnd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 xml:space="preserve"> за кордоном </w:t>
      </w:r>
      <w:proofErr w:type="spellStart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>більший</w:t>
      </w:r>
      <w:proofErr w:type="spellEnd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>нахил</w:t>
      </w:r>
      <w:proofErr w:type="spellEnd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>відбувається</w:t>
      </w:r>
      <w:proofErr w:type="spellEnd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 xml:space="preserve"> в сторону </w:t>
      </w:r>
      <w:proofErr w:type="spellStart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>відпрацювання</w:t>
      </w:r>
      <w:proofErr w:type="spellEnd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>практичних</w:t>
      </w:r>
      <w:proofErr w:type="spellEnd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>навичок</w:t>
      </w:r>
      <w:proofErr w:type="spellEnd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 xml:space="preserve"> та </w:t>
      </w:r>
      <w:proofErr w:type="spellStart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>роботі</w:t>
      </w:r>
      <w:proofErr w:type="spellEnd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 xml:space="preserve"> в </w:t>
      </w:r>
      <w:proofErr w:type="spellStart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>симуляційних</w:t>
      </w:r>
      <w:proofErr w:type="spellEnd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>сценаріях</w:t>
      </w:r>
      <w:proofErr w:type="spellEnd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>.</w:t>
      </w:r>
    </w:p>
    <w:p w14:paraId="63781BC7" w14:textId="77777777" w:rsidR="00155618" w:rsidRPr="00E34E27" w:rsidRDefault="0094079D">
      <w:pPr>
        <w:spacing w:line="360" w:lineRule="auto"/>
        <w:rPr>
          <w:rFonts w:ascii="Times New Roman" w:hAnsi="Times New Roman" w:cs="Times New Roman"/>
          <w:sz w:val="28"/>
          <w:szCs w:val="28"/>
          <w:lang w:val="ru-RU" w:eastAsia="uk-UA"/>
        </w:rPr>
      </w:pPr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>З</w:t>
      </w:r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>вищезазначеного</w:t>
      </w:r>
      <w:proofErr w:type="spellEnd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>можна</w:t>
      </w:r>
      <w:proofErr w:type="spellEnd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>зробити</w:t>
      </w:r>
      <w:proofErr w:type="spellEnd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>висновок</w:t>
      </w:r>
      <w:proofErr w:type="spellEnd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 xml:space="preserve">, </w:t>
      </w:r>
      <w:proofErr w:type="spellStart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>що</w:t>
      </w:r>
      <w:proofErr w:type="spellEnd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 xml:space="preserve"> система </w:t>
      </w:r>
      <w:proofErr w:type="spellStart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>освіти</w:t>
      </w:r>
      <w:proofErr w:type="spellEnd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>парамедиків</w:t>
      </w:r>
      <w:proofErr w:type="spellEnd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 xml:space="preserve"> за кордоном </w:t>
      </w:r>
      <w:proofErr w:type="spellStart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>дає</w:t>
      </w:r>
      <w:proofErr w:type="spellEnd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>більш</w:t>
      </w:r>
      <w:proofErr w:type="spellEnd"/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E34E27">
        <w:rPr>
          <w:rFonts w:ascii="Times New Roman" w:hAnsi="Times New Roman"/>
          <w:sz w:val="28"/>
          <w:szCs w:val="28"/>
          <w:lang w:val="ru-RU" w:eastAsia="uk-UA"/>
        </w:rPr>
        <w:t>ґрунтовані</w:t>
      </w:r>
      <w:proofErr w:type="spellEnd"/>
      <w:r w:rsidRPr="00E34E27">
        <w:rPr>
          <w:rFonts w:ascii="Times New Roman" w:hAnsi="Times New Roman"/>
          <w:sz w:val="28"/>
          <w:szCs w:val="28"/>
          <w:lang w:val="ru-RU" w:eastAsia="uk-UA"/>
        </w:rPr>
        <w:t xml:space="preserve"> </w:t>
      </w:r>
      <w:proofErr w:type="spellStart"/>
      <w:r w:rsidRPr="00E34E27">
        <w:rPr>
          <w:rFonts w:ascii="Times New Roman" w:hAnsi="Times New Roman"/>
          <w:sz w:val="28"/>
          <w:szCs w:val="28"/>
          <w:lang w:val="ru-RU" w:eastAsia="uk-UA"/>
        </w:rPr>
        <w:t>знання</w:t>
      </w:r>
      <w:proofErr w:type="spellEnd"/>
      <w:r w:rsidRPr="00E34E27">
        <w:rPr>
          <w:rFonts w:ascii="Times New Roman" w:hAnsi="Times New Roman"/>
          <w:sz w:val="28"/>
          <w:szCs w:val="28"/>
          <w:lang w:val="ru-RU" w:eastAsia="uk-UA"/>
        </w:rPr>
        <w:t xml:space="preserve"> та </w:t>
      </w:r>
      <w:proofErr w:type="spellStart"/>
      <w:r w:rsidRPr="00E34E27">
        <w:rPr>
          <w:rFonts w:ascii="Times New Roman" w:hAnsi="Times New Roman"/>
          <w:sz w:val="28"/>
          <w:szCs w:val="28"/>
          <w:lang w:val="ru-RU" w:eastAsia="uk-UA"/>
        </w:rPr>
        <w:t>значно</w:t>
      </w:r>
      <w:proofErr w:type="spellEnd"/>
      <w:r w:rsidRPr="00E34E27">
        <w:rPr>
          <w:rFonts w:ascii="Times New Roman" w:hAnsi="Times New Roman"/>
          <w:sz w:val="28"/>
          <w:szCs w:val="28"/>
          <w:lang w:val="ru-RU" w:eastAsia="uk-UA"/>
        </w:rPr>
        <w:t xml:space="preserve"> </w:t>
      </w:r>
      <w:proofErr w:type="spellStart"/>
      <w:r w:rsidRPr="00E34E27">
        <w:rPr>
          <w:rFonts w:ascii="Times New Roman" w:hAnsi="Times New Roman"/>
          <w:sz w:val="28"/>
          <w:szCs w:val="28"/>
          <w:lang w:val="ru-RU" w:eastAsia="uk-UA"/>
        </w:rPr>
        <w:t>більше</w:t>
      </w:r>
      <w:proofErr w:type="spellEnd"/>
      <w:r w:rsidRPr="00E34E27">
        <w:rPr>
          <w:rFonts w:ascii="Times New Roman" w:hAnsi="Times New Roman"/>
          <w:sz w:val="28"/>
          <w:szCs w:val="28"/>
          <w:lang w:val="ru-RU" w:eastAsia="uk-UA"/>
        </w:rPr>
        <w:t xml:space="preserve"> </w:t>
      </w:r>
      <w:proofErr w:type="spellStart"/>
      <w:r w:rsidRPr="00E34E27">
        <w:rPr>
          <w:rFonts w:ascii="Times New Roman" w:hAnsi="Times New Roman"/>
          <w:sz w:val="28"/>
          <w:szCs w:val="28"/>
          <w:lang w:val="ru-RU" w:eastAsia="uk-UA"/>
        </w:rPr>
        <w:t>можливостей</w:t>
      </w:r>
      <w:proofErr w:type="spellEnd"/>
      <w:r w:rsidRPr="00E34E27">
        <w:rPr>
          <w:rFonts w:ascii="Times New Roman" w:hAnsi="Times New Roman"/>
          <w:sz w:val="28"/>
          <w:szCs w:val="28"/>
          <w:lang w:val="ru-RU" w:eastAsia="uk-UA"/>
        </w:rPr>
        <w:t xml:space="preserve"> в </w:t>
      </w:r>
      <w:proofErr w:type="spellStart"/>
      <w:r w:rsidRPr="00E34E27">
        <w:rPr>
          <w:rFonts w:ascii="Times New Roman" w:hAnsi="Times New Roman"/>
          <w:sz w:val="28"/>
          <w:szCs w:val="28"/>
          <w:lang w:val="ru-RU" w:eastAsia="uk-UA"/>
        </w:rPr>
        <w:t>професійному</w:t>
      </w:r>
      <w:proofErr w:type="spellEnd"/>
      <w:r w:rsidRPr="00E34E27">
        <w:rPr>
          <w:rFonts w:ascii="Times New Roman" w:hAnsi="Times New Roman"/>
          <w:sz w:val="28"/>
          <w:szCs w:val="28"/>
          <w:lang w:val="ru-RU" w:eastAsia="uk-UA"/>
        </w:rPr>
        <w:t xml:space="preserve"> </w:t>
      </w:r>
      <w:proofErr w:type="spellStart"/>
      <w:r w:rsidRPr="00E34E27">
        <w:rPr>
          <w:rFonts w:ascii="Times New Roman" w:hAnsi="Times New Roman"/>
          <w:sz w:val="28"/>
          <w:szCs w:val="28"/>
          <w:lang w:val="ru-RU" w:eastAsia="uk-UA"/>
        </w:rPr>
        <w:t>плані</w:t>
      </w:r>
      <w:proofErr w:type="spellEnd"/>
      <w:r w:rsidRPr="00E34E27">
        <w:rPr>
          <w:rFonts w:ascii="Times New Roman" w:hAnsi="Times New Roman"/>
          <w:sz w:val="28"/>
          <w:szCs w:val="28"/>
          <w:lang w:val="ru-RU" w:eastAsia="uk-UA"/>
        </w:rPr>
        <w:t xml:space="preserve"> для </w:t>
      </w:r>
      <w:proofErr w:type="spellStart"/>
      <w:r w:rsidRPr="00E34E27">
        <w:rPr>
          <w:rFonts w:ascii="Times New Roman" w:hAnsi="Times New Roman"/>
          <w:sz w:val="28"/>
          <w:szCs w:val="28"/>
          <w:lang w:val="ru-RU" w:eastAsia="uk-UA"/>
        </w:rPr>
        <w:t>надання</w:t>
      </w:r>
      <w:proofErr w:type="spellEnd"/>
      <w:r w:rsidRPr="00E34E27">
        <w:rPr>
          <w:rFonts w:ascii="Times New Roman" w:hAnsi="Times New Roman"/>
          <w:sz w:val="28"/>
          <w:szCs w:val="28"/>
          <w:lang w:val="ru-RU" w:eastAsia="uk-UA"/>
        </w:rPr>
        <w:t xml:space="preserve"> </w:t>
      </w:r>
      <w:proofErr w:type="spellStart"/>
      <w:r w:rsidRPr="00E34E27">
        <w:rPr>
          <w:rFonts w:ascii="Times New Roman" w:hAnsi="Times New Roman"/>
          <w:sz w:val="28"/>
          <w:szCs w:val="28"/>
          <w:lang w:val="ru-RU" w:eastAsia="uk-UA"/>
        </w:rPr>
        <w:t>якісної</w:t>
      </w:r>
      <w:proofErr w:type="spellEnd"/>
      <w:r w:rsidRPr="00E34E27">
        <w:rPr>
          <w:rFonts w:ascii="Times New Roman" w:hAnsi="Times New Roman"/>
          <w:sz w:val="28"/>
          <w:szCs w:val="28"/>
          <w:lang w:val="ru-RU" w:eastAsia="uk-UA"/>
        </w:rPr>
        <w:t xml:space="preserve"> </w:t>
      </w:r>
      <w:proofErr w:type="spellStart"/>
      <w:r w:rsidRPr="00E34E27">
        <w:rPr>
          <w:rFonts w:ascii="Times New Roman" w:hAnsi="Times New Roman"/>
          <w:sz w:val="28"/>
          <w:szCs w:val="28"/>
          <w:lang w:val="ru-RU" w:eastAsia="uk-UA"/>
        </w:rPr>
        <w:t>медичної</w:t>
      </w:r>
      <w:proofErr w:type="spellEnd"/>
      <w:r w:rsidRPr="00E34E27">
        <w:rPr>
          <w:rFonts w:ascii="Times New Roman" w:hAnsi="Times New Roman"/>
          <w:sz w:val="28"/>
          <w:szCs w:val="28"/>
          <w:lang w:val="ru-RU" w:eastAsia="uk-UA"/>
        </w:rPr>
        <w:t xml:space="preserve"> </w:t>
      </w:r>
      <w:proofErr w:type="spellStart"/>
      <w:r w:rsidRPr="00E34E27">
        <w:rPr>
          <w:rFonts w:ascii="Times New Roman" w:hAnsi="Times New Roman"/>
          <w:sz w:val="28"/>
          <w:szCs w:val="28"/>
          <w:lang w:val="ru-RU" w:eastAsia="uk-UA"/>
        </w:rPr>
        <w:t>допомоги</w:t>
      </w:r>
      <w:proofErr w:type="spellEnd"/>
      <w:r w:rsidRPr="00E34E27">
        <w:rPr>
          <w:rFonts w:ascii="Times New Roman" w:hAnsi="Times New Roman"/>
          <w:sz w:val="28"/>
          <w:szCs w:val="28"/>
          <w:lang w:val="ru-RU" w:eastAsia="uk-UA"/>
        </w:rPr>
        <w:t xml:space="preserve">. В </w:t>
      </w:r>
      <w:proofErr w:type="spellStart"/>
      <w:r w:rsidRPr="00E34E27">
        <w:rPr>
          <w:rFonts w:ascii="Times New Roman" w:hAnsi="Times New Roman"/>
          <w:sz w:val="28"/>
          <w:szCs w:val="28"/>
          <w:lang w:val="ru-RU" w:eastAsia="uk-UA"/>
        </w:rPr>
        <w:t>Україні</w:t>
      </w:r>
      <w:proofErr w:type="spellEnd"/>
      <w:r w:rsidRPr="00E34E27">
        <w:rPr>
          <w:rFonts w:ascii="Times New Roman" w:hAnsi="Times New Roman"/>
          <w:sz w:val="28"/>
          <w:szCs w:val="28"/>
          <w:lang w:val="ru-RU" w:eastAsia="uk-UA"/>
        </w:rPr>
        <w:t xml:space="preserve"> </w:t>
      </w:r>
      <w:proofErr w:type="spellStart"/>
      <w:r w:rsidRPr="00E34E27">
        <w:rPr>
          <w:rFonts w:ascii="Times New Roman" w:hAnsi="Times New Roman"/>
          <w:sz w:val="28"/>
          <w:szCs w:val="28"/>
          <w:lang w:val="ru-RU" w:eastAsia="uk-UA"/>
        </w:rPr>
        <w:t>необхідно</w:t>
      </w:r>
      <w:proofErr w:type="spellEnd"/>
      <w:r w:rsidRPr="00E34E27">
        <w:rPr>
          <w:rFonts w:ascii="Times New Roman" w:hAnsi="Times New Roman"/>
          <w:sz w:val="28"/>
          <w:szCs w:val="28"/>
          <w:lang w:val="ru-RU" w:eastAsia="uk-UA"/>
        </w:rPr>
        <w:t xml:space="preserve"> </w:t>
      </w:r>
      <w:proofErr w:type="spellStart"/>
      <w:r w:rsidRPr="00E34E27">
        <w:rPr>
          <w:rFonts w:ascii="Times New Roman" w:hAnsi="Times New Roman"/>
          <w:sz w:val="28"/>
          <w:szCs w:val="28"/>
          <w:lang w:val="ru-RU" w:eastAsia="uk-UA"/>
        </w:rPr>
        <w:t>вдосконалити</w:t>
      </w:r>
      <w:proofErr w:type="spellEnd"/>
      <w:r w:rsidRPr="00E34E27">
        <w:rPr>
          <w:rFonts w:ascii="Times New Roman" w:hAnsi="Times New Roman"/>
          <w:sz w:val="28"/>
          <w:szCs w:val="28"/>
          <w:lang w:val="ru-RU" w:eastAsia="uk-UA"/>
        </w:rPr>
        <w:t xml:space="preserve"> </w:t>
      </w:r>
      <w:proofErr w:type="spellStart"/>
      <w:r w:rsidRPr="00E34E27">
        <w:rPr>
          <w:rFonts w:ascii="Times New Roman" w:hAnsi="Times New Roman"/>
          <w:sz w:val="28"/>
          <w:szCs w:val="28"/>
          <w:lang w:val="ru-RU" w:eastAsia="uk-UA"/>
        </w:rPr>
        <w:t>навчальну</w:t>
      </w:r>
      <w:proofErr w:type="spellEnd"/>
      <w:r w:rsidRPr="00E34E27">
        <w:rPr>
          <w:rFonts w:ascii="Times New Roman" w:hAnsi="Times New Roman"/>
          <w:sz w:val="28"/>
          <w:szCs w:val="28"/>
          <w:lang w:val="ru-RU" w:eastAsia="uk-UA"/>
        </w:rPr>
        <w:t xml:space="preserve"> </w:t>
      </w:r>
      <w:proofErr w:type="spellStart"/>
      <w:r w:rsidRPr="00E34E27">
        <w:rPr>
          <w:rFonts w:ascii="Times New Roman" w:hAnsi="Times New Roman"/>
          <w:sz w:val="28"/>
          <w:szCs w:val="28"/>
          <w:lang w:val="ru-RU" w:eastAsia="uk-UA"/>
        </w:rPr>
        <w:t>програму</w:t>
      </w:r>
      <w:proofErr w:type="spellEnd"/>
      <w:r w:rsidRPr="00E34E27">
        <w:rPr>
          <w:rFonts w:ascii="Times New Roman" w:hAnsi="Times New Roman"/>
          <w:sz w:val="28"/>
          <w:szCs w:val="28"/>
          <w:lang w:val="ru-RU" w:eastAsia="uk-UA"/>
        </w:rPr>
        <w:t xml:space="preserve"> </w:t>
      </w:r>
      <w:proofErr w:type="spellStart"/>
      <w:r w:rsidRPr="00E34E27">
        <w:rPr>
          <w:rFonts w:ascii="Times New Roman" w:hAnsi="Times New Roman"/>
          <w:sz w:val="28"/>
          <w:szCs w:val="28"/>
          <w:lang w:val="ru-RU" w:eastAsia="uk-UA"/>
        </w:rPr>
        <w:t>підготовки</w:t>
      </w:r>
      <w:proofErr w:type="spellEnd"/>
      <w:r w:rsidRPr="00E34E27">
        <w:rPr>
          <w:rFonts w:ascii="Times New Roman" w:hAnsi="Times New Roman"/>
          <w:sz w:val="28"/>
          <w:szCs w:val="28"/>
          <w:lang w:val="ru-RU" w:eastAsia="uk-UA"/>
        </w:rPr>
        <w:t xml:space="preserve"> </w:t>
      </w:r>
      <w:proofErr w:type="spellStart"/>
      <w:r w:rsidRPr="00E34E27">
        <w:rPr>
          <w:rFonts w:ascii="Times New Roman" w:hAnsi="Times New Roman"/>
          <w:sz w:val="28"/>
          <w:szCs w:val="28"/>
          <w:lang w:val="ru-RU" w:eastAsia="uk-UA"/>
        </w:rPr>
        <w:t>фельдшерів</w:t>
      </w:r>
      <w:proofErr w:type="spellEnd"/>
      <w:r w:rsidRPr="00E34E27">
        <w:rPr>
          <w:rFonts w:ascii="Times New Roman" w:hAnsi="Times New Roman"/>
          <w:sz w:val="28"/>
          <w:szCs w:val="28"/>
          <w:lang w:val="ru-RU" w:eastAsia="uk-UA"/>
        </w:rPr>
        <w:t xml:space="preserve"> з </w:t>
      </w:r>
      <w:proofErr w:type="spellStart"/>
      <w:r w:rsidRPr="00E34E27">
        <w:rPr>
          <w:rFonts w:ascii="Times New Roman" w:hAnsi="Times New Roman"/>
          <w:sz w:val="28"/>
          <w:szCs w:val="28"/>
          <w:lang w:val="ru-RU" w:eastAsia="uk-UA"/>
        </w:rPr>
        <w:t>урахуванням</w:t>
      </w:r>
      <w:proofErr w:type="spellEnd"/>
      <w:r w:rsidRPr="00E34E27">
        <w:rPr>
          <w:rFonts w:ascii="Times New Roman" w:hAnsi="Times New Roman"/>
          <w:sz w:val="28"/>
          <w:szCs w:val="28"/>
          <w:lang w:val="ru-RU" w:eastAsia="uk-UA"/>
        </w:rPr>
        <w:t xml:space="preserve"> за кордонного </w:t>
      </w:r>
      <w:proofErr w:type="spellStart"/>
      <w:r w:rsidRPr="00E34E27">
        <w:rPr>
          <w:rFonts w:ascii="Times New Roman" w:hAnsi="Times New Roman"/>
          <w:sz w:val="28"/>
          <w:szCs w:val="28"/>
          <w:lang w:val="ru-RU" w:eastAsia="uk-UA"/>
        </w:rPr>
        <w:t>досвіду</w:t>
      </w:r>
      <w:proofErr w:type="spellEnd"/>
      <w:r w:rsidRPr="00E34E27">
        <w:rPr>
          <w:rFonts w:ascii="Times New Roman" w:hAnsi="Times New Roman"/>
          <w:sz w:val="28"/>
          <w:szCs w:val="28"/>
          <w:lang w:val="ru-RU" w:eastAsia="uk-UA"/>
        </w:rPr>
        <w:t>.</w:t>
      </w:r>
    </w:p>
    <w:p w14:paraId="11CE7EBB" w14:textId="77777777" w:rsidR="00155618" w:rsidRPr="00E34E27" w:rsidRDefault="0094079D">
      <w:pPr>
        <w:rPr>
          <w:rFonts w:ascii="Times New Roman" w:hAnsi="Times New Roman" w:cs="Times New Roman"/>
          <w:sz w:val="28"/>
          <w:szCs w:val="28"/>
          <w:lang w:val="ru-RU" w:eastAsia="uk-UA"/>
        </w:rPr>
      </w:pPr>
      <w:r w:rsidRPr="00E34E27">
        <w:rPr>
          <w:rFonts w:ascii="Times New Roman" w:hAnsi="Times New Roman" w:cs="Times New Roman"/>
          <w:sz w:val="28"/>
          <w:szCs w:val="28"/>
          <w:lang w:val="ru-RU" w:eastAsia="uk-UA"/>
        </w:rPr>
        <w:br w:type="page"/>
      </w:r>
    </w:p>
    <w:p w14:paraId="39E092D1" w14:textId="77777777" w:rsidR="00155618" w:rsidRPr="00E34E27" w:rsidRDefault="00155618">
      <w:pPr>
        <w:spacing w:line="360" w:lineRule="auto"/>
        <w:rPr>
          <w:rFonts w:ascii="Times New Roman" w:hAnsi="Times New Roman" w:cs="Times New Roman"/>
          <w:sz w:val="28"/>
          <w:szCs w:val="28"/>
          <w:lang w:val="ru-RU" w:eastAsia="uk-UA"/>
        </w:rPr>
      </w:pPr>
    </w:p>
    <w:p w14:paraId="776D2F51" w14:textId="77777777" w:rsidR="00155618" w:rsidRDefault="0094079D">
      <w:pPr>
        <w:widowControl w:val="0"/>
        <w:spacing w:line="360" w:lineRule="auto"/>
        <w:jc w:val="center"/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ОЗДІЛ 2</w:t>
      </w:r>
    </w:p>
    <w:p w14:paraId="32BD3D00" w14:textId="77777777" w:rsidR="00155618" w:rsidRDefault="0094079D">
      <w:pPr>
        <w:widowControl w:val="0"/>
        <w:spacing w:line="360" w:lineRule="auto"/>
        <w:jc w:val="center"/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АТЕРІАЛИ І МЕТОДИ Д</w:t>
      </w:r>
      <w:r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ОСЛІДЖЕННЯ</w:t>
      </w:r>
    </w:p>
    <w:p w14:paraId="20D9E52B" w14:textId="77777777" w:rsidR="00155618" w:rsidRDefault="00155618">
      <w:pPr>
        <w:widowControl w:val="0"/>
        <w:spacing w:line="360" w:lineRule="auto"/>
        <w:jc w:val="center"/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</w:pPr>
    </w:p>
    <w:p w14:paraId="623976FD" w14:textId="77777777" w:rsidR="00155618" w:rsidRDefault="0094079D">
      <w:pPr>
        <w:widowControl w:val="0"/>
        <w:spacing w:line="36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2.1 Аналіз сучасної нормативно-правової бази, яка регламентує діяльність середнього медичного персоналу під час надання екстреної медичної допомоги</w:t>
      </w:r>
    </w:p>
    <w:p w14:paraId="5196B5FB" w14:textId="77777777" w:rsidR="00155618" w:rsidRDefault="00155618">
      <w:pPr>
        <w:widowControl w:val="0"/>
        <w:spacing w:line="36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</w:pPr>
    </w:p>
    <w:p w14:paraId="1DD03182" w14:textId="77777777" w:rsidR="00155618" w:rsidRDefault="0094079D">
      <w:pPr>
        <w:widowControl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З метою вивчення сучасної нормативно-правової бази, яка регламентує діяльність фельдшера з ме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дицини невідкладних станів системи екстреної медичної допомоги, були проаналізовані такі документи:</w:t>
      </w:r>
    </w:p>
    <w:p w14:paraId="5707FB1A" w14:textId="77777777" w:rsidR="00155618" w:rsidRDefault="0094079D">
      <w:pPr>
        <w:widowControl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- Закон України «Про екстрену медичну допомогу». Відомості Верховної Ради. 2013. № 30. С. 340. Режим доступу: </w:t>
      </w:r>
      <w:hyperlink r:id="rId9" w:anchor="Text" w:history="1">
        <w:r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https://zakon.rada.gov.ua/laws/show/5081-17#Text</w:t>
        </w:r>
      </w:hyperlink>
    </w:p>
    <w:p w14:paraId="6838FB18" w14:textId="77777777" w:rsidR="00155618" w:rsidRDefault="0094079D">
      <w:pPr>
        <w:widowControl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- Постанова Кабінету Міністрів України від 9 березня 2021 р. № 339 «Деякі питання розвитку системи екстреної медичної допомоги у 2021 році». Режим доступу: </w:t>
      </w:r>
      <w:r>
        <w:rPr>
          <w:rFonts w:ascii="Times New Roman" w:hAnsi="Times New Roman" w:cs="Times New Roman"/>
          <w:color w:val="333333"/>
          <w:sz w:val="28"/>
          <w:szCs w:val="28"/>
          <w:lang w:val="uk-UA" w:eastAsia="uk-UA"/>
        </w:rPr>
        <w:t>https://zakon.rada.gov.ua</w:t>
      </w:r>
      <w:r>
        <w:rPr>
          <w:rFonts w:ascii="Times New Roman" w:hAnsi="Times New Roman" w:cs="Times New Roman"/>
          <w:color w:val="333333"/>
          <w:sz w:val="28"/>
          <w:szCs w:val="28"/>
          <w:lang w:val="uk-UA" w:eastAsia="uk-UA"/>
        </w:rPr>
        <w:t>/laws/show/339-2021-%D0%BF#Text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</w:p>
    <w:p w14:paraId="6D05C213" w14:textId="77777777" w:rsidR="00155618" w:rsidRDefault="0094079D">
      <w:pPr>
        <w:widowControl w:val="0"/>
        <w:spacing w:line="360" w:lineRule="auto"/>
        <w:jc w:val="both"/>
        <w:rPr>
          <w:rFonts w:ascii="Times New Roman" w:hAnsi="Times New Roman" w:cs="Times New Roman"/>
          <w:color w:val="333333"/>
          <w:sz w:val="28"/>
          <w:szCs w:val="28"/>
          <w:lang w:val="uk-UA" w:eastAsia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- Наказ МОЗ України від </w:t>
      </w:r>
      <w:r>
        <w:rPr>
          <w:rFonts w:ascii="Times New Roman" w:hAnsi="Times New Roman" w:cs="Times New Roman"/>
          <w:color w:val="333333"/>
          <w:sz w:val="28"/>
          <w:szCs w:val="28"/>
          <w:lang w:val="uk-UA" w:eastAsia="uk-UA"/>
        </w:rPr>
        <w:t>15 березня 2018 р.  № 490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«</w:t>
      </w:r>
      <w:r>
        <w:rPr>
          <w:rFonts w:ascii="Times New Roman" w:hAnsi="Times New Roman" w:cs="Times New Roman"/>
          <w:color w:val="333333"/>
          <w:sz w:val="28"/>
          <w:szCs w:val="28"/>
          <w:lang w:val="uk-UA" w:eastAsia="uk-UA"/>
        </w:rPr>
        <w:t xml:space="preserve">Про внесення змін до Довідника кваліфікаційних характеристик професій працівників. Випуск 78 «Охорона здоров’я»». Режим доступу: </w:t>
      </w:r>
      <w:r>
        <w:rPr>
          <w:rFonts w:ascii="Times New Roman" w:hAnsi="Times New Roman" w:cs="Times New Roman"/>
          <w:color w:val="333333"/>
          <w:sz w:val="28"/>
          <w:szCs w:val="28"/>
          <w:lang w:val="uk-UA" w:eastAsia="uk-UA"/>
        </w:rPr>
        <w:t>https://zakon.rada.gov.ua/rada/show/v0490282-18#Text</w:t>
      </w:r>
    </w:p>
    <w:p w14:paraId="10F3447F" w14:textId="77777777" w:rsidR="00155618" w:rsidRDefault="0094079D">
      <w:pPr>
        <w:widowControl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333333"/>
          <w:sz w:val="28"/>
          <w:szCs w:val="28"/>
          <w:lang w:val="uk-UA" w:eastAsia="uk-UA"/>
        </w:rPr>
        <w:tab/>
      </w:r>
      <w:r>
        <w:rPr>
          <w:rFonts w:ascii="Times New Roman" w:hAnsi="Times New Roman" w:cs="Times New Roman"/>
          <w:color w:val="333333"/>
          <w:sz w:val="28"/>
          <w:szCs w:val="28"/>
          <w:lang w:val="uk-UA" w:eastAsia="uk-UA"/>
        </w:rPr>
        <w:t xml:space="preserve">- Наказ МОН України від 8 листопада 2021 р. № 1202 «Про затвердження стандарту фахової </w:t>
      </w:r>
      <w:proofErr w:type="spellStart"/>
      <w:r>
        <w:rPr>
          <w:rFonts w:ascii="Times New Roman" w:hAnsi="Times New Roman" w:cs="Times New Roman"/>
          <w:color w:val="333333"/>
          <w:sz w:val="28"/>
          <w:szCs w:val="28"/>
          <w:lang w:val="uk-UA" w:eastAsia="uk-UA"/>
        </w:rPr>
        <w:t>передвищої</w:t>
      </w:r>
      <w:proofErr w:type="spellEnd"/>
      <w:r>
        <w:rPr>
          <w:rFonts w:ascii="Times New Roman" w:hAnsi="Times New Roman" w:cs="Times New Roman"/>
          <w:color w:val="333333"/>
          <w:sz w:val="28"/>
          <w:szCs w:val="28"/>
          <w:lang w:val="uk-UA" w:eastAsia="uk-UA"/>
        </w:rPr>
        <w:t xml:space="preserve"> освіти зі спеціальності 223 </w:t>
      </w:r>
      <w:proofErr w:type="spellStart"/>
      <w:r>
        <w:rPr>
          <w:rFonts w:ascii="Times New Roman" w:hAnsi="Times New Roman" w:cs="Times New Roman"/>
          <w:color w:val="333333"/>
          <w:sz w:val="28"/>
          <w:szCs w:val="28"/>
          <w:lang w:val="uk-UA" w:eastAsia="uk-UA"/>
        </w:rPr>
        <w:t>Медсестринство</w:t>
      </w:r>
      <w:proofErr w:type="spellEnd"/>
      <w:r>
        <w:rPr>
          <w:rFonts w:ascii="Times New Roman" w:hAnsi="Times New Roman" w:cs="Times New Roman"/>
          <w:color w:val="333333"/>
          <w:sz w:val="28"/>
          <w:szCs w:val="28"/>
          <w:lang w:val="uk-UA" w:eastAsia="uk-UA"/>
        </w:rPr>
        <w:t xml:space="preserve"> галузі знань 22 Охорона здоров’я освітньо-професійного ступен</w:t>
      </w:r>
      <w:r>
        <w:rPr>
          <w:rFonts w:ascii="Times New Roman" w:hAnsi="Times New Roman" w:cs="Times New Roman"/>
          <w:color w:val="333333"/>
          <w:sz w:val="28"/>
          <w:szCs w:val="28"/>
          <w:lang w:val="uk-UA" w:eastAsia="uk-UA"/>
        </w:rPr>
        <w:t xml:space="preserve">я «фаховий молодший бакалавр». Режим доступу: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https://mon.gov.ua/storage/app/media/Fakhova%20peredvyshcha%20osvita/Zatverdzheni.standarty/2021/11/08/223-Medsestrinstvo.pdf</w:t>
      </w:r>
    </w:p>
    <w:p w14:paraId="5F977DB3" w14:textId="77777777" w:rsidR="00155618" w:rsidRDefault="00155618">
      <w:pPr>
        <w:widowControl w:val="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14:paraId="51BE1365" w14:textId="77777777" w:rsidR="00155618" w:rsidRDefault="0094079D">
      <w:pPr>
        <w:widowControl w:val="0"/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bookmarkStart w:id="1" w:name="n3"/>
      <w:bookmarkEnd w:id="1"/>
      <w:r>
        <w:rPr>
          <w:rFonts w:ascii="Times New Roman" w:hAnsi="Times New Roman" w:cs="Times New Roman"/>
          <w:bCs/>
          <w:sz w:val="28"/>
          <w:szCs w:val="28"/>
          <w:lang w:val="uk-UA"/>
        </w:rPr>
        <w:lastRenderedPageBreak/>
        <w:tab/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Результати аналізу зазначених документів наведено в огляді літератури.</w:t>
      </w:r>
    </w:p>
    <w:p w14:paraId="03FADB98" w14:textId="77777777" w:rsidR="00155618" w:rsidRDefault="00155618">
      <w:pPr>
        <w:widowControl w:val="0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49C6F7C9" w14:textId="77777777" w:rsidR="00155618" w:rsidRDefault="0094079D">
      <w:pPr>
        <w:widowControl w:val="0"/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2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.2 Аналіз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підготовки фельдшера з медицини невідкладних станів</w:t>
      </w:r>
    </w:p>
    <w:p w14:paraId="711CC23E" w14:textId="77777777" w:rsidR="00155618" w:rsidRDefault="00155618">
      <w:pPr>
        <w:widowControl w:val="0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7754B7C3" w14:textId="77777777" w:rsidR="00155618" w:rsidRDefault="0094079D">
      <w:pPr>
        <w:spacing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роведено анкетне опитування 69 працівників системи екстреної медичної допомоги під час проходження курсу «Інструктор з надання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догоспітальної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допомоги» на базі Центру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симуляційного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навчання Тернопільсь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кого національного медичного університету імені І. Я. Горбачевського МОЗ України. Всі опитані працюють у виїзних бригадах екстреної медичної допомоги на посаді «фельдшера з медицини невідкладних станів». В опитуванні взяли участь 29 осіб жіночої статі, сер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едній вік (32,2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sym w:font="Symbol" w:char="F0B1"/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2,4) року (довірчий інтервал для р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sym w:font="Symbol" w:char="F03C"/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0,05) та 40 осіб чоловічої статі, середній вік (32,8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sym w:font="Symbol" w:char="F0B1"/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2,6) (довірчий інтервал для р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sym w:font="Symbol" w:char="F03C"/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0,05) року. Стаж роботи в системі екстреної медичної допомоги серед осіб жіночої статі становив (11,1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sym w:font="Symbol" w:char="F0B1"/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3,2) року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(довірчий інтервал для р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sym w:font="Symbol" w:char="F03C"/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0,05), серед осіб чоловічої статі – (10,5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sym w:font="Symbol" w:char="F0B1"/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3,4) року (довірчий інтервал для р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sym w:font="Symbol" w:char="F03C"/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0,05).</w:t>
      </w:r>
    </w:p>
    <w:p w14:paraId="081A9BC5" w14:textId="77777777" w:rsidR="00155618" w:rsidRDefault="0094079D">
      <w:pPr>
        <w:spacing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часники опитування представляли 17 регіонів України:</w:t>
      </w:r>
    </w:p>
    <w:p w14:paraId="7FD685A4" w14:textId="77777777" w:rsidR="00155618" w:rsidRDefault="0094079D">
      <w:pPr>
        <w:spacing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Вінницька область – 1 особа;</w:t>
      </w:r>
    </w:p>
    <w:p w14:paraId="63D1E3CE" w14:textId="77777777" w:rsidR="00155618" w:rsidRDefault="0094079D">
      <w:pPr>
        <w:spacing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Волинська область – 1 особа;</w:t>
      </w:r>
    </w:p>
    <w:p w14:paraId="061D402A" w14:textId="77777777" w:rsidR="00155618" w:rsidRDefault="0094079D">
      <w:pPr>
        <w:spacing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Дніпропетровська область – 3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особи;</w:t>
      </w:r>
    </w:p>
    <w:p w14:paraId="2B333512" w14:textId="77777777" w:rsidR="00155618" w:rsidRDefault="0094079D">
      <w:pPr>
        <w:spacing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Донецька область – 1 особа;</w:t>
      </w:r>
    </w:p>
    <w:p w14:paraId="6687B4A6" w14:textId="77777777" w:rsidR="00155618" w:rsidRDefault="0094079D">
      <w:pPr>
        <w:spacing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Запорізька область – 1 особа;</w:t>
      </w:r>
    </w:p>
    <w:p w14:paraId="7F2A3E96" w14:textId="77777777" w:rsidR="00155618" w:rsidRDefault="0094079D">
      <w:pPr>
        <w:spacing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Кіровоградська область – 2 особи;</w:t>
      </w:r>
    </w:p>
    <w:p w14:paraId="12AFEB1E" w14:textId="77777777" w:rsidR="00155618" w:rsidRDefault="0094079D">
      <w:pPr>
        <w:spacing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Луганська область – 2 особи;</w:t>
      </w:r>
    </w:p>
    <w:p w14:paraId="01DBA3A9" w14:textId="77777777" w:rsidR="00155618" w:rsidRDefault="0094079D">
      <w:pPr>
        <w:spacing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Миколаївська область – 5 осіб;</w:t>
      </w:r>
    </w:p>
    <w:p w14:paraId="622241FD" w14:textId="77777777" w:rsidR="00155618" w:rsidRDefault="0094079D">
      <w:pPr>
        <w:spacing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Одеська область – 5 осіб;</w:t>
      </w:r>
    </w:p>
    <w:p w14:paraId="574A7E92" w14:textId="77777777" w:rsidR="00155618" w:rsidRDefault="0094079D">
      <w:pPr>
        <w:spacing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Полтавська область – 6 осіб;</w:t>
      </w:r>
    </w:p>
    <w:p w14:paraId="5FE69AF4" w14:textId="77777777" w:rsidR="00155618" w:rsidRDefault="0094079D">
      <w:pPr>
        <w:spacing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Рівненська область – 6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осіб;</w:t>
      </w:r>
    </w:p>
    <w:p w14:paraId="2CD35C68" w14:textId="77777777" w:rsidR="00155618" w:rsidRDefault="0094079D">
      <w:pPr>
        <w:spacing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lastRenderedPageBreak/>
        <w:t>-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Сумська область – 4 особи;</w:t>
      </w:r>
    </w:p>
    <w:p w14:paraId="438CCC7C" w14:textId="77777777" w:rsidR="00155618" w:rsidRDefault="0094079D">
      <w:pPr>
        <w:spacing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Тернопільська область – 3 особи;</w:t>
      </w:r>
    </w:p>
    <w:p w14:paraId="0B8D8E90" w14:textId="77777777" w:rsidR="00155618" w:rsidRDefault="0094079D">
      <w:pPr>
        <w:spacing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Херсонська область – 7 осіб;</w:t>
      </w:r>
    </w:p>
    <w:p w14:paraId="50A2D1CD" w14:textId="77777777" w:rsidR="00155618" w:rsidRDefault="0094079D">
      <w:pPr>
        <w:spacing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Хмельницька область – 5 осіб;</w:t>
      </w:r>
    </w:p>
    <w:p w14:paraId="115774C0" w14:textId="77777777" w:rsidR="00155618" w:rsidRDefault="0094079D">
      <w:pPr>
        <w:spacing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Черкаська область – 9 осіб;</w:t>
      </w:r>
    </w:p>
    <w:p w14:paraId="6326A3F8" w14:textId="77777777" w:rsidR="00155618" w:rsidRDefault="0094079D">
      <w:pPr>
        <w:spacing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Чернігівська область – 8 осіб.</w:t>
      </w:r>
    </w:p>
    <w:p w14:paraId="5C6D401A" w14:textId="77777777" w:rsidR="00155618" w:rsidRDefault="0094079D">
      <w:pPr>
        <w:widowControl w:val="0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респондентів з’ясовували, як вони оцінюють </w:t>
      </w:r>
      <w:bookmarkStart w:id="2" w:name="_Hlk126783748"/>
      <w:r>
        <w:rPr>
          <w:rFonts w:ascii="Times New Roman" w:hAnsi="Times New Roman" w:cs="Times New Roman"/>
          <w:sz w:val="28"/>
          <w:szCs w:val="28"/>
          <w:lang w:val="uk-UA"/>
        </w:rPr>
        <w:t xml:space="preserve">рівень власних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знань з медицини невідкладних станів по закінченню медичного коледжу / училища, після спеціалізації та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етапі неформальної освіти (у балах: від 1 до 100), перелік вмінь, отриманих на різних етапах підготовки (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група 1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коледж; 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група 2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спеціалізація; 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гр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упа 3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неформальна освіта), їх достатність для професійної діяльності у складі виїзної бригади ЕМД</w:t>
      </w:r>
      <w:bookmarkEnd w:id="2"/>
      <w:r>
        <w:rPr>
          <w:rFonts w:ascii="Times New Roman" w:hAnsi="Times New Roman" w:cs="Times New Roman"/>
          <w:sz w:val="28"/>
          <w:szCs w:val="28"/>
          <w:lang w:val="uk-UA"/>
        </w:rPr>
        <w:t xml:space="preserve">. Основними заходами неформальної освіти, в яких брали участь респонденти, були міжнародні сертифіковані курси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Advanced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Life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Support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(22 особи),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Basic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Life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S</w:t>
      </w:r>
      <w:r>
        <w:rPr>
          <w:rFonts w:ascii="Times New Roman" w:hAnsi="Times New Roman" w:cs="Times New Roman"/>
          <w:sz w:val="28"/>
          <w:szCs w:val="28"/>
          <w:lang w:val="uk-UA"/>
        </w:rPr>
        <w:t>upport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(32 особи),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Pediatric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Advanced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Life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Support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(8 осіб),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Advanced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Trauma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Life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Support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(8 осіб),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Immediate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Life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Support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(3 особи),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Pediatric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Basic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Life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Support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(8 осіб),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International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Trauma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Life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Support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(5 осіб), а також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транзиторна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програма «Екстрена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медична допомога на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догоспітальному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етапі» (4 особи), традиційні курси підвищення кваліфікації (21 особа) та ін.</w:t>
      </w:r>
    </w:p>
    <w:p w14:paraId="66410B92" w14:textId="77777777" w:rsidR="00155618" w:rsidRDefault="0094079D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Д</w:t>
      </w:r>
      <w:r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ля статистичної обробки отриманого цифрового матеріалу застосовували варіаційний та альтернативний аналіз. При варіаційному аналізі розраховув</w:t>
      </w:r>
      <w:r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али середнє арифметичне (M), середньоквадратичне відхилення, похибку середньої арифметичної (m) та довірчий інтервал (ДІ) для вірогідності р</w:t>
      </w:r>
      <w:r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sym w:font="Symbol" w:char="F03C"/>
      </w:r>
      <w:r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0,05. При альтернативному аналізі визначали частоту ознаки у відсотках (M) та її середню похибку (m). </w:t>
      </w:r>
      <w:r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Вірогідність відмінностей оцінювали за параметричним критерієм Стьюдента для рівня значущості р</w:t>
      </w:r>
      <w:r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sym w:font="Symbol" w:char="F03C"/>
      </w:r>
      <w:r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0,05. Додатково розраховували вірогідність відмінностей реальної частоти ознак у </w:t>
      </w:r>
      <w:r>
        <w:rPr>
          <w:rFonts w:ascii="Times New Roman" w:eastAsiaTheme="minorHAnsi" w:hAnsi="Times New Roman" w:cs="Times New Roman"/>
          <w:i/>
          <w:iCs/>
          <w:sz w:val="28"/>
          <w:szCs w:val="28"/>
          <w:lang w:val="uk-UA" w:eastAsia="en-US"/>
        </w:rPr>
        <w:t>групі 3</w:t>
      </w:r>
      <w:r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з її максимальною частотою 100 % (виправлене M</w:t>
      </w:r>
      <w:r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sym w:font="Symbol" w:char="F0B1"/>
      </w:r>
      <w:proofErr w:type="spellStart"/>
      <w:r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m</w:t>
      </w:r>
      <w:proofErr w:type="spellEnd"/>
      <w:r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для n=69: (98,59</w:t>
      </w:r>
      <w:r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sym w:font="Symbol" w:char="F0B1"/>
      </w:r>
      <w:r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1,39)</w:t>
      </w:r>
      <w:r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%).</w:t>
      </w:r>
    </w:p>
    <w:p w14:paraId="6865CFFB" w14:textId="641EBCE7" w:rsidR="00155618" w:rsidRDefault="00155618">
      <w:pPr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24E8B843" w14:textId="77777777" w:rsidR="00155618" w:rsidRDefault="00155618">
      <w:pPr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0EF1A148" w14:textId="77777777" w:rsidR="00155618" w:rsidRDefault="0094079D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ОЗДІЛ 3</w:t>
      </w:r>
    </w:p>
    <w:p w14:paraId="66C510CF" w14:textId="77777777" w:rsidR="00155618" w:rsidRDefault="0094079D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НАННЯ ТА ВМІННЯ З МЕДИЦИНИ НЕВІДКЛАДНИХ СТАНІВ, ОТРИМАНІ В КОЛЕДЖІ / МЕДИЧНОМУ УЧИЛИЩІ, НЕОБХІДНІ ДЛЯ РОБОТИ В СИСТЕМІ ЕКСТРЕНОЇ МЕДИЧНОЇ ДОПОМОГИ</w:t>
      </w:r>
    </w:p>
    <w:p w14:paraId="3122C43F" w14:textId="77777777" w:rsidR="00155618" w:rsidRDefault="00155618">
      <w:pPr>
        <w:spacing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1DCF5FB5" w14:textId="77777777" w:rsidR="00155618" w:rsidRDefault="0094079D">
      <w:pPr>
        <w:spacing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налізуючи отримані результати про суб’єктивну оцінку особистого рівня знань з медицини не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відкладних станів, отриманого в коледжі / медичному коледжі ( від 1 до 100 балів)  ми виявили, що респонденти жіночої статі оцінюють свої знання з МНС на 47 балів, а респонденти чоловічої статі на 52 бали.(рис.3.1)</w:t>
      </w:r>
    </w:p>
    <w:p w14:paraId="37976CC9" w14:textId="77777777" w:rsidR="00155618" w:rsidRDefault="00155618">
      <w:pPr>
        <w:spacing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4735202E" w14:textId="77777777" w:rsidR="00155618" w:rsidRDefault="0094079D">
      <w:pPr>
        <w:spacing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noProof/>
          <w:sz w:val="28"/>
          <w:szCs w:val="28"/>
          <w:lang w:val="uk-UA" w:eastAsia="uk-UA"/>
        </w:rPr>
        <w:drawing>
          <wp:inline distT="0" distB="0" distL="0" distR="0" wp14:anchorId="532A6433" wp14:editId="1C52DE6F">
            <wp:extent cx="4572000" cy="3857625"/>
            <wp:effectExtent l="4445" t="4445" r="10795" b="8890"/>
            <wp:docPr id="13" name="Диаграмма 1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  <w:r>
        <w:rPr>
          <w:rFonts w:ascii="Times New Roman" w:hAnsi="Times New Roman" w:cs="Times New Roman"/>
          <w:bCs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22BFD00" wp14:editId="5C95B713">
                <wp:simplePos x="0" y="0"/>
                <wp:positionH relativeFrom="column">
                  <wp:posOffset>3872230</wp:posOffset>
                </wp:positionH>
                <wp:positionV relativeFrom="paragraph">
                  <wp:posOffset>3044825</wp:posOffset>
                </wp:positionV>
                <wp:extent cx="619125" cy="45720"/>
                <wp:effectExtent l="0" t="0" r="1270" b="33020"/>
                <wp:wrapNone/>
                <wp:docPr id="7" name="Прямая со стрелкой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9125" cy="45719"/>
                        </a:xfrm>
                        <a:prstGeom prst="straightConnector1">
                          <a:avLst/>
                        </a:prstGeom>
                        <a:ln w="25400">
                          <a:solidFill>
                            <a:srgbClr val="FF0000"/>
                          </a:solidFill>
                          <a:tailEnd type="triangle"/>
                        </a:ln>
                        <a:effectLst>
                          <a:softEdge rad="50800"/>
                        </a:effectLst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psCustomData="http://www.wps.cn/officeDocument/2013/wpsCustomData">
            <w:pict>
              <v:shape id="_x0000_s1026" o:spid="_x0000_s1026" o:spt="32" type="#_x0000_t32" style="position:absolute;left:0pt;margin-left:304.9pt;margin-top:239.75pt;height:3.6pt;width:48.75pt;z-index:251667456;mso-width-relative:page;mso-height-relative:page;" filled="f" stroked="t" coordsize="21600,21600" o:gfxdata="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">
                <v:fill on="f" focussize="0,0"/>
                <v:stroke weight="2pt" color="#FF0000 [3204]" miterlimit="8" joinstyle="miter" endarrow="block"/>
                <v:imagedata o:title=""/>
                <o:lock v:ext="edit" aspectratio="f"/>
              </v:shape>
            </w:pict>
          </mc:Fallback>
        </mc:AlternateContent>
      </w:r>
    </w:p>
    <w:p w14:paraId="5C205149" w14:textId="77777777" w:rsidR="00155618" w:rsidRDefault="00155618">
      <w:pPr>
        <w:spacing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5EDB4FC9" w14:textId="77777777" w:rsidR="00155618" w:rsidRDefault="0094079D">
      <w:pPr>
        <w:spacing w:line="360" w:lineRule="auto"/>
        <w:jc w:val="center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исунок 3.1 – Суб’єктивна оцінка осо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бистого рівня знань з медицини невідкладних станів, отриманого в коледжі / медичному училищі (бали)</w:t>
      </w:r>
    </w:p>
    <w:p w14:paraId="2F20C877" w14:textId="3790166D" w:rsidR="00155618" w:rsidRDefault="0094079D" w:rsidP="00E34E27">
      <w:p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lastRenderedPageBreak/>
        <w:t>П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римітка: </w:t>
      </w:r>
      <w:r>
        <w:rPr>
          <w:rFonts w:ascii="Times New Roman" w:hAnsi="Times New Roman" w:cs="Times New Roman"/>
          <w:bCs/>
          <w:sz w:val="28"/>
          <w:szCs w:val="28"/>
          <w:vertAlign w:val="superscript"/>
          <w:lang w:val="uk-UA"/>
        </w:rPr>
        <w:t>**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– р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sym w:font="Symbol" w:char="F03C"/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0,01.</w:t>
      </w:r>
    </w:p>
    <w:p w14:paraId="17B75280" w14:textId="77777777" w:rsidR="00155618" w:rsidRDefault="0094079D">
      <w:p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ослідження показали, що вміння обстежувати критичного травмованого пацієнта (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таб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. 3.1) на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додипломному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навчилися робити 33,33 </w:t>
      </w:r>
      <w:r>
        <w:rPr>
          <w:rFonts w:ascii="Times New Roman" w:hAnsi="Times New Roman" w:cs="Times New Roman"/>
          <w:sz w:val="28"/>
          <w:szCs w:val="28"/>
          <w:lang w:val="uk-UA"/>
        </w:rPr>
        <w:sym w:font="Symbol" w:char="F0B1"/>
      </w:r>
      <w:r>
        <w:rPr>
          <w:rFonts w:ascii="Times New Roman" w:hAnsi="Times New Roman" w:cs="Times New Roman"/>
          <w:sz w:val="28"/>
          <w:szCs w:val="28"/>
          <w:lang w:val="uk-UA"/>
        </w:rPr>
        <w:t>5,67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%; 36,23</w:t>
      </w:r>
      <w:r>
        <w:rPr>
          <w:rFonts w:ascii="Times New Roman" w:hAnsi="Times New Roman" w:cs="Times New Roman"/>
          <w:sz w:val="28"/>
          <w:szCs w:val="28"/>
          <w:lang w:val="uk-UA"/>
        </w:rPr>
        <w:sym w:font="Symbol" w:char="F0B1"/>
      </w:r>
      <w:r>
        <w:rPr>
          <w:rFonts w:ascii="Times New Roman" w:hAnsi="Times New Roman" w:cs="Times New Roman"/>
          <w:sz w:val="28"/>
          <w:szCs w:val="28"/>
          <w:lang w:val="uk-UA"/>
        </w:rPr>
        <w:t>5,80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% респондентів зазначили що опанували цю навичку лише на рівні знань тоді як 30,43</w:t>
      </w:r>
      <w:r>
        <w:rPr>
          <w:rFonts w:ascii="Times New Roman" w:hAnsi="Times New Roman" w:cs="Times New Roman"/>
          <w:sz w:val="28"/>
          <w:szCs w:val="28"/>
          <w:lang w:val="uk-UA"/>
        </w:rPr>
        <w:sym w:font="Symbol" w:char="F0B1"/>
      </w:r>
      <w:r>
        <w:rPr>
          <w:rFonts w:ascii="Times New Roman" w:hAnsi="Times New Roman" w:cs="Times New Roman"/>
          <w:sz w:val="28"/>
          <w:szCs w:val="28"/>
          <w:lang w:val="uk-UA"/>
        </w:rPr>
        <w:t>5,54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% в ході навчання цього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не отримали. Обстежувати критичного нетравмованого пацієнта на  рівні коледжу / училища навчилися робити 36,23</w:t>
      </w:r>
      <w:r>
        <w:rPr>
          <w:rFonts w:ascii="Times New Roman" w:hAnsi="Times New Roman" w:cs="Times New Roman"/>
          <w:sz w:val="28"/>
          <w:szCs w:val="28"/>
          <w:lang w:val="uk-UA"/>
        </w:rPr>
        <w:sym w:font="Symbol" w:char="F0B1"/>
      </w:r>
      <w:r>
        <w:rPr>
          <w:rFonts w:ascii="Times New Roman" w:hAnsi="Times New Roman" w:cs="Times New Roman"/>
          <w:sz w:val="28"/>
          <w:szCs w:val="28"/>
          <w:lang w:val="uk-UA"/>
        </w:rPr>
        <w:t>5,79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%,  на рівні знань опанували цю навичку 36,23</w:t>
      </w:r>
      <w:r>
        <w:rPr>
          <w:rFonts w:ascii="Times New Roman" w:hAnsi="Times New Roman" w:cs="Times New Roman"/>
          <w:sz w:val="28"/>
          <w:szCs w:val="28"/>
          <w:lang w:val="uk-UA"/>
        </w:rPr>
        <w:sym w:font="Symbol" w:char="F0B1"/>
      </w:r>
      <w:r>
        <w:rPr>
          <w:rFonts w:ascii="Times New Roman" w:hAnsi="Times New Roman" w:cs="Times New Roman"/>
          <w:sz w:val="28"/>
          <w:szCs w:val="28"/>
          <w:lang w:val="uk-UA"/>
        </w:rPr>
        <w:t>5,79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%,  а 27,54</w:t>
      </w:r>
      <w:r>
        <w:rPr>
          <w:rFonts w:ascii="Times New Roman" w:hAnsi="Times New Roman" w:cs="Times New Roman"/>
          <w:sz w:val="28"/>
          <w:szCs w:val="28"/>
          <w:lang w:val="uk-UA"/>
        </w:rPr>
        <w:sym w:font="Symbol" w:char="F0B1"/>
      </w:r>
      <w:r>
        <w:rPr>
          <w:rFonts w:ascii="Times New Roman" w:hAnsi="Times New Roman" w:cs="Times New Roman"/>
          <w:sz w:val="28"/>
          <w:szCs w:val="28"/>
          <w:lang w:val="uk-UA"/>
        </w:rPr>
        <w:t>5,38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% респондентів зазначили що не отримали цієї навички. Найменший відсоток ре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спондентів, що навчилися обстежувати дитину в невідкладному стані на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додипломному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рівні складає лише 28,98</w:t>
      </w:r>
      <w:r>
        <w:rPr>
          <w:rFonts w:ascii="Times New Roman" w:hAnsi="Times New Roman" w:cs="Times New Roman"/>
          <w:sz w:val="28"/>
          <w:szCs w:val="28"/>
          <w:lang w:val="uk-UA"/>
        </w:rPr>
        <w:sym w:font="Symbol" w:char="F0B1"/>
      </w:r>
      <w:r>
        <w:rPr>
          <w:rFonts w:ascii="Times New Roman" w:hAnsi="Times New Roman" w:cs="Times New Roman"/>
          <w:sz w:val="28"/>
          <w:szCs w:val="28"/>
          <w:lang w:val="uk-UA"/>
        </w:rPr>
        <w:t>5,46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%, тоді як 31,88</w:t>
      </w:r>
      <w:r>
        <w:rPr>
          <w:rFonts w:ascii="Times New Roman" w:hAnsi="Times New Roman" w:cs="Times New Roman"/>
          <w:sz w:val="28"/>
          <w:szCs w:val="28"/>
          <w:lang w:val="uk-UA"/>
        </w:rPr>
        <w:sym w:font="Symbol" w:char="F0B1"/>
      </w:r>
      <w:r>
        <w:rPr>
          <w:rFonts w:ascii="Times New Roman" w:hAnsi="Times New Roman" w:cs="Times New Roman"/>
          <w:sz w:val="28"/>
          <w:szCs w:val="28"/>
          <w:lang w:val="uk-UA"/>
        </w:rPr>
        <w:t>5,61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% опанували навичку лише на рівні знань і 39,13</w:t>
      </w:r>
      <w:r>
        <w:rPr>
          <w:rFonts w:ascii="Times New Roman" w:hAnsi="Times New Roman" w:cs="Times New Roman"/>
          <w:sz w:val="28"/>
          <w:szCs w:val="28"/>
          <w:lang w:val="uk-UA"/>
        </w:rPr>
        <w:sym w:font="Symbol" w:char="F0B1"/>
      </w:r>
      <w:r>
        <w:rPr>
          <w:rFonts w:ascii="Times New Roman" w:hAnsi="Times New Roman" w:cs="Times New Roman"/>
          <w:sz w:val="28"/>
          <w:szCs w:val="28"/>
          <w:lang w:val="uk-UA"/>
        </w:rPr>
        <w:t>5,88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% респондентів цієї навички не отримали взагалі.</w:t>
      </w:r>
    </w:p>
    <w:p w14:paraId="6EE4C719" w14:textId="77777777" w:rsidR="00155618" w:rsidRDefault="00155618">
      <w:pPr>
        <w:spacing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59B6F8AD" w14:textId="77777777" w:rsidR="00155618" w:rsidRDefault="0094079D">
      <w:pPr>
        <w:spacing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аблиця 3.1 – Частота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опанування фельдшерами з медицини невідкладних станів знань та вмінь обстежувати пацієнта у невідкладному стані 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на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додипломному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та післядипломному рівні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(M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sym w:font="Symbol" w:char="F0B1"/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m)</w:t>
      </w:r>
    </w:p>
    <w:tbl>
      <w:tblPr>
        <w:tblStyle w:val="a9"/>
        <w:tblW w:w="9350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5245"/>
        <w:gridCol w:w="1368"/>
        <w:gridCol w:w="1184"/>
        <w:gridCol w:w="1553"/>
      </w:tblGrid>
      <w:tr w:rsidR="00155618" w14:paraId="681CAB92" w14:textId="77777777">
        <w:trPr>
          <w:trHeight w:val="438"/>
        </w:trPr>
        <w:tc>
          <w:tcPr>
            <w:tcW w:w="5245" w:type="dxa"/>
            <w:vMerge w:val="restart"/>
          </w:tcPr>
          <w:p w14:paraId="5B6EE295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етодики </w:t>
            </w:r>
          </w:p>
        </w:tc>
        <w:tc>
          <w:tcPr>
            <w:tcW w:w="1368" w:type="dxa"/>
          </w:tcPr>
          <w:p w14:paraId="47F750E2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рупа 1</w:t>
            </w:r>
          </w:p>
        </w:tc>
        <w:tc>
          <w:tcPr>
            <w:tcW w:w="1184" w:type="dxa"/>
          </w:tcPr>
          <w:p w14:paraId="75E6D75F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рупа 2</w:t>
            </w:r>
          </w:p>
        </w:tc>
        <w:tc>
          <w:tcPr>
            <w:tcW w:w="1553" w:type="dxa"/>
          </w:tcPr>
          <w:p w14:paraId="33E15F95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рупа 3</w:t>
            </w:r>
          </w:p>
        </w:tc>
      </w:tr>
      <w:tr w:rsidR="00155618" w14:paraId="35AF1956" w14:textId="77777777">
        <w:tc>
          <w:tcPr>
            <w:tcW w:w="5245" w:type="dxa"/>
            <w:vMerge/>
          </w:tcPr>
          <w:p w14:paraId="2EEEF514" w14:textId="77777777" w:rsidR="00155618" w:rsidRDefault="0015561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68" w:type="dxa"/>
          </w:tcPr>
          <w:p w14:paraId="203CCF78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міння, %</w:t>
            </w:r>
          </w:p>
        </w:tc>
        <w:tc>
          <w:tcPr>
            <w:tcW w:w="1184" w:type="dxa"/>
          </w:tcPr>
          <w:p w14:paraId="57EFE1D8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нання, %</w:t>
            </w:r>
          </w:p>
        </w:tc>
        <w:tc>
          <w:tcPr>
            <w:tcW w:w="1553" w:type="dxa"/>
          </w:tcPr>
          <w:p w14:paraId="28B7FE9A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 отримали, %</w:t>
            </w:r>
          </w:p>
        </w:tc>
      </w:tr>
      <w:tr w:rsidR="00155618" w14:paraId="44B40F33" w14:textId="77777777">
        <w:tc>
          <w:tcPr>
            <w:tcW w:w="5245" w:type="dxa"/>
          </w:tcPr>
          <w:p w14:paraId="196BC559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Обстежувати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критичного травмованого пацієнта</w:t>
            </w:r>
          </w:p>
        </w:tc>
        <w:tc>
          <w:tcPr>
            <w:tcW w:w="1368" w:type="dxa"/>
          </w:tcPr>
          <w:p w14:paraId="567E9749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3,33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517EAEF3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,67</w:t>
            </w:r>
          </w:p>
        </w:tc>
        <w:tc>
          <w:tcPr>
            <w:tcW w:w="1184" w:type="dxa"/>
          </w:tcPr>
          <w:p w14:paraId="040A7B8B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6,23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2132401E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,80</w:t>
            </w:r>
          </w:p>
        </w:tc>
        <w:tc>
          <w:tcPr>
            <w:tcW w:w="1553" w:type="dxa"/>
          </w:tcPr>
          <w:p w14:paraId="1FD2705A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0,43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672D0209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,54</w:t>
            </w:r>
          </w:p>
        </w:tc>
      </w:tr>
      <w:tr w:rsidR="00155618" w14:paraId="131AF10C" w14:textId="77777777">
        <w:tc>
          <w:tcPr>
            <w:tcW w:w="5245" w:type="dxa"/>
          </w:tcPr>
          <w:p w14:paraId="4AB80200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Обстежувати критичного нетравмованого пацієнта</w:t>
            </w:r>
          </w:p>
        </w:tc>
        <w:tc>
          <w:tcPr>
            <w:tcW w:w="1368" w:type="dxa"/>
          </w:tcPr>
          <w:p w14:paraId="1031981D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6,23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59A54968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,79</w:t>
            </w:r>
          </w:p>
        </w:tc>
        <w:tc>
          <w:tcPr>
            <w:tcW w:w="1184" w:type="dxa"/>
          </w:tcPr>
          <w:p w14:paraId="34FDEF74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6,23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0CD7F25C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,79</w:t>
            </w:r>
          </w:p>
        </w:tc>
        <w:tc>
          <w:tcPr>
            <w:tcW w:w="1553" w:type="dxa"/>
          </w:tcPr>
          <w:p w14:paraId="53797642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7,54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75BA9CB6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,38</w:t>
            </w:r>
          </w:p>
        </w:tc>
      </w:tr>
      <w:tr w:rsidR="00155618" w14:paraId="52E87147" w14:textId="77777777">
        <w:tc>
          <w:tcPr>
            <w:tcW w:w="5245" w:type="dxa"/>
          </w:tcPr>
          <w:p w14:paraId="0B9E27D0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Обстежувати дитину у невідкладному стані</w:t>
            </w:r>
          </w:p>
        </w:tc>
        <w:tc>
          <w:tcPr>
            <w:tcW w:w="1368" w:type="dxa"/>
          </w:tcPr>
          <w:p w14:paraId="4D6A10DB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8,98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79158788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,46</w:t>
            </w:r>
          </w:p>
        </w:tc>
        <w:tc>
          <w:tcPr>
            <w:tcW w:w="1184" w:type="dxa"/>
          </w:tcPr>
          <w:p w14:paraId="49FD74C7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1,88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1B75C040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,61</w:t>
            </w:r>
          </w:p>
        </w:tc>
        <w:tc>
          <w:tcPr>
            <w:tcW w:w="1553" w:type="dxa"/>
          </w:tcPr>
          <w:p w14:paraId="0F5D1572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9,13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010C60C1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,88</w:t>
            </w:r>
          </w:p>
        </w:tc>
      </w:tr>
      <w:tr w:rsidR="00155618" w:rsidRPr="00E34E27" w14:paraId="37EED3EB" w14:textId="77777777">
        <w:tc>
          <w:tcPr>
            <w:tcW w:w="9350" w:type="dxa"/>
            <w:gridSpan w:val="4"/>
          </w:tcPr>
          <w:p w14:paraId="3A4E8E3B" w14:textId="77777777" w:rsidR="00155618" w:rsidRDefault="0094079D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римітки. Тут і в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інших таблицях розділу 3:</w:t>
            </w:r>
          </w:p>
          <w:p w14:paraId="72B33FC7" w14:textId="77777777" w:rsidR="00155618" w:rsidRDefault="0094079D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– відмінності стосовно групи 1 статистично вірогідні (р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3C"/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0,05).</w:t>
            </w:r>
          </w:p>
          <w:p w14:paraId="61A2A708" w14:textId="77777777" w:rsidR="00155618" w:rsidRDefault="0094079D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#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–  відмінності стосовно групи 2 статистично вірогідні (р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3C"/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0,05).</w:t>
            </w:r>
          </w:p>
        </w:tc>
      </w:tr>
    </w:tbl>
    <w:p w14:paraId="47D75BBA" w14:textId="77777777" w:rsidR="00155618" w:rsidRDefault="00155618" w:rsidP="00E34E27">
      <w:p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2BE6D693" w14:textId="77777777" w:rsidR="00155618" w:rsidRDefault="0094079D">
      <w:pPr>
        <w:spacing w:line="360" w:lineRule="auto"/>
        <w:ind w:firstLineChars="50" w:firstLine="1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а етапі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додипломної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освіти респонденти найкраще навчилися зупиняти зовнішню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масивну кровотечу джгутом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Есмарха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(таб.3.2) що становить 75,36</w:t>
      </w:r>
      <w:r>
        <w:rPr>
          <w:rFonts w:ascii="Times New Roman" w:hAnsi="Times New Roman" w:cs="Times New Roman"/>
          <w:sz w:val="28"/>
          <w:szCs w:val="28"/>
          <w:lang w:val="uk-UA"/>
        </w:rPr>
        <w:sym w:font="Symbol" w:char="F0B1"/>
      </w:r>
    </w:p>
    <w:p w14:paraId="51C27D5F" w14:textId="77777777" w:rsidR="00155618" w:rsidRDefault="0094079D">
      <w:p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</w:t>
      </w:r>
      <w:r>
        <w:rPr>
          <w:rFonts w:ascii="Times New Roman" w:hAnsi="Times New Roman" w:cs="Times New Roman"/>
          <w:sz w:val="28"/>
          <w:szCs w:val="28"/>
          <w:lang w:val="uk-UA"/>
        </w:rPr>
        <w:t>,19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% учасників опитування,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меший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відсоток вмінь належить до практичної навички зупинки масивної вузлової кровотечі методом тампонування рани її під час навчання опанували менше половини респо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ндентів. Ще менше навчилися зупиняти масивну кровотечу з кінцівки джгутом САТ - 40,58</w:t>
      </w:r>
      <w:r>
        <w:rPr>
          <w:rFonts w:ascii="Times New Roman" w:hAnsi="Times New Roman" w:cs="Times New Roman"/>
          <w:sz w:val="28"/>
          <w:szCs w:val="28"/>
          <w:lang w:val="uk-UA"/>
        </w:rPr>
        <w:sym w:font="Symbol" w:char="F0B1"/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5,91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%.</w:t>
      </w:r>
    </w:p>
    <w:p w14:paraId="2D5099A7" w14:textId="77777777" w:rsidR="00155618" w:rsidRDefault="00155618">
      <w:pPr>
        <w:spacing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082363FA" w14:textId="77777777" w:rsidR="00155618" w:rsidRDefault="0094079D">
      <w:pPr>
        <w:spacing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аблиця 3.2 – Частота опанування фельдшерами з медицини невідкладних станів знань та вмінь зупиняти масивну зовнішню кровотечу на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додипломному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та післядипломному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рівні (M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sym w:font="Symbol" w:char="F0B1"/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m)</w:t>
      </w: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4912"/>
        <w:gridCol w:w="1443"/>
        <w:gridCol w:w="1257"/>
        <w:gridCol w:w="1733"/>
      </w:tblGrid>
      <w:tr w:rsidR="00155618" w14:paraId="235E0E40" w14:textId="77777777">
        <w:tc>
          <w:tcPr>
            <w:tcW w:w="5240" w:type="dxa"/>
            <w:vMerge w:val="restart"/>
          </w:tcPr>
          <w:p w14:paraId="50BF2C29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етодики </w:t>
            </w:r>
          </w:p>
        </w:tc>
        <w:tc>
          <w:tcPr>
            <w:tcW w:w="1474" w:type="dxa"/>
          </w:tcPr>
          <w:p w14:paraId="510DFF87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рупа 1</w:t>
            </w:r>
          </w:p>
        </w:tc>
        <w:tc>
          <w:tcPr>
            <w:tcW w:w="1271" w:type="dxa"/>
          </w:tcPr>
          <w:p w14:paraId="2110C7B2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рупа 2</w:t>
            </w:r>
          </w:p>
        </w:tc>
        <w:tc>
          <w:tcPr>
            <w:tcW w:w="1360" w:type="dxa"/>
          </w:tcPr>
          <w:p w14:paraId="1BC9AF7D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рупа 3</w:t>
            </w:r>
          </w:p>
        </w:tc>
      </w:tr>
      <w:tr w:rsidR="00155618" w14:paraId="7422268A" w14:textId="77777777">
        <w:tc>
          <w:tcPr>
            <w:tcW w:w="5240" w:type="dxa"/>
            <w:vMerge/>
          </w:tcPr>
          <w:p w14:paraId="6A557DCC" w14:textId="77777777" w:rsidR="00155618" w:rsidRDefault="0015561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474" w:type="dxa"/>
          </w:tcPr>
          <w:p w14:paraId="6CC7DF10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міння,</w:t>
            </w:r>
          </w:p>
          <w:p w14:paraId="4AC54E7D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1271" w:type="dxa"/>
          </w:tcPr>
          <w:p w14:paraId="0E60FDFC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нання,</w:t>
            </w:r>
          </w:p>
          <w:p w14:paraId="39FC6797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1360" w:type="dxa"/>
          </w:tcPr>
          <w:p w14:paraId="231EEACB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 отримали, %</w:t>
            </w:r>
          </w:p>
        </w:tc>
      </w:tr>
      <w:tr w:rsidR="00155618" w14:paraId="74333D12" w14:textId="77777777">
        <w:tc>
          <w:tcPr>
            <w:tcW w:w="5240" w:type="dxa"/>
          </w:tcPr>
          <w:p w14:paraId="5D2D7032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Зупинка зовнішньої масивної кровотечі з кінцівок джгутом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Есмарха</w:t>
            </w:r>
            <w:proofErr w:type="spellEnd"/>
          </w:p>
        </w:tc>
        <w:tc>
          <w:tcPr>
            <w:tcW w:w="1474" w:type="dxa"/>
          </w:tcPr>
          <w:p w14:paraId="333615F1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5,36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3CF487FB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,19</w:t>
            </w:r>
          </w:p>
        </w:tc>
        <w:tc>
          <w:tcPr>
            <w:tcW w:w="1271" w:type="dxa"/>
          </w:tcPr>
          <w:p w14:paraId="0C118253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4,64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16C17156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,19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</w:p>
        </w:tc>
        <w:tc>
          <w:tcPr>
            <w:tcW w:w="1360" w:type="dxa"/>
          </w:tcPr>
          <w:p w14:paraId="1625B926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,41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403CB687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,39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*#</w:t>
            </w:r>
          </w:p>
        </w:tc>
      </w:tr>
      <w:tr w:rsidR="00155618" w14:paraId="61F19609" w14:textId="77777777">
        <w:tc>
          <w:tcPr>
            <w:tcW w:w="5240" w:type="dxa"/>
          </w:tcPr>
          <w:p w14:paraId="6CBAC82F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Зупинка зовнішньої масивної кровотечі з кінцівок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джгутом САТ</w:t>
            </w:r>
          </w:p>
        </w:tc>
        <w:tc>
          <w:tcPr>
            <w:tcW w:w="1474" w:type="dxa"/>
          </w:tcPr>
          <w:p w14:paraId="549E9B99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0,58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63C42568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,91</w:t>
            </w:r>
          </w:p>
        </w:tc>
        <w:tc>
          <w:tcPr>
            <w:tcW w:w="1271" w:type="dxa"/>
          </w:tcPr>
          <w:p w14:paraId="76DBE50A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6,09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6CEE9DCD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,29</w:t>
            </w:r>
          </w:p>
        </w:tc>
        <w:tc>
          <w:tcPr>
            <w:tcW w:w="1360" w:type="dxa"/>
          </w:tcPr>
          <w:p w14:paraId="1928B457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3,33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499B329D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,67</w:t>
            </w:r>
          </w:p>
        </w:tc>
      </w:tr>
      <w:tr w:rsidR="00155618" w14:paraId="58584511" w14:textId="77777777">
        <w:tc>
          <w:tcPr>
            <w:tcW w:w="5240" w:type="dxa"/>
          </w:tcPr>
          <w:p w14:paraId="0C15D1C8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Зупинка масивної вузлової кровотечі методом тампонування рани</w:t>
            </w:r>
          </w:p>
        </w:tc>
        <w:tc>
          <w:tcPr>
            <w:tcW w:w="1474" w:type="dxa"/>
          </w:tcPr>
          <w:p w14:paraId="3C1D9875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7,82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566EA030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,01</w:t>
            </w:r>
          </w:p>
        </w:tc>
        <w:tc>
          <w:tcPr>
            <w:tcW w:w="1271" w:type="dxa"/>
          </w:tcPr>
          <w:p w14:paraId="6D04298D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7,54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53BAF770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,38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</w:p>
        </w:tc>
        <w:tc>
          <w:tcPr>
            <w:tcW w:w="1360" w:type="dxa"/>
          </w:tcPr>
          <w:p w14:paraId="46B36F36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4,64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6CBE3731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,19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</w:p>
        </w:tc>
      </w:tr>
    </w:tbl>
    <w:p w14:paraId="4D5E772A" w14:textId="77777777" w:rsidR="00155618" w:rsidRDefault="00155618">
      <w:pPr>
        <w:spacing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3C0E65DE" w14:textId="77777777" w:rsidR="00155618" w:rsidRDefault="0094079D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роаналізувавши вміння забезпечувати зовнішнє дихання (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таб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. 3.3) ми з’ясували що найвищий рівень вмінь на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додипломному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рівні належить таким практичним навичкам: штучна вентиляція легень мішком АМБУ - </w:t>
      </w:r>
      <w:r>
        <w:rPr>
          <w:rFonts w:ascii="Times New Roman" w:hAnsi="Times New Roman" w:cs="Times New Roman"/>
          <w:sz w:val="28"/>
          <w:szCs w:val="28"/>
          <w:lang w:val="uk-UA"/>
        </w:rPr>
        <w:t>66,67</w:t>
      </w:r>
      <w:r>
        <w:rPr>
          <w:rFonts w:ascii="Times New Roman" w:hAnsi="Times New Roman" w:cs="Times New Roman"/>
          <w:sz w:val="28"/>
          <w:szCs w:val="28"/>
          <w:lang w:val="uk-UA"/>
        </w:rPr>
        <w:sym w:font="Symbol" w:char="F0B1"/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5,67%; застосування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рото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/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носогорлового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повітряпров</w:t>
      </w:r>
      <w:r>
        <w:rPr>
          <w:rFonts w:ascii="Times New Roman" w:hAnsi="Times New Roman" w:cs="Times New Roman"/>
          <w:sz w:val="28"/>
          <w:szCs w:val="28"/>
          <w:lang w:val="uk-UA"/>
        </w:rPr>
        <w:t>оду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- 59,42</w:t>
      </w:r>
      <w:r>
        <w:rPr>
          <w:rFonts w:ascii="Times New Roman" w:hAnsi="Times New Roman" w:cs="Times New Roman"/>
          <w:sz w:val="28"/>
          <w:szCs w:val="28"/>
          <w:lang w:val="uk-UA"/>
        </w:rPr>
        <w:sym w:font="Symbol" w:char="F0B1"/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5,91%.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Такі методи забезпечення зовнішнього дихання, як от застосування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ларингеальної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маски/трубки не отримали на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рівкні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додипломної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освіти 47,82</w:t>
      </w:r>
      <w:r>
        <w:rPr>
          <w:rFonts w:ascii="Times New Roman" w:hAnsi="Times New Roman" w:cs="Times New Roman"/>
          <w:sz w:val="28"/>
          <w:szCs w:val="28"/>
          <w:lang w:val="uk-UA"/>
        </w:rPr>
        <w:sym w:font="Symbol" w:char="F0B1"/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6,01% респондентів, навичку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інтубації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трахеї не отримали більше половини учасників опитування що с</w:t>
      </w:r>
      <w:r>
        <w:rPr>
          <w:rFonts w:ascii="Times New Roman" w:hAnsi="Times New Roman" w:cs="Times New Roman"/>
          <w:sz w:val="28"/>
          <w:szCs w:val="28"/>
          <w:lang w:val="uk-UA"/>
        </w:rPr>
        <w:t>тановить 60,87</w:t>
      </w:r>
      <w:r>
        <w:rPr>
          <w:rFonts w:ascii="Times New Roman" w:hAnsi="Times New Roman" w:cs="Times New Roman"/>
          <w:sz w:val="28"/>
          <w:szCs w:val="28"/>
          <w:lang w:val="uk-UA"/>
        </w:rPr>
        <w:sym w:font="Symbol" w:char="F0B1"/>
      </w:r>
      <w:r>
        <w:rPr>
          <w:rFonts w:ascii="Times New Roman" w:hAnsi="Times New Roman" w:cs="Times New Roman"/>
          <w:sz w:val="28"/>
          <w:szCs w:val="28"/>
          <w:lang w:val="uk-UA"/>
        </w:rPr>
        <w:t>5,88%.</w:t>
      </w:r>
    </w:p>
    <w:p w14:paraId="0F66C6CD" w14:textId="77777777" w:rsidR="00155618" w:rsidRDefault="00155618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74E54F15" w14:textId="77777777" w:rsidR="00155618" w:rsidRDefault="0094079D">
      <w:pPr>
        <w:spacing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аблиця 3.3 – Частота опанування фельдшерами з медицини невідкладних станів знань та вмінь забезпечувати зовнішнього дихання на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додипломному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та післядипломному рівні (M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sym w:font="Symbol" w:char="F0B1"/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m)</w:t>
      </w:r>
    </w:p>
    <w:tbl>
      <w:tblPr>
        <w:tblStyle w:val="a9"/>
        <w:tblW w:w="0" w:type="auto"/>
        <w:tblInd w:w="-5" w:type="dxa"/>
        <w:tblLook w:val="04A0" w:firstRow="1" w:lastRow="0" w:firstColumn="1" w:lastColumn="0" w:noHBand="0" w:noVBand="1"/>
      </w:tblPr>
      <w:tblGrid>
        <w:gridCol w:w="5324"/>
        <w:gridCol w:w="1329"/>
        <w:gridCol w:w="1267"/>
        <w:gridCol w:w="1430"/>
      </w:tblGrid>
      <w:tr w:rsidR="00155618" w14:paraId="5B4919D0" w14:textId="77777777">
        <w:tc>
          <w:tcPr>
            <w:tcW w:w="5387" w:type="dxa"/>
            <w:vMerge w:val="restart"/>
          </w:tcPr>
          <w:p w14:paraId="1C17C3B4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етодики </w:t>
            </w:r>
          </w:p>
        </w:tc>
        <w:tc>
          <w:tcPr>
            <w:tcW w:w="1333" w:type="dxa"/>
          </w:tcPr>
          <w:p w14:paraId="56BB9998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рупа 1</w:t>
            </w:r>
          </w:p>
        </w:tc>
        <w:tc>
          <w:tcPr>
            <w:tcW w:w="1270" w:type="dxa"/>
          </w:tcPr>
          <w:p w14:paraId="760047D0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рупа 2</w:t>
            </w:r>
          </w:p>
        </w:tc>
        <w:tc>
          <w:tcPr>
            <w:tcW w:w="1360" w:type="dxa"/>
          </w:tcPr>
          <w:p w14:paraId="03CFF07A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рупа 3</w:t>
            </w:r>
          </w:p>
        </w:tc>
      </w:tr>
      <w:tr w:rsidR="00155618" w14:paraId="2AD8003E" w14:textId="77777777">
        <w:tc>
          <w:tcPr>
            <w:tcW w:w="5387" w:type="dxa"/>
            <w:vMerge/>
          </w:tcPr>
          <w:p w14:paraId="1E7021D2" w14:textId="77777777" w:rsidR="00155618" w:rsidRDefault="0015561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33" w:type="dxa"/>
          </w:tcPr>
          <w:p w14:paraId="4ECE4649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міння,</w:t>
            </w:r>
          </w:p>
          <w:p w14:paraId="5A6B45EB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1270" w:type="dxa"/>
          </w:tcPr>
          <w:p w14:paraId="60663BAF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нання,</w:t>
            </w:r>
          </w:p>
          <w:p w14:paraId="4D0C9751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1360" w:type="dxa"/>
          </w:tcPr>
          <w:p w14:paraId="7715EA18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е отримали, </w:t>
            </w:r>
          </w:p>
          <w:p w14:paraId="1EC29B99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</w:tr>
      <w:tr w:rsidR="00155618" w14:paraId="66FE4A30" w14:textId="77777777">
        <w:tc>
          <w:tcPr>
            <w:tcW w:w="5387" w:type="dxa"/>
          </w:tcPr>
          <w:p w14:paraId="3B8E2530" w14:textId="77777777" w:rsidR="00155618" w:rsidRDefault="0094079D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Застосування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рото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/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носогорлового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повітряпроводу</w:t>
            </w:r>
            <w:proofErr w:type="spellEnd"/>
          </w:p>
        </w:tc>
        <w:tc>
          <w:tcPr>
            <w:tcW w:w="1333" w:type="dxa"/>
          </w:tcPr>
          <w:p w14:paraId="57357409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9,42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38B14FB1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,91</w:t>
            </w:r>
          </w:p>
        </w:tc>
        <w:tc>
          <w:tcPr>
            <w:tcW w:w="1270" w:type="dxa"/>
          </w:tcPr>
          <w:p w14:paraId="054B0BA7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1,73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2B0AAAAF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,96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</w:p>
        </w:tc>
        <w:tc>
          <w:tcPr>
            <w:tcW w:w="1360" w:type="dxa"/>
          </w:tcPr>
          <w:p w14:paraId="5342CB13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8,84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44756707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,71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</w:p>
        </w:tc>
      </w:tr>
      <w:tr w:rsidR="00155618" w14:paraId="522EC6AB" w14:textId="77777777">
        <w:tc>
          <w:tcPr>
            <w:tcW w:w="5387" w:type="dxa"/>
          </w:tcPr>
          <w:p w14:paraId="4470FAB0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Застосування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ларингеальної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маски/трубки</w:t>
            </w:r>
          </w:p>
        </w:tc>
        <w:tc>
          <w:tcPr>
            <w:tcW w:w="1333" w:type="dxa"/>
          </w:tcPr>
          <w:p w14:paraId="3D4E1751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3,33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77E14F0C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,67</w:t>
            </w:r>
          </w:p>
        </w:tc>
        <w:tc>
          <w:tcPr>
            <w:tcW w:w="1270" w:type="dxa"/>
          </w:tcPr>
          <w:p w14:paraId="19A26A49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8,84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06D42DCB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,71</w:t>
            </w:r>
          </w:p>
        </w:tc>
        <w:tc>
          <w:tcPr>
            <w:tcW w:w="1360" w:type="dxa"/>
          </w:tcPr>
          <w:p w14:paraId="14ED6BDD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7,82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734FA9B7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,01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#</w:t>
            </w:r>
          </w:p>
        </w:tc>
      </w:tr>
      <w:tr w:rsidR="00155618" w14:paraId="3E882E92" w14:textId="77777777">
        <w:tc>
          <w:tcPr>
            <w:tcW w:w="5387" w:type="dxa"/>
          </w:tcPr>
          <w:p w14:paraId="67886B41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Інтубація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трахеї</w:t>
            </w:r>
          </w:p>
        </w:tc>
        <w:tc>
          <w:tcPr>
            <w:tcW w:w="1333" w:type="dxa"/>
          </w:tcPr>
          <w:p w14:paraId="77879458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3,04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2752FE37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,05</w:t>
            </w:r>
          </w:p>
        </w:tc>
        <w:tc>
          <w:tcPr>
            <w:tcW w:w="1270" w:type="dxa"/>
          </w:tcPr>
          <w:p w14:paraId="35EF3C67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6,09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35ED0CA4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,29</w:t>
            </w:r>
          </w:p>
        </w:tc>
        <w:tc>
          <w:tcPr>
            <w:tcW w:w="1360" w:type="dxa"/>
          </w:tcPr>
          <w:p w14:paraId="620AC585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0,87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52486644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,88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*#</w:t>
            </w:r>
          </w:p>
        </w:tc>
      </w:tr>
      <w:tr w:rsidR="00155618" w14:paraId="6E5A6467" w14:textId="77777777">
        <w:tc>
          <w:tcPr>
            <w:tcW w:w="5387" w:type="dxa"/>
          </w:tcPr>
          <w:p w14:paraId="096F7826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Штучна вентиляція легень мішком АМБУ</w:t>
            </w:r>
          </w:p>
        </w:tc>
        <w:tc>
          <w:tcPr>
            <w:tcW w:w="1333" w:type="dxa"/>
          </w:tcPr>
          <w:p w14:paraId="14610CDE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6,67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6A3769ED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,67</w:t>
            </w:r>
          </w:p>
        </w:tc>
        <w:tc>
          <w:tcPr>
            <w:tcW w:w="1270" w:type="dxa"/>
          </w:tcPr>
          <w:p w14:paraId="6AE79BA9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0,29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524B982E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,84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</w:p>
        </w:tc>
        <w:tc>
          <w:tcPr>
            <w:tcW w:w="1360" w:type="dxa"/>
          </w:tcPr>
          <w:p w14:paraId="391A0B3B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3,04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372DAD34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,05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</w:p>
        </w:tc>
      </w:tr>
      <w:tr w:rsidR="00155618" w14:paraId="5F65375D" w14:textId="77777777">
        <w:tc>
          <w:tcPr>
            <w:tcW w:w="5387" w:type="dxa"/>
          </w:tcPr>
          <w:p w14:paraId="1CCAAC52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Штучна вентиляція апаратним методом</w:t>
            </w:r>
          </w:p>
        </w:tc>
        <w:tc>
          <w:tcPr>
            <w:tcW w:w="1333" w:type="dxa"/>
          </w:tcPr>
          <w:p w14:paraId="264184A8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7,39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3A8AE3B8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,56</w:t>
            </w:r>
          </w:p>
        </w:tc>
        <w:tc>
          <w:tcPr>
            <w:tcW w:w="1270" w:type="dxa"/>
          </w:tcPr>
          <w:p w14:paraId="7D4ED6A4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4,93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548D58BF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,99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</w:p>
        </w:tc>
        <w:tc>
          <w:tcPr>
            <w:tcW w:w="1360" w:type="dxa"/>
          </w:tcPr>
          <w:p w14:paraId="4D928B4D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7,68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09F6E2BE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,83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</w:p>
        </w:tc>
      </w:tr>
      <w:tr w:rsidR="00155618" w14:paraId="296AC7C4" w14:textId="77777777">
        <w:tc>
          <w:tcPr>
            <w:tcW w:w="5387" w:type="dxa"/>
          </w:tcPr>
          <w:p w14:paraId="4909C84C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Пункція грудної клітки при напруженому пневмотораксі</w:t>
            </w:r>
          </w:p>
        </w:tc>
        <w:tc>
          <w:tcPr>
            <w:tcW w:w="1333" w:type="dxa"/>
          </w:tcPr>
          <w:p w14:paraId="1755D976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1,74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53845324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,97</w:t>
            </w:r>
          </w:p>
        </w:tc>
        <w:tc>
          <w:tcPr>
            <w:tcW w:w="1270" w:type="dxa"/>
          </w:tcPr>
          <w:p w14:paraId="16766CAA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3,48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58336E67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,97</w:t>
            </w:r>
          </w:p>
        </w:tc>
        <w:tc>
          <w:tcPr>
            <w:tcW w:w="1360" w:type="dxa"/>
          </w:tcPr>
          <w:p w14:paraId="481F4B8C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4,78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73A20370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,73</w:t>
            </w:r>
          </w:p>
        </w:tc>
      </w:tr>
    </w:tbl>
    <w:p w14:paraId="007E6939" w14:textId="77777777" w:rsidR="00155618" w:rsidRDefault="00155618">
      <w:pPr>
        <w:spacing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0C9759F8" w14:textId="77777777" w:rsidR="00155618" w:rsidRDefault="0094079D">
      <w:pPr>
        <w:spacing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ослідження щодо знань та вмінь протишокових та реанімаційних заходів (таб.3.4) показало що найвищий рівень вмінь належить практичній навичці внутрішньовенне краплинне введення лікарських засобів, що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lastRenderedPageBreak/>
        <w:t>становить 85,51</w:t>
      </w:r>
      <w:r>
        <w:rPr>
          <w:rFonts w:ascii="Times New Roman" w:hAnsi="Times New Roman" w:cs="Times New Roman"/>
          <w:sz w:val="28"/>
          <w:szCs w:val="28"/>
          <w:lang w:val="uk-UA"/>
        </w:rPr>
        <w:sym w:font="Symbol" w:char="F0B1"/>
      </w:r>
      <w:r>
        <w:rPr>
          <w:rFonts w:ascii="Times New Roman" w:hAnsi="Times New Roman" w:cs="Times New Roman"/>
          <w:sz w:val="28"/>
          <w:szCs w:val="28"/>
          <w:lang w:val="uk-UA"/>
        </w:rPr>
        <w:t>4,24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% учасників опитування, трішки менше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респондентів навчилися проводити запис ЕКГ в 12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відведеннях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та описувати його - 62,31</w:t>
      </w:r>
      <w:r>
        <w:rPr>
          <w:rFonts w:ascii="Times New Roman" w:hAnsi="Times New Roman" w:cs="Times New Roman"/>
          <w:sz w:val="28"/>
          <w:szCs w:val="28"/>
          <w:lang w:val="uk-UA"/>
        </w:rPr>
        <w:sym w:font="Symbol" w:char="F0B1"/>
      </w:r>
      <w:r>
        <w:rPr>
          <w:rFonts w:ascii="Times New Roman" w:hAnsi="Times New Roman" w:cs="Times New Roman"/>
          <w:sz w:val="28"/>
          <w:szCs w:val="28"/>
          <w:lang w:val="uk-UA"/>
        </w:rPr>
        <w:t>5,83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%. проводити базову реанімацію дорослого на етапі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додипломної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освіти навчилися 57,97</w:t>
      </w:r>
      <w:r>
        <w:rPr>
          <w:rFonts w:ascii="Times New Roman" w:hAnsi="Times New Roman" w:cs="Times New Roman"/>
          <w:sz w:val="28"/>
          <w:szCs w:val="28"/>
          <w:lang w:val="uk-UA"/>
        </w:rPr>
        <w:sym w:font="Symbol" w:char="F0B1"/>
      </w:r>
      <w:r>
        <w:rPr>
          <w:rFonts w:ascii="Times New Roman" w:hAnsi="Times New Roman" w:cs="Times New Roman"/>
          <w:sz w:val="28"/>
          <w:szCs w:val="28"/>
          <w:lang w:val="uk-UA"/>
        </w:rPr>
        <w:t>4,24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% респондентів. Тоді як половина учасників опитування не отримали навички за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стосування АЗД- 50,73</w:t>
      </w:r>
      <w:r>
        <w:rPr>
          <w:rFonts w:ascii="Times New Roman" w:hAnsi="Times New Roman" w:cs="Times New Roman"/>
          <w:sz w:val="28"/>
          <w:szCs w:val="28"/>
          <w:lang w:val="uk-UA"/>
        </w:rPr>
        <w:sym w:font="Symbol" w:char="F0B1"/>
      </w:r>
      <w:r>
        <w:rPr>
          <w:rFonts w:ascii="Times New Roman" w:hAnsi="Times New Roman" w:cs="Times New Roman"/>
          <w:sz w:val="28"/>
          <w:szCs w:val="28"/>
          <w:lang w:val="uk-UA"/>
        </w:rPr>
        <w:t>6,02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%; та 39,13</w:t>
      </w:r>
      <w:r>
        <w:rPr>
          <w:rFonts w:ascii="Times New Roman" w:hAnsi="Times New Roman" w:cs="Times New Roman"/>
          <w:sz w:val="28"/>
          <w:szCs w:val="28"/>
          <w:lang w:val="uk-UA"/>
        </w:rPr>
        <w:sym w:font="Symbol" w:char="F0B1"/>
      </w:r>
      <w:r>
        <w:rPr>
          <w:rFonts w:ascii="Times New Roman" w:hAnsi="Times New Roman" w:cs="Times New Roman"/>
          <w:sz w:val="28"/>
          <w:szCs w:val="28"/>
          <w:lang w:val="uk-UA"/>
        </w:rPr>
        <w:t>5,88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% респондентів не отримали навички проводити кваліфіковану реанімацію дорослого.</w:t>
      </w:r>
    </w:p>
    <w:p w14:paraId="256343A8" w14:textId="77777777" w:rsidR="00155618" w:rsidRDefault="00155618">
      <w:pPr>
        <w:spacing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6C274AB9" w14:textId="77777777" w:rsidR="00155618" w:rsidRDefault="0094079D">
      <w:pPr>
        <w:spacing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аблиця 3.4 – Частота опанування фельдшерами з медицини невідкладних станів знань та вмінь протишокових та реанімаційних заходів на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додипломному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та післядипломному рівні (M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sym w:font="Symbol" w:char="F0B1"/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m)</w:t>
      </w:r>
    </w:p>
    <w:tbl>
      <w:tblPr>
        <w:tblStyle w:val="a9"/>
        <w:tblW w:w="0" w:type="auto"/>
        <w:tblInd w:w="-5" w:type="dxa"/>
        <w:tblLook w:val="04A0" w:firstRow="1" w:lastRow="0" w:firstColumn="1" w:lastColumn="0" w:noHBand="0" w:noVBand="1"/>
      </w:tblPr>
      <w:tblGrid>
        <w:gridCol w:w="5048"/>
        <w:gridCol w:w="1314"/>
        <w:gridCol w:w="1255"/>
        <w:gridCol w:w="1733"/>
      </w:tblGrid>
      <w:tr w:rsidR="00155618" w14:paraId="5632523C" w14:textId="77777777">
        <w:tc>
          <w:tcPr>
            <w:tcW w:w="5387" w:type="dxa"/>
            <w:vMerge w:val="restart"/>
          </w:tcPr>
          <w:p w14:paraId="3A6A96BA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bookmarkStart w:id="3" w:name="_Hlk156847510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Методики </w:t>
            </w:r>
          </w:p>
        </w:tc>
        <w:tc>
          <w:tcPr>
            <w:tcW w:w="1333" w:type="dxa"/>
          </w:tcPr>
          <w:p w14:paraId="26253503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Група 1</w:t>
            </w:r>
          </w:p>
        </w:tc>
        <w:tc>
          <w:tcPr>
            <w:tcW w:w="1270" w:type="dxa"/>
          </w:tcPr>
          <w:p w14:paraId="7C6F8CF4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Група 2</w:t>
            </w:r>
          </w:p>
        </w:tc>
        <w:tc>
          <w:tcPr>
            <w:tcW w:w="1360" w:type="dxa"/>
          </w:tcPr>
          <w:p w14:paraId="5E7F56D0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Група 3</w:t>
            </w:r>
          </w:p>
        </w:tc>
      </w:tr>
      <w:tr w:rsidR="00155618" w14:paraId="2F7C3CA1" w14:textId="77777777">
        <w:tc>
          <w:tcPr>
            <w:tcW w:w="5387" w:type="dxa"/>
            <w:vMerge/>
          </w:tcPr>
          <w:p w14:paraId="6389BE7B" w14:textId="77777777" w:rsidR="00155618" w:rsidRDefault="0015561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33" w:type="dxa"/>
          </w:tcPr>
          <w:p w14:paraId="365D6A19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Вміння, </w:t>
            </w:r>
          </w:p>
          <w:p w14:paraId="38BC0CC3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1270" w:type="dxa"/>
          </w:tcPr>
          <w:p w14:paraId="214259DA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Знання,</w:t>
            </w:r>
          </w:p>
          <w:p w14:paraId="097DBED7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%</w:t>
            </w:r>
          </w:p>
        </w:tc>
        <w:tc>
          <w:tcPr>
            <w:tcW w:w="1360" w:type="dxa"/>
          </w:tcPr>
          <w:p w14:paraId="380EEBE3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Не отримали, %</w:t>
            </w:r>
          </w:p>
        </w:tc>
      </w:tr>
      <w:bookmarkEnd w:id="3"/>
      <w:tr w:rsidR="00155618" w14:paraId="05C10E61" w14:textId="77777777">
        <w:tc>
          <w:tcPr>
            <w:tcW w:w="5387" w:type="dxa"/>
          </w:tcPr>
          <w:p w14:paraId="4C2ECC2C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Проводити запис ЕКГ в 12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відведеннях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та описувати його</w:t>
            </w:r>
          </w:p>
        </w:tc>
        <w:tc>
          <w:tcPr>
            <w:tcW w:w="1333" w:type="dxa"/>
          </w:tcPr>
          <w:p w14:paraId="3A5B8C1A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2,31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651A8C4C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,83</w:t>
            </w:r>
          </w:p>
        </w:tc>
        <w:tc>
          <w:tcPr>
            <w:tcW w:w="1270" w:type="dxa"/>
          </w:tcPr>
          <w:p w14:paraId="46852B0E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4,63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7DD1A40E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,19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</w:p>
        </w:tc>
        <w:tc>
          <w:tcPr>
            <w:tcW w:w="1360" w:type="dxa"/>
          </w:tcPr>
          <w:p w14:paraId="6E8FA378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3,04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177F3280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,05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</w:p>
        </w:tc>
      </w:tr>
      <w:tr w:rsidR="00155618" w14:paraId="6A14F62E" w14:textId="77777777">
        <w:tc>
          <w:tcPr>
            <w:tcW w:w="5387" w:type="dxa"/>
          </w:tcPr>
          <w:p w14:paraId="5A51435A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Проводити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внутрішньовенне краплинне введення лікарських засобів</w:t>
            </w:r>
          </w:p>
        </w:tc>
        <w:tc>
          <w:tcPr>
            <w:tcW w:w="1333" w:type="dxa"/>
          </w:tcPr>
          <w:p w14:paraId="7A91C2A9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5,51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44E5CDF9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,24</w:t>
            </w:r>
          </w:p>
        </w:tc>
        <w:tc>
          <w:tcPr>
            <w:tcW w:w="1270" w:type="dxa"/>
          </w:tcPr>
          <w:p w14:paraId="3F1B979C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4,49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20940075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,24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</w:p>
        </w:tc>
        <w:tc>
          <w:tcPr>
            <w:tcW w:w="1360" w:type="dxa"/>
          </w:tcPr>
          <w:p w14:paraId="68E2589A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,41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4E6DEC74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,49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*#</w:t>
            </w:r>
          </w:p>
        </w:tc>
      </w:tr>
      <w:tr w:rsidR="00155618" w14:paraId="2906D601" w14:textId="77777777">
        <w:tc>
          <w:tcPr>
            <w:tcW w:w="5387" w:type="dxa"/>
          </w:tcPr>
          <w:p w14:paraId="41352CF6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Застосування автоматичного зовнішнього дефібрилятора</w:t>
            </w:r>
          </w:p>
        </w:tc>
        <w:tc>
          <w:tcPr>
            <w:tcW w:w="1333" w:type="dxa"/>
          </w:tcPr>
          <w:p w14:paraId="300AA293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8,98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230BA6A3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,46</w:t>
            </w:r>
          </w:p>
        </w:tc>
        <w:tc>
          <w:tcPr>
            <w:tcW w:w="1270" w:type="dxa"/>
          </w:tcPr>
          <w:p w14:paraId="11048EC3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0,29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76E5969E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,84</w:t>
            </w:r>
          </w:p>
        </w:tc>
        <w:tc>
          <w:tcPr>
            <w:tcW w:w="1360" w:type="dxa"/>
          </w:tcPr>
          <w:p w14:paraId="60D02C0C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0,73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2D36C3EB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,02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*#</w:t>
            </w:r>
          </w:p>
        </w:tc>
      </w:tr>
      <w:tr w:rsidR="00155618" w14:paraId="33E83D84" w14:textId="77777777">
        <w:tc>
          <w:tcPr>
            <w:tcW w:w="5387" w:type="dxa"/>
          </w:tcPr>
          <w:p w14:paraId="064CB0B8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Застосування ручного дефібрилятора</w:t>
            </w:r>
          </w:p>
        </w:tc>
        <w:tc>
          <w:tcPr>
            <w:tcW w:w="1333" w:type="dxa"/>
          </w:tcPr>
          <w:p w14:paraId="472439D7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3,33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53CBD362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,67</w:t>
            </w:r>
          </w:p>
        </w:tc>
        <w:tc>
          <w:tcPr>
            <w:tcW w:w="1270" w:type="dxa"/>
          </w:tcPr>
          <w:p w14:paraId="4D792E1E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3,33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3CEB14BB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,67</w:t>
            </w:r>
          </w:p>
        </w:tc>
        <w:tc>
          <w:tcPr>
            <w:tcW w:w="1360" w:type="dxa"/>
          </w:tcPr>
          <w:p w14:paraId="21872FFD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3,33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5A48BF85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,67</w:t>
            </w:r>
          </w:p>
        </w:tc>
      </w:tr>
      <w:tr w:rsidR="00155618" w14:paraId="2698491D" w14:textId="77777777">
        <w:tc>
          <w:tcPr>
            <w:tcW w:w="5387" w:type="dxa"/>
          </w:tcPr>
          <w:p w14:paraId="6F8CAF84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Проводити базову реанімацію дорослого</w:t>
            </w:r>
          </w:p>
        </w:tc>
        <w:tc>
          <w:tcPr>
            <w:tcW w:w="1333" w:type="dxa"/>
          </w:tcPr>
          <w:p w14:paraId="03364E7F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7,97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556E1535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,24</w:t>
            </w:r>
          </w:p>
        </w:tc>
        <w:tc>
          <w:tcPr>
            <w:tcW w:w="1270" w:type="dxa"/>
          </w:tcPr>
          <w:p w14:paraId="7B307F80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1,88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0E983BE7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,61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</w:p>
        </w:tc>
        <w:tc>
          <w:tcPr>
            <w:tcW w:w="1360" w:type="dxa"/>
          </w:tcPr>
          <w:p w14:paraId="013EBDB3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0,14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5F003904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,63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*#</w:t>
            </w:r>
          </w:p>
        </w:tc>
      </w:tr>
      <w:tr w:rsidR="00155618" w14:paraId="381DE847" w14:textId="77777777">
        <w:tc>
          <w:tcPr>
            <w:tcW w:w="5387" w:type="dxa"/>
          </w:tcPr>
          <w:p w14:paraId="3B39A9BD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Проводити кваліфіковану реанімацію дорослого</w:t>
            </w:r>
          </w:p>
        </w:tc>
        <w:tc>
          <w:tcPr>
            <w:tcW w:w="1333" w:type="dxa"/>
          </w:tcPr>
          <w:p w14:paraId="2E318716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4,34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3D181F26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,17</w:t>
            </w:r>
          </w:p>
        </w:tc>
        <w:tc>
          <w:tcPr>
            <w:tcW w:w="1270" w:type="dxa"/>
          </w:tcPr>
          <w:p w14:paraId="616FCB92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6,23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18E186EB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,79</w:t>
            </w:r>
          </w:p>
        </w:tc>
        <w:tc>
          <w:tcPr>
            <w:tcW w:w="1360" w:type="dxa"/>
          </w:tcPr>
          <w:p w14:paraId="1F01A7E9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9,13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1D935483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,88</w:t>
            </w:r>
          </w:p>
        </w:tc>
      </w:tr>
    </w:tbl>
    <w:p w14:paraId="6E64B898" w14:textId="77777777" w:rsidR="00155618" w:rsidRDefault="00155618">
      <w:pPr>
        <w:spacing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290A8007" w14:textId="77777777" w:rsidR="00155618" w:rsidRDefault="00155618">
      <w:pPr>
        <w:spacing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12DE5A19" w14:textId="77777777" w:rsidR="00155618" w:rsidRDefault="0094079D">
      <w:pPr>
        <w:spacing w:line="360" w:lineRule="auto"/>
        <w:ind w:firstLine="708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а етапі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додипломної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освіти учасники опитування відзначили що найкраще навчилися </w:t>
      </w:r>
      <w:r>
        <w:rPr>
          <w:rFonts w:ascii="Times New Roman" w:hAnsi="Times New Roman"/>
          <w:bCs/>
          <w:sz w:val="28"/>
          <w:szCs w:val="28"/>
          <w:lang w:val="uk-UA"/>
        </w:rPr>
        <w:t>проводити транспорту іммобілізацію при переломі стегна шинами Крамера (таб.3.5) що становить 75,36</w:t>
      </w:r>
      <w:r>
        <w:rPr>
          <w:rFonts w:ascii="Times New Roman" w:hAnsi="Times New Roman" w:cs="Times New Roman"/>
          <w:sz w:val="28"/>
          <w:szCs w:val="28"/>
          <w:lang w:val="uk-UA"/>
        </w:rPr>
        <w:sym w:font="Symbol" w:char="F0B1"/>
      </w:r>
      <w:r>
        <w:rPr>
          <w:rFonts w:ascii="Times New Roman" w:hAnsi="Times New Roman" w:cs="Times New Roman"/>
          <w:sz w:val="28"/>
          <w:szCs w:val="28"/>
          <w:lang w:val="uk-UA"/>
        </w:rPr>
        <w:t>5,19</w:t>
      </w:r>
      <w:r>
        <w:rPr>
          <w:rFonts w:ascii="Times New Roman" w:hAnsi="Times New Roman"/>
          <w:bCs/>
          <w:sz w:val="28"/>
          <w:szCs w:val="28"/>
          <w:lang w:val="uk-UA"/>
        </w:rPr>
        <w:t>%; накладати постраждалому шийний комірець навчилися - 52,17</w:t>
      </w:r>
      <w:r>
        <w:rPr>
          <w:rFonts w:ascii="Times New Roman" w:hAnsi="Times New Roman" w:cs="Times New Roman"/>
          <w:sz w:val="28"/>
          <w:szCs w:val="28"/>
          <w:lang w:val="uk-UA"/>
        </w:rPr>
        <w:sym w:font="Symbol" w:char="F0B1"/>
      </w:r>
      <w:r>
        <w:rPr>
          <w:rFonts w:ascii="Times New Roman" w:hAnsi="Times New Roman" w:cs="Times New Roman"/>
          <w:sz w:val="28"/>
          <w:szCs w:val="28"/>
          <w:lang w:val="uk-UA"/>
        </w:rPr>
        <w:t>6,01</w:t>
      </w:r>
      <w:r>
        <w:rPr>
          <w:rFonts w:ascii="Times New Roman" w:hAnsi="Times New Roman"/>
          <w:bCs/>
          <w:sz w:val="28"/>
          <w:szCs w:val="28"/>
          <w:lang w:val="uk-UA"/>
        </w:rPr>
        <w:t>% учасн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иків опитування. Менше половини респондентів навчилися вкладати постраждалого на довгу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транспотувальну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дошку - 49,27</w:t>
      </w:r>
      <w:r>
        <w:rPr>
          <w:rFonts w:ascii="Times New Roman" w:hAnsi="Times New Roman" w:cs="Times New Roman"/>
          <w:sz w:val="28"/>
          <w:szCs w:val="28"/>
          <w:lang w:val="uk-UA"/>
        </w:rPr>
        <w:sym w:font="Symbol" w:char="F0B1"/>
      </w:r>
      <w:r>
        <w:rPr>
          <w:rFonts w:ascii="Times New Roman" w:hAnsi="Times New Roman" w:cs="Times New Roman"/>
          <w:sz w:val="28"/>
          <w:szCs w:val="28"/>
          <w:lang w:val="uk-UA"/>
        </w:rPr>
        <w:t>6,02%</w:t>
      </w:r>
      <w:r>
        <w:rPr>
          <w:rFonts w:ascii="Times New Roman" w:hAnsi="Times New Roman"/>
          <w:bCs/>
          <w:sz w:val="28"/>
          <w:szCs w:val="28"/>
          <w:lang w:val="uk-UA"/>
        </w:rPr>
        <w:t>; а накладати тазовий бандаж навчилися 40,58</w:t>
      </w:r>
      <w:r>
        <w:rPr>
          <w:rFonts w:ascii="Times New Roman" w:hAnsi="Times New Roman" w:cs="Times New Roman"/>
          <w:sz w:val="28"/>
          <w:szCs w:val="28"/>
          <w:lang w:val="uk-UA"/>
        </w:rPr>
        <w:sym w:font="Symbol" w:char="F0B1"/>
      </w:r>
      <w:r>
        <w:rPr>
          <w:rFonts w:ascii="Times New Roman" w:hAnsi="Times New Roman" w:cs="Times New Roman"/>
          <w:sz w:val="28"/>
          <w:szCs w:val="28"/>
          <w:lang w:val="uk-UA"/>
        </w:rPr>
        <w:t>5,91</w:t>
      </w:r>
      <w:r>
        <w:rPr>
          <w:rFonts w:ascii="Times New Roman" w:hAnsi="Times New Roman"/>
          <w:bCs/>
          <w:sz w:val="28"/>
          <w:szCs w:val="28"/>
          <w:lang w:val="uk-UA"/>
        </w:rPr>
        <w:t>% учасників опитування, тоді як 39,13</w:t>
      </w:r>
      <w:r>
        <w:rPr>
          <w:rFonts w:ascii="Times New Roman" w:hAnsi="Times New Roman" w:cs="Times New Roman"/>
          <w:sz w:val="28"/>
          <w:szCs w:val="28"/>
          <w:lang w:val="uk-UA"/>
        </w:rPr>
        <w:sym w:font="Symbol" w:char="F0B1"/>
      </w:r>
      <w:r>
        <w:rPr>
          <w:rFonts w:ascii="Times New Roman" w:hAnsi="Times New Roman" w:cs="Times New Roman"/>
          <w:sz w:val="28"/>
          <w:szCs w:val="28"/>
          <w:lang w:val="uk-UA"/>
        </w:rPr>
        <w:t>5,88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% такої навички не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торимали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взагалі.</w:t>
      </w:r>
    </w:p>
    <w:p w14:paraId="7733247B" w14:textId="77777777" w:rsidR="00155618" w:rsidRDefault="00155618">
      <w:pPr>
        <w:spacing w:line="360" w:lineRule="auto"/>
        <w:ind w:firstLine="708"/>
        <w:jc w:val="both"/>
        <w:rPr>
          <w:rFonts w:ascii="Times New Roman" w:hAnsi="Times New Roman"/>
          <w:bCs/>
          <w:sz w:val="28"/>
          <w:szCs w:val="28"/>
          <w:lang w:val="uk-UA"/>
        </w:rPr>
      </w:pPr>
    </w:p>
    <w:p w14:paraId="000B73C1" w14:textId="77777777" w:rsidR="00155618" w:rsidRDefault="0094079D">
      <w:pPr>
        <w:spacing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аблиця 3.5 – Частота опанування фельдшерами з медицини невідкладних станів знань та вмінь надання допомоги травмованому на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додипломному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та післядипломному рівні (M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sym w:font="Symbol" w:char="F0B1"/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m)</w:t>
      </w:r>
    </w:p>
    <w:tbl>
      <w:tblPr>
        <w:tblStyle w:val="a9"/>
        <w:tblW w:w="0" w:type="auto"/>
        <w:tblInd w:w="-5" w:type="dxa"/>
        <w:tblLook w:val="04A0" w:firstRow="1" w:lastRow="0" w:firstColumn="1" w:lastColumn="0" w:noHBand="0" w:noVBand="1"/>
      </w:tblPr>
      <w:tblGrid>
        <w:gridCol w:w="5050"/>
        <w:gridCol w:w="1313"/>
        <w:gridCol w:w="1254"/>
        <w:gridCol w:w="1733"/>
      </w:tblGrid>
      <w:tr w:rsidR="00155618" w14:paraId="416F0966" w14:textId="77777777">
        <w:tc>
          <w:tcPr>
            <w:tcW w:w="5387" w:type="dxa"/>
            <w:vMerge w:val="restart"/>
          </w:tcPr>
          <w:p w14:paraId="52646A56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етодики </w:t>
            </w:r>
          </w:p>
        </w:tc>
        <w:tc>
          <w:tcPr>
            <w:tcW w:w="1333" w:type="dxa"/>
          </w:tcPr>
          <w:p w14:paraId="71503A0F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рупа 1</w:t>
            </w:r>
          </w:p>
        </w:tc>
        <w:tc>
          <w:tcPr>
            <w:tcW w:w="1270" w:type="dxa"/>
          </w:tcPr>
          <w:p w14:paraId="2DD0509B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рупа 2</w:t>
            </w:r>
          </w:p>
        </w:tc>
        <w:tc>
          <w:tcPr>
            <w:tcW w:w="1360" w:type="dxa"/>
          </w:tcPr>
          <w:p w14:paraId="2BB1073A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рупа 3</w:t>
            </w:r>
          </w:p>
        </w:tc>
      </w:tr>
      <w:tr w:rsidR="00155618" w14:paraId="4E18F23B" w14:textId="77777777">
        <w:tc>
          <w:tcPr>
            <w:tcW w:w="5387" w:type="dxa"/>
            <w:vMerge/>
          </w:tcPr>
          <w:p w14:paraId="5BC852EA" w14:textId="77777777" w:rsidR="00155618" w:rsidRDefault="0015561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33" w:type="dxa"/>
          </w:tcPr>
          <w:p w14:paraId="2F21B213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міння,</w:t>
            </w:r>
          </w:p>
          <w:p w14:paraId="3AB95F4A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1270" w:type="dxa"/>
          </w:tcPr>
          <w:p w14:paraId="7489724C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нання, </w:t>
            </w:r>
          </w:p>
          <w:p w14:paraId="57F2B456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1360" w:type="dxa"/>
          </w:tcPr>
          <w:p w14:paraId="14FD2248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 отримали, %</w:t>
            </w:r>
          </w:p>
        </w:tc>
      </w:tr>
      <w:tr w:rsidR="00155618" w14:paraId="66609E5E" w14:textId="77777777">
        <w:tc>
          <w:tcPr>
            <w:tcW w:w="5387" w:type="dxa"/>
          </w:tcPr>
          <w:p w14:paraId="2E11A59D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Накладати постраждалому шийний комірець</w:t>
            </w:r>
          </w:p>
        </w:tc>
        <w:tc>
          <w:tcPr>
            <w:tcW w:w="1333" w:type="dxa"/>
          </w:tcPr>
          <w:p w14:paraId="760B4C40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2,17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2A7939BF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,01</w:t>
            </w:r>
          </w:p>
        </w:tc>
        <w:tc>
          <w:tcPr>
            <w:tcW w:w="1270" w:type="dxa"/>
          </w:tcPr>
          <w:p w14:paraId="07A93007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4,64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00A435A4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,19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</w:p>
        </w:tc>
        <w:tc>
          <w:tcPr>
            <w:tcW w:w="1360" w:type="dxa"/>
          </w:tcPr>
          <w:p w14:paraId="36AA97CA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3,19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498DF79A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,08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</w:p>
        </w:tc>
      </w:tr>
      <w:tr w:rsidR="00155618" w14:paraId="29AEBCF0" w14:textId="77777777">
        <w:tc>
          <w:tcPr>
            <w:tcW w:w="5387" w:type="dxa"/>
          </w:tcPr>
          <w:p w14:paraId="23A86AAB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Вкладати постраждалого на довгу транспортувальну дошку</w:t>
            </w:r>
          </w:p>
        </w:tc>
        <w:tc>
          <w:tcPr>
            <w:tcW w:w="1333" w:type="dxa"/>
          </w:tcPr>
          <w:p w14:paraId="0F10F8E4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9,27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19290358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,02</w:t>
            </w:r>
          </w:p>
        </w:tc>
        <w:tc>
          <w:tcPr>
            <w:tcW w:w="1270" w:type="dxa"/>
          </w:tcPr>
          <w:p w14:paraId="55720981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3,19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12E37F18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,08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</w:p>
        </w:tc>
        <w:tc>
          <w:tcPr>
            <w:tcW w:w="1360" w:type="dxa"/>
          </w:tcPr>
          <w:p w14:paraId="3C8F7E68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7,54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67F12895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,38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</w:p>
        </w:tc>
      </w:tr>
      <w:tr w:rsidR="00155618" w14:paraId="336BF098" w14:textId="77777777">
        <w:tc>
          <w:tcPr>
            <w:tcW w:w="5387" w:type="dxa"/>
          </w:tcPr>
          <w:p w14:paraId="2F9310BD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Накладати тазовий бандаж</w:t>
            </w:r>
          </w:p>
        </w:tc>
        <w:tc>
          <w:tcPr>
            <w:tcW w:w="1333" w:type="dxa"/>
          </w:tcPr>
          <w:p w14:paraId="37F5FC6D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0,58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72E1AC4C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,91</w:t>
            </w:r>
          </w:p>
        </w:tc>
        <w:tc>
          <w:tcPr>
            <w:tcW w:w="1270" w:type="dxa"/>
          </w:tcPr>
          <w:p w14:paraId="569BE37B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0,29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3572D9E6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,84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</w:p>
        </w:tc>
        <w:tc>
          <w:tcPr>
            <w:tcW w:w="1360" w:type="dxa"/>
          </w:tcPr>
          <w:p w14:paraId="121E1BD5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9,13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281E749A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,88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#</w:t>
            </w:r>
          </w:p>
        </w:tc>
      </w:tr>
      <w:tr w:rsidR="00155618" w14:paraId="5122E378" w14:textId="77777777">
        <w:tc>
          <w:tcPr>
            <w:tcW w:w="5387" w:type="dxa"/>
          </w:tcPr>
          <w:p w14:paraId="4EF9B6FB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Проводити транспорту іммобілізацію при переломі стегна шинами Крамера</w:t>
            </w:r>
          </w:p>
        </w:tc>
        <w:tc>
          <w:tcPr>
            <w:tcW w:w="1333" w:type="dxa"/>
          </w:tcPr>
          <w:p w14:paraId="5CEDAB20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5,36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24CAD2B4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,19</w:t>
            </w:r>
          </w:p>
        </w:tc>
        <w:tc>
          <w:tcPr>
            <w:tcW w:w="1270" w:type="dxa"/>
          </w:tcPr>
          <w:p w14:paraId="14020255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4,64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2C204089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,17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</w:p>
        </w:tc>
        <w:tc>
          <w:tcPr>
            <w:tcW w:w="1360" w:type="dxa"/>
          </w:tcPr>
          <w:p w14:paraId="6C589073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,41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1CAA6CF6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,39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*#</w:t>
            </w:r>
          </w:p>
        </w:tc>
      </w:tr>
    </w:tbl>
    <w:p w14:paraId="427D6516" w14:textId="77777777" w:rsidR="00155618" w:rsidRDefault="00155618">
      <w:pPr>
        <w:spacing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5F9BC572" w14:textId="77777777" w:rsidR="00155618" w:rsidRDefault="0094079D">
      <w:pPr>
        <w:spacing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риймати фізіологічні пологи (таб.3.6) на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додипломному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рівні навчилися 30,43</w:t>
      </w:r>
      <w:r>
        <w:rPr>
          <w:rFonts w:ascii="Times New Roman" w:hAnsi="Times New Roman" w:cs="Times New Roman"/>
          <w:sz w:val="28"/>
          <w:szCs w:val="28"/>
          <w:lang w:val="uk-UA"/>
        </w:rPr>
        <w:sym w:font="Symbol" w:char="F0B1"/>
      </w:r>
      <w:r>
        <w:rPr>
          <w:rFonts w:ascii="Times New Roman" w:hAnsi="Times New Roman" w:cs="Times New Roman"/>
          <w:sz w:val="28"/>
          <w:szCs w:val="28"/>
          <w:lang w:val="uk-UA"/>
        </w:rPr>
        <w:t>5,54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% респондентів; 44,93</w:t>
      </w:r>
      <w:r>
        <w:rPr>
          <w:rFonts w:ascii="Times New Roman" w:hAnsi="Times New Roman" w:cs="Times New Roman"/>
          <w:sz w:val="28"/>
          <w:szCs w:val="28"/>
          <w:lang w:val="uk-UA"/>
        </w:rPr>
        <w:sym w:font="Symbol" w:char="F0B1"/>
      </w:r>
      <w:r>
        <w:rPr>
          <w:rFonts w:ascii="Times New Roman" w:hAnsi="Times New Roman" w:cs="Times New Roman"/>
          <w:sz w:val="28"/>
          <w:szCs w:val="28"/>
          <w:lang w:val="uk-UA"/>
        </w:rPr>
        <w:t>5,99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%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учаників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опитування знали в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теорії як приймати пологи, а 24,64</w:t>
      </w:r>
      <w:r>
        <w:rPr>
          <w:rFonts w:ascii="Times New Roman" w:hAnsi="Times New Roman" w:cs="Times New Roman"/>
          <w:sz w:val="28"/>
          <w:szCs w:val="28"/>
          <w:lang w:val="uk-UA"/>
        </w:rPr>
        <w:sym w:font="Symbol" w:char="F0B1"/>
      </w:r>
      <w:r>
        <w:rPr>
          <w:rFonts w:ascii="Times New Roman" w:hAnsi="Times New Roman" w:cs="Times New Roman"/>
          <w:sz w:val="28"/>
          <w:szCs w:val="28"/>
          <w:lang w:val="uk-UA"/>
        </w:rPr>
        <w:t>5,19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% не отримали під час навчання такої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lastRenderedPageBreak/>
        <w:t>навички взагалі. Використовувати протиепідемічні засоби індивідуального захисту під час навчання в коледжі навчилися половина учасників опитування.</w:t>
      </w:r>
    </w:p>
    <w:p w14:paraId="75F2990D" w14:textId="77777777" w:rsidR="00155618" w:rsidRDefault="00155618">
      <w:pPr>
        <w:spacing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76E6847A" w14:textId="77777777" w:rsidR="00155618" w:rsidRDefault="0094079D">
      <w:pPr>
        <w:spacing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аблиця 3.6 – Частота опануванн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я фельдшерами з медицини невідкладних станів знань та вмінь з інших видів надання екстреної медичної допомоги на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додипломному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та післядипломному рівні (M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sym w:font="Symbol" w:char="F0B1"/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m)</w:t>
      </w:r>
    </w:p>
    <w:tbl>
      <w:tblPr>
        <w:tblStyle w:val="a9"/>
        <w:tblW w:w="0" w:type="auto"/>
        <w:tblInd w:w="-5" w:type="dxa"/>
        <w:tblLook w:val="04A0" w:firstRow="1" w:lastRow="0" w:firstColumn="1" w:lastColumn="0" w:noHBand="0" w:noVBand="1"/>
      </w:tblPr>
      <w:tblGrid>
        <w:gridCol w:w="5167"/>
        <w:gridCol w:w="1320"/>
        <w:gridCol w:w="1433"/>
        <w:gridCol w:w="1430"/>
      </w:tblGrid>
      <w:tr w:rsidR="00155618" w14:paraId="543CF94A" w14:textId="77777777">
        <w:tc>
          <w:tcPr>
            <w:tcW w:w="5386" w:type="dxa"/>
            <w:vMerge w:val="restart"/>
          </w:tcPr>
          <w:p w14:paraId="047526CC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етодики </w:t>
            </w:r>
          </w:p>
        </w:tc>
        <w:tc>
          <w:tcPr>
            <w:tcW w:w="1333" w:type="dxa"/>
          </w:tcPr>
          <w:p w14:paraId="1D5E17EF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рупа 1</w:t>
            </w:r>
          </w:p>
        </w:tc>
        <w:tc>
          <w:tcPr>
            <w:tcW w:w="1270" w:type="dxa"/>
          </w:tcPr>
          <w:p w14:paraId="3DC8EBAA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рупа 2</w:t>
            </w:r>
          </w:p>
        </w:tc>
        <w:tc>
          <w:tcPr>
            <w:tcW w:w="1360" w:type="dxa"/>
          </w:tcPr>
          <w:p w14:paraId="6005A94E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рупа 3</w:t>
            </w:r>
          </w:p>
        </w:tc>
      </w:tr>
      <w:tr w:rsidR="00155618" w14:paraId="74CF2FEB" w14:textId="77777777">
        <w:tc>
          <w:tcPr>
            <w:tcW w:w="5386" w:type="dxa"/>
            <w:vMerge/>
          </w:tcPr>
          <w:p w14:paraId="42347190" w14:textId="77777777" w:rsidR="00155618" w:rsidRDefault="0015561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33" w:type="dxa"/>
          </w:tcPr>
          <w:p w14:paraId="70F56771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міння,</w:t>
            </w:r>
          </w:p>
          <w:p w14:paraId="118E5ADB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1270" w:type="dxa"/>
          </w:tcPr>
          <w:p w14:paraId="1D404054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нання, %</w:t>
            </w:r>
          </w:p>
        </w:tc>
        <w:tc>
          <w:tcPr>
            <w:tcW w:w="1360" w:type="dxa"/>
          </w:tcPr>
          <w:p w14:paraId="44F095E8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е отримали, </w:t>
            </w:r>
          </w:p>
          <w:p w14:paraId="5CB3B262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</w:tr>
      <w:tr w:rsidR="00155618" w14:paraId="4B110626" w14:textId="77777777">
        <w:tc>
          <w:tcPr>
            <w:tcW w:w="5387" w:type="dxa"/>
          </w:tcPr>
          <w:p w14:paraId="4B6E2DCD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Приймати фізіологічні пологи (в клініці, в симуляції – </w:t>
            </w: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  <w:lang w:val="uk-UA"/>
              </w:rPr>
              <w:t>підкреслити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1332" w:type="dxa"/>
          </w:tcPr>
          <w:p w14:paraId="5CDFECCF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0,43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158CAB27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,54</w:t>
            </w:r>
          </w:p>
        </w:tc>
        <w:tc>
          <w:tcPr>
            <w:tcW w:w="1270" w:type="dxa"/>
          </w:tcPr>
          <w:p w14:paraId="508EA480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4,93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0B499839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,99</w:t>
            </w:r>
          </w:p>
        </w:tc>
        <w:tc>
          <w:tcPr>
            <w:tcW w:w="1360" w:type="dxa"/>
          </w:tcPr>
          <w:p w14:paraId="21616E64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4,64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31D4C832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,19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#</w:t>
            </w:r>
          </w:p>
        </w:tc>
      </w:tr>
      <w:tr w:rsidR="00155618" w14:paraId="68D73879" w14:textId="77777777">
        <w:tc>
          <w:tcPr>
            <w:tcW w:w="5387" w:type="dxa"/>
          </w:tcPr>
          <w:p w14:paraId="6725AD6E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Використовувати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протиепідмічні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засоби індивідуального захисту </w:t>
            </w:r>
          </w:p>
        </w:tc>
        <w:tc>
          <w:tcPr>
            <w:tcW w:w="1332" w:type="dxa"/>
          </w:tcPr>
          <w:p w14:paraId="2B7B35B2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0,72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30C7B43F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,02</w:t>
            </w:r>
          </w:p>
        </w:tc>
        <w:tc>
          <w:tcPr>
            <w:tcW w:w="1270" w:type="dxa"/>
          </w:tcPr>
          <w:p w14:paraId="785AB2C5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6,23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4A892042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,79</w:t>
            </w:r>
          </w:p>
        </w:tc>
        <w:tc>
          <w:tcPr>
            <w:tcW w:w="1360" w:type="dxa"/>
          </w:tcPr>
          <w:p w14:paraId="09A76503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3,04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75DAE02E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,05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*#</w:t>
            </w:r>
          </w:p>
        </w:tc>
      </w:tr>
    </w:tbl>
    <w:p w14:paraId="239E6C3A" w14:textId="77777777" w:rsidR="00155618" w:rsidRDefault="00155618">
      <w:pPr>
        <w:spacing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0FAAA0A0" w14:textId="77777777" w:rsidR="00155618" w:rsidRDefault="0094079D">
      <w:pPr>
        <w:spacing w:line="360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роаналізувавши суб’єктивну оцінку достатності особистого рівня знань з медицини невідкладних станів, отриманого в коледжі / медичному училищі для роботи у бригаді ЕМД (рис.3.2) від 0 до 100 балів, ми з’ясували що респонденти чоловічої статі оцінили свій р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івень знань на 54 бали, а учасники опитування жіночої статі на 45 балів. </w:t>
      </w:r>
    </w:p>
    <w:p w14:paraId="1FE0CC67" w14:textId="77777777" w:rsidR="00155618" w:rsidRDefault="0094079D">
      <w:pPr>
        <w:spacing w:line="360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загальнюючи отримані результати можна стверджувати, що знання та вміння отриманні на рівні коледжу / медичного училище є не достатніми для ефективної роботи у складі бригади ЕМД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br w:type="page"/>
      </w:r>
    </w:p>
    <w:p w14:paraId="0E0E60B1" w14:textId="77777777" w:rsidR="00155618" w:rsidRDefault="00155618">
      <w:pPr>
        <w:spacing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 w:eastAsia="uk-UA"/>
        </w:rPr>
      </w:pPr>
    </w:p>
    <w:p w14:paraId="58A00E89" w14:textId="77777777" w:rsidR="00155618" w:rsidRDefault="0094079D">
      <w:pPr>
        <w:spacing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noProof/>
          <w:sz w:val="28"/>
          <w:szCs w:val="28"/>
          <w:lang w:val="uk-UA" w:eastAsia="uk-UA"/>
        </w:rPr>
        <w:drawing>
          <wp:inline distT="0" distB="0" distL="0" distR="0" wp14:anchorId="769D3814" wp14:editId="087D51DA">
            <wp:extent cx="4572000" cy="3857625"/>
            <wp:effectExtent l="4445" t="4445" r="10795" b="8890"/>
            <wp:docPr id="2" name="Диаграмма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  <w:r>
        <w:rPr>
          <w:rFonts w:ascii="Times New Roman" w:hAnsi="Times New Roman" w:cs="Times New Roman"/>
          <w:bCs/>
          <w:noProof/>
          <w:sz w:val="28"/>
          <w:szCs w:val="28"/>
          <w:lang w:val="uk-UA" w:eastAsia="uk-UA"/>
        </w:rPr>
        <mc:AlternateContent>
          <mc:Choice Requires="wpg">
            <w:drawing>
              <wp:anchor distT="0" distB="0" distL="114300" distR="114300" simplePos="0" relativeHeight="251666432" behindDoc="0" locked="0" layoutInCell="1" allowOverlap="1" wp14:anchorId="4AB9D1F7" wp14:editId="55B8CC4B">
                <wp:simplePos x="0" y="0"/>
                <wp:positionH relativeFrom="column">
                  <wp:posOffset>281940</wp:posOffset>
                </wp:positionH>
                <wp:positionV relativeFrom="paragraph">
                  <wp:posOffset>-5796280</wp:posOffset>
                </wp:positionV>
                <wp:extent cx="4572000" cy="3857625"/>
                <wp:effectExtent l="0" t="0" r="0" b="9525"/>
                <wp:wrapNone/>
                <wp:docPr id="12" name="Группа 1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572000" cy="3857625"/>
                          <a:chOff x="0" y="0"/>
                          <a:chExt cx="4572000" cy="3857625"/>
                        </a:xfrm>
                      </wpg:grpSpPr>
                      <wpg:graphicFrame>
                        <wpg:cNvPr id="1" name="Диаграмма 1"/>
                        <wpg:cNvFrPr/>
                        <wpg:xfrm>
                          <a:off x="0" y="0"/>
                          <a:ext cx="4572000" cy="3857625"/>
                        </wpg:xfrm>
                        <a:graphic>
                          <a:graphicData uri="http://schemas.openxmlformats.org/drawingml/2006/chart">
                            <c:chart xmlns:c="http://schemas.openxmlformats.org/drawingml/2006/chart" xmlns:r="http://schemas.openxmlformats.org/officeDocument/2006/relationships" r:id="rId12"/>
                          </a:graphicData>
                        </a:graphic>
                      </wpg:graphicFrame>
                      <wps:wsp>
                        <wps:cNvPr id="217" name="Надпись 2"/>
                        <wps:cNvSpPr txBox="1">
                          <a:spLocks noChangeArrowheads="1"/>
                        </wps:cNvSpPr>
                        <wps:spPr bwMode="auto">
                          <a:xfrm>
                            <a:off x="2019300" y="2581275"/>
                            <a:ext cx="781684" cy="25653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</a:ln>
                        </wps:spPr>
                        <wps:txbx>
                          <w:txbxContent>
                            <w:p w14:paraId="792170A6" w14:textId="77777777" w:rsidR="00155618" w:rsidRDefault="0094079D">
                              <w:pPr>
                                <w:rPr>
                                  <w:rFonts w:ascii="Arial" w:hAnsi="Arial" w:cs="Arial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lang w:val="uk-UA"/>
                                </w:rPr>
                                <w:t>р</w:t>
                              </w:r>
                              <w:r>
                                <w:rPr>
                                  <w:rFonts w:ascii="Arial" w:hAnsi="Arial" w:cs="Arial"/>
                                  <w:lang w:val="uk-UA"/>
                                </w:rPr>
                                <w:sym w:font="Symbol" w:char="F03E"/>
                              </w:r>
                              <w:r>
                                <w:rPr>
                                  <w:rFonts w:ascii="Arial" w:hAnsi="Arial" w:cs="Arial"/>
                                  <w:lang w:val="uk-UA"/>
                                </w:rPr>
                                <w:t>0,05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spAutoFit/>
                        </wps:bodyPr>
                      </wps:wsp>
                      <wps:wsp>
                        <wps:cNvPr id="6" name="Прямая со стрелкой 6"/>
                        <wps:cNvCnPr/>
                        <wps:spPr>
                          <a:xfrm flipH="1">
                            <a:off x="1390650" y="2714625"/>
                            <a:ext cx="628650" cy="9525"/>
                          </a:xfrm>
                          <a:prstGeom prst="straightConnector1">
                            <a:avLst/>
                          </a:prstGeom>
                          <a:ln w="25400">
                            <a:solidFill>
                              <a:srgbClr val="FF0000"/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8" name="Прямая со стрелкой 8"/>
                        <wps:cNvCnPr/>
                        <wps:spPr>
                          <a:xfrm>
                            <a:off x="2819400" y="2724150"/>
                            <a:ext cx="609600" cy="9525"/>
                          </a:xfrm>
                          <a:prstGeom prst="straightConnector1">
                            <a:avLst/>
                          </a:prstGeom>
                          <a:ln w="25400">
                            <a:solidFill>
                              <a:srgbClr val="FF0000"/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AB9D1F7" id="Группа 12" o:spid="_x0000_s1026" style="position:absolute;left:0;text-align:left;margin-left:22.2pt;margin-top:-456.4pt;width:5in;height:303.75pt;z-index:251666432" coordsize="45720,38576" o:gfxdata="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Диаграмма 1" o:spid="_x0000_s1027" type="#_x0000_t75" style="position:absolute;left:-60;top:-60;width:45840;height:38708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">
                  <v:imagedata r:id="rId13" o:title=""/>
                  <o:lock v:ext="edit" aspectratio="f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Надпись 2" o:spid="_x0000_s1028" type="#_x0000_t202" style="position:absolute;left:20193;top:25812;width:7816;height:256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">
                  <v:textbox style="mso-fit-shape-to-text:t">
                    <w:txbxContent>
                      <w:p w14:paraId="792170A6" w14:textId="77777777" w:rsidR="00155618" w:rsidRDefault="0094079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  <w:lang w:val="uk-UA"/>
                          </w:rPr>
                          <w:t>р</w:t>
                        </w:r>
                        <w:r>
                          <w:rPr>
                            <w:rFonts w:ascii="Arial" w:hAnsi="Arial" w:cs="Arial"/>
                            <w:lang w:val="uk-UA"/>
                          </w:rPr>
                          <w:sym w:font="Symbol" w:char="F03E"/>
                        </w:r>
                        <w:r>
                          <w:rPr>
                            <w:rFonts w:ascii="Arial" w:hAnsi="Arial" w:cs="Arial"/>
                            <w:lang w:val="uk-UA"/>
                          </w:rPr>
                          <w:t>0,05</w:t>
                        </w:r>
                      </w:p>
                    </w:txbxContent>
                  </v:textbox>
                </v:shape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Прямая со стрелкой 6" o:spid="_x0000_s1029" type="#_x0000_t32" style="position:absolute;left:13906;top:27146;width:6287;height:95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" strokecolor="red" strokeweight="2pt">
                  <v:stroke endarrow="block" joinstyle="miter"/>
                </v:shape>
                <v:shape id="Прямая со стрелкой 8" o:spid="_x0000_s1030" type="#_x0000_t32" style="position:absolute;left:28194;top:27241;width:6096;height:9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" strokecolor="red" strokeweight="2pt">
                  <v:stroke endarrow="block" joinstyle="miter"/>
                </v:shape>
              </v:group>
              <o:OLEObject Type="Embed" ProgID="Excel.Chart.8" ShapeID="Диаграмма 1" DrawAspect="Content" ObjectID="_1777132476" r:id="rId14">
                <o:FieldCodes>\s</o:FieldCodes>
              </o:OLEObject>
            </w:pict>
          </mc:Fallback>
        </mc:AlternateContent>
      </w:r>
    </w:p>
    <w:p w14:paraId="0F5A8C5E" w14:textId="77777777" w:rsidR="00155618" w:rsidRDefault="0094079D">
      <w:pPr>
        <w:spacing w:line="360" w:lineRule="auto"/>
        <w:jc w:val="center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исунок 3.2 – Суб’єктивна оцінка достатності особистого рівня знань з медицини невідкладних станів, отриманого в коледжі / медичному училищі для роботи у бригаді екстреної медичної допомоги (бали)</w:t>
      </w:r>
    </w:p>
    <w:p w14:paraId="1FC7A986" w14:textId="77777777" w:rsidR="00155618" w:rsidRDefault="0094079D">
      <w:p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римітка: </w:t>
      </w:r>
      <w:r>
        <w:rPr>
          <w:rFonts w:ascii="Times New Roman" w:hAnsi="Times New Roman" w:cs="Times New Roman"/>
          <w:bCs/>
          <w:sz w:val="28"/>
          <w:szCs w:val="28"/>
          <w:vertAlign w:val="superscript"/>
          <w:lang w:val="uk-UA"/>
        </w:rPr>
        <w:t>***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– р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sym w:font="Symbol" w:char="F03C"/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0,001.</w:t>
      </w:r>
    </w:p>
    <w:p w14:paraId="49BF3612" w14:textId="77777777" w:rsidR="00155618" w:rsidRDefault="00155618">
      <w:p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478A39D0" w14:textId="77777777" w:rsidR="00155618" w:rsidRDefault="0094079D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исновки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до розділу 3</w:t>
      </w:r>
    </w:p>
    <w:p w14:paraId="1CD8C245" w14:textId="77777777" w:rsidR="00155618" w:rsidRDefault="0094079D">
      <w:pPr>
        <w:spacing w:line="360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цьому розділі було проаналізовано знання та вміння з медицини невідкладних станів, як отриманні під час навчання в коледжі/ медичному училищі, що необхідні для роботи в складі бригади екстреної медичної допомоги. Магістрантом було проведено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дослідження за такими критеріями: с</w:t>
      </w:r>
      <w:r>
        <w:rPr>
          <w:rFonts w:ascii="Times New Roman" w:hAnsi="Times New Roman"/>
          <w:bCs/>
          <w:sz w:val="28"/>
          <w:szCs w:val="28"/>
          <w:lang w:val="uk-UA"/>
        </w:rPr>
        <w:t>уб’єктивна оцінка особистого рівня знань з медицини невідкладних станів, отриманого в коледжі / медичному училищі, суб’єктивна оцінка достатності особистого рівня знань з медицини невідкладних станів, отриманого в коледж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і / медичному училищі для роботи у бригаді екстреної медичної </w:t>
      </w:r>
      <w:r>
        <w:rPr>
          <w:rFonts w:ascii="Times New Roman" w:hAnsi="Times New Roman"/>
          <w:bCs/>
          <w:sz w:val="28"/>
          <w:szCs w:val="28"/>
          <w:lang w:val="uk-UA"/>
        </w:rPr>
        <w:lastRenderedPageBreak/>
        <w:t>допомоги, частота опанування фельдшерами з медицини невідкладних станів знань та вмінь обстежувати пацієнта у невідкладному стані, зупиняти масивну зовнішню кровотечу, забезпечувати зовнішнє дих</w:t>
      </w:r>
      <w:r>
        <w:rPr>
          <w:rFonts w:ascii="Times New Roman" w:hAnsi="Times New Roman"/>
          <w:bCs/>
          <w:sz w:val="28"/>
          <w:szCs w:val="28"/>
          <w:lang w:val="uk-UA"/>
        </w:rPr>
        <w:t>ання, провити протишокові та реанімаційні заходи, надавати допомогу травмованому пацієнту та інші види надання екстреної медичної допомоги. Результати цього дослідження дозволяють ствердити що навчання фахівців, які працюють в ЕМД являється не досконалим т</w:t>
      </w:r>
      <w:r>
        <w:rPr>
          <w:rFonts w:ascii="Times New Roman" w:hAnsi="Times New Roman"/>
          <w:bCs/>
          <w:sz w:val="28"/>
          <w:szCs w:val="28"/>
          <w:lang w:val="uk-UA"/>
        </w:rPr>
        <w:t>а не ефективним.</w:t>
      </w:r>
    </w:p>
    <w:p w14:paraId="42A1A583" w14:textId="77777777" w:rsidR="00155618" w:rsidRDefault="00155618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4E576144" w14:textId="77777777" w:rsidR="00155618" w:rsidRDefault="00155618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093B3CE8" w14:textId="77777777" w:rsidR="00155618" w:rsidRDefault="00155618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409C4388" w14:textId="77777777" w:rsidR="00155618" w:rsidRDefault="00155618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45D79B89" w14:textId="77777777" w:rsidR="00155618" w:rsidRDefault="00155618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7B76BC85" w14:textId="77777777" w:rsidR="00155618" w:rsidRDefault="00155618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152B2DC9" w14:textId="77777777" w:rsidR="00155618" w:rsidRDefault="00155618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3488280D" w14:textId="77777777" w:rsidR="00155618" w:rsidRDefault="00155618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66753EC1" w14:textId="77777777" w:rsidR="00155618" w:rsidRDefault="00155618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3AF56F9E" w14:textId="77777777" w:rsidR="00155618" w:rsidRDefault="00155618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74C7E3C0" w14:textId="77777777" w:rsidR="00155618" w:rsidRDefault="00155618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33793769" w14:textId="77777777" w:rsidR="00155618" w:rsidRDefault="00155618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4C4F77F5" w14:textId="77777777" w:rsidR="00155618" w:rsidRDefault="00155618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1FB9D06A" w14:textId="77777777" w:rsidR="00155618" w:rsidRDefault="00155618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367D4741" w14:textId="77777777" w:rsidR="00155618" w:rsidRDefault="00155618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7F234CCB" w14:textId="77777777" w:rsidR="00155618" w:rsidRDefault="00155618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08461331" w14:textId="77777777" w:rsidR="00155618" w:rsidRDefault="00155618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035AF3A1" w14:textId="77777777" w:rsidR="00155618" w:rsidRDefault="00155618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53411D23" w14:textId="77777777" w:rsidR="00155618" w:rsidRDefault="00155618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0CED190E" w14:textId="3E24D34C" w:rsidR="00155618" w:rsidRDefault="00E34E27" w:rsidP="00D5647F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14:paraId="7EE6E3F5" w14:textId="77777777" w:rsidR="00155618" w:rsidRDefault="0094079D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Р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ОЗДІЛ 4</w:t>
      </w:r>
    </w:p>
    <w:p w14:paraId="7AC42A58" w14:textId="77777777" w:rsidR="00155618" w:rsidRDefault="0094079D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МІННЯ З МЕДИЦИНИ НЕВІДКЛАДНИХ СТАНІВ, ОТРИМАНІ В ХОДІ СПЕЦІАЛІЗАЦІЇ, НЕОБХІДНІ ДЛЯ РОБОТИ В СИСТЕМІ ЕКСТРЕНОЇ МЕДИЧНОЇ ДОПОМОГИ</w:t>
      </w:r>
    </w:p>
    <w:p w14:paraId="52996F9F" w14:textId="77777777" w:rsidR="00155618" w:rsidRDefault="00155618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635C1820" w14:textId="77777777" w:rsidR="00155618" w:rsidRDefault="0094079D">
      <w:p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bookmarkStart w:id="4" w:name="_Hlk159777709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Проаналізувавши динаміку рівня знань і навичок у фельдшерів після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коледжу/медичного училища в ході спеціалізації з медицини невідкладних станів (рис.4.2) серед жінок цей показник збільшився на 23 бали. Серед чоловіків цей показник зріс на 19 балів, можна стверджувати що спеціалізація ефективно сприяє покращенню навичок н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еобхідних для роботи  системі ЕМД.</w:t>
      </w:r>
    </w:p>
    <w:p w14:paraId="5F167D02" w14:textId="77777777" w:rsidR="00155618" w:rsidRDefault="00155618">
      <w:p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bookmarkEnd w:id="4"/>
    <w:p w14:paraId="7CC69974" w14:textId="77777777" w:rsidR="00155618" w:rsidRDefault="0094079D">
      <w:p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noProof/>
          <w:sz w:val="28"/>
          <w:szCs w:val="28"/>
          <w:lang w:val="uk-UA" w:eastAsia="uk-UA"/>
        </w:rPr>
        <mc:AlternateContent>
          <mc:Choice Requires="wpg">
            <w:drawing>
              <wp:inline distT="0" distB="0" distL="0" distR="0" wp14:anchorId="2D8231BD" wp14:editId="76BAE6FD">
                <wp:extent cx="5838825" cy="3857625"/>
                <wp:effectExtent l="4445" t="4445" r="8890" b="8890"/>
                <wp:docPr id="11" name="Группа 1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38825" cy="3857625"/>
                          <a:chOff x="0" y="0"/>
                          <a:chExt cx="5838825" cy="3857625"/>
                        </a:xfrm>
                      </wpg:grpSpPr>
                      <wpg:graphicFrame>
                        <wpg:cNvPr id="5" name="Диаграмма 5"/>
                        <wpg:cNvFrPr/>
                        <wpg:xfrm>
                          <a:off x="0" y="0"/>
                          <a:ext cx="5838825" cy="3857625"/>
                        </wpg:xfrm>
                        <a:graphic>
                          <a:graphicData uri="http://schemas.openxmlformats.org/drawingml/2006/chart">
                            <c:chart xmlns:c="http://schemas.openxmlformats.org/drawingml/2006/chart" xmlns:r="http://schemas.openxmlformats.org/officeDocument/2006/relationships" r:id="rId15"/>
                          </a:graphicData>
                        </a:graphic>
                      </wpg:graphicFrame>
                      <pic:pic xmlns:pic="http://schemas.openxmlformats.org/drawingml/2006/picture">
                        <pic:nvPicPr>
                          <pic:cNvPr id="9" name="Рисунок 9"/>
                          <pic:cNvPicPr>
                            <a:picLocks noChangeAspect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4394200" y="3175000"/>
                            <a:ext cx="1217930" cy="4318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wpg:wgp>
                  </a:graphicData>
                </a:graphic>
              </wp:inline>
            </w:drawing>
          </mc:Choice>
          <mc:Fallback xmlns:wpsCustomData="http://www.wps.cn/officeDocument/2013/wpsCustomData">
            <w:pict>
              <v:group id="_x0000_s1026" o:spid="_x0000_s1026" o:spt="203" style="height:303.75pt;width:459.75pt;" coordsize="5838825,3857625" o:gfxdata="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">
                <o:lock v:ext="edit" aspectratio="f"/>
                <v:rect id="_x0000_s1026" o:spid="_x0000_s1026" o:spt="75" style="position:absolute;left:-4762;top:-4762;height:3867150;width:5848350;" coordsize="21600,21600" o:gfxdata="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KvvETr4A&#10;AADaAAAADwAAAAAAAAABACAAAAAiAAAAZHJzL2Rvd25yZXYueG1sUEsBAhQAFAAAAAgAh07iQDMv&#10;BZ47AAAAOQAAABAAAAAAAAAAAQAgAAAADQEAAGRycy9zaGFwZXhtbC54bWxQSwUGAAAAAAYABgBb&#10;AQAAtwMAAAAA&#10;">
                  <v:imagedata r:id="rId17" o:title=""/>
                  <o:lock v:ext="edit"/>
                </v:rect>
                <v:shape id="Рисунок 9" o:spid="_x0000_s1026" o:spt="75" type="#_x0000_t75" style="position:absolute;left:4394200;top:3175000;height:431800;width:1217930;" filled="f" o:preferrelative="t" stroked="f" coordsize="21600,21600" o:gfxdata="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Dr/Yp+vQAA&#10;ANoAAAAPAAAAAAAAAAEAIAAAACIAAABkcnMvZG93bnJldi54bWxQSwECFAAUAAAACACHTuJAMy8F&#10;njsAAAA5AAAAEAAAAAAAAAABACAAAAAMAQAAZHJzL3NoYXBleG1sLnhtbFBLBQYAAAAABgAGAFsB&#10;AAC2AwAAAAA=&#10;">
                  <v:fill on="f" focussize="0,0"/>
                  <v:stroke on="f"/>
                  <v:imagedata r:id="rId18" o:title=""/>
                  <o:lock v:ext="edit" aspectratio="t"/>
                </v:shape>
                <w10:wrap type="none"/>
                <w10:anchorlock/>
              </v:group>
            </w:pict>
          </mc:Fallback>
        </mc:AlternateContent>
      </w:r>
    </w:p>
    <w:p w14:paraId="69F9EE46" w14:textId="77777777" w:rsidR="00155618" w:rsidRDefault="0094079D">
      <w:pPr>
        <w:spacing w:line="360" w:lineRule="auto"/>
        <w:jc w:val="center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исунок 4.2 – Динаміка рівня знань і навичок у фельдшерів (жінок і чоловіків) після спеціалізації з медицини невідкладних (бали)</w:t>
      </w:r>
    </w:p>
    <w:p w14:paraId="7C4EBB90" w14:textId="3A2C0B89" w:rsidR="00155618" w:rsidRDefault="0094079D">
      <w:p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римітка: </w:t>
      </w:r>
      <w:r>
        <w:rPr>
          <w:rFonts w:ascii="Times New Roman" w:hAnsi="Times New Roman" w:cs="Times New Roman"/>
          <w:bCs/>
          <w:sz w:val="28"/>
          <w:szCs w:val="28"/>
          <w:vertAlign w:val="superscript"/>
          <w:lang w:val="uk-UA"/>
        </w:rPr>
        <w:t>***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– р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sym w:font="Symbol" w:char="F03C"/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0,001.</w:t>
      </w:r>
    </w:p>
    <w:p w14:paraId="737E7A4C" w14:textId="77777777" w:rsidR="00155618" w:rsidRDefault="0094079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lastRenderedPageBreak/>
        <w:t>П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роаналізувавши опанування фельдшерами з медицини невідкладних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станів знань та вмінь обстежувати пацієнта у невідкладному стані під час спеціалізації (таб.4.1) з’ясували що обстежувати критичного травмованого пацієнта вміють </w:t>
      </w:r>
      <w:r>
        <w:rPr>
          <w:rFonts w:ascii="Times New Roman" w:hAnsi="Times New Roman" w:cs="Times New Roman"/>
          <w:sz w:val="28"/>
          <w:szCs w:val="28"/>
          <w:lang w:val="uk-UA"/>
        </w:rPr>
        <w:t>84,06</w:t>
      </w:r>
      <w:r>
        <w:rPr>
          <w:rFonts w:ascii="Times New Roman" w:hAnsi="Times New Roman" w:cs="Times New Roman"/>
          <w:sz w:val="28"/>
          <w:szCs w:val="28"/>
          <w:lang w:val="uk-UA"/>
        </w:rPr>
        <w:sym w:font="Symbol" w:char="F0B1"/>
      </w:r>
      <w:r>
        <w:rPr>
          <w:rFonts w:ascii="Times New Roman" w:hAnsi="Times New Roman" w:cs="Times New Roman"/>
          <w:sz w:val="28"/>
          <w:szCs w:val="28"/>
          <w:lang w:val="uk-UA"/>
        </w:rPr>
        <w:t>4,41%; критичного нетравмованого 82,61</w:t>
      </w:r>
      <w:r>
        <w:rPr>
          <w:rFonts w:ascii="Times New Roman" w:hAnsi="Times New Roman" w:cs="Times New Roman"/>
          <w:sz w:val="28"/>
          <w:szCs w:val="28"/>
          <w:lang w:val="uk-UA"/>
        </w:rPr>
        <w:sym w:font="Symbol" w:char="F0B1"/>
      </w:r>
      <w:r>
        <w:rPr>
          <w:rFonts w:ascii="Times New Roman" w:hAnsi="Times New Roman" w:cs="Times New Roman"/>
          <w:sz w:val="28"/>
          <w:szCs w:val="28"/>
          <w:lang w:val="uk-UA"/>
        </w:rPr>
        <w:t>4,56% а обстежувати дитину 79,71</w:t>
      </w:r>
      <w:r>
        <w:rPr>
          <w:rFonts w:ascii="Times New Roman" w:hAnsi="Times New Roman" w:cs="Times New Roman"/>
          <w:sz w:val="28"/>
          <w:szCs w:val="28"/>
          <w:lang w:val="uk-UA"/>
        </w:rPr>
        <w:sym w:font="Symbol" w:char="F0B1"/>
      </w:r>
      <w:r>
        <w:rPr>
          <w:rFonts w:ascii="Times New Roman" w:hAnsi="Times New Roman" w:cs="Times New Roman"/>
          <w:sz w:val="28"/>
          <w:szCs w:val="28"/>
          <w:lang w:val="uk-UA"/>
        </w:rPr>
        <w:t>4,84%.</w:t>
      </w:r>
    </w:p>
    <w:p w14:paraId="5626A088" w14:textId="77777777" w:rsidR="00155618" w:rsidRDefault="0015561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22E9630A" w14:textId="77777777" w:rsidR="00155618" w:rsidRDefault="0094079D">
      <w:pPr>
        <w:spacing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аблиця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4.1 – Частота опанування фельдшерами з медицини невідкладних станів знань та вмінь обстежувати пацієнта у невідкладному стані на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додипломному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та післядипломному рівні (M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sym w:font="Symbol" w:char="F0B1"/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m)</w:t>
      </w:r>
    </w:p>
    <w:tbl>
      <w:tblPr>
        <w:tblStyle w:val="a9"/>
        <w:tblW w:w="9350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5245"/>
        <w:gridCol w:w="1276"/>
        <w:gridCol w:w="1276"/>
        <w:gridCol w:w="1553"/>
      </w:tblGrid>
      <w:tr w:rsidR="00155618" w14:paraId="6A0B4A7D" w14:textId="77777777">
        <w:trPr>
          <w:trHeight w:val="438"/>
        </w:trPr>
        <w:tc>
          <w:tcPr>
            <w:tcW w:w="5245" w:type="dxa"/>
            <w:vMerge w:val="restart"/>
          </w:tcPr>
          <w:p w14:paraId="6E89441B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етодики </w:t>
            </w:r>
          </w:p>
        </w:tc>
        <w:tc>
          <w:tcPr>
            <w:tcW w:w="1276" w:type="dxa"/>
          </w:tcPr>
          <w:p w14:paraId="2306B8F8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рупа 1</w:t>
            </w:r>
          </w:p>
        </w:tc>
        <w:tc>
          <w:tcPr>
            <w:tcW w:w="1276" w:type="dxa"/>
          </w:tcPr>
          <w:p w14:paraId="53F2D0FE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рупа 2</w:t>
            </w:r>
          </w:p>
        </w:tc>
        <w:tc>
          <w:tcPr>
            <w:tcW w:w="1553" w:type="dxa"/>
          </w:tcPr>
          <w:p w14:paraId="25488461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рупа 3</w:t>
            </w:r>
          </w:p>
        </w:tc>
      </w:tr>
      <w:tr w:rsidR="00155618" w14:paraId="65A299F7" w14:textId="77777777">
        <w:tc>
          <w:tcPr>
            <w:tcW w:w="5245" w:type="dxa"/>
            <w:vMerge/>
          </w:tcPr>
          <w:p w14:paraId="4E3581AA" w14:textId="77777777" w:rsidR="00155618" w:rsidRDefault="0015561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276" w:type="dxa"/>
          </w:tcPr>
          <w:p w14:paraId="75BC31F1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міння,</w:t>
            </w:r>
          </w:p>
          <w:p w14:paraId="4FD4ECED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1276" w:type="dxa"/>
          </w:tcPr>
          <w:p w14:paraId="36921C09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нання,</w:t>
            </w:r>
          </w:p>
          <w:p w14:paraId="1E4A5A3E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1553" w:type="dxa"/>
          </w:tcPr>
          <w:p w14:paraId="2574AF40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 отримали,</w:t>
            </w:r>
          </w:p>
          <w:p w14:paraId="087402F8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</w:tr>
      <w:tr w:rsidR="00155618" w14:paraId="748E0F29" w14:textId="77777777">
        <w:tc>
          <w:tcPr>
            <w:tcW w:w="5245" w:type="dxa"/>
          </w:tcPr>
          <w:p w14:paraId="29F98993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Обстежувати критичного травмованого пацієнта</w:t>
            </w:r>
          </w:p>
        </w:tc>
        <w:tc>
          <w:tcPr>
            <w:tcW w:w="1276" w:type="dxa"/>
          </w:tcPr>
          <w:p w14:paraId="651F9502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4,06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07A447F2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,41</w:t>
            </w:r>
          </w:p>
        </w:tc>
        <w:tc>
          <w:tcPr>
            <w:tcW w:w="1276" w:type="dxa"/>
          </w:tcPr>
          <w:p w14:paraId="4468B6B3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0,14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0035DC2E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,63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</w:p>
        </w:tc>
        <w:tc>
          <w:tcPr>
            <w:tcW w:w="1553" w:type="dxa"/>
          </w:tcPr>
          <w:p w14:paraId="2D4C7A73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,35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6A0247EC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,46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</w:p>
        </w:tc>
      </w:tr>
      <w:tr w:rsidR="00155618" w14:paraId="32C1B938" w14:textId="77777777">
        <w:tc>
          <w:tcPr>
            <w:tcW w:w="5245" w:type="dxa"/>
          </w:tcPr>
          <w:p w14:paraId="08E87D5A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Обстежувати критичного нетравмованого пацієнта</w:t>
            </w:r>
          </w:p>
        </w:tc>
        <w:tc>
          <w:tcPr>
            <w:tcW w:w="1276" w:type="dxa"/>
          </w:tcPr>
          <w:p w14:paraId="5A1D9712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2,61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3C398247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,56</w:t>
            </w:r>
          </w:p>
        </w:tc>
        <w:tc>
          <w:tcPr>
            <w:tcW w:w="1276" w:type="dxa"/>
          </w:tcPr>
          <w:p w14:paraId="0547B77C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3,04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2B56D3C9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,05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</w:p>
        </w:tc>
        <w:tc>
          <w:tcPr>
            <w:tcW w:w="1553" w:type="dxa"/>
          </w:tcPr>
          <w:p w14:paraId="3D07814A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,90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63F7C15B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,02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*#</w:t>
            </w:r>
          </w:p>
        </w:tc>
      </w:tr>
      <w:tr w:rsidR="00155618" w14:paraId="638D844D" w14:textId="77777777">
        <w:tc>
          <w:tcPr>
            <w:tcW w:w="5245" w:type="dxa"/>
          </w:tcPr>
          <w:p w14:paraId="4CEB682B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Обстежувати дитину у невідкладному стані</w:t>
            </w:r>
          </w:p>
        </w:tc>
        <w:tc>
          <w:tcPr>
            <w:tcW w:w="1276" w:type="dxa"/>
          </w:tcPr>
          <w:p w14:paraId="7E0816C1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9,71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175DE1DA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,84</w:t>
            </w:r>
          </w:p>
        </w:tc>
        <w:tc>
          <w:tcPr>
            <w:tcW w:w="1276" w:type="dxa"/>
          </w:tcPr>
          <w:p w14:paraId="07AE25DD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1,59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3EEF5591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,85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</w:p>
        </w:tc>
        <w:tc>
          <w:tcPr>
            <w:tcW w:w="1553" w:type="dxa"/>
          </w:tcPr>
          <w:p w14:paraId="7EB2840C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,25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2180C18A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,12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</w:p>
        </w:tc>
      </w:tr>
      <w:tr w:rsidR="00155618" w:rsidRPr="00E34E27" w14:paraId="0E09601B" w14:textId="77777777">
        <w:tc>
          <w:tcPr>
            <w:tcW w:w="9350" w:type="dxa"/>
            <w:gridSpan w:val="4"/>
          </w:tcPr>
          <w:p w14:paraId="47196E84" w14:textId="77777777" w:rsidR="00155618" w:rsidRDefault="0094079D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римітки. Тут і в інших таблицях розділу 4:</w:t>
            </w:r>
          </w:p>
          <w:p w14:paraId="35B1910D" w14:textId="77777777" w:rsidR="00155618" w:rsidRDefault="0094079D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– відмінності стосовно групи 1 статистично вірогідні (р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3C"/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0,05).</w:t>
            </w:r>
          </w:p>
          <w:p w14:paraId="7816640E" w14:textId="77777777" w:rsidR="00155618" w:rsidRDefault="0094079D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#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–  відмінності стосовно групи 2 статистично вірогідні (р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3C"/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0,05).</w:t>
            </w:r>
          </w:p>
        </w:tc>
      </w:tr>
    </w:tbl>
    <w:p w14:paraId="18B89865" w14:textId="77777777" w:rsidR="00155618" w:rsidRDefault="00155618">
      <w:pPr>
        <w:spacing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7CBB1116" w14:textId="77777777" w:rsidR="00155618" w:rsidRDefault="0094079D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а етапі спеціалізації показник знання та вміння зупиняти масивну зовнішн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ю кровотечу (таб.4.2)  методом накладання джгута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Есмарха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зріс до 79,71</w:t>
      </w:r>
      <w:r>
        <w:rPr>
          <w:rFonts w:ascii="Times New Roman" w:hAnsi="Times New Roman" w:cs="Times New Roman"/>
          <w:sz w:val="28"/>
          <w:szCs w:val="28"/>
          <w:lang w:val="uk-UA"/>
        </w:rPr>
        <w:sym w:font="Symbol" w:char="F0B1"/>
      </w:r>
      <w:r>
        <w:rPr>
          <w:rFonts w:ascii="Times New Roman" w:hAnsi="Times New Roman" w:cs="Times New Roman"/>
          <w:sz w:val="28"/>
          <w:szCs w:val="28"/>
          <w:lang w:val="uk-UA"/>
        </w:rPr>
        <w:t>4,84%; Джгута САТ - 84,06</w:t>
      </w:r>
      <w:r>
        <w:rPr>
          <w:rFonts w:ascii="Times New Roman" w:hAnsi="Times New Roman" w:cs="Times New Roman"/>
          <w:sz w:val="28"/>
          <w:szCs w:val="28"/>
          <w:lang w:val="uk-UA"/>
        </w:rPr>
        <w:sym w:font="Symbol" w:char="F0B1"/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4,41%. А показник зупинки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масивої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вузлової кровотечі методом тампонування становить 81,16</w:t>
      </w:r>
      <w:r>
        <w:rPr>
          <w:rFonts w:ascii="Times New Roman" w:hAnsi="Times New Roman" w:cs="Times New Roman"/>
          <w:sz w:val="28"/>
          <w:szCs w:val="28"/>
          <w:lang w:val="uk-UA"/>
        </w:rPr>
        <w:sym w:font="Symbol" w:char="F0B1"/>
      </w:r>
      <w:r>
        <w:rPr>
          <w:rFonts w:ascii="Times New Roman" w:hAnsi="Times New Roman" w:cs="Times New Roman"/>
          <w:sz w:val="28"/>
          <w:szCs w:val="28"/>
          <w:lang w:val="uk-UA"/>
        </w:rPr>
        <w:t>4,71%</w:t>
      </w:r>
    </w:p>
    <w:p w14:paraId="2F8B7440" w14:textId="77777777" w:rsidR="00155618" w:rsidRDefault="00155618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13F78D73" w14:textId="77777777" w:rsidR="00155618" w:rsidRDefault="0094079D">
      <w:pPr>
        <w:spacing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lastRenderedPageBreak/>
        <w:t>Т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аблиця 4.2 – Частота опанування фельдшерами з медицини невідк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ладних станів знань та вмінь зупиняти масивну зовнішню кровотечу на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додипломному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та післядипломному рівні (M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sym w:font="Symbol" w:char="F0B1"/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m)</w:t>
      </w: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5179"/>
        <w:gridCol w:w="1468"/>
        <w:gridCol w:w="1268"/>
        <w:gridCol w:w="1430"/>
      </w:tblGrid>
      <w:tr w:rsidR="00155618" w14:paraId="7EF136D6" w14:textId="77777777">
        <w:tc>
          <w:tcPr>
            <w:tcW w:w="5240" w:type="dxa"/>
            <w:vMerge w:val="restart"/>
          </w:tcPr>
          <w:p w14:paraId="1AFA3239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етодики </w:t>
            </w:r>
          </w:p>
        </w:tc>
        <w:tc>
          <w:tcPr>
            <w:tcW w:w="1474" w:type="dxa"/>
          </w:tcPr>
          <w:p w14:paraId="0B656617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рупа 1</w:t>
            </w:r>
          </w:p>
        </w:tc>
        <w:tc>
          <w:tcPr>
            <w:tcW w:w="1271" w:type="dxa"/>
          </w:tcPr>
          <w:p w14:paraId="4C0A285E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рупа 2</w:t>
            </w:r>
          </w:p>
        </w:tc>
        <w:tc>
          <w:tcPr>
            <w:tcW w:w="1360" w:type="dxa"/>
          </w:tcPr>
          <w:p w14:paraId="3CBB77D7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рупа 3</w:t>
            </w:r>
          </w:p>
        </w:tc>
      </w:tr>
      <w:tr w:rsidR="00155618" w14:paraId="52E52A49" w14:textId="77777777">
        <w:tc>
          <w:tcPr>
            <w:tcW w:w="5240" w:type="dxa"/>
            <w:vMerge/>
          </w:tcPr>
          <w:p w14:paraId="06D1B7BE" w14:textId="77777777" w:rsidR="00155618" w:rsidRDefault="0015561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474" w:type="dxa"/>
          </w:tcPr>
          <w:p w14:paraId="36829B36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міння,</w:t>
            </w:r>
          </w:p>
          <w:p w14:paraId="4B894062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1271" w:type="dxa"/>
          </w:tcPr>
          <w:p w14:paraId="6B77BA4E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нання,</w:t>
            </w:r>
          </w:p>
          <w:p w14:paraId="6B331FD8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1360" w:type="dxa"/>
          </w:tcPr>
          <w:p w14:paraId="235995AF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 отримали,</w:t>
            </w:r>
          </w:p>
          <w:p w14:paraId="3ED029EC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</w:tr>
      <w:tr w:rsidR="00155618" w14:paraId="06C109E1" w14:textId="77777777">
        <w:tc>
          <w:tcPr>
            <w:tcW w:w="5240" w:type="dxa"/>
          </w:tcPr>
          <w:p w14:paraId="3C940D68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Зупинка зовнішньої масивної кровотечі з кінцівок джгутом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Есмарха</w:t>
            </w:r>
            <w:proofErr w:type="spellEnd"/>
          </w:p>
        </w:tc>
        <w:tc>
          <w:tcPr>
            <w:tcW w:w="1474" w:type="dxa"/>
          </w:tcPr>
          <w:p w14:paraId="16D33549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9,71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3FAFF794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,84</w:t>
            </w:r>
          </w:p>
        </w:tc>
        <w:tc>
          <w:tcPr>
            <w:tcW w:w="1271" w:type="dxa"/>
          </w:tcPr>
          <w:p w14:paraId="5CB9BC3C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3,04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5C7730F9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,05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</w:p>
        </w:tc>
        <w:tc>
          <w:tcPr>
            <w:tcW w:w="1360" w:type="dxa"/>
          </w:tcPr>
          <w:p w14:paraId="639E9EDD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,80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57417F64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,81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</w:p>
        </w:tc>
      </w:tr>
      <w:tr w:rsidR="00155618" w14:paraId="141B8DCB" w14:textId="77777777">
        <w:tc>
          <w:tcPr>
            <w:tcW w:w="5240" w:type="dxa"/>
          </w:tcPr>
          <w:p w14:paraId="36A4BB74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Зупинка зовнішньої масивної кровотечі з кінцівок джгутом САТ</w:t>
            </w:r>
          </w:p>
        </w:tc>
        <w:tc>
          <w:tcPr>
            <w:tcW w:w="1474" w:type="dxa"/>
          </w:tcPr>
          <w:p w14:paraId="68B82C40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4,06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7C868EA7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,41</w:t>
            </w:r>
          </w:p>
        </w:tc>
        <w:tc>
          <w:tcPr>
            <w:tcW w:w="1271" w:type="dxa"/>
          </w:tcPr>
          <w:p w14:paraId="511BA317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1,59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2C4C7E1A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,85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</w:p>
        </w:tc>
        <w:tc>
          <w:tcPr>
            <w:tcW w:w="1360" w:type="dxa"/>
          </w:tcPr>
          <w:p w14:paraId="0D8E6FA2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,90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2C5D5891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,02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*#</w:t>
            </w:r>
          </w:p>
        </w:tc>
      </w:tr>
      <w:tr w:rsidR="00155618" w14:paraId="3E9E4CDA" w14:textId="77777777">
        <w:tc>
          <w:tcPr>
            <w:tcW w:w="5240" w:type="dxa"/>
          </w:tcPr>
          <w:p w14:paraId="001B536E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Зупинка масивної вузлової кровотечі методом тампонування рани</w:t>
            </w:r>
          </w:p>
        </w:tc>
        <w:tc>
          <w:tcPr>
            <w:tcW w:w="1474" w:type="dxa"/>
          </w:tcPr>
          <w:p w14:paraId="335C5CA8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1,16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795B6DA0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,71</w:t>
            </w:r>
          </w:p>
        </w:tc>
        <w:tc>
          <w:tcPr>
            <w:tcW w:w="1271" w:type="dxa"/>
          </w:tcPr>
          <w:p w14:paraId="43897E1F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1,59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0CB853CA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,85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</w:p>
        </w:tc>
        <w:tc>
          <w:tcPr>
            <w:tcW w:w="1360" w:type="dxa"/>
          </w:tcPr>
          <w:p w14:paraId="16732EC6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,80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5BD612DB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,81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</w:p>
        </w:tc>
      </w:tr>
    </w:tbl>
    <w:p w14:paraId="59F7133F" w14:textId="77777777" w:rsidR="00155618" w:rsidRDefault="00155618">
      <w:pPr>
        <w:spacing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7C5C060E" w14:textId="3294A0AA" w:rsidR="00155618" w:rsidRPr="00D5647F" w:rsidRDefault="00D5647F" w:rsidP="00D5647F">
      <w:pPr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  </w:t>
      </w:r>
      <w:r w:rsidR="0094079D">
        <w:rPr>
          <w:rFonts w:ascii="Times New Roman" w:hAnsi="Times New Roman" w:cs="Times New Roman"/>
          <w:bCs/>
          <w:sz w:val="28"/>
          <w:szCs w:val="28"/>
          <w:lang w:val="uk-UA"/>
        </w:rPr>
        <w:t>Н</w:t>
      </w:r>
      <w:r w:rsidR="0094079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а етапі спеціалізації показник вміння застосування </w:t>
      </w:r>
      <w:proofErr w:type="spellStart"/>
      <w:r w:rsidR="0094079D">
        <w:rPr>
          <w:rFonts w:ascii="Times New Roman" w:hAnsi="Times New Roman" w:cs="Times New Roman"/>
          <w:bCs/>
          <w:sz w:val="28"/>
          <w:szCs w:val="28"/>
          <w:lang w:val="uk-UA"/>
        </w:rPr>
        <w:t>рото</w:t>
      </w:r>
      <w:proofErr w:type="spellEnd"/>
      <w:r w:rsidR="0094079D">
        <w:rPr>
          <w:rFonts w:ascii="Times New Roman" w:hAnsi="Times New Roman" w:cs="Times New Roman"/>
          <w:bCs/>
          <w:sz w:val="28"/>
          <w:szCs w:val="28"/>
          <w:lang w:val="uk-UA"/>
        </w:rPr>
        <w:t>/</w:t>
      </w:r>
      <w:proofErr w:type="spellStart"/>
      <w:r w:rsidR="0094079D">
        <w:rPr>
          <w:rFonts w:ascii="Times New Roman" w:hAnsi="Times New Roman" w:cs="Times New Roman"/>
          <w:bCs/>
          <w:sz w:val="28"/>
          <w:szCs w:val="28"/>
          <w:lang w:val="uk-UA"/>
        </w:rPr>
        <w:t>носогорлового</w:t>
      </w:r>
      <w:proofErr w:type="spellEnd"/>
      <w:r w:rsidR="0094079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="0094079D">
        <w:rPr>
          <w:rFonts w:ascii="Times New Roman" w:hAnsi="Times New Roman" w:cs="Times New Roman"/>
          <w:bCs/>
          <w:sz w:val="28"/>
          <w:szCs w:val="28"/>
          <w:lang w:val="uk-UA"/>
        </w:rPr>
        <w:t>повіртяпроводу</w:t>
      </w:r>
      <w:proofErr w:type="spellEnd"/>
      <w:r w:rsidR="0094079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(таб.4.3) становить 88,40</w:t>
      </w:r>
      <w:r w:rsidR="0094079D">
        <w:rPr>
          <w:rFonts w:ascii="Times New Roman" w:hAnsi="Times New Roman" w:cs="Times New Roman"/>
          <w:sz w:val="28"/>
          <w:szCs w:val="28"/>
          <w:lang w:val="uk-UA"/>
        </w:rPr>
        <w:sym w:font="Symbol" w:char="F0B1"/>
      </w:r>
      <w:r w:rsidR="0094079D">
        <w:rPr>
          <w:rFonts w:ascii="Times New Roman" w:hAnsi="Times New Roman" w:cs="Times New Roman"/>
          <w:sz w:val="28"/>
          <w:szCs w:val="28"/>
          <w:lang w:val="uk-UA"/>
        </w:rPr>
        <w:t xml:space="preserve">3,86%; застосування </w:t>
      </w:r>
      <w:proofErr w:type="spellStart"/>
      <w:r w:rsidR="0094079D">
        <w:rPr>
          <w:rFonts w:ascii="Times New Roman" w:hAnsi="Times New Roman" w:cs="Times New Roman"/>
          <w:sz w:val="28"/>
          <w:szCs w:val="28"/>
          <w:lang w:val="uk-UA"/>
        </w:rPr>
        <w:t>ларингеальної</w:t>
      </w:r>
      <w:proofErr w:type="spellEnd"/>
      <w:r w:rsidR="0094079D">
        <w:rPr>
          <w:rFonts w:ascii="Times New Roman" w:hAnsi="Times New Roman" w:cs="Times New Roman"/>
          <w:sz w:val="28"/>
          <w:szCs w:val="28"/>
          <w:lang w:val="uk-UA"/>
        </w:rPr>
        <w:t xml:space="preserve"> маски/трубки - 85,51</w:t>
      </w:r>
      <w:r w:rsidR="0094079D">
        <w:rPr>
          <w:rFonts w:ascii="Times New Roman" w:hAnsi="Times New Roman" w:cs="Times New Roman"/>
          <w:sz w:val="28"/>
          <w:szCs w:val="28"/>
          <w:lang w:val="uk-UA"/>
        </w:rPr>
        <w:sym w:font="Symbol" w:char="F0B1"/>
      </w:r>
      <w:r w:rsidR="0094079D">
        <w:rPr>
          <w:rFonts w:ascii="Times New Roman" w:hAnsi="Times New Roman" w:cs="Times New Roman"/>
          <w:sz w:val="28"/>
          <w:szCs w:val="28"/>
          <w:lang w:val="uk-UA"/>
        </w:rPr>
        <w:t xml:space="preserve">4,24%. Найбільший показник вміння відзначається на </w:t>
      </w:r>
      <w:proofErr w:type="spellStart"/>
      <w:r w:rsidR="0094079D">
        <w:rPr>
          <w:rFonts w:ascii="Times New Roman" w:hAnsi="Times New Roman" w:cs="Times New Roman"/>
          <w:sz w:val="28"/>
          <w:szCs w:val="28"/>
          <w:lang w:val="uk-UA"/>
        </w:rPr>
        <w:t>практиній</w:t>
      </w:r>
      <w:proofErr w:type="spellEnd"/>
      <w:r w:rsidR="0094079D">
        <w:rPr>
          <w:rFonts w:ascii="Times New Roman" w:hAnsi="Times New Roman" w:cs="Times New Roman"/>
          <w:sz w:val="28"/>
          <w:szCs w:val="28"/>
          <w:lang w:val="uk-UA"/>
        </w:rPr>
        <w:t xml:space="preserve"> навичці штучній </w:t>
      </w:r>
      <w:proofErr w:type="spellStart"/>
      <w:r w:rsidR="0094079D">
        <w:rPr>
          <w:rFonts w:ascii="Times New Roman" w:hAnsi="Times New Roman" w:cs="Times New Roman"/>
          <w:sz w:val="28"/>
          <w:szCs w:val="28"/>
          <w:lang w:val="uk-UA"/>
        </w:rPr>
        <w:t>ветиляції</w:t>
      </w:r>
      <w:proofErr w:type="spellEnd"/>
      <w:r w:rsidR="0094079D">
        <w:rPr>
          <w:rFonts w:ascii="Times New Roman" w:hAnsi="Times New Roman" w:cs="Times New Roman"/>
          <w:sz w:val="28"/>
          <w:szCs w:val="28"/>
          <w:lang w:val="uk-UA"/>
        </w:rPr>
        <w:t xml:space="preserve"> ле</w:t>
      </w:r>
      <w:r w:rsidR="0094079D">
        <w:rPr>
          <w:rFonts w:ascii="Times New Roman" w:hAnsi="Times New Roman" w:cs="Times New Roman"/>
          <w:sz w:val="28"/>
          <w:szCs w:val="28"/>
          <w:lang w:val="uk-UA"/>
        </w:rPr>
        <w:t>гень мішком АМБУ і становить 89,86</w:t>
      </w:r>
      <w:r w:rsidR="0094079D">
        <w:rPr>
          <w:rFonts w:ascii="Times New Roman" w:hAnsi="Times New Roman" w:cs="Times New Roman"/>
          <w:sz w:val="28"/>
          <w:szCs w:val="28"/>
          <w:lang w:val="uk-UA"/>
        </w:rPr>
        <w:sym w:font="Symbol" w:char="F0B1"/>
      </w:r>
      <w:r w:rsidR="0094079D">
        <w:rPr>
          <w:rFonts w:ascii="Times New Roman" w:hAnsi="Times New Roman" w:cs="Times New Roman"/>
          <w:sz w:val="28"/>
          <w:szCs w:val="28"/>
          <w:lang w:val="uk-UA"/>
        </w:rPr>
        <w:t xml:space="preserve">3,63%. На цьому етапі також можна відзначити як підвищився рівень вмінь забезпечувати зовнішнє дихання </w:t>
      </w:r>
      <w:proofErr w:type="spellStart"/>
      <w:r w:rsidR="0094079D">
        <w:rPr>
          <w:rFonts w:ascii="Times New Roman" w:hAnsi="Times New Roman" w:cs="Times New Roman"/>
          <w:sz w:val="28"/>
          <w:szCs w:val="28"/>
          <w:lang w:val="uk-UA"/>
        </w:rPr>
        <w:t>постраждаого</w:t>
      </w:r>
      <w:proofErr w:type="spellEnd"/>
      <w:r w:rsidR="0094079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7161438A" w14:textId="77777777" w:rsidR="00155618" w:rsidRDefault="00155618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3B68FA19" w14:textId="77777777" w:rsidR="00155618" w:rsidRDefault="0094079D">
      <w:pPr>
        <w:spacing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аблиця 4.3 – Частота опанування фельдшерами з медицини невідкладних станів знань та вмінь забезпечуват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и зовнішнього дихання на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додипломному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та післядипломному рівні (M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sym w:font="Symbol" w:char="F0B1"/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m)</w:t>
      </w:r>
    </w:p>
    <w:tbl>
      <w:tblPr>
        <w:tblStyle w:val="a9"/>
        <w:tblW w:w="0" w:type="auto"/>
        <w:tblInd w:w="-5" w:type="dxa"/>
        <w:tblLook w:val="04A0" w:firstRow="1" w:lastRow="0" w:firstColumn="1" w:lastColumn="0" w:noHBand="0" w:noVBand="1"/>
      </w:tblPr>
      <w:tblGrid>
        <w:gridCol w:w="5324"/>
        <w:gridCol w:w="1329"/>
        <w:gridCol w:w="1267"/>
        <w:gridCol w:w="1430"/>
      </w:tblGrid>
      <w:tr w:rsidR="00155618" w14:paraId="0EAAB12E" w14:textId="77777777">
        <w:tc>
          <w:tcPr>
            <w:tcW w:w="5387" w:type="dxa"/>
            <w:vMerge w:val="restart"/>
          </w:tcPr>
          <w:p w14:paraId="454F5963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етодики </w:t>
            </w:r>
          </w:p>
        </w:tc>
        <w:tc>
          <w:tcPr>
            <w:tcW w:w="1333" w:type="dxa"/>
          </w:tcPr>
          <w:p w14:paraId="10250FAC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рупа 1</w:t>
            </w:r>
          </w:p>
        </w:tc>
        <w:tc>
          <w:tcPr>
            <w:tcW w:w="1270" w:type="dxa"/>
          </w:tcPr>
          <w:p w14:paraId="78D6F1C1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рупа 2</w:t>
            </w:r>
          </w:p>
        </w:tc>
        <w:tc>
          <w:tcPr>
            <w:tcW w:w="1360" w:type="dxa"/>
          </w:tcPr>
          <w:p w14:paraId="690562C3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рупа 3</w:t>
            </w:r>
          </w:p>
        </w:tc>
      </w:tr>
      <w:tr w:rsidR="00155618" w14:paraId="795809B8" w14:textId="77777777">
        <w:tc>
          <w:tcPr>
            <w:tcW w:w="5387" w:type="dxa"/>
            <w:vMerge/>
          </w:tcPr>
          <w:p w14:paraId="455BD920" w14:textId="77777777" w:rsidR="00155618" w:rsidRDefault="0015561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33" w:type="dxa"/>
          </w:tcPr>
          <w:p w14:paraId="6FA568EE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міння,</w:t>
            </w:r>
          </w:p>
          <w:p w14:paraId="37B7572A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1270" w:type="dxa"/>
          </w:tcPr>
          <w:p w14:paraId="0F97C4E5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нання,</w:t>
            </w:r>
          </w:p>
          <w:p w14:paraId="4C69487A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1360" w:type="dxa"/>
          </w:tcPr>
          <w:p w14:paraId="7E0E4E80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 отримали,</w:t>
            </w:r>
          </w:p>
          <w:p w14:paraId="05E69112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</w:tr>
      <w:tr w:rsidR="00155618" w14:paraId="5D49FA0E" w14:textId="77777777">
        <w:tc>
          <w:tcPr>
            <w:tcW w:w="5387" w:type="dxa"/>
          </w:tcPr>
          <w:p w14:paraId="4179E229" w14:textId="77777777" w:rsidR="00155618" w:rsidRDefault="0094079D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Застосування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рото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/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носогорлового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повітряпроводу</w:t>
            </w:r>
            <w:proofErr w:type="spellEnd"/>
          </w:p>
        </w:tc>
        <w:tc>
          <w:tcPr>
            <w:tcW w:w="1333" w:type="dxa"/>
          </w:tcPr>
          <w:p w14:paraId="7BE624B8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8,40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471BA147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,86</w:t>
            </w:r>
          </w:p>
        </w:tc>
        <w:tc>
          <w:tcPr>
            <w:tcW w:w="1270" w:type="dxa"/>
          </w:tcPr>
          <w:p w14:paraId="0A06F325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,25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47AA7775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,12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</w:p>
        </w:tc>
        <w:tc>
          <w:tcPr>
            <w:tcW w:w="1360" w:type="dxa"/>
          </w:tcPr>
          <w:p w14:paraId="71B59300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,90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5DD55C7C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,02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</w:p>
        </w:tc>
      </w:tr>
      <w:tr w:rsidR="00155618" w14:paraId="5F7963CE" w14:textId="77777777">
        <w:tc>
          <w:tcPr>
            <w:tcW w:w="5387" w:type="dxa"/>
          </w:tcPr>
          <w:p w14:paraId="7A0AD255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Застосування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ларингеальної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маски/трубки</w:t>
            </w:r>
          </w:p>
        </w:tc>
        <w:tc>
          <w:tcPr>
            <w:tcW w:w="1333" w:type="dxa"/>
          </w:tcPr>
          <w:p w14:paraId="0C3412A0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5,51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44BB2E76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,24</w:t>
            </w:r>
          </w:p>
        </w:tc>
        <w:tc>
          <w:tcPr>
            <w:tcW w:w="1270" w:type="dxa"/>
          </w:tcPr>
          <w:p w14:paraId="5BF23065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1,59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75377020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,85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</w:p>
        </w:tc>
        <w:tc>
          <w:tcPr>
            <w:tcW w:w="1360" w:type="dxa"/>
          </w:tcPr>
          <w:p w14:paraId="6AD568DE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,45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1825068F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,44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*#</w:t>
            </w:r>
          </w:p>
        </w:tc>
      </w:tr>
      <w:tr w:rsidR="00155618" w14:paraId="06F5B8EF" w14:textId="77777777">
        <w:tc>
          <w:tcPr>
            <w:tcW w:w="5387" w:type="dxa"/>
          </w:tcPr>
          <w:p w14:paraId="4EF6B718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Інтубація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трахеї</w:t>
            </w:r>
          </w:p>
        </w:tc>
        <w:tc>
          <w:tcPr>
            <w:tcW w:w="1333" w:type="dxa"/>
          </w:tcPr>
          <w:p w14:paraId="69DAE4B7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3,91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0D8527E3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,29</w:t>
            </w:r>
          </w:p>
        </w:tc>
        <w:tc>
          <w:tcPr>
            <w:tcW w:w="1270" w:type="dxa"/>
          </w:tcPr>
          <w:p w14:paraId="4857D60E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1,74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6CBB9F77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,97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</w:p>
        </w:tc>
        <w:tc>
          <w:tcPr>
            <w:tcW w:w="1360" w:type="dxa"/>
          </w:tcPr>
          <w:p w14:paraId="74E183E6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,90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0A8E0F83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,02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*#</w:t>
            </w:r>
          </w:p>
        </w:tc>
      </w:tr>
      <w:tr w:rsidR="00155618" w14:paraId="130A7BE7" w14:textId="77777777">
        <w:tc>
          <w:tcPr>
            <w:tcW w:w="5387" w:type="dxa"/>
          </w:tcPr>
          <w:p w14:paraId="1BC45FF9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Штучна вентиляція легень мішком АМБУ</w:t>
            </w:r>
          </w:p>
        </w:tc>
        <w:tc>
          <w:tcPr>
            <w:tcW w:w="1333" w:type="dxa"/>
          </w:tcPr>
          <w:p w14:paraId="57A2A14E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9,86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151322FA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,63</w:t>
            </w:r>
          </w:p>
        </w:tc>
        <w:tc>
          <w:tcPr>
            <w:tcW w:w="1270" w:type="dxa"/>
          </w:tcPr>
          <w:p w14:paraId="1A318B0B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,35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79AFDDA4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,46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</w:p>
        </w:tc>
        <w:tc>
          <w:tcPr>
            <w:tcW w:w="1360" w:type="dxa"/>
          </w:tcPr>
          <w:p w14:paraId="6AD6C2B4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,35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4BF86368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,46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</w:p>
        </w:tc>
      </w:tr>
      <w:tr w:rsidR="00155618" w14:paraId="23816501" w14:textId="77777777">
        <w:tc>
          <w:tcPr>
            <w:tcW w:w="5387" w:type="dxa"/>
          </w:tcPr>
          <w:p w14:paraId="14400EB5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Штучна вентиляція апаратним методом</w:t>
            </w:r>
          </w:p>
        </w:tc>
        <w:tc>
          <w:tcPr>
            <w:tcW w:w="1333" w:type="dxa"/>
          </w:tcPr>
          <w:p w14:paraId="7880FBA9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8,26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07436E4C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,97</w:t>
            </w:r>
          </w:p>
        </w:tc>
        <w:tc>
          <w:tcPr>
            <w:tcW w:w="1270" w:type="dxa"/>
          </w:tcPr>
          <w:p w14:paraId="40EAFC4D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7,39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11DDF3A3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,56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</w:p>
        </w:tc>
        <w:tc>
          <w:tcPr>
            <w:tcW w:w="1360" w:type="dxa"/>
          </w:tcPr>
          <w:p w14:paraId="0AD869A4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,90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2B597F9D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,02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*#</w:t>
            </w:r>
          </w:p>
        </w:tc>
      </w:tr>
      <w:tr w:rsidR="00155618" w14:paraId="29AEB360" w14:textId="77777777">
        <w:tc>
          <w:tcPr>
            <w:tcW w:w="5387" w:type="dxa"/>
          </w:tcPr>
          <w:p w14:paraId="360CAF54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Пункція грудної клітки при напруженому пневмотораксі</w:t>
            </w:r>
          </w:p>
        </w:tc>
        <w:tc>
          <w:tcPr>
            <w:tcW w:w="1333" w:type="dxa"/>
          </w:tcPr>
          <w:p w14:paraId="1FAF0CCC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0,86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198ABB70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,88</w:t>
            </w:r>
          </w:p>
        </w:tc>
        <w:tc>
          <w:tcPr>
            <w:tcW w:w="1270" w:type="dxa"/>
          </w:tcPr>
          <w:p w14:paraId="7A457C8B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1,88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56C7DDED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,61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</w:p>
        </w:tc>
        <w:tc>
          <w:tcPr>
            <w:tcW w:w="1360" w:type="dxa"/>
          </w:tcPr>
          <w:p w14:paraId="4C99A9A2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,80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3E0D9234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,81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*#</w:t>
            </w:r>
          </w:p>
        </w:tc>
      </w:tr>
    </w:tbl>
    <w:p w14:paraId="2E244597" w14:textId="77777777" w:rsidR="00155618" w:rsidRDefault="00155618">
      <w:pPr>
        <w:spacing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33B529D3" w14:textId="037DF708" w:rsidR="00155618" w:rsidRPr="00D5647F" w:rsidRDefault="00D5647F" w:rsidP="00D5647F">
      <w:pPr>
        <w:spacing w:line="360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 </w:t>
      </w:r>
      <w:r w:rsidR="0094079D">
        <w:rPr>
          <w:rFonts w:ascii="Times New Roman" w:hAnsi="Times New Roman" w:cs="Times New Roman"/>
          <w:bCs/>
          <w:sz w:val="28"/>
          <w:szCs w:val="28"/>
          <w:lang w:val="uk-UA"/>
        </w:rPr>
        <w:t>П</w:t>
      </w:r>
      <w:r w:rsidR="0094079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роаналізувавши знання та вміння протишокових та реанімаційних заходів в ході спеціалізації  з’ясували що найбільший </w:t>
      </w:r>
      <w:r w:rsidR="0094079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показники належать методикам проведення ЕКГ в 12-ти </w:t>
      </w:r>
      <w:proofErr w:type="spellStart"/>
      <w:r w:rsidR="0094079D">
        <w:rPr>
          <w:rFonts w:ascii="Times New Roman" w:hAnsi="Times New Roman" w:cs="Times New Roman"/>
          <w:bCs/>
          <w:sz w:val="28"/>
          <w:szCs w:val="28"/>
          <w:lang w:val="uk-UA"/>
        </w:rPr>
        <w:t>відведеннях</w:t>
      </w:r>
      <w:proofErr w:type="spellEnd"/>
      <w:r w:rsidR="0094079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і проведенню внутрішньовенному краплинному введенню лікарських засобів (таб.4.4) і становить 86,96</w:t>
      </w:r>
      <w:r w:rsidR="0094079D">
        <w:rPr>
          <w:rFonts w:ascii="Times New Roman" w:hAnsi="Times New Roman" w:cs="Times New Roman"/>
          <w:sz w:val="28"/>
          <w:szCs w:val="28"/>
          <w:lang w:val="uk-UA"/>
        </w:rPr>
        <w:sym w:font="Symbol" w:char="F0B1"/>
      </w:r>
      <w:r w:rsidR="0094079D">
        <w:rPr>
          <w:rFonts w:ascii="Times New Roman" w:hAnsi="Times New Roman" w:cs="Times New Roman"/>
          <w:sz w:val="28"/>
          <w:szCs w:val="28"/>
          <w:lang w:val="uk-UA"/>
        </w:rPr>
        <w:t>4,05% учасників опитування. Проводити базову реанімацію дорослого під час спеціалізації вміют</w:t>
      </w:r>
      <w:r w:rsidR="0094079D">
        <w:rPr>
          <w:rFonts w:ascii="Times New Roman" w:hAnsi="Times New Roman" w:cs="Times New Roman"/>
          <w:sz w:val="28"/>
          <w:szCs w:val="28"/>
          <w:lang w:val="uk-UA"/>
        </w:rPr>
        <w:t>ь 85,51</w:t>
      </w:r>
      <w:r w:rsidR="0094079D">
        <w:rPr>
          <w:rFonts w:ascii="Times New Roman" w:hAnsi="Times New Roman" w:cs="Times New Roman"/>
          <w:sz w:val="28"/>
          <w:szCs w:val="28"/>
          <w:lang w:val="uk-UA"/>
        </w:rPr>
        <w:sym w:font="Symbol" w:char="F0B1"/>
      </w:r>
      <w:r w:rsidR="0094079D">
        <w:rPr>
          <w:rFonts w:ascii="Times New Roman" w:hAnsi="Times New Roman" w:cs="Times New Roman"/>
          <w:sz w:val="28"/>
          <w:szCs w:val="28"/>
          <w:lang w:val="uk-UA"/>
        </w:rPr>
        <w:t>4,24% в той час як проводити кваліфіковану реанімацію вміють трішки менше респондентів - 82,61</w:t>
      </w:r>
      <w:r w:rsidR="0094079D">
        <w:rPr>
          <w:rFonts w:ascii="Times New Roman" w:hAnsi="Times New Roman" w:cs="Times New Roman"/>
          <w:sz w:val="28"/>
          <w:szCs w:val="28"/>
          <w:lang w:val="uk-UA"/>
        </w:rPr>
        <w:sym w:font="Symbol" w:char="F0B1"/>
      </w:r>
      <w:r w:rsidR="0094079D">
        <w:rPr>
          <w:rFonts w:ascii="Times New Roman" w:hAnsi="Times New Roman" w:cs="Times New Roman"/>
          <w:sz w:val="28"/>
          <w:szCs w:val="28"/>
          <w:lang w:val="uk-UA"/>
        </w:rPr>
        <w:t>4,56%.</w:t>
      </w:r>
    </w:p>
    <w:p w14:paraId="48125B3E" w14:textId="77777777" w:rsidR="00155618" w:rsidRDefault="0094079D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а цьому етапі також відзначається збільшення рівня вмінь проводити протишокові та реанімаційні заходи, що сприяє більш ефективній роботі у складі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бригади ЕМД.</w:t>
      </w:r>
    </w:p>
    <w:p w14:paraId="03434054" w14:textId="77777777" w:rsidR="00155618" w:rsidRDefault="00155618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46079215" w14:textId="77777777" w:rsidR="00155618" w:rsidRDefault="0094079D">
      <w:pPr>
        <w:spacing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аблиця 4.4 – Частота опанування фельдшерами з медицини невідкладних станів знань та вмінь протишокових та реанімаційних заходів на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додипломному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та післядипломному рівні (M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sym w:font="Symbol" w:char="F0B1"/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m)</w:t>
      </w:r>
    </w:p>
    <w:tbl>
      <w:tblPr>
        <w:tblStyle w:val="a9"/>
        <w:tblW w:w="0" w:type="auto"/>
        <w:tblInd w:w="-5" w:type="dxa"/>
        <w:tblLook w:val="04A0" w:firstRow="1" w:lastRow="0" w:firstColumn="1" w:lastColumn="0" w:noHBand="0" w:noVBand="1"/>
      </w:tblPr>
      <w:tblGrid>
        <w:gridCol w:w="5324"/>
        <w:gridCol w:w="1329"/>
        <w:gridCol w:w="1267"/>
        <w:gridCol w:w="1430"/>
      </w:tblGrid>
      <w:tr w:rsidR="00155618" w14:paraId="03F9A54D" w14:textId="77777777">
        <w:tc>
          <w:tcPr>
            <w:tcW w:w="5387" w:type="dxa"/>
            <w:vMerge w:val="restart"/>
          </w:tcPr>
          <w:p w14:paraId="2B7C18FB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М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етодики </w:t>
            </w:r>
          </w:p>
        </w:tc>
        <w:tc>
          <w:tcPr>
            <w:tcW w:w="1333" w:type="dxa"/>
          </w:tcPr>
          <w:p w14:paraId="52D72E7F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рупа 1</w:t>
            </w:r>
          </w:p>
        </w:tc>
        <w:tc>
          <w:tcPr>
            <w:tcW w:w="1270" w:type="dxa"/>
          </w:tcPr>
          <w:p w14:paraId="241FABC2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рупа 2</w:t>
            </w:r>
          </w:p>
        </w:tc>
        <w:tc>
          <w:tcPr>
            <w:tcW w:w="1360" w:type="dxa"/>
          </w:tcPr>
          <w:p w14:paraId="6E0D0159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рупа 3</w:t>
            </w:r>
          </w:p>
        </w:tc>
      </w:tr>
      <w:tr w:rsidR="00155618" w14:paraId="4394CED0" w14:textId="77777777">
        <w:tc>
          <w:tcPr>
            <w:tcW w:w="5387" w:type="dxa"/>
            <w:vMerge/>
          </w:tcPr>
          <w:p w14:paraId="1B473917" w14:textId="77777777" w:rsidR="00155618" w:rsidRDefault="0015561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33" w:type="dxa"/>
          </w:tcPr>
          <w:p w14:paraId="1665F116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міння,</w:t>
            </w:r>
          </w:p>
          <w:p w14:paraId="5FDEA8A4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1270" w:type="dxa"/>
          </w:tcPr>
          <w:p w14:paraId="7BF878A3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нання,</w:t>
            </w:r>
          </w:p>
          <w:p w14:paraId="0638F5FC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1360" w:type="dxa"/>
          </w:tcPr>
          <w:p w14:paraId="52418642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е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отримали,</w:t>
            </w:r>
          </w:p>
          <w:p w14:paraId="36C87748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</w:tr>
      <w:tr w:rsidR="00155618" w14:paraId="6769567B" w14:textId="77777777">
        <w:tc>
          <w:tcPr>
            <w:tcW w:w="5387" w:type="dxa"/>
          </w:tcPr>
          <w:p w14:paraId="3ECECA3E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Проводити запис ЕКГ в 12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відведеннях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та описувати його</w:t>
            </w:r>
          </w:p>
        </w:tc>
        <w:tc>
          <w:tcPr>
            <w:tcW w:w="1333" w:type="dxa"/>
          </w:tcPr>
          <w:p w14:paraId="1E318DB5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6,96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6E1622C8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,05</w:t>
            </w:r>
          </w:p>
        </w:tc>
        <w:tc>
          <w:tcPr>
            <w:tcW w:w="1270" w:type="dxa"/>
          </w:tcPr>
          <w:p w14:paraId="62413E2D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,69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7BFB375C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,39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</w:p>
        </w:tc>
        <w:tc>
          <w:tcPr>
            <w:tcW w:w="1360" w:type="dxa"/>
          </w:tcPr>
          <w:p w14:paraId="6F87BDA7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,90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4583ABF9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,02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</w:p>
        </w:tc>
      </w:tr>
      <w:tr w:rsidR="00155618" w14:paraId="3C63F9A4" w14:textId="77777777">
        <w:tc>
          <w:tcPr>
            <w:tcW w:w="5387" w:type="dxa"/>
          </w:tcPr>
          <w:p w14:paraId="4F27A385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Проводити внутрішньовенне краплинне введення лікарських засобів</w:t>
            </w:r>
          </w:p>
        </w:tc>
        <w:tc>
          <w:tcPr>
            <w:tcW w:w="1333" w:type="dxa"/>
          </w:tcPr>
          <w:p w14:paraId="3EB9024E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6,96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5A9A2DC5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,05</w:t>
            </w:r>
          </w:p>
        </w:tc>
        <w:tc>
          <w:tcPr>
            <w:tcW w:w="1270" w:type="dxa"/>
          </w:tcPr>
          <w:p w14:paraId="67DACAB0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,60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4F9E9FE6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,81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</w:p>
        </w:tc>
        <w:tc>
          <w:tcPr>
            <w:tcW w:w="1360" w:type="dxa"/>
          </w:tcPr>
          <w:p w14:paraId="13690BDB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,80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3FF8871B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,81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</w:p>
        </w:tc>
      </w:tr>
      <w:tr w:rsidR="00155618" w14:paraId="6B32E48F" w14:textId="77777777">
        <w:tc>
          <w:tcPr>
            <w:tcW w:w="5387" w:type="dxa"/>
          </w:tcPr>
          <w:p w14:paraId="626CD275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Застосування автоматичного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зовнішнього дефібрилятора</w:t>
            </w:r>
          </w:p>
        </w:tc>
        <w:tc>
          <w:tcPr>
            <w:tcW w:w="1333" w:type="dxa"/>
          </w:tcPr>
          <w:p w14:paraId="03D2B018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8,26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44BA372D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,97</w:t>
            </w:r>
          </w:p>
        </w:tc>
        <w:tc>
          <w:tcPr>
            <w:tcW w:w="1270" w:type="dxa"/>
          </w:tcPr>
          <w:p w14:paraId="36E38480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8,84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515F0375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,71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</w:p>
        </w:tc>
        <w:tc>
          <w:tcPr>
            <w:tcW w:w="1360" w:type="dxa"/>
          </w:tcPr>
          <w:p w14:paraId="45147AFE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,45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3DBF33CC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,44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*#</w:t>
            </w:r>
          </w:p>
        </w:tc>
      </w:tr>
      <w:tr w:rsidR="00155618" w14:paraId="774C6D1C" w14:textId="77777777">
        <w:tc>
          <w:tcPr>
            <w:tcW w:w="5387" w:type="dxa"/>
          </w:tcPr>
          <w:p w14:paraId="1A773EC8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Застосування ручного дефібрилятора</w:t>
            </w:r>
          </w:p>
        </w:tc>
        <w:tc>
          <w:tcPr>
            <w:tcW w:w="1333" w:type="dxa"/>
          </w:tcPr>
          <w:p w14:paraId="6BB049CF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9,71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650C6B28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,84</w:t>
            </w:r>
          </w:p>
        </w:tc>
        <w:tc>
          <w:tcPr>
            <w:tcW w:w="1270" w:type="dxa"/>
          </w:tcPr>
          <w:p w14:paraId="2877B92C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1,59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14078615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,85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</w:p>
        </w:tc>
        <w:tc>
          <w:tcPr>
            <w:tcW w:w="1360" w:type="dxa"/>
          </w:tcPr>
          <w:p w14:paraId="7FAF96D6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,35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0E3A8D53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,46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</w:p>
        </w:tc>
      </w:tr>
      <w:tr w:rsidR="00155618" w14:paraId="7C33B960" w14:textId="77777777">
        <w:tc>
          <w:tcPr>
            <w:tcW w:w="5387" w:type="dxa"/>
          </w:tcPr>
          <w:p w14:paraId="4A02C1B5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Проводити базову реанімацію дорослого</w:t>
            </w:r>
          </w:p>
        </w:tc>
        <w:tc>
          <w:tcPr>
            <w:tcW w:w="1333" w:type="dxa"/>
          </w:tcPr>
          <w:p w14:paraId="66CE2461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5,51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0D567F19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,24</w:t>
            </w:r>
          </w:p>
        </w:tc>
        <w:tc>
          <w:tcPr>
            <w:tcW w:w="1270" w:type="dxa"/>
          </w:tcPr>
          <w:p w14:paraId="4A569E19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1,59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77FC11E0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,85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</w:p>
        </w:tc>
        <w:tc>
          <w:tcPr>
            <w:tcW w:w="1360" w:type="dxa"/>
          </w:tcPr>
          <w:p w14:paraId="1C46B4B0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,45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5F8E9695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,44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*#</w:t>
            </w:r>
          </w:p>
        </w:tc>
      </w:tr>
      <w:tr w:rsidR="00155618" w14:paraId="78E4995B" w14:textId="77777777">
        <w:tc>
          <w:tcPr>
            <w:tcW w:w="5387" w:type="dxa"/>
          </w:tcPr>
          <w:p w14:paraId="675BA39D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Проводити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кваліфіковану реанімацію дорослого</w:t>
            </w:r>
          </w:p>
        </w:tc>
        <w:tc>
          <w:tcPr>
            <w:tcW w:w="1333" w:type="dxa"/>
          </w:tcPr>
          <w:p w14:paraId="41A0B519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2,61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4D504B9C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,56</w:t>
            </w:r>
          </w:p>
        </w:tc>
        <w:tc>
          <w:tcPr>
            <w:tcW w:w="1270" w:type="dxa"/>
          </w:tcPr>
          <w:p w14:paraId="1C717D1C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1,59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48D9620E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,85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</w:p>
        </w:tc>
        <w:tc>
          <w:tcPr>
            <w:tcW w:w="1360" w:type="dxa"/>
          </w:tcPr>
          <w:p w14:paraId="5693867B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,35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749AFCE3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,46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</w:p>
        </w:tc>
      </w:tr>
    </w:tbl>
    <w:p w14:paraId="74DC32DD" w14:textId="77777777" w:rsidR="00155618" w:rsidRDefault="00155618">
      <w:pPr>
        <w:spacing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3E983D66" w14:textId="77777777" w:rsidR="00155618" w:rsidRDefault="0094079D">
      <w:pPr>
        <w:spacing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акладати шийний комір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постраждаломута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вкладати його на довгу транспортувальну дошку (таб.4.5) на етапі спеціалізації вміють 85,51</w:t>
      </w:r>
      <w:r>
        <w:rPr>
          <w:rFonts w:ascii="Times New Roman" w:hAnsi="Times New Roman" w:cs="Times New Roman"/>
          <w:sz w:val="28"/>
          <w:szCs w:val="28"/>
          <w:lang w:val="uk-UA"/>
        </w:rPr>
        <w:sym w:font="Symbol" w:char="F0B1"/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4,24% учасників опитування, проводити </w:t>
      </w:r>
      <w:r>
        <w:rPr>
          <w:rFonts w:ascii="Times New Roman" w:hAnsi="Times New Roman" w:cs="Times New Roman"/>
          <w:sz w:val="28"/>
          <w:szCs w:val="28"/>
          <w:lang w:val="uk-UA"/>
        </w:rPr>
        <w:t>транспортну іммобілізацію при переломі стегна шинами Крамера вміють 84,06</w:t>
      </w:r>
      <w:r>
        <w:rPr>
          <w:rFonts w:ascii="Times New Roman" w:hAnsi="Times New Roman" w:cs="Times New Roman"/>
          <w:sz w:val="28"/>
          <w:szCs w:val="28"/>
          <w:lang w:val="uk-UA"/>
        </w:rPr>
        <w:sym w:font="Symbol" w:char="F0B1"/>
      </w:r>
      <w:r>
        <w:rPr>
          <w:rFonts w:ascii="Times New Roman" w:hAnsi="Times New Roman" w:cs="Times New Roman"/>
          <w:sz w:val="28"/>
          <w:szCs w:val="28"/>
          <w:lang w:val="uk-UA"/>
        </w:rPr>
        <w:t>4,41%. найменший відсоток умінь відзначається в методиці накладати тазовий бандаж і становить 73,91% респондентів.</w:t>
      </w:r>
    </w:p>
    <w:p w14:paraId="7178484B" w14:textId="77777777" w:rsidR="00155618" w:rsidRDefault="00155618">
      <w:pPr>
        <w:spacing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2E7A6813" w14:textId="77777777" w:rsidR="00155618" w:rsidRDefault="0094079D">
      <w:pPr>
        <w:spacing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аблиця 4.5 – Частота опанування фельдшерами з медицини невідкладн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их станів знань та вмінь надання допомоги травмованому на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додипломному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та післядипломному рівні (M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sym w:font="Symbol" w:char="F0B1"/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m)</w:t>
      </w:r>
    </w:p>
    <w:tbl>
      <w:tblPr>
        <w:tblStyle w:val="a9"/>
        <w:tblW w:w="0" w:type="auto"/>
        <w:tblInd w:w="-5" w:type="dxa"/>
        <w:tblLook w:val="04A0" w:firstRow="1" w:lastRow="0" w:firstColumn="1" w:lastColumn="0" w:noHBand="0" w:noVBand="1"/>
      </w:tblPr>
      <w:tblGrid>
        <w:gridCol w:w="5324"/>
        <w:gridCol w:w="1329"/>
        <w:gridCol w:w="1267"/>
        <w:gridCol w:w="1430"/>
      </w:tblGrid>
      <w:tr w:rsidR="00155618" w14:paraId="619328EE" w14:textId="77777777">
        <w:tc>
          <w:tcPr>
            <w:tcW w:w="5387" w:type="dxa"/>
            <w:vMerge w:val="restart"/>
          </w:tcPr>
          <w:p w14:paraId="28F75A13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М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етодики </w:t>
            </w:r>
          </w:p>
        </w:tc>
        <w:tc>
          <w:tcPr>
            <w:tcW w:w="1333" w:type="dxa"/>
          </w:tcPr>
          <w:p w14:paraId="34475515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рупа 1</w:t>
            </w:r>
          </w:p>
        </w:tc>
        <w:tc>
          <w:tcPr>
            <w:tcW w:w="1270" w:type="dxa"/>
          </w:tcPr>
          <w:p w14:paraId="2F97D9BA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рупа 2</w:t>
            </w:r>
          </w:p>
        </w:tc>
        <w:tc>
          <w:tcPr>
            <w:tcW w:w="1360" w:type="dxa"/>
          </w:tcPr>
          <w:p w14:paraId="6F8878E7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рупа 3</w:t>
            </w:r>
          </w:p>
        </w:tc>
      </w:tr>
      <w:tr w:rsidR="00155618" w14:paraId="1E42A66E" w14:textId="77777777">
        <w:tc>
          <w:tcPr>
            <w:tcW w:w="5387" w:type="dxa"/>
            <w:vMerge/>
          </w:tcPr>
          <w:p w14:paraId="65962BC5" w14:textId="77777777" w:rsidR="00155618" w:rsidRDefault="0015561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33" w:type="dxa"/>
          </w:tcPr>
          <w:p w14:paraId="4D1A0154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міння,</w:t>
            </w:r>
          </w:p>
          <w:p w14:paraId="79B1C868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1270" w:type="dxa"/>
          </w:tcPr>
          <w:p w14:paraId="34623644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нання,</w:t>
            </w:r>
          </w:p>
          <w:p w14:paraId="36C8AB8A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1360" w:type="dxa"/>
          </w:tcPr>
          <w:p w14:paraId="4B69A8FF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 отримали,</w:t>
            </w:r>
          </w:p>
          <w:p w14:paraId="2F850CA3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</w:tr>
      <w:tr w:rsidR="00155618" w14:paraId="6A860AF1" w14:textId="77777777">
        <w:tc>
          <w:tcPr>
            <w:tcW w:w="5387" w:type="dxa"/>
          </w:tcPr>
          <w:p w14:paraId="7DF77BEF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Накладати постраждалому шийний комірець</w:t>
            </w:r>
          </w:p>
        </w:tc>
        <w:tc>
          <w:tcPr>
            <w:tcW w:w="1333" w:type="dxa"/>
          </w:tcPr>
          <w:p w14:paraId="1A5A85F3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5,51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1DD17426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,24</w:t>
            </w:r>
          </w:p>
        </w:tc>
        <w:tc>
          <w:tcPr>
            <w:tcW w:w="1270" w:type="dxa"/>
          </w:tcPr>
          <w:p w14:paraId="0761AA7A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,80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48D5C789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,81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</w:p>
        </w:tc>
        <w:tc>
          <w:tcPr>
            <w:tcW w:w="1360" w:type="dxa"/>
          </w:tcPr>
          <w:p w14:paraId="4C54BBF8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,35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69BBF3D4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,46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</w:p>
        </w:tc>
      </w:tr>
      <w:tr w:rsidR="00155618" w14:paraId="5E3ADAF8" w14:textId="77777777">
        <w:tc>
          <w:tcPr>
            <w:tcW w:w="5387" w:type="dxa"/>
          </w:tcPr>
          <w:p w14:paraId="335EB437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Вкладати постраждалого на довгу транспортувальну дошку</w:t>
            </w:r>
          </w:p>
        </w:tc>
        <w:tc>
          <w:tcPr>
            <w:tcW w:w="1333" w:type="dxa"/>
          </w:tcPr>
          <w:p w14:paraId="533474B3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5,51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1E6DE540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,24</w:t>
            </w:r>
          </w:p>
        </w:tc>
        <w:tc>
          <w:tcPr>
            <w:tcW w:w="1270" w:type="dxa"/>
          </w:tcPr>
          <w:p w14:paraId="79008324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0,14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23B3F371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,63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</w:p>
        </w:tc>
        <w:tc>
          <w:tcPr>
            <w:tcW w:w="1360" w:type="dxa"/>
          </w:tcPr>
          <w:p w14:paraId="498EF72A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,90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0CACDA2E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,02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*#</w:t>
            </w:r>
          </w:p>
        </w:tc>
      </w:tr>
      <w:tr w:rsidR="00155618" w14:paraId="30316E5A" w14:textId="77777777">
        <w:tc>
          <w:tcPr>
            <w:tcW w:w="5387" w:type="dxa"/>
          </w:tcPr>
          <w:p w14:paraId="12EF4825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Накладати тазовий бандаж</w:t>
            </w:r>
          </w:p>
        </w:tc>
        <w:tc>
          <w:tcPr>
            <w:tcW w:w="1333" w:type="dxa"/>
          </w:tcPr>
          <w:p w14:paraId="00AF6413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3,91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639EDBF5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,29</w:t>
            </w:r>
          </w:p>
        </w:tc>
        <w:tc>
          <w:tcPr>
            <w:tcW w:w="1270" w:type="dxa"/>
          </w:tcPr>
          <w:p w14:paraId="6069228A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,70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3C5EF9F3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,39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</w:p>
        </w:tc>
        <w:tc>
          <w:tcPr>
            <w:tcW w:w="1360" w:type="dxa"/>
          </w:tcPr>
          <w:p w14:paraId="22A7B5BF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,80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16F42B65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,81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</w:p>
        </w:tc>
      </w:tr>
      <w:tr w:rsidR="00155618" w14:paraId="50BB92C1" w14:textId="77777777">
        <w:tc>
          <w:tcPr>
            <w:tcW w:w="5387" w:type="dxa"/>
          </w:tcPr>
          <w:p w14:paraId="7363300F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Проводити транспорту іммобілізацію при переломі стегна шинами Крамера</w:t>
            </w:r>
          </w:p>
        </w:tc>
        <w:tc>
          <w:tcPr>
            <w:tcW w:w="1333" w:type="dxa"/>
          </w:tcPr>
          <w:p w14:paraId="3F37A696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4,06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54FE9B23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,41</w:t>
            </w:r>
          </w:p>
        </w:tc>
        <w:tc>
          <w:tcPr>
            <w:tcW w:w="1270" w:type="dxa"/>
          </w:tcPr>
          <w:p w14:paraId="469274F7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,70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7B9E0D1B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,39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</w:p>
        </w:tc>
        <w:tc>
          <w:tcPr>
            <w:tcW w:w="1360" w:type="dxa"/>
          </w:tcPr>
          <w:p w14:paraId="7969BBCB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,80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685645AB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,81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</w:p>
        </w:tc>
      </w:tr>
    </w:tbl>
    <w:p w14:paraId="46F9C397" w14:textId="77777777" w:rsidR="00155618" w:rsidRDefault="00155618">
      <w:pPr>
        <w:spacing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76D14AA6" w14:textId="77777777" w:rsidR="00155618" w:rsidRDefault="00155618">
      <w:pPr>
        <w:spacing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5629B77E" w14:textId="77777777" w:rsidR="00155618" w:rsidRDefault="00155618">
      <w:pPr>
        <w:spacing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197139E9" w14:textId="77777777" w:rsidR="00155618" w:rsidRDefault="0094079D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а етапі спеціалізації показник вміння приймати фізіологічні пологи (таб.4.6) становить 56,52</w:t>
      </w:r>
      <w:r>
        <w:rPr>
          <w:rFonts w:ascii="Times New Roman" w:hAnsi="Times New Roman" w:cs="Times New Roman"/>
          <w:sz w:val="28"/>
          <w:szCs w:val="28"/>
          <w:lang w:val="uk-UA"/>
        </w:rPr>
        <w:sym w:font="Symbol" w:char="F0B1"/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5,97%, це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означаєщо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під  час спеціалізації немає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додстатніх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умов для максимального відпрацювання цієї навички. </w:t>
      </w:r>
    </w:p>
    <w:p w14:paraId="27C77105" w14:textId="77777777" w:rsidR="00155618" w:rsidRDefault="0094079D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икористовувати протиепідемічні засоби індивідуального захисту в ході спеціалізації вміють 81,16</w:t>
      </w:r>
      <w:r>
        <w:rPr>
          <w:rFonts w:ascii="Times New Roman" w:hAnsi="Times New Roman" w:cs="Times New Roman"/>
          <w:sz w:val="28"/>
          <w:szCs w:val="28"/>
          <w:lang w:val="uk-UA"/>
        </w:rPr>
        <w:sym w:font="Symbol" w:char="F0B1"/>
      </w:r>
      <w:r>
        <w:rPr>
          <w:rFonts w:ascii="Times New Roman" w:hAnsi="Times New Roman" w:cs="Times New Roman"/>
          <w:sz w:val="28"/>
          <w:szCs w:val="28"/>
          <w:lang w:val="uk-UA"/>
        </w:rPr>
        <w:t>4,71% учасників опитування.</w:t>
      </w:r>
    </w:p>
    <w:p w14:paraId="29478A56" w14:textId="77777777" w:rsidR="00155618" w:rsidRDefault="0094079D">
      <w:pPr>
        <w:spacing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аблиця 4.6 – Часто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та опанування фельдшерами з медицини невідкладних станів знань та вмінь з інших видів надання екстреної медичної допомоги на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додипломному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та післядипломному рівні (M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sym w:font="Symbol" w:char="F0B1"/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m)</w:t>
      </w:r>
    </w:p>
    <w:tbl>
      <w:tblPr>
        <w:tblStyle w:val="a9"/>
        <w:tblW w:w="0" w:type="auto"/>
        <w:tblInd w:w="-5" w:type="dxa"/>
        <w:tblLook w:val="04A0" w:firstRow="1" w:lastRow="0" w:firstColumn="1" w:lastColumn="0" w:noHBand="0" w:noVBand="1"/>
      </w:tblPr>
      <w:tblGrid>
        <w:gridCol w:w="5330"/>
        <w:gridCol w:w="1157"/>
        <w:gridCol w:w="1433"/>
        <w:gridCol w:w="1430"/>
      </w:tblGrid>
      <w:tr w:rsidR="00155618" w14:paraId="3A4B93B8" w14:textId="77777777">
        <w:tc>
          <w:tcPr>
            <w:tcW w:w="5586" w:type="dxa"/>
            <w:vMerge w:val="restart"/>
          </w:tcPr>
          <w:p w14:paraId="3892BD97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етодики </w:t>
            </w:r>
          </w:p>
        </w:tc>
        <w:tc>
          <w:tcPr>
            <w:tcW w:w="1133" w:type="dxa"/>
          </w:tcPr>
          <w:p w14:paraId="7080141B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рупа 1</w:t>
            </w:r>
          </w:p>
        </w:tc>
        <w:tc>
          <w:tcPr>
            <w:tcW w:w="1270" w:type="dxa"/>
          </w:tcPr>
          <w:p w14:paraId="7C90503B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рупа 2</w:t>
            </w:r>
          </w:p>
        </w:tc>
        <w:tc>
          <w:tcPr>
            <w:tcW w:w="1360" w:type="dxa"/>
          </w:tcPr>
          <w:p w14:paraId="4762F486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рупа 3</w:t>
            </w:r>
          </w:p>
        </w:tc>
      </w:tr>
      <w:tr w:rsidR="00155618" w14:paraId="263A5828" w14:textId="77777777">
        <w:tc>
          <w:tcPr>
            <w:tcW w:w="5586" w:type="dxa"/>
            <w:vMerge/>
          </w:tcPr>
          <w:p w14:paraId="006EC7EC" w14:textId="77777777" w:rsidR="00155618" w:rsidRDefault="0015561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3" w:type="dxa"/>
          </w:tcPr>
          <w:p w14:paraId="34F8668D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міння,</w:t>
            </w:r>
          </w:p>
          <w:p w14:paraId="38830372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1270" w:type="dxa"/>
          </w:tcPr>
          <w:p w14:paraId="1527F1B0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нання, %</w:t>
            </w:r>
          </w:p>
        </w:tc>
        <w:tc>
          <w:tcPr>
            <w:tcW w:w="1360" w:type="dxa"/>
          </w:tcPr>
          <w:p w14:paraId="386FB0D3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е отримали, </w:t>
            </w:r>
          </w:p>
          <w:p w14:paraId="2FDF57DC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</w:tr>
      <w:tr w:rsidR="00155618" w14:paraId="7DC16A1E" w14:textId="77777777">
        <w:tc>
          <w:tcPr>
            <w:tcW w:w="5586" w:type="dxa"/>
          </w:tcPr>
          <w:p w14:paraId="2754CA14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Приймати фізіологічні пологи (в клініці, в симуляції – </w:t>
            </w: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  <w:lang w:val="uk-UA"/>
              </w:rPr>
              <w:t>підкреслити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1133" w:type="dxa"/>
          </w:tcPr>
          <w:p w14:paraId="7AD9290B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6,52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78088BA5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,97</w:t>
            </w:r>
          </w:p>
        </w:tc>
        <w:tc>
          <w:tcPr>
            <w:tcW w:w="1270" w:type="dxa"/>
          </w:tcPr>
          <w:p w14:paraId="7AE2347F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1,88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5304DA35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,61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</w:p>
        </w:tc>
        <w:tc>
          <w:tcPr>
            <w:tcW w:w="1360" w:type="dxa"/>
          </w:tcPr>
          <w:p w14:paraId="7C33F6A5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0,14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708A1E83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,63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*#</w:t>
            </w:r>
          </w:p>
        </w:tc>
      </w:tr>
      <w:tr w:rsidR="00155618" w14:paraId="66B18563" w14:textId="77777777">
        <w:tc>
          <w:tcPr>
            <w:tcW w:w="5586" w:type="dxa"/>
          </w:tcPr>
          <w:p w14:paraId="0010FBB6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Використовувати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протиепідмічні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засоби індивідуального захисту </w:t>
            </w:r>
          </w:p>
        </w:tc>
        <w:tc>
          <w:tcPr>
            <w:tcW w:w="1133" w:type="dxa"/>
          </w:tcPr>
          <w:p w14:paraId="26951D81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1,16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4199B408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,71</w:t>
            </w:r>
          </w:p>
        </w:tc>
        <w:tc>
          <w:tcPr>
            <w:tcW w:w="1270" w:type="dxa"/>
          </w:tcPr>
          <w:p w14:paraId="409C7A09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0,14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4E029106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,63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</w:p>
        </w:tc>
        <w:tc>
          <w:tcPr>
            <w:tcW w:w="1360" w:type="dxa"/>
          </w:tcPr>
          <w:p w14:paraId="53826048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,25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4BB48079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,12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</w:p>
        </w:tc>
      </w:tr>
    </w:tbl>
    <w:p w14:paraId="4357023A" w14:textId="77777777" w:rsidR="00155618" w:rsidRDefault="00155618">
      <w:p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7BFD4E0C" w14:textId="77777777" w:rsidR="00155618" w:rsidRDefault="0094079D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исновки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до розділу 4</w:t>
      </w:r>
    </w:p>
    <w:p w14:paraId="3FA8208A" w14:textId="77777777" w:rsidR="00155618" w:rsidRDefault="00155618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2FF5237A" w14:textId="43334EDD" w:rsidR="00D5647F" w:rsidRDefault="0094079D">
      <w:pPr>
        <w:spacing w:line="360" w:lineRule="auto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цьому розділі було проаналізовано уміння з медицини невідкладних станів,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отрианні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в ході спеціалізації, необхідні для роботи в системі екстреної медичної допомоги. Це дослідження показало, що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спеціалізаціяя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позитивно впливає на рівень знань фельдшерів, я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кі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праціюють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за спеціальністю. Проте, є практичні навички та маніпуляції, які відпрацьовуються в ході спеціалізації на недостатньому рівні наприклад: пункція грудної клітки при напруженому пневмотораксі та прийом фізіологічних пологів. 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В цілому, </w:t>
      </w:r>
      <w:r>
        <w:rPr>
          <w:rFonts w:ascii="Times New Roman" w:hAnsi="Times New Roman"/>
          <w:bCs/>
          <w:sz w:val="28"/>
          <w:szCs w:val="28"/>
          <w:lang w:val="uk-UA"/>
        </w:rPr>
        <w:t>спеціалізація медичних працівників відіграє важливу роль у підготовці кваліфікованих фахівців в системі екстреної медичної допомоги.</w:t>
      </w:r>
    </w:p>
    <w:p w14:paraId="0523A310" w14:textId="25615D0E" w:rsidR="00155618" w:rsidRDefault="00D5647F" w:rsidP="00D5647F">
      <w:pPr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br w:type="page"/>
      </w:r>
    </w:p>
    <w:p w14:paraId="6A5ED4E3" w14:textId="2DB91A08" w:rsidR="00155618" w:rsidRDefault="00155618">
      <w:pPr>
        <w:rPr>
          <w:rFonts w:ascii="Times New Roman" w:hAnsi="Times New Roman"/>
          <w:bCs/>
          <w:sz w:val="28"/>
          <w:szCs w:val="28"/>
          <w:lang w:val="uk-UA"/>
        </w:rPr>
      </w:pPr>
    </w:p>
    <w:p w14:paraId="5319F2F0" w14:textId="77777777" w:rsidR="00155618" w:rsidRDefault="0094079D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ОЗДІЛ 5</w:t>
      </w:r>
    </w:p>
    <w:p w14:paraId="2589BF4D" w14:textId="77777777" w:rsidR="00155618" w:rsidRDefault="0094079D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НАННЯ ТА ВМІННЯ З МЕДИЦИНИ НЕВІДКЛАДНИХ СТАНІВ, ОТРИМАНІ В ХОДІ НЕФОРМАЛЬНОЇ ОСВІТИ, НЕОБХІДНІ ДЛЯ РОБОТИ В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СИСТЕМІ ЕКСТРЕНОЇ МЕДИЧНОЇ ДОПОМОГИ</w:t>
      </w:r>
    </w:p>
    <w:p w14:paraId="307CA5D8" w14:textId="77777777" w:rsidR="00155618" w:rsidRDefault="00155618">
      <w:pPr>
        <w:spacing w:line="360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38F32423" w14:textId="77777777" w:rsidR="00155618" w:rsidRDefault="0094079D">
      <w:p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налізуючи динаміку рівня знань і навичок фельдшерів з МНС в ході спеціалізації та неформальної освіти (рис.5.1) показник серед респондентів жіночої статі зріс від 70.55 балів до 76.12 балів, серед учасників опитування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чоловічої статі показник збільшився на 11,4 бали.</w:t>
      </w:r>
    </w:p>
    <w:p w14:paraId="62BE364B" w14:textId="77777777" w:rsidR="00155618" w:rsidRDefault="00155618">
      <w:p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3635C472" w14:textId="77777777" w:rsidR="00155618" w:rsidRDefault="0094079D">
      <w:p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 w:eastAsia="uk-UA"/>
        </w:rPr>
        <w:drawing>
          <wp:inline distT="0" distB="0" distL="0" distR="0" wp14:anchorId="7B3C751D" wp14:editId="5965C774">
            <wp:extent cx="5905500" cy="4143375"/>
            <wp:effectExtent l="4445" t="4445" r="18415" b="12700"/>
            <wp:docPr id="10" name="Диаграмма 10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9"/>
              </a:graphicData>
            </a:graphic>
          </wp:inline>
        </w:drawing>
      </w:r>
    </w:p>
    <w:p w14:paraId="47BE2427" w14:textId="77777777" w:rsidR="00155618" w:rsidRDefault="0094079D">
      <w:pPr>
        <w:spacing w:line="360" w:lineRule="auto"/>
        <w:jc w:val="center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исунок 5.1 – Динаміка рівня знань і навичок у фельдшерів  з медицини невідкладних станів (жінок і чоловіків) в ході спеціалізації та неформальної освіти (бали)</w:t>
      </w:r>
    </w:p>
    <w:p w14:paraId="47F12E99" w14:textId="7817C820" w:rsidR="00155618" w:rsidRDefault="0094079D" w:rsidP="00E34E27">
      <w:p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римітка: </w:t>
      </w:r>
      <w:r>
        <w:rPr>
          <w:rFonts w:ascii="Times New Roman" w:hAnsi="Times New Roman" w:cs="Times New Roman"/>
          <w:bCs/>
          <w:sz w:val="28"/>
          <w:szCs w:val="28"/>
          <w:vertAlign w:val="superscript"/>
          <w:lang w:val="uk-UA"/>
        </w:rPr>
        <w:t>**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– р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sym w:font="Symbol" w:char="F03C"/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0,01; </w:t>
      </w:r>
      <w:r>
        <w:rPr>
          <w:rFonts w:ascii="Times New Roman" w:hAnsi="Times New Roman" w:cs="Times New Roman"/>
          <w:bCs/>
          <w:sz w:val="28"/>
          <w:szCs w:val="28"/>
          <w:vertAlign w:val="superscript"/>
          <w:lang w:val="uk-UA"/>
        </w:rPr>
        <w:t>***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– р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sym w:font="Symbol" w:char="F03C"/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0,001.</w:t>
      </w:r>
    </w:p>
    <w:p w14:paraId="0A95764E" w14:textId="77777777" w:rsidR="00155618" w:rsidRDefault="0094079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lastRenderedPageBreak/>
        <w:t>Н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етапі неформальної освіти показник вміння обстежувати критичного травмованого пацієнта, та обстежувати дитину в невідкладному стані (таб.5.1) становить 88,40</w:t>
      </w:r>
      <w:r>
        <w:rPr>
          <w:rFonts w:ascii="Times New Roman" w:hAnsi="Times New Roman" w:cs="Times New Roman"/>
          <w:sz w:val="28"/>
          <w:szCs w:val="28"/>
          <w:lang w:val="uk-UA"/>
        </w:rPr>
        <w:sym w:font="Symbol" w:char="F0B1"/>
      </w:r>
      <w:r>
        <w:rPr>
          <w:rFonts w:ascii="Times New Roman" w:hAnsi="Times New Roman" w:cs="Times New Roman"/>
          <w:sz w:val="28"/>
          <w:szCs w:val="28"/>
          <w:lang w:val="uk-UA"/>
        </w:rPr>
        <w:t>3,86%, а обстежувати критичного нетравмованого пацієнта 89,86</w:t>
      </w:r>
      <w:r>
        <w:rPr>
          <w:rFonts w:ascii="Times New Roman" w:hAnsi="Times New Roman" w:cs="Times New Roman"/>
          <w:sz w:val="28"/>
          <w:szCs w:val="28"/>
          <w:lang w:val="uk-UA"/>
        </w:rPr>
        <w:sym w:font="Symbol" w:char="F0B1"/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3,63%. </w:t>
      </w:r>
    </w:p>
    <w:p w14:paraId="22E85632" w14:textId="77777777" w:rsidR="00155618" w:rsidRDefault="0015561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463F770F" w14:textId="77777777" w:rsidR="00155618" w:rsidRDefault="0094079D">
      <w:pPr>
        <w:spacing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аблиця 5.1 – Частота опан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ування фельдшерами з медицини невідкладних станів знань та вмінь обстежувати пацієнта у невідкладному стані на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додипломному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та післядипломному рівні (M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sym w:font="Symbol" w:char="F0B1"/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m)</w:t>
      </w:r>
    </w:p>
    <w:tbl>
      <w:tblPr>
        <w:tblStyle w:val="a9"/>
        <w:tblW w:w="9350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5245"/>
        <w:gridCol w:w="1276"/>
        <w:gridCol w:w="1276"/>
        <w:gridCol w:w="1553"/>
      </w:tblGrid>
      <w:tr w:rsidR="00155618" w14:paraId="01197F72" w14:textId="77777777">
        <w:trPr>
          <w:trHeight w:val="438"/>
        </w:trPr>
        <w:tc>
          <w:tcPr>
            <w:tcW w:w="5245" w:type="dxa"/>
            <w:vMerge w:val="restart"/>
          </w:tcPr>
          <w:p w14:paraId="0BC74B73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етодики </w:t>
            </w:r>
          </w:p>
        </w:tc>
        <w:tc>
          <w:tcPr>
            <w:tcW w:w="1276" w:type="dxa"/>
          </w:tcPr>
          <w:p w14:paraId="77A63BD0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рупа 1</w:t>
            </w:r>
          </w:p>
        </w:tc>
        <w:tc>
          <w:tcPr>
            <w:tcW w:w="1276" w:type="dxa"/>
          </w:tcPr>
          <w:p w14:paraId="3F518DE1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рупа 2</w:t>
            </w:r>
          </w:p>
        </w:tc>
        <w:tc>
          <w:tcPr>
            <w:tcW w:w="1553" w:type="dxa"/>
          </w:tcPr>
          <w:p w14:paraId="36BCB932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рупа 3</w:t>
            </w:r>
          </w:p>
        </w:tc>
      </w:tr>
      <w:tr w:rsidR="00155618" w14:paraId="611781F0" w14:textId="77777777">
        <w:tc>
          <w:tcPr>
            <w:tcW w:w="5245" w:type="dxa"/>
            <w:vMerge/>
          </w:tcPr>
          <w:p w14:paraId="4A3AE871" w14:textId="77777777" w:rsidR="00155618" w:rsidRDefault="0015561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276" w:type="dxa"/>
          </w:tcPr>
          <w:p w14:paraId="50F42173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міння, %</w:t>
            </w:r>
          </w:p>
        </w:tc>
        <w:tc>
          <w:tcPr>
            <w:tcW w:w="1276" w:type="dxa"/>
          </w:tcPr>
          <w:p w14:paraId="40B41B62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нання,</w:t>
            </w:r>
          </w:p>
          <w:p w14:paraId="588B59F0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1553" w:type="dxa"/>
          </w:tcPr>
          <w:p w14:paraId="75063622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 отримали,</w:t>
            </w:r>
          </w:p>
          <w:p w14:paraId="0A57B06A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</w:tr>
      <w:tr w:rsidR="00155618" w14:paraId="4BE62ED3" w14:textId="77777777">
        <w:tc>
          <w:tcPr>
            <w:tcW w:w="5245" w:type="dxa"/>
          </w:tcPr>
          <w:p w14:paraId="5DE0AD33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Обстежувати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критичного травмованого пацієнта</w:t>
            </w:r>
          </w:p>
        </w:tc>
        <w:tc>
          <w:tcPr>
            <w:tcW w:w="1276" w:type="dxa"/>
          </w:tcPr>
          <w:p w14:paraId="0F6175A4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8,40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28EACE93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,86</w:t>
            </w:r>
          </w:p>
        </w:tc>
        <w:tc>
          <w:tcPr>
            <w:tcW w:w="1276" w:type="dxa"/>
          </w:tcPr>
          <w:p w14:paraId="5303A781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,25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4E3DF25A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,12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</w:p>
        </w:tc>
        <w:tc>
          <w:tcPr>
            <w:tcW w:w="1553" w:type="dxa"/>
          </w:tcPr>
          <w:p w14:paraId="39875584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,90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17E8753C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,02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</w:p>
        </w:tc>
      </w:tr>
      <w:tr w:rsidR="00155618" w14:paraId="0749BDA9" w14:textId="77777777">
        <w:tc>
          <w:tcPr>
            <w:tcW w:w="5245" w:type="dxa"/>
          </w:tcPr>
          <w:p w14:paraId="589F3F0D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Обстежувати критичного нетравмованого пацієнта</w:t>
            </w:r>
          </w:p>
        </w:tc>
        <w:tc>
          <w:tcPr>
            <w:tcW w:w="1276" w:type="dxa"/>
          </w:tcPr>
          <w:p w14:paraId="7042ACDD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9,86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48EE7DA4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,63</w:t>
            </w:r>
          </w:p>
        </w:tc>
        <w:tc>
          <w:tcPr>
            <w:tcW w:w="1276" w:type="dxa"/>
          </w:tcPr>
          <w:p w14:paraId="0056D107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,25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1D9DA1DB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,12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</w:p>
        </w:tc>
        <w:tc>
          <w:tcPr>
            <w:tcW w:w="1553" w:type="dxa"/>
          </w:tcPr>
          <w:p w14:paraId="43571DC2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,45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001D837B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,44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</w:p>
        </w:tc>
      </w:tr>
      <w:tr w:rsidR="00155618" w14:paraId="703464C3" w14:textId="77777777">
        <w:tc>
          <w:tcPr>
            <w:tcW w:w="5245" w:type="dxa"/>
          </w:tcPr>
          <w:p w14:paraId="32FDA3CF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Обстежувати дитину у невідкладному стані</w:t>
            </w:r>
          </w:p>
        </w:tc>
        <w:tc>
          <w:tcPr>
            <w:tcW w:w="1276" w:type="dxa"/>
          </w:tcPr>
          <w:p w14:paraId="478212E2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8,40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641B38C3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,86</w:t>
            </w:r>
          </w:p>
        </w:tc>
        <w:tc>
          <w:tcPr>
            <w:tcW w:w="1276" w:type="dxa"/>
          </w:tcPr>
          <w:p w14:paraId="035D6C1B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,25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3209046D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,12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</w:p>
        </w:tc>
        <w:tc>
          <w:tcPr>
            <w:tcW w:w="1553" w:type="dxa"/>
          </w:tcPr>
          <w:p w14:paraId="1EFBA16A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,90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366C34DA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,02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</w:p>
        </w:tc>
      </w:tr>
      <w:tr w:rsidR="00155618" w:rsidRPr="00E34E27" w14:paraId="437723E7" w14:textId="77777777">
        <w:tc>
          <w:tcPr>
            <w:tcW w:w="9350" w:type="dxa"/>
            <w:gridSpan w:val="4"/>
          </w:tcPr>
          <w:p w14:paraId="250A7751" w14:textId="77777777" w:rsidR="00155618" w:rsidRDefault="0094079D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римітки. Тут і в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інших таблицях розділу 5:</w:t>
            </w:r>
          </w:p>
          <w:p w14:paraId="1D901640" w14:textId="77777777" w:rsidR="00155618" w:rsidRDefault="0094079D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– відмінності стосовно групи 1 статистично вірогідні (р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3C"/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0,05).</w:t>
            </w:r>
          </w:p>
          <w:p w14:paraId="3BB25517" w14:textId="77777777" w:rsidR="00155618" w:rsidRDefault="0094079D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#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–  відмінності стосовно групи 2 статистично вірогідні (р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3C"/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0,05).</w:t>
            </w:r>
          </w:p>
        </w:tc>
      </w:tr>
    </w:tbl>
    <w:p w14:paraId="4CA938DF" w14:textId="77777777" w:rsidR="00155618" w:rsidRDefault="00155618">
      <w:pPr>
        <w:spacing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12F7A8B1" w14:textId="77777777" w:rsidR="00155618" w:rsidRDefault="0094079D">
      <w:pPr>
        <w:spacing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роаналізуваши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вміння зупиняти масивну зовнішню кровотечу (таб.5.2) на етапі неформальної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освіти найвищий показник належить методиці використання джгута САТ - 91,30</w:t>
      </w:r>
      <w:r>
        <w:rPr>
          <w:rFonts w:ascii="Times New Roman" w:hAnsi="Times New Roman" w:cs="Times New Roman"/>
          <w:sz w:val="28"/>
          <w:szCs w:val="28"/>
          <w:lang w:val="uk-UA"/>
        </w:rPr>
        <w:sym w:font="Symbol" w:char="F0B1"/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3,39%; різниця між зупинкою вузлової кровотечі методом тампонування та зупинки масивної кровотечі з кінцівок джгутом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Есмарха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є не суттєвою і становить 89,96</w:t>
      </w:r>
      <w:r>
        <w:rPr>
          <w:rFonts w:ascii="Times New Roman" w:hAnsi="Times New Roman" w:cs="Times New Roman"/>
          <w:sz w:val="28"/>
          <w:szCs w:val="28"/>
          <w:lang w:val="uk-UA"/>
        </w:rPr>
        <w:sym w:font="Symbol" w:char="F0B1"/>
      </w:r>
      <w:r>
        <w:rPr>
          <w:rFonts w:ascii="Times New Roman" w:hAnsi="Times New Roman" w:cs="Times New Roman"/>
          <w:sz w:val="28"/>
          <w:szCs w:val="28"/>
          <w:lang w:val="uk-UA"/>
        </w:rPr>
        <w:t>4,05% та 89,86</w:t>
      </w:r>
      <w:r>
        <w:rPr>
          <w:rFonts w:ascii="Times New Roman" w:hAnsi="Times New Roman" w:cs="Times New Roman"/>
          <w:sz w:val="28"/>
          <w:szCs w:val="28"/>
          <w:lang w:val="uk-UA"/>
        </w:rPr>
        <w:sym w:font="Symbol" w:char="F0B1"/>
      </w:r>
      <w:r>
        <w:rPr>
          <w:rFonts w:ascii="Times New Roman" w:hAnsi="Times New Roman" w:cs="Times New Roman"/>
          <w:sz w:val="28"/>
          <w:szCs w:val="28"/>
          <w:lang w:val="uk-UA"/>
        </w:rPr>
        <w:t>3,63%.</w:t>
      </w:r>
    </w:p>
    <w:p w14:paraId="420F546F" w14:textId="77777777" w:rsidR="00155618" w:rsidRDefault="0094079D">
      <w:pPr>
        <w:spacing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lastRenderedPageBreak/>
        <w:t>Т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аблиця 5.2 – Частота опанування фельдшерами з медицини невідкладних станів знань та вмінь зупиняти масивну зовнішню кровотечу на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додипломному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та післядипломному рівні (M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sym w:font="Symbol" w:char="F0B1"/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m)</w:t>
      </w: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5179"/>
        <w:gridCol w:w="1468"/>
        <w:gridCol w:w="1268"/>
        <w:gridCol w:w="1430"/>
      </w:tblGrid>
      <w:tr w:rsidR="00155618" w14:paraId="618311F0" w14:textId="77777777">
        <w:tc>
          <w:tcPr>
            <w:tcW w:w="5240" w:type="dxa"/>
            <w:vMerge w:val="restart"/>
          </w:tcPr>
          <w:p w14:paraId="612700C3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етодики </w:t>
            </w:r>
          </w:p>
        </w:tc>
        <w:tc>
          <w:tcPr>
            <w:tcW w:w="1474" w:type="dxa"/>
          </w:tcPr>
          <w:p w14:paraId="30551BE5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рупа 1</w:t>
            </w:r>
          </w:p>
        </w:tc>
        <w:tc>
          <w:tcPr>
            <w:tcW w:w="1271" w:type="dxa"/>
          </w:tcPr>
          <w:p w14:paraId="4C1BFEFA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рупа 2</w:t>
            </w:r>
          </w:p>
        </w:tc>
        <w:tc>
          <w:tcPr>
            <w:tcW w:w="1360" w:type="dxa"/>
          </w:tcPr>
          <w:p w14:paraId="69118E0A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рупа 3</w:t>
            </w:r>
          </w:p>
        </w:tc>
      </w:tr>
      <w:tr w:rsidR="00155618" w14:paraId="7146A1DC" w14:textId="77777777">
        <w:tc>
          <w:tcPr>
            <w:tcW w:w="5240" w:type="dxa"/>
            <w:vMerge/>
          </w:tcPr>
          <w:p w14:paraId="7C540B23" w14:textId="77777777" w:rsidR="00155618" w:rsidRDefault="0015561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474" w:type="dxa"/>
          </w:tcPr>
          <w:p w14:paraId="3F3C2D95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міння,</w:t>
            </w:r>
          </w:p>
          <w:p w14:paraId="02AD8E51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1271" w:type="dxa"/>
          </w:tcPr>
          <w:p w14:paraId="57395D17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нання,</w:t>
            </w:r>
          </w:p>
          <w:p w14:paraId="4EB526E1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1360" w:type="dxa"/>
          </w:tcPr>
          <w:p w14:paraId="16A16952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е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отримали,</w:t>
            </w:r>
          </w:p>
          <w:p w14:paraId="495231A0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</w:tr>
      <w:tr w:rsidR="00155618" w14:paraId="1F7445CA" w14:textId="77777777">
        <w:tc>
          <w:tcPr>
            <w:tcW w:w="5240" w:type="dxa"/>
          </w:tcPr>
          <w:p w14:paraId="3DBC73DA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Зупинка зовнішньої масивної кровотечі з кінцівок джгутом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Есмарха</w:t>
            </w:r>
            <w:proofErr w:type="spellEnd"/>
          </w:p>
        </w:tc>
        <w:tc>
          <w:tcPr>
            <w:tcW w:w="1474" w:type="dxa"/>
          </w:tcPr>
          <w:p w14:paraId="01B540A6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9,86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217DDA9A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,63</w:t>
            </w:r>
          </w:p>
        </w:tc>
        <w:tc>
          <w:tcPr>
            <w:tcW w:w="1271" w:type="dxa"/>
          </w:tcPr>
          <w:p w14:paraId="7438058F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,25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243A37F6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,12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</w:p>
        </w:tc>
        <w:tc>
          <w:tcPr>
            <w:tcW w:w="1360" w:type="dxa"/>
          </w:tcPr>
          <w:p w14:paraId="68819954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,45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4EE417DD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,14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</w:p>
        </w:tc>
      </w:tr>
      <w:tr w:rsidR="00155618" w14:paraId="31DE4389" w14:textId="77777777">
        <w:tc>
          <w:tcPr>
            <w:tcW w:w="5240" w:type="dxa"/>
          </w:tcPr>
          <w:p w14:paraId="4AA61B51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Зупинка зовнішньої масивної кровотечі з кінцівок джгутом САТ</w:t>
            </w:r>
          </w:p>
        </w:tc>
        <w:tc>
          <w:tcPr>
            <w:tcW w:w="1474" w:type="dxa"/>
          </w:tcPr>
          <w:p w14:paraId="6172D076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1,30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0CB41723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,39</w:t>
            </w:r>
          </w:p>
        </w:tc>
        <w:tc>
          <w:tcPr>
            <w:tcW w:w="1271" w:type="dxa"/>
          </w:tcPr>
          <w:p w14:paraId="73E84C24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,80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31BDE449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,81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</w:p>
        </w:tc>
        <w:tc>
          <w:tcPr>
            <w:tcW w:w="1360" w:type="dxa"/>
          </w:tcPr>
          <w:p w14:paraId="5CEB8AE0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,45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533BA2B8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,44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</w:p>
        </w:tc>
      </w:tr>
      <w:tr w:rsidR="00155618" w14:paraId="1B122CFA" w14:textId="77777777">
        <w:tc>
          <w:tcPr>
            <w:tcW w:w="5240" w:type="dxa"/>
          </w:tcPr>
          <w:p w14:paraId="36D1BEAE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Зупинка масивної вузлової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кровотечі методом тампонування рани</w:t>
            </w:r>
          </w:p>
        </w:tc>
        <w:tc>
          <w:tcPr>
            <w:tcW w:w="1474" w:type="dxa"/>
          </w:tcPr>
          <w:p w14:paraId="278CDFDF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6,96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62752C80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,05</w:t>
            </w:r>
          </w:p>
        </w:tc>
        <w:tc>
          <w:tcPr>
            <w:tcW w:w="1271" w:type="dxa"/>
          </w:tcPr>
          <w:p w14:paraId="44391712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1,56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5D36EEF2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,85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</w:p>
        </w:tc>
        <w:tc>
          <w:tcPr>
            <w:tcW w:w="1360" w:type="dxa"/>
          </w:tcPr>
          <w:p w14:paraId="1F7998DA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,41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16E99BFE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,39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</w:p>
        </w:tc>
      </w:tr>
    </w:tbl>
    <w:p w14:paraId="23543429" w14:textId="77777777" w:rsidR="00155618" w:rsidRDefault="00155618">
      <w:pPr>
        <w:spacing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7061CB5A" w14:textId="77777777" w:rsidR="00155618" w:rsidRDefault="0094079D">
      <w:pPr>
        <w:spacing w:line="360" w:lineRule="auto"/>
        <w:ind w:firstLineChars="50" w:firstLine="1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налізуючи методи забезпечувати зовнішнє дихання (таб.5.3) на етапі неформальної освіти найбільший показник належить методиці застосування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рото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>/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носогорлового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повітряпроводу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і становить 94,20</w:t>
      </w:r>
      <w:r>
        <w:rPr>
          <w:rFonts w:ascii="Times New Roman" w:hAnsi="Times New Roman" w:cs="Times New Roman"/>
          <w:sz w:val="28"/>
          <w:szCs w:val="28"/>
          <w:lang w:val="uk-UA"/>
        </w:rPr>
        <w:sym w:font="Symbol" w:char="F0B1"/>
      </w:r>
      <w:r>
        <w:rPr>
          <w:rFonts w:ascii="Times New Roman" w:hAnsi="Times New Roman" w:cs="Times New Roman"/>
          <w:sz w:val="28"/>
          <w:szCs w:val="28"/>
          <w:lang w:val="uk-UA"/>
        </w:rPr>
        <w:t>2,81%; менший відсоток вміння проведення штучної вентиляції легень мішком АМБУ- 92,75</w:t>
      </w:r>
      <w:r>
        <w:rPr>
          <w:rFonts w:ascii="Times New Roman" w:hAnsi="Times New Roman" w:cs="Times New Roman"/>
          <w:sz w:val="28"/>
          <w:szCs w:val="28"/>
          <w:lang w:val="uk-UA"/>
        </w:rPr>
        <w:sym w:font="Symbol" w:char="F0B1"/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3,22%; застосування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ларингеальної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маски/трубки - 91,30</w:t>
      </w:r>
      <w:r>
        <w:rPr>
          <w:rFonts w:ascii="Times New Roman" w:hAnsi="Times New Roman" w:cs="Times New Roman"/>
          <w:sz w:val="28"/>
          <w:szCs w:val="28"/>
          <w:lang w:val="uk-UA"/>
        </w:rPr>
        <w:sym w:font="Symbol" w:char="F0B1"/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3,39%. Найменший відсоток  відноситься до вміння проведення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інтубації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трахеї та пу</w:t>
      </w:r>
      <w:r>
        <w:rPr>
          <w:rFonts w:ascii="Times New Roman" w:hAnsi="Times New Roman" w:cs="Times New Roman"/>
          <w:sz w:val="28"/>
          <w:szCs w:val="28"/>
          <w:lang w:val="uk-UA"/>
        </w:rPr>
        <w:t>нкції грудної клітки при напруженому пневмотораксі - 73,91</w:t>
      </w:r>
      <w:r>
        <w:rPr>
          <w:rFonts w:ascii="Times New Roman" w:hAnsi="Times New Roman" w:cs="Times New Roman"/>
          <w:sz w:val="28"/>
          <w:szCs w:val="28"/>
          <w:lang w:val="uk-UA"/>
        </w:rPr>
        <w:sym w:font="Symbol" w:char="F0B1"/>
      </w:r>
      <w:r>
        <w:rPr>
          <w:rFonts w:ascii="Times New Roman" w:hAnsi="Times New Roman" w:cs="Times New Roman"/>
          <w:sz w:val="28"/>
          <w:szCs w:val="28"/>
          <w:lang w:val="uk-UA"/>
        </w:rPr>
        <w:t>5,29% та 68,12</w:t>
      </w:r>
      <w:r>
        <w:rPr>
          <w:rFonts w:ascii="Times New Roman" w:hAnsi="Times New Roman" w:cs="Times New Roman"/>
          <w:sz w:val="28"/>
          <w:szCs w:val="28"/>
          <w:lang w:val="uk-UA"/>
        </w:rPr>
        <w:sym w:font="Symbol" w:char="F0B1"/>
      </w:r>
      <w:r>
        <w:rPr>
          <w:rFonts w:ascii="Times New Roman" w:hAnsi="Times New Roman" w:cs="Times New Roman"/>
          <w:sz w:val="28"/>
          <w:szCs w:val="28"/>
          <w:lang w:val="uk-UA"/>
        </w:rPr>
        <w:t>5,61%.</w:t>
      </w:r>
    </w:p>
    <w:p w14:paraId="2A6B3198" w14:textId="6D5A6836" w:rsidR="00E34E27" w:rsidRDefault="00E34E27">
      <w:pPr>
        <w:spacing w:line="360" w:lineRule="auto"/>
        <w:ind w:firstLineChars="50" w:firstLine="14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405CD135" w14:textId="77777777" w:rsidR="00E34E27" w:rsidRDefault="00E34E27">
      <w:pPr>
        <w:spacing w:line="360" w:lineRule="auto"/>
        <w:ind w:firstLineChars="50" w:firstLine="14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478750BF" w14:textId="43657A45" w:rsidR="00155618" w:rsidRDefault="0094079D">
      <w:pPr>
        <w:spacing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аблиця 5.3 – Частота опанування фельдшерами з медицини невідкладних станів знань та вмінь забезпечувати зовнішнього дихання на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додипломному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та післядипломному рівні (M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sym w:font="Symbol" w:char="F0B1"/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m)</w:t>
      </w:r>
    </w:p>
    <w:p w14:paraId="5B4B7A11" w14:textId="77777777" w:rsidR="00E34E27" w:rsidRDefault="00E34E27">
      <w:pPr>
        <w:spacing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tbl>
      <w:tblPr>
        <w:tblStyle w:val="a9"/>
        <w:tblW w:w="0" w:type="auto"/>
        <w:tblInd w:w="-5" w:type="dxa"/>
        <w:tblLook w:val="04A0" w:firstRow="1" w:lastRow="0" w:firstColumn="1" w:lastColumn="0" w:noHBand="0" w:noVBand="1"/>
      </w:tblPr>
      <w:tblGrid>
        <w:gridCol w:w="4911"/>
        <w:gridCol w:w="1460"/>
        <w:gridCol w:w="1246"/>
        <w:gridCol w:w="1733"/>
      </w:tblGrid>
      <w:tr w:rsidR="00155618" w14:paraId="5D426800" w14:textId="77777777">
        <w:tc>
          <w:tcPr>
            <w:tcW w:w="5387" w:type="dxa"/>
            <w:vMerge w:val="restart"/>
          </w:tcPr>
          <w:p w14:paraId="2D3189D4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М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тодики </w:t>
            </w:r>
          </w:p>
        </w:tc>
        <w:tc>
          <w:tcPr>
            <w:tcW w:w="1333" w:type="dxa"/>
          </w:tcPr>
          <w:p w14:paraId="608146B5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рупа 1</w:t>
            </w:r>
          </w:p>
        </w:tc>
        <w:tc>
          <w:tcPr>
            <w:tcW w:w="1270" w:type="dxa"/>
          </w:tcPr>
          <w:p w14:paraId="5A826C89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рупа 2</w:t>
            </w:r>
          </w:p>
        </w:tc>
        <w:tc>
          <w:tcPr>
            <w:tcW w:w="1360" w:type="dxa"/>
          </w:tcPr>
          <w:p w14:paraId="588ABB5B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рупа 3</w:t>
            </w:r>
          </w:p>
        </w:tc>
      </w:tr>
      <w:tr w:rsidR="00155618" w14:paraId="154169AD" w14:textId="77777777">
        <w:tc>
          <w:tcPr>
            <w:tcW w:w="5387" w:type="dxa"/>
            <w:vMerge/>
          </w:tcPr>
          <w:p w14:paraId="579CAEF3" w14:textId="77777777" w:rsidR="00155618" w:rsidRDefault="0015561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33" w:type="dxa"/>
          </w:tcPr>
          <w:p w14:paraId="30F09026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міння, %</w:t>
            </w:r>
          </w:p>
        </w:tc>
        <w:tc>
          <w:tcPr>
            <w:tcW w:w="1270" w:type="dxa"/>
          </w:tcPr>
          <w:p w14:paraId="17D6BC8D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нання, </w:t>
            </w:r>
          </w:p>
          <w:p w14:paraId="240C3049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1360" w:type="dxa"/>
          </w:tcPr>
          <w:p w14:paraId="02A529CE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 отримали, %</w:t>
            </w:r>
          </w:p>
        </w:tc>
      </w:tr>
      <w:tr w:rsidR="00155618" w14:paraId="69CFDED7" w14:textId="77777777">
        <w:tc>
          <w:tcPr>
            <w:tcW w:w="5387" w:type="dxa"/>
          </w:tcPr>
          <w:p w14:paraId="097FE147" w14:textId="77777777" w:rsidR="00155618" w:rsidRDefault="0094079D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Застосування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рото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/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носогорлового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повітряпроводу</w:t>
            </w:r>
            <w:proofErr w:type="spellEnd"/>
          </w:p>
        </w:tc>
        <w:tc>
          <w:tcPr>
            <w:tcW w:w="1333" w:type="dxa"/>
          </w:tcPr>
          <w:p w14:paraId="09F21998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4,20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27CC838F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,81</w:t>
            </w:r>
          </w:p>
        </w:tc>
        <w:tc>
          <w:tcPr>
            <w:tcW w:w="1270" w:type="dxa"/>
          </w:tcPr>
          <w:p w14:paraId="6BDFC649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,34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02C6C759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,45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</w:p>
        </w:tc>
        <w:tc>
          <w:tcPr>
            <w:tcW w:w="1360" w:type="dxa"/>
          </w:tcPr>
          <w:p w14:paraId="1EDA594E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,41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39A0D31D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,39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</w:p>
        </w:tc>
      </w:tr>
      <w:tr w:rsidR="00155618" w14:paraId="7E09010A" w14:textId="77777777">
        <w:tc>
          <w:tcPr>
            <w:tcW w:w="5387" w:type="dxa"/>
          </w:tcPr>
          <w:p w14:paraId="66A4E01B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Застосування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ларингеальної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маски/трубки</w:t>
            </w:r>
          </w:p>
        </w:tc>
        <w:tc>
          <w:tcPr>
            <w:tcW w:w="1333" w:type="dxa"/>
          </w:tcPr>
          <w:p w14:paraId="5E364B44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1,30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63F25946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,39</w:t>
            </w:r>
          </w:p>
        </w:tc>
        <w:tc>
          <w:tcPr>
            <w:tcW w:w="1270" w:type="dxa"/>
          </w:tcPr>
          <w:p w14:paraId="6357D002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,25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3AD3C70D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,12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</w:p>
        </w:tc>
        <w:tc>
          <w:tcPr>
            <w:tcW w:w="1360" w:type="dxa"/>
          </w:tcPr>
          <w:p w14:paraId="69880DE5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,41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2389F1AB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,39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</w:p>
        </w:tc>
      </w:tr>
      <w:tr w:rsidR="00155618" w14:paraId="65560DC7" w14:textId="77777777">
        <w:tc>
          <w:tcPr>
            <w:tcW w:w="5387" w:type="dxa"/>
          </w:tcPr>
          <w:p w14:paraId="3A79C742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Інтубація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трахеї</w:t>
            </w:r>
          </w:p>
        </w:tc>
        <w:tc>
          <w:tcPr>
            <w:tcW w:w="1333" w:type="dxa"/>
          </w:tcPr>
          <w:p w14:paraId="6CDDF4BB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3,91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1A02AE42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,29</w:t>
            </w:r>
          </w:p>
        </w:tc>
        <w:tc>
          <w:tcPr>
            <w:tcW w:w="1270" w:type="dxa"/>
          </w:tcPr>
          <w:p w14:paraId="73E3EB6C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1,74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09CB7916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,97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</w:p>
        </w:tc>
        <w:tc>
          <w:tcPr>
            <w:tcW w:w="1360" w:type="dxa"/>
          </w:tcPr>
          <w:p w14:paraId="5DF0F55E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,90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0001EFB8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,02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*#</w:t>
            </w:r>
          </w:p>
        </w:tc>
      </w:tr>
      <w:tr w:rsidR="00155618" w14:paraId="542C80B4" w14:textId="77777777">
        <w:tc>
          <w:tcPr>
            <w:tcW w:w="5387" w:type="dxa"/>
          </w:tcPr>
          <w:p w14:paraId="315B8461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Штучна вентиляція легень мішком АМБУ</w:t>
            </w:r>
          </w:p>
        </w:tc>
        <w:tc>
          <w:tcPr>
            <w:tcW w:w="1333" w:type="dxa"/>
          </w:tcPr>
          <w:p w14:paraId="1EF252F5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2,75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5165530D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,22</w:t>
            </w:r>
          </w:p>
        </w:tc>
        <w:tc>
          <w:tcPr>
            <w:tcW w:w="1270" w:type="dxa"/>
          </w:tcPr>
          <w:p w14:paraId="372FEF97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,34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450753D7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,45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</w:p>
        </w:tc>
        <w:tc>
          <w:tcPr>
            <w:tcW w:w="1360" w:type="dxa"/>
          </w:tcPr>
          <w:p w14:paraId="45282CBB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,44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3148E2AB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,43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</w:p>
        </w:tc>
      </w:tr>
      <w:tr w:rsidR="00155618" w14:paraId="46C75093" w14:textId="77777777">
        <w:tc>
          <w:tcPr>
            <w:tcW w:w="5387" w:type="dxa"/>
          </w:tcPr>
          <w:p w14:paraId="4A525747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Штучна вентиляція апаратним методом</w:t>
            </w:r>
          </w:p>
        </w:tc>
        <w:tc>
          <w:tcPr>
            <w:tcW w:w="1333" w:type="dxa"/>
          </w:tcPr>
          <w:p w14:paraId="53EB091F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4,06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7AC9CB4A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,41</w:t>
            </w:r>
          </w:p>
        </w:tc>
        <w:tc>
          <w:tcPr>
            <w:tcW w:w="1270" w:type="dxa"/>
          </w:tcPr>
          <w:p w14:paraId="2A88DEB4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1,59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5FD46CF1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,85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</w:p>
        </w:tc>
        <w:tc>
          <w:tcPr>
            <w:tcW w:w="1360" w:type="dxa"/>
          </w:tcPr>
          <w:p w14:paraId="73643350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,90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66117521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,02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*#</w:t>
            </w:r>
          </w:p>
        </w:tc>
      </w:tr>
      <w:tr w:rsidR="00155618" w14:paraId="3E10B784" w14:textId="77777777">
        <w:tc>
          <w:tcPr>
            <w:tcW w:w="5387" w:type="dxa"/>
          </w:tcPr>
          <w:p w14:paraId="676AEC38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Пункція грудної клітки при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напруженому пневмотораксі</w:t>
            </w:r>
          </w:p>
        </w:tc>
        <w:tc>
          <w:tcPr>
            <w:tcW w:w="1333" w:type="dxa"/>
          </w:tcPr>
          <w:p w14:paraId="0BF511DD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8,12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53BB05E1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,61</w:t>
            </w:r>
          </w:p>
        </w:tc>
        <w:tc>
          <w:tcPr>
            <w:tcW w:w="1270" w:type="dxa"/>
          </w:tcPr>
          <w:p w14:paraId="48DD643A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4,64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705AD697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,19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</w:p>
        </w:tc>
        <w:tc>
          <w:tcPr>
            <w:tcW w:w="1360" w:type="dxa"/>
          </w:tcPr>
          <w:p w14:paraId="67E750AB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,80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300EAD07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,81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</w:p>
        </w:tc>
      </w:tr>
    </w:tbl>
    <w:p w14:paraId="225D11DB" w14:textId="77777777" w:rsidR="00155618" w:rsidRDefault="00155618">
      <w:pPr>
        <w:spacing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6782BC4C" w14:textId="77777777" w:rsidR="00155618" w:rsidRDefault="0094079D">
      <w:p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роаналізувавши опанування фельдшерами з медицини невідкладних станів знань та вмінь протишокових та реанімаційних заходів на етапі неформальної освіти (таб.5.4) ми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з’сували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що найбільший рівень вмінь відзначається на методиці проводити кваліфіковані реані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маційні дії дорослого пацієнта - </w:t>
      </w:r>
      <w:r>
        <w:rPr>
          <w:rFonts w:ascii="Times New Roman" w:hAnsi="Times New Roman" w:cs="Times New Roman"/>
          <w:sz w:val="28"/>
          <w:szCs w:val="28"/>
          <w:lang w:val="uk-UA"/>
        </w:rPr>
        <w:t>94,20</w:t>
      </w:r>
      <w:r>
        <w:rPr>
          <w:rFonts w:ascii="Times New Roman" w:hAnsi="Times New Roman" w:cs="Times New Roman"/>
          <w:sz w:val="28"/>
          <w:szCs w:val="28"/>
          <w:lang w:val="uk-UA"/>
        </w:rPr>
        <w:sym w:font="Symbol" w:char="F0B1"/>
      </w:r>
      <w:r>
        <w:rPr>
          <w:rFonts w:ascii="Times New Roman" w:hAnsi="Times New Roman" w:cs="Times New Roman"/>
          <w:sz w:val="28"/>
          <w:szCs w:val="28"/>
          <w:lang w:val="uk-UA"/>
        </w:rPr>
        <w:t>2,81%; найменший відсоток вмінь відзначається на методиках застосування автоматичного зовнішнього дефібрилятора та  застосування ручного дефібрилятора і становить 82,61</w:t>
      </w:r>
      <w:r>
        <w:rPr>
          <w:rFonts w:ascii="Times New Roman" w:hAnsi="Times New Roman" w:cs="Times New Roman"/>
          <w:sz w:val="28"/>
          <w:szCs w:val="28"/>
          <w:lang w:val="uk-UA"/>
        </w:rPr>
        <w:sym w:font="Symbol" w:char="F0B1"/>
      </w:r>
      <w:r>
        <w:rPr>
          <w:rFonts w:ascii="Times New Roman" w:hAnsi="Times New Roman" w:cs="Times New Roman"/>
          <w:sz w:val="28"/>
          <w:szCs w:val="28"/>
          <w:lang w:val="uk-UA"/>
        </w:rPr>
        <w:t>4,56%.</w:t>
      </w:r>
    </w:p>
    <w:p w14:paraId="1D7EA33A" w14:textId="77777777" w:rsidR="00155618" w:rsidRDefault="00155618">
      <w:pPr>
        <w:spacing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0809AA15" w14:textId="77777777" w:rsidR="00E34E27" w:rsidRDefault="0094079D">
      <w:pPr>
        <w:spacing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аблиця 5.4 – Частота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опанування фельдшерами з медицини невідкладних станів знань та вмінь протишокових та реанімаційних заходів на </w:t>
      </w:r>
    </w:p>
    <w:p w14:paraId="1E48A5F7" w14:textId="75CE9329" w:rsidR="00155618" w:rsidRDefault="0094079D" w:rsidP="00E34E27">
      <w:p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одипломному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та післядипломному рівні (M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sym w:font="Symbol" w:char="F0B1"/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m)</w:t>
      </w:r>
    </w:p>
    <w:p w14:paraId="10F07A31" w14:textId="77777777" w:rsidR="00E34E27" w:rsidRDefault="00E34E27" w:rsidP="00E34E27">
      <w:p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tbl>
      <w:tblPr>
        <w:tblStyle w:val="a9"/>
        <w:tblW w:w="0" w:type="auto"/>
        <w:tblInd w:w="-5" w:type="dxa"/>
        <w:tblLook w:val="04A0" w:firstRow="1" w:lastRow="0" w:firstColumn="1" w:lastColumn="0" w:noHBand="0" w:noVBand="1"/>
      </w:tblPr>
      <w:tblGrid>
        <w:gridCol w:w="5324"/>
        <w:gridCol w:w="1329"/>
        <w:gridCol w:w="1267"/>
        <w:gridCol w:w="1430"/>
      </w:tblGrid>
      <w:tr w:rsidR="00155618" w14:paraId="4D7D199C" w14:textId="77777777">
        <w:tc>
          <w:tcPr>
            <w:tcW w:w="5387" w:type="dxa"/>
            <w:vMerge w:val="restart"/>
          </w:tcPr>
          <w:p w14:paraId="6413A98E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М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етодики </w:t>
            </w:r>
          </w:p>
        </w:tc>
        <w:tc>
          <w:tcPr>
            <w:tcW w:w="1333" w:type="dxa"/>
          </w:tcPr>
          <w:p w14:paraId="615C8899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рупа 1</w:t>
            </w:r>
          </w:p>
        </w:tc>
        <w:tc>
          <w:tcPr>
            <w:tcW w:w="1270" w:type="dxa"/>
          </w:tcPr>
          <w:p w14:paraId="35F13185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рупа 2</w:t>
            </w:r>
          </w:p>
        </w:tc>
        <w:tc>
          <w:tcPr>
            <w:tcW w:w="1360" w:type="dxa"/>
          </w:tcPr>
          <w:p w14:paraId="0105904A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рупа 3</w:t>
            </w:r>
          </w:p>
        </w:tc>
      </w:tr>
      <w:tr w:rsidR="00155618" w14:paraId="6659F2FD" w14:textId="77777777">
        <w:tc>
          <w:tcPr>
            <w:tcW w:w="5387" w:type="dxa"/>
            <w:vMerge/>
          </w:tcPr>
          <w:p w14:paraId="534C4E63" w14:textId="77777777" w:rsidR="00155618" w:rsidRDefault="0015561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33" w:type="dxa"/>
          </w:tcPr>
          <w:p w14:paraId="316813AB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міння,</w:t>
            </w:r>
          </w:p>
          <w:p w14:paraId="00C74996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1270" w:type="dxa"/>
          </w:tcPr>
          <w:p w14:paraId="785EB763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нання,</w:t>
            </w:r>
          </w:p>
          <w:p w14:paraId="64AE3E22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1360" w:type="dxa"/>
          </w:tcPr>
          <w:p w14:paraId="0B929CC2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 отримали,</w:t>
            </w:r>
          </w:p>
          <w:p w14:paraId="1294825D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</w:tr>
      <w:tr w:rsidR="00155618" w14:paraId="41C6C515" w14:textId="77777777">
        <w:tc>
          <w:tcPr>
            <w:tcW w:w="5387" w:type="dxa"/>
          </w:tcPr>
          <w:p w14:paraId="23CBBF82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Проводити запис ЕКГ в 12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відведеннях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та описувати його</w:t>
            </w:r>
          </w:p>
        </w:tc>
        <w:tc>
          <w:tcPr>
            <w:tcW w:w="1333" w:type="dxa"/>
          </w:tcPr>
          <w:p w14:paraId="5A7EB1C5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9,86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4976C0B6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,63</w:t>
            </w:r>
          </w:p>
        </w:tc>
        <w:tc>
          <w:tcPr>
            <w:tcW w:w="1270" w:type="dxa"/>
          </w:tcPr>
          <w:p w14:paraId="6BCBE067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,80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076CCAE7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,81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</w:p>
        </w:tc>
        <w:tc>
          <w:tcPr>
            <w:tcW w:w="1360" w:type="dxa"/>
          </w:tcPr>
          <w:p w14:paraId="73B0C094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,90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5ED8E49A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,02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</w:p>
        </w:tc>
      </w:tr>
      <w:tr w:rsidR="00155618" w14:paraId="27B868E1" w14:textId="77777777">
        <w:tc>
          <w:tcPr>
            <w:tcW w:w="5387" w:type="dxa"/>
          </w:tcPr>
          <w:p w14:paraId="01838801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Проводити внутрішньовенне краплинне введення лікарських засобів</w:t>
            </w:r>
          </w:p>
        </w:tc>
        <w:tc>
          <w:tcPr>
            <w:tcW w:w="1333" w:type="dxa"/>
          </w:tcPr>
          <w:p w14:paraId="2E054BE1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1,30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1C3CD574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,39</w:t>
            </w:r>
          </w:p>
        </w:tc>
        <w:tc>
          <w:tcPr>
            <w:tcW w:w="1270" w:type="dxa"/>
          </w:tcPr>
          <w:p w14:paraId="64D57288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,80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6B97B41E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,81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</w:p>
        </w:tc>
        <w:tc>
          <w:tcPr>
            <w:tcW w:w="1360" w:type="dxa"/>
          </w:tcPr>
          <w:p w14:paraId="35E5C9DA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,45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4B7D79D9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,44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</w:p>
        </w:tc>
      </w:tr>
      <w:tr w:rsidR="00155618" w14:paraId="3754F646" w14:textId="77777777">
        <w:tc>
          <w:tcPr>
            <w:tcW w:w="5387" w:type="dxa"/>
          </w:tcPr>
          <w:p w14:paraId="689C3A8E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Застосування автоматичного зовнішнього дефібрилятора</w:t>
            </w:r>
          </w:p>
        </w:tc>
        <w:tc>
          <w:tcPr>
            <w:tcW w:w="1333" w:type="dxa"/>
          </w:tcPr>
          <w:p w14:paraId="4C7F49FA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2,61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4A45E758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,56</w:t>
            </w:r>
          </w:p>
        </w:tc>
        <w:tc>
          <w:tcPr>
            <w:tcW w:w="1270" w:type="dxa"/>
          </w:tcPr>
          <w:p w14:paraId="76C8E78B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3,04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1467B1C4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,05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</w:p>
        </w:tc>
        <w:tc>
          <w:tcPr>
            <w:tcW w:w="1360" w:type="dxa"/>
          </w:tcPr>
          <w:p w14:paraId="691B5FD4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,90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5A38279F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,02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*#</w:t>
            </w:r>
          </w:p>
        </w:tc>
      </w:tr>
      <w:tr w:rsidR="00155618" w14:paraId="761E316D" w14:textId="77777777">
        <w:tc>
          <w:tcPr>
            <w:tcW w:w="5387" w:type="dxa"/>
          </w:tcPr>
          <w:p w14:paraId="5178AA67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Застосування ручного дефібрилятора</w:t>
            </w:r>
          </w:p>
        </w:tc>
        <w:tc>
          <w:tcPr>
            <w:tcW w:w="1333" w:type="dxa"/>
          </w:tcPr>
          <w:p w14:paraId="1D2E1C7E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2,61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0D07D6E8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,56</w:t>
            </w:r>
          </w:p>
        </w:tc>
        <w:tc>
          <w:tcPr>
            <w:tcW w:w="1270" w:type="dxa"/>
          </w:tcPr>
          <w:p w14:paraId="00CC408D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3,04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36D51287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,05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</w:p>
        </w:tc>
        <w:tc>
          <w:tcPr>
            <w:tcW w:w="1360" w:type="dxa"/>
          </w:tcPr>
          <w:p w14:paraId="27348C74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,90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25FD010E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,02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*#</w:t>
            </w:r>
          </w:p>
        </w:tc>
      </w:tr>
      <w:tr w:rsidR="00155618" w14:paraId="4EB9ABD2" w14:textId="77777777">
        <w:tc>
          <w:tcPr>
            <w:tcW w:w="5387" w:type="dxa"/>
          </w:tcPr>
          <w:p w14:paraId="7F5B1D67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Проводити базову реанімацію дорослого</w:t>
            </w:r>
          </w:p>
        </w:tc>
        <w:tc>
          <w:tcPr>
            <w:tcW w:w="1333" w:type="dxa"/>
          </w:tcPr>
          <w:p w14:paraId="6583ED87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1,30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113C50A7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,39</w:t>
            </w:r>
          </w:p>
        </w:tc>
        <w:tc>
          <w:tcPr>
            <w:tcW w:w="1270" w:type="dxa"/>
          </w:tcPr>
          <w:p w14:paraId="51EECCC4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,25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51325A96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,12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</w:p>
        </w:tc>
        <w:tc>
          <w:tcPr>
            <w:tcW w:w="1360" w:type="dxa"/>
          </w:tcPr>
          <w:p w14:paraId="13CA0F1A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,41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49B20D6B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,39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</w:p>
        </w:tc>
      </w:tr>
      <w:tr w:rsidR="00155618" w14:paraId="2E72407F" w14:textId="77777777">
        <w:tc>
          <w:tcPr>
            <w:tcW w:w="5387" w:type="dxa"/>
          </w:tcPr>
          <w:p w14:paraId="44016AFC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Проводити кваліфіковану реанімацію дорослого</w:t>
            </w:r>
          </w:p>
        </w:tc>
        <w:tc>
          <w:tcPr>
            <w:tcW w:w="1333" w:type="dxa"/>
          </w:tcPr>
          <w:p w14:paraId="05721B45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4,20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058CD1C1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,81</w:t>
            </w:r>
          </w:p>
        </w:tc>
        <w:tc>
          <w:tcPr>
            <w:tcW w:w="1270" w:type="dxa"/>
          </w:tcPr>
          <w:p w14:paraId="0657889F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,35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6720F561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,46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</w:p>
        </w:tc>
        <w:tc>
          <w:tcPr>
            <w:tcW w:w="1360" w:type="dxa"/>
          </w:tcPr>
          <w:p w14:paraId="76727E39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,41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216157CE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,39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</w:p>
        </w:tc>
      </w:tr>
    </w:tbl>
    <w:p w14:paraId="702106A0" w14:textId="77777777" w:rsidR="00155618" w:rsidRDefault="00155618">
      <w:pPr>
        <w:spacing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3E0814B2" w14:textId="77777777" w:rsidR="00155618" w:rsidRDefault="00155618">
      <w:p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570ED225" w14:textId="77777777" w:rsidR="00155618" w:rsidRDefault="0094079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а етапі аналізу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оанування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фельдшерами з медицини невідкладних станів знань та вмінь надання допомоги травмованому на етапі неформальної освіти (таб.5.5) найкраще опанували методику накладати постраждалому шийний комірець - 94,20</w:t>
      </w:r>
      <w:r>
        <w:rPr>
          <w:rFonts w:ascii="Times New Roman" w:hAnsi="Times New Roman" w:cs="Times New Roman"/>
          <w:sz w:val="28"/>
          <w:szCs w:val="28"/>
          <w:lang w:val="uk-UA"/>
        </w:rPr>
        <w:sym w:font="Symbol" w:char="F0B1"/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2,91% учасників опитуванн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я. Вкласти постраждалого на довгу транспортувальну дошку вміють 92,75</w:t>
      </w:r>
      <w:r>
        <w:rPr>
          <w:rFonts w:ascii="Times New Roman" w:hAnsi="Times New Roman" w:cs="Times New Roman"/>
          <w:sz w:val="28"/>
          <w:szCs w:val="28"/>
          <w:lang w:val="uk-UA"/>
        </w:rPr>
        <w:sym w:font="Symbol" w:char="F0B1"/>
      </w:r>
      <w:r>
        <w:rPr>
          <w:rFonts w:ascii="Times New Roman" w:hAnsi="Times New Roman" w:cs="Times New Roman"/>
          <w:sz w:val="28"/>
          <w:szCs w:val="28"/>
          <w:lang w:val="uk-UA"/>
        </w:rPr>
        <w:t>3,12% респондентів. Найменший показник відзначається на методиці накладати тазовий бандаж і становить 76,81</w:t>
      </w:r>
      <w:r>
        <w:rPr>
          <w:rFonts w:ascii="Times New Roman" w:hAnsi="Times New Roman" w:cs="Times New Roman"/>
          <w:sz w:val="28"/>
          <w:szCs w:val="28"/>
          <w:lang w:val="uk-UA"/>
        </w:rPr>
        <w:sym w:font="Symbol" w:char="F0B1"/>
      </w:r>
      <w:r>
        <w:rPr>
          <w:rFonts w:ascii="Times New Roman" w:hAnsi="Times New Roman" w:cs="Times New Roman"/>
          <w:sz w:val="28"/>
          <w:szCs w:val="28"/>
          <w:lang w:val="uk-UA"/>
        </w:rPr>
        <w:t>5,08%.</w:t>
      </w:r>
    </w:p>
    <w:p w14:paraId="6EA0BB57" w14:textId="77777777" w:rsidR="00155618" w:rsidRDefault="00155618">
      <w:p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273FFA02" w14:textId="77777777" w:rsidR="00155618" w:rsidRDefault="0094079D">
      <w:pPr>
        <w:spacing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lastRenderedPageBreak/>
        <w:t>Т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аблиця 5.5 – Частота опанування фельдшерами з медицини невідкладних с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танів знань та вмінь надання допомоги травмованому на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додипломному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та післядипломному рівні (M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sym w:font="Symbol" w:char="F0B1"/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m)</w:t>
      </w:r>
    </w:p>
    <w:tbl>
      <w:tblPr>
        <w:tblStyle w:val="a9"/>
        <w:tblW w:w="0" w:type="auto"/>
        <w:tblInd w:w="-5" w:type="dxa"/>
        <w:tblLook w:val="04A0" w:firstRow="1" w:lastRow="0" w:firstColumn="1" w:lastColumn="0" w:noHBand="0" w:noVBand="1"/>
      </w:tblPr>
      <w:tblGrid>
        <w:gridCol w:w="5324"/>
        <w:gridCol w:w="1329"/>
        <w:gridCol w:w="1267"/>
        <w:gridCol w:w="1430"/>
      </w:tblGrid>
      <w:tr w:rsidR="00155618" w14:paraId="67073675" w14:textId="77777777">
        <w:tc>
          <w:tcPr>
            <w:tcW w:w="5387" w:type="dxa"/>
            <w:vMerge w:val="restart"/>
          </w:tcPr>
          <w:p w14:paraId="5C66ECE0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етодики </w:t>
            </w:r>
          </w:p>
        </w:tc>
        <w:tc>
          <w:tcPr>
            <w:tcW w:w="1333" w:type="dxa"/>
          </w:tcPr>
          <w:p w14:paraId="739A3885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рупа 1</w:t>
            </w:r>
          </w:p>
        </w:tc>
        <w:tc>
          <w:tcPr>
            <w:tcW w:w="1270" w:type="dxa"/>
          </w:tcPr>
          <w:p w14:paraId="7E773CC6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рупа 2</w:t>
            </w:r>
          </w:p>
        </w:tc>
        <w:tc>
          <w:tcPr>
            <w:tcW w:w="1360" w:type="dxa"/>
          </w:tcPr>
          <w:p w14:paraId="3F637EE0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рупа 3</w:t>
            </w:r>
          </w:p>
        </w:tc>
      </w:tr>
      <w:tr w:rsidR="00155618" w14:paraId="054FA11D" w14:textId="77777777">
        <w:tc>
          <w:tcPr>
            <w:tcW w:w="5387" w:type="dxa"/>
            <w:vMerge/>
          </w:tcPr>
          <w:p w14:paraId="1AC1139A" w14:textId="77777777" w:rsidR="00155618" w:rsidRDefault="0015561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33" w:type="dxa"/>
          </w:tcPr>
          <w:p w14:paraId="7C19C067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міння,</w:t>
            </w:r>
          </w:p>
          <w:p w14:paraId="02F717DF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1270" w:type="dxa"/>
          </w:tcPr>
          <w:p w14:paraId="5C5B8194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нання,</w:t>
            </w:r>
          </w:p>
          <w:p w14:paraId="3D86F41E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1360" w:type="dxa"/>
          </w:tcPr>
          <w:p w14:paraId="7D4FFC36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 отримали,</w:t>
            </w:r>
          </w:p>
          <w:p w14:paraId="008B913E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</w:tr>
      <w:tr w:rsidR="00155618" w14:paraId="2FB302EC" w14:textId="77777777">
        <w:tc>
          <w:tcPr>
            <w:tcW w:w="5387" w:type="dxa"/>
          </w:tcPr>
          <w:p w14:paraId="5AE481BE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Накладати постраждалому шийний комірець</w:t>
            </w:r>
          </w:p>
        </w:tc>
        <w:tc>
          <w:tcPr>
            <w:tcW w:w="1333" w:type="dxa"/>
          </w:tcPr>
          <w:p w14:paraId="0B5241CF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4,20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6DB34603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,81</w:t>
            </w:r>
          </w:p>
        </w:tc>
        <w:tc>
          <w:tcPr>
            <w:tcW w:w="1270" w:type="dxa"/>
          </w:tcPr>
          <w:p w14:paraId="1191DA8D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,35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237A17A2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,46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</w:p>
        </w:tc>
        <w:tc>
          <w:tcPr>
            <w:tcW w:w="1360" w:type="dxa"/>
          </w:tcPr>
          <w:p w14:paraId="1DE97579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,41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204C71B5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,39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</w:p>
        </w:tc>
      </w:tr>
      <w:tr w:rsidR="00155618" w14:paraId="7A62E561" w14:textId="77777777">
        <w:tc>
          <w:tcPr>
            <w:tcW w:w="5387" w:type="dxa"/>
          </w:tcPr>
          <w:p w14:paraId="0183ED3B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Вкладати постраждалого на довгу транспортувальну дошку</w:t>
            </w:r>
          </w:p>
        </w:tc>
        <w:tc>
          <w:tcPr>
            <w:tcW w:w="1333" w:type="dxa"/>
          </w:tcPr>
          <w:p w14:paraId="3D30AD93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2,75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0F7FC2A3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,12</w:t>
            </w:r>
          </w:p>
        </w:tc>
        <w:tc>
          <w:tcPr>
            <w:tcW w:w="1270" w:type="dxa"/>
          </w:tcPr>
          <w:p w14:paraId="335AAB2D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,80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3865AD86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,81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</w:p>
        </w:tc>
        <w:tc>
          <w:tcPr>
            <w:tcW w:w="1360" w:type="dxa"/>
          </w:tcPr>
          <w:p w14:paraId="2FBEAECB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,41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414475AB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,39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*#</w:t>
            </w:r>
          </w:p>
        </w:tc>
      </w:tr>
      <w:tr w:rsidR="00155618" w14:paraId="0E7BB248" w14:textId="77777777">
        <w:tc>
          <w:tcPr>
            <w:tcW w:w="5387" w:type="dxa"/>
          </w:tcPr>
          <w:p w14:paraId="3F06A649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Накладати тазовий бандаж</w:t>
            </w:r>
          </w:p>
        </w:tc>
        <w:tc>
          <w:tcPr>
            <w:tcW w:w="1333" w:type="dxa"/>
          </w:tcPr>
          <w:p w14:paraId="7D2615A8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6,81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3919D7C0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,08</w:t>
            </w:r>
          </w:p>
        </w:tc>
        <w:tc>
          <w:tcPr>
            <w:tcW w:w="1270" w:type="dxa"/>
          </w:tcPr>
          <w:p w14:paraId="2F76B532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7,39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78120DD6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,56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</w:p>
        </w:tc>
        <w:tc>
          <w:tcPr>
            <w:tcW w:w="1360" w:type="dxa"/>
          </w:tcPr>
          <w:p w14:paraId="67A9C04D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,35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76434A06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,46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*#</w:t>
            </w:r>
          </w:p>
        </w:tc>
      </w:tr>
      <w:tr w:rsidR="00155618" w14:paraId="769C8337" w14:textId="77777777">
        <w:tc>
          <w:tcPr>
            <w:tcW w:w="5387" w:type="dxa"/>
          </w:tcPr>
          <w:p w14:paraId="3A732F6D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Проводити транспорту іммобілізацію при переломі стегна шинами Крамера</w:t>
            </w:r>
          </w:p>
        </w:tc>
        <w:tc>
          <w:tcPr>
            <w:tcW w:w="1333" w:type="dxa"/>
          </w:tcPr>
          <w:p w14:paraId="6FEF3612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1,30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46FA49B3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,39</w:t>
            </w:r>
          </w:p>
        </w:tc>
        <w:tc>
          <w:tcPr>
            <w:tcW w:w="1270" w:type="dxa"/>
          </w:tcPr>
          <w:p w14:paraId="0AEA26EE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,25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53E43633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,12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</w:p>
        </w:tc>
        <w:tc>
          <w:tcPr>
            <w:tcW w:w="1360" w:type="dxa"/>
          </w:tcPr>
          <w:p w14:paraId="75003624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,41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2429E756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,39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</w:p>
        </w:tc>
      </w:tr>
    </w:tbl>
    <w:p w14:paraId="6D62BEED" w14:textId="77777777" w:rsidR="00155618" w:rsidRDefault="00155618">
      <w:pPr>
        <w:spacing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0043844F" w14:textId="77777777" w:rsidR="00155618" w:rsidRDefault="0094079D">
      <w:pPr>
        <w:spacing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налізуючи інші види надання екстреної медичної допомоги на етапі неформальної освіти (таб.5.6) методика приймати фізіологічні поголи становить 60,87</w:t>
      </w:r>
      <w:r>
        <w:rPr>
          <w:rFonts w:ascii="Times New Roman" w:hAnsi="Times New Roman" w:cs="Times New Roman"/>
          <w:sz w:val="28"/>
          <w:szCs w:val="28"/>
          <w:lang w:val="uk-UA"/>
        </w:rPr>
        <w:sym w:font="Symbol" w:char="F0B1"/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5,88 учасників опитування, а вміння використовувати протиепідемічні засоби </w:t>
      </w:r>
      <w:r>
        <w:rPr>
          <w:rFonts w:ascii="Times New Roman" w:hAnsi="Times New Roman" w:cs="Times New Roman"/>
          <w:sz w:val="28"/>
          <w:szCs w:val="28"/>
          <w:lang w:val="uk-UA"/>
        </w:rPr>
        <w:t>індивідуального захисту - 81,16</w:t>
      </w:r>
      <w:r>
        <w:rPr>
          <w:rFonts w:ascii="Times New Roman" w:hAnsi="Times New Roman" w:cs="Times New Roman"/>
          <w:sz w:val="28"/>
          <w:szCs w:val="28"/>
          <w:lang w:val="uk-UA"/>
        </w:rPr>
        <w:sym w:font="Symbol" w:char="F0B1"/>
      </w:r>
      <w:r>
        <w:rPr>
          <w:rFonts w:ascii="Times New Roman" w:hAnsi="Times New Roman" w:cs="Times New Roman"/>
          <w:sz w:val="28"/>
          <w:szCs w:val="28"/>
          <w:lang w:val="uk-UA"/>
        </w:rPr>
        <w:t>4,71%.</w:t>
      </w:r>
    </w:p>
    <w:p w14:paraId="39378811" w14:textId="77777777" w:rsidR="00155618" w:rsidRDefault="00155618">
      <w:pPr>
        <w:spacing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226BC4F4" w14:textId="77777777" w:rsidR="00155618" w:rsidRDefault="0094079D">
      <w:pPr>
        <w:spacing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аблиця 5.6 – Частота опанування фельдшерами з медицини невідкладних станів знань та вмінь з інших видів надання екстреної медичної допомоги на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додипломному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та післядипломному рівні (M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sym w:font="Symbol" w:char="F0B1"/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m)</w:t>
      </w:r>
    </w:p>
    <w:tbl>
      <w:tblPr>
        <w:tblStyle w:val="a9"/>
        <w:tblW w:w="0" w:type="auto"/>
        <w:tblInd w:w="-5" w:type="dxa"/>
        <w:tblLook w:val="04A0" w:firstRow="1" w:lastRow="0" w:firstColumn="1" w:lastColumn="0" w:noHBand="0" w:noVBand="1"/>
      </w:tblPr>
      <w:tblGrid>
        <w:gridCol w:w="5330"/>
        <w:gridCol w:w="1157"/>
        <w:gridCol w:w="1433"/>
        <w:gridCol w:w="1430"/>
      </w:tblGrid>
      <w:tr w:rsidR="00155618" w14:paraId="317885E0" w14:textId="77777777">
        <w:tc>
          <w:tcPr>
            <w:tcW w:w="5586" w:type="dxa"/>
            <w:vMerge w:val="restart"/>
          </w:tcPr>
          <w:p w14:paraId="1B6F7F2A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етодики </w:t>
            </w:r>
          </w:p>
        </w:tc>
        <w:tc>
          <w:tcPr>
            <w:tcW w:w="1133" w:type="dxa"/>
          </w:tcPr>
          <w:p w14:paraId="1F6E1C6A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рупа 1</w:t>
            </w:r>
          </w:p>
        </w:tc>
        <w:tc>
          <w:tcPr>
            <w:tcW w:w="1270" w:type="dxa"/>
          </w:tcPr>
          <w:p w14:paraId="5E44E426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рупа 2</w:t>
            </w:r>
          </w:p>
        </w:tc>
        <w:tc>
          <w:tcPr>
            <w:tcW w:w="1360" w:type="dxa"/>
          </w:tcPr>
          <w:p w14:paraId="13F17740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упа 3</w:t>
            </w:r>
          </w:p>
        </w:tc>
      </w:tr>
      <w:tr w:rsidR="00155618" w14:paraId="4F6A76F9" w14:textId="77777777">
        <w:tc>
          <w:tcPr>
            <w:tcW w:w="5586" w:type="dxa"/>
            <w:vMerge/>
          </w:tcPr>
          <w:p w14:paraId="77B4C1FB" w14:textId="77777777" w:rsidR="00155618" w:rsidRDefault="0015561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3" w:type="dxa"/>
          </w:tcPr>
          <w:p w14:paraId="6C82B1B1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міння,</w:t>
            </w:r>
          </w:p>
          <w:p w14:paraId="6CE7C8B6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1270" w:type="dxa"/>
          </w:tcPr>
          <w:p w14:paraId="130BE03C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нання, %</w:t>
            </w:r>
          </w:p>
        </w:tc>
        <w:tc>
          <w:tcPr>
            <w:tcW w:w="1360" w:type="dxa"/>
          </w:tcPr>
          <w:p w14:paraId="49A629D9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е отримали, </w:t>
            </w:r>
          </w:p>
          <w:p w14:paraId="06A051B0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%</w:t>
            </w:r>
          </w:p>
        </w:tc>
      </w:tr>
      <w:tr w:rsidR="00155618" w14:paraId="46C18B4D" w14:textId="77777777">
        <w:tc>
          <w:tcPr>
            <w:tcW w:w="5586" w:type="dxa"/>
          </w:tcPr>
          <w:p w14:paraId="4263047A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Приймати фізіологічні пологи (в клініці, в симуляції – </w:t>
            </w: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  <w:lang w:val="uk-UA"/>
              </w:rPr>
              <w:t>підкреслити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1133" w:type="dxa"/>
          </w:tcPr>
          <w:p w14:paraId="6BAF83E0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0,87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4763141F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,88</w:t>
            </w:r>
          </w:p>
        </w:tc>
        <w:tc>
          <w:tcPr>
            <w:tcW w:w="1270" w:type="dxa"/>
          </w:tcPr>
          <w:p w14:paraId="3F07CAE5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4,78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28FF80AB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,73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</w:p>
        </w:tc>
        <w:tc>
          <w:tcPr>
            <w:tcW w:w="1360" w:type="dxa"/>
          </w:tcPr>
          <w:p w14:paraId="6CF7F2EA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,25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7F2EF031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,12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*#</w:t>
            </w:r>
          </w:p>
        </w:tc>
      </w:tr>
      <w:tr w:rsidR="00155618" w14:paraId="1C9B8D45" w14:textId="77777777">
        <w:tc>
          <w:tcPr>
            <w:tcW w:w="5586" w:type="dxa"/>
          </w:tcPr>
          <w:p w14:paraId="0A09DA6C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Використовувати протиепідемічні засоби індивідуального захисту </w:t>
            </w:r>
          </w:p>
        </w:tc>
        <w:tc>
          <w:tcPr>
            <w:tcW w:w="1133" w:type="dxa"/>
          </w:tcPr>
          <w:p w14:paraId="370D25B8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1,16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0E6CDE6F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,71</w:t>
            </w:r>
          </w:p>
        </w:tc>
        <w:tc>
          <w:tcPr>
            <w:tcW w:w="1270" w:type="dxa"/>
          </w:tcPr>
          <w:p w14:paraId="019E12F5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,80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2849F12F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,81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</w:p>
        </w:tc>
        <w:tc>
          <w:tcPr>
            <w:tcW w:w="1360" w:type="dxa"/>
          </w:tcPr>
          <w:p w14:paraId="37B66A0C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,45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6C0F28C2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,44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</w:p>
        </w:tc>
      </w:tr>
    </w:tbl>
    <w:p w14:paraId="16874E09" w14:textId="77777777" w:rsidR="00155618" w:rsidRDefault="00155618">
      <w:p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4D1D1CB4" w14:textId="4A0B25A2" w:rsidR="00155618" w:rsidRPr="00E34E27" w:rsidRDefault="0094079D" w:rsidP="00E34E27">
      <w:pPr>
        <w:spacing w:line="360" w:lineRule="auto"/>
        <w:jc w:val="center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исновки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до розділу 5</w:t>
      </w:r>
    </w:p>
    <w:p w14:paraId="70E301B3" w14:textId="77777777" w:rsidR="00155618" w:rsidRDefault="00155618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4FC527D6" w14:textId="77777777" w:rsidR="00155618" w:rsidRDefault="0094079D">
      <w:pPr>
        <w:spacing w:line="360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ут було проаналізовано знання та вміння з медицини невідкладних станів, отримані в ході неформальної освіти,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необхідні для роботи в системі екстреної медичної допомоги. Було встановлено, що неформальна освіта може відігравати важливу роль в підготовці працівників для роботи в ЕМД. Різні форми неформальної освіти можуть дати фельдшерам можливість ознайомитися з но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вими методами лікування та діагностики невідкладних станів, а також вдосконалити свої навички. Як наслідок неформальна освіта є також важливим  елементом навчання для</w:t>
      </w:r>
      <w:r w:rsidRPr="00E34E27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фахівців системи ЕМД.</w:t>
      </w:r>
    </w:p>
    <w:p w14:paraId="599627AA" w14:textId="77777777" w:rsidR="00155618" w:rsidRDefault="00155618">
      <w:pPr>
        <w:spacing w:line="360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707C8650" w14:textId="77777777" w:rsidR="00155618" w:rsidRDefault="00155618">
      <w:pPr>
        <w:spacing w:line="360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743997EE" w14:textId="77777777" w:rsidR="00155618" w:rsidRDefault="00155618">
      <w:pPr>
        <w:spacing w:line="360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608682D0" w14:textId="77777777" w:rsidR="00155618" w:rsidRDefault="00155618">
      <w:pPr>
        <w:spacing w:line="360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2355616C" w14:textId="77777777" w:rsidR="00155618" w:rsidRDefault="00155618">
      <w:pPr>
        <w:spacing w:line="360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1D872961" w14:textId="77777777" w:rsidR="00155618" w:rsidRDefault="00155618">
      <w:pPr>
        <w:spacing w:line="360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00E96B6A" w14:textId="00D76816" w:rsidR="00E34E27" w:rsidRDefault="00E34E27">
      <w:pPr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br w:type="page"/>
      </w:r>
    </w:p>
    <w:p w14:paraId="62C0C84A" w14:textId="77777777" w:rsidR="00155618" w:rsidRDefault="00155618">
      <w:pPr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15CA6879" w14:textId="77777777" w:rsidR="00155618" w:rsidRDefault="00155618">
      <w:pPr>
        <w:spacing w:line="360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1116AED2" w14:textId="77777777" w:rsidR="00155618" w:rsidRDefault="0094079D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ОЗДІЛ 6</w:t>
      </w:r>
    </w:p>
    <w:p w14:paraId="2E3D6A7F" w14:textId="77777777" w:rsidR="00155618" w:rsidRDefault="0094079D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ОРІВНЯЛЬНА ОЦІНКА ВМІНЬ З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МЕДИЦИНИ НЕВІДКЛАДНИХ СТАНІВ, ОТРИМАНІ В ХОДІ ДОДИПЛОМНОЇ ПІДГОТОВКИ, СПЕЦІАЛІЗАЦІЇ ТА НЕФОРМАЛЬНОЇ ОСВІТИ, НЕОБХІДНИХ ДЛЯ РОБОТИ В СИСТЕМІ ЕКСТРЕНОЇ МЕДИЧНОЇ ДОПОМОГИ</w:t>
      </w:r>
    </w:p>
    <w:p w14:paraId="052B4ED0" w14:textId="77777777" w:rsidR="00155618" w:rsidRDefault="00155618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697B3406" w14:textId="77777777" w:rsidR="00155618" w:rsidRDefault="0094079D">
      <w:pPr>
        <w:widowControl w:val="0"/>
        <w:spacing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ослідження показали, що вміння обстежувати пацієнта в невідкладному стані (табл. 6.1)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на рівні коледжу опанували 28-33 % респондентів. Після спеціалізації частка респондентів, які отримали вміння обстежувати пацієнта в невідкладному стані статистично вірогідно зросла – до 79-84 % (р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sym w:font="Symbol" w:char="F03C"/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0,001). Завдяки неформальній освіті показник ще збільшився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, проте відмінності порівняно з групою 2 були статистично не значущими (р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sym w:font="Symbol" w:char="F03E"/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0,05). Частка респондентів за усіма показниками: обстеження критичного травмованого і нетравмованого пацієнта, а також дитини у невідкладному стані не досягала максимального рівня і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була статистично вірогідно меншою (р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sym w:font="Symbol" w:char="F03C"/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0,05-0,01).</w:t>
      </w:r>
    </w:p>
    <w:p w14:paraId="3687C40D" w14:textId="77777777" w:rsidR="00155618" w:rsidRDefault="00155618">
      <w:pPr>
        <w:widowControl w:val="0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1178FE3E" w14:textId="77777777" w:rsidR="00155618" w:rsidRDefault="0094079D">
      <w:pPr>
        <w:widowControl w:val="0"/>
        <w:spacing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аблиця 6.1 – Частота опанування фельдшерами з медицини невідкладних станів вмінь обстежувати пацієнта у невідкладному стані на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додипломному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та післядипломному рівні (M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sym w:font="Symbol" w:char="F0B1"/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m)</w:t>
      </w:r>
    </w:p>
    <w:tbl>
      <w:tblPr>
        <w:tblStyle w:val="a9"/>
        <w:tblW w:w="9639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4395"/>
        <w:gridCol w:w="1417"/>
        <w:gridCol w:w="1985"/>
        <w:gridCol w:w="1842"/>
      </w:tblGrid>
      <w:tr w:rsidR="00155618" w14:paraId="391B5840" w14:textId="77777777">
        <w:trPr>
          <w:trHeight w:val="700"/>
        </w:trPr>
        <w:tc>
          <w:tcPr>
            <w:tcW w:w="4395" w:type="dxa"/>
          </w:tcPr>
          <w:p w14:paraId="69BE49FE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етодики </w:t>
            </w:r>
          </w:p>
        </w:tc>
        <w:tc>
          <w:tcPr>
            <w:tcW w:w="1417" w:type="dxa"/>
          </w:tcPr>
          <w:p w14:paraId="44297B53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i/>
                <w:iCs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  <w:lang w:val="uk-UA"/>
              </w:rPr>
              <w:t>Г</w:t>
            </w: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  <w:lang w:val="uk-UA"/>
              </w:rPr>
              <w:t>рупа 1</w:t>
            </w:r>
          </w:p>
          <w:p w14:paraId="066D0821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оледж, %</w:t>
            </w:r>
          </w:p>
        </w:tc>
        <w:tc>
          <w:tcPr>
            <w:tcW w:w="1985" w:type="dxa"/>
          </w:tcPr>
          <w:p w14:paraId="1FDD9FD3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i/>
                <w:iCs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  <w:lang w:val="uk-UA"/>
              </w:rPr>
              <w:t>Г</w:t>
            </w: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  <w:lang w:val="uk-UA"/>
              </w:rPr>
              <w:t>рупа 2</w:t>
            </w:r>
          </w:p>
          <w:p w14:paraId="14492038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пеціалізація,</w:t>
            </w:r>
          </w:p>
          <w:p w14:paraId="5465D185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1842" w:type="dxa"/>
          </w:tcPr>
          <w:p w14:paraId="6123B89A" w14:textId="77777777" w:rsidR="00155618" w:rsidRDefault="0094079D">
            <w:pPr>
              <w:widowControl w:val="0"/>
              <w:spacing w:line="360" w:lineRule="auto"/>
              <w:ind w:left="-107"/>
              <w:jc w:val="center"/>
              <w:rPr>
                <w:rFonts w:ascii="Times New Roman" w:hAnsi="Times New Roman" w:cs="Times New Roman"/>
                <w:i/>
                <w:iCs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  <w:lang w:val="uk-UA"/>
              </w:rPr>
              <w:t>Г</w:t>
            </w: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  <w:lang w:val="uk-UA"/>
              </w:rPr>
              <w:t>рупа 3</w:t>
            </w:r>
          </w:p>
          <w:p w14:paraId="326DCB41" w14:textId="77777777" w:rsidR="00155618" w:rsidRDefault="0094079D">
            <w:pPr>
              <w:widowControl w:val="0"/>
              <w:spacing w:line="360" w:lineRule="auto"/>
              <w:ind w:left="-107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еформальна освіта, %</w:t>
            </w:r>
          </w:p>
        </w:tc>
      </w:tr>
      <w:tr w:rsidR="00155618" w14:paraId="4C378E86" w14:textId="77777777">
        <w:tc>
          <w:tcPr>
            <w:tcW w:w="4395" w:type="dxa"/>
          </w:tcPr>
          <w:p w14:paraId="69156EB5" w14:textId="77777777" w:rsidR="00155618" w:rsidRDefault="0094079D">
            <w:pPr>
              <w:widowControl w:val="0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Обстежувати критичного травмованого пацієнта</w:t>
            </w:r>
          </w:p>
        </w:tc>
        <w:tc>
          <w:tcPr>
            <w:tcW w:w="1417" w:type="dxa"/>
          </w:tcPr>
          <w:p w14:paraId="7644FF53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3,33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500410BB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,67</w:t>
            </w:r>
          </w:p>
        </w:tc>
        <w:tc>
          <w:tcPr>
            <w:tcW w:w="1985" w:type="dxa"/>
          </w:tcPr>
          <w:p w14:paraId="4702C042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4,06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4F967426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,41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***</w:t>
            </w:r>
          </w:p>
        </w:tc>
        <w:tc>
          <w:tcPr>
            <w:tcW w:w="1842" w:type="dxa"/>
          </w:tcPr>
          <w:p w14:paraId="59F2BD48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8,40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50544713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,86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***</w:t>
            </w:r>
          </w:p>
        </w:tc>
      </w:tr>
      <w:tr w:rsidR="00155618" w14:paraId="39603BA1" w14:textId="77777777">
        <w:tc>
          <w:tcPr>
            <w:tcW w:w="4395" w:type="dxa"/>
          </w:tcPr>
          <w:p w14:paraId="0A6396BB" w14:textId="77777777" w:rsidR="00155618" w:rsidRDefault="0094079D">
            <w:pPr>
              <w:widowControl w:val="0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Обстежувати критичного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нетравмованого пацієнта</w:t>
            </w:r>
          </w:p>
        </w:tc>
        <w:tc>
          <w:tcPr>
            <w:tcW w:w="1417" w:type="dxa"/>
          </w:tcPr>
          <w:p w14:paraId="299A3490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6,23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1BDF4DBC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,79</w:t>
            </w:r>
          </w:p>
        </w:tc>
        <w:tc>
          <w:tcPr>
            <w:tcW w:w="1985" w:type="dxa"/>
          </w:tcPr>
          <w:p w14:paraId="60B5DB78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2,61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3BB170F2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,56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***</w:t>
            </w:r>
          </w:p>
        </w:tc>
        <w:tc>
          <w:tcPr>
            <w:tcW w:w="1842" w:type="dxa"/>
          </w:tcPr>
          <w:p w14:paraId="2146D267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9,86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35026EC5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,63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***#</w:t>
            </w:r>
          </w:p>
        </w:tc>
      </w:tr>
      <w:tr w:rsidR="00155618" w14:paraId="34904429" w14:textId="77777777">
        <w:tc>
          <w:tcPr>
            <w:tcW w:w="4395" w:type="dxa"/>
          </w:tcPr>
          <w:p w14:paraId="3BDC74F1" w14:textId="77777777" w:rsidR="00155618" w:rsidRDefault="0094079D">
            <w:pPr>
              <w:widowControl w:val="0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Обстежувати дитину у невідкладному стані</w:t>
            </w:r>
          </w:p>
        </w:tc>
        <w:tc>
          <w:tcPr>
            <w:tcW w:w="1417" w:type="dxa"/>
          </w:tcPr>
          <w:p w14:paraId="137F1925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8,98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0DF460E2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,46</w:t>
            </w:r>
          </w:p>
        </w:tc>
        <w:tc>
          <w:tcPr>
            <w:tcW w:w="1985" w:type="dxa"/>
          </w:tcPr>
          <w:p w14:paraId="733579AB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9,71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65897E78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,84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***</w:t>
            </w:r>
          </w:p>
        </w:tc>
        <w:tc>
          <w:tcPr>
            <w:tcW w:w="1842" w:type="dxa"/>
          </w:tcPr>
          <w:p w14:paraId="66C5AA6B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8,40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4827A921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,86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***#</w:t>
            </w:r>
          </w:p>
        </w:tc>
      </w:tr>
      <w:tr w:rsidR="00155618" w14:paraId="204A84FB" w14:textId="77777777">
        <w:tc>
          <w:tcPr>
            <w:tcW w:w="9639" w:type="dxa"/>
            <w:gridSpan w:val="4"/>
          </w:tcPr>
          <w:p w14:paraId="1D93A553" w14:textId="77777777" w:rsidR="00155618" w:rsidRDefault="0094079D">
            <w:pPr>
              <w:widowControl w:val="0"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римітки. Тут і в інших таблицях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розідлу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6:</w:t>
            </w:r>
          </w:p>
          <w:p w14:paraId="443A1F1E" w14:textId="77777777" w:rsidR="00155618" w:rsidRDefault="0094079D">
            <w:pPr>
              <w:widowControl w:val="0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– відмінності стосовно результату групи 1 статистично вірогідні (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– р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3C"/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0,05; 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**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– р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3C"/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0,01; 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***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– р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3C"/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0,001).</w:t>
            </w:r>
          </w:p>
          <w:p w14:paraId="04C8A40F" w14:textId="77777777" w:rsidR="00155618" w:rsidRDefault="0094079D">
            <w:pPr>
              <w:widowControl w:val="0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#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– відмінності між результатом групи 3 та </w:t>
            </w:r>
            <w:r>
              <w:rPr>
                <w:rFonts w:ascii="Times New Roman" w:eastAsiaTheme="minorHAnsi" w:hAnsi="Times New Roman" w:cs="Times New Roman"/>
                <w:sz w:val="28"/>
                <w:szCs w:val="28"/>
                <w:lang w:val="uk-UA" w:eastAsia="en-US"/>
              </w:rPr>
              <w:t xml:space="preserve">максимальною частотою 100 %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#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– р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3C"/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0,05; 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##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– р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3C"/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0,01; 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###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– p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3C"/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0,001).</w:t>
            </w:r>
          </w:p>
        </w:tc>
      </w:tr>
    </w:tbl>
    <w:p w14:paraId="65DC4721" w14:textId="77777777" w:rsidR="00155618" w:rsidRDefault="00155618">
      <w:pPr>
        <w:widowControl w:val="0"/>
        <w:spacing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4EA1B4CC" w14:textId="77777777" w:rsidR="00155618" w:rsidRDefault="0094079D">
      <w:pPr>
        <w:widowControl w:val="0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міння зупиняти масивну зовнішн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ю кровотечу з кінцівок джгутом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Есмарха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на рівні коледжу (табл. 6.2) опанували 64,98-85,74 % респондентів (для ДІ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sym w:font="Symbol" w:char="F03C"/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0,05). Рівень засвоєння вміння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зупиняти масивну зовнішню кровотечу з кінцівок джгутом САТ та зупиняти масивну вузлову кровотечу методом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тампонування рани була відповідно в 1,86 та 1,58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раза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меншою (р</w:t>
      </w:r>
      <w:r>
        <w:rPr>
          <w:rFonts w:ascii="Times New Roman" w:hAnsi="Times New Roman" w:cs="Times New Roman"/>
          <w:sz w:val="28"/>
          <w:szCs w:val="28"/>
          <w:lang w:val="uk-UA"/>
        </w:rPr>
        <w:sym w:font="Symbol" w:char="F03C"/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0,001). Після спеціалізації рівень опанування вміння зупиняти масивну зовнішню кровотечу з кінцівок джгутом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Есмарха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практично не змінився (р</w:t>
      </w:r>
      <w:r>
        <w:rPr>
          <w:rFonts w:ascii="Times New Roman" w:hAnsi="Times New Roman" w:cs="Times New Roman"/>
          <w:sz w:val="28"/>
          <w:szCs w:val="28"/>
          <w:lang w:val="uk-UA"/>
        </w:rPr>
        <w:sym w:font="Symbol" w:char="F03E"/>
      </w:r>
      <w:r>
        <w:rPr>
          <w:rFonts w:ascii="Times New Roman" w:hAnsi="Times New Roman" w:cs="Times New Roman"/>
          <w:sz w:val="28"/>
          <w:szCs w:val="28"/>
          <w:lang w:val="uk-UA"/>
        </w:rPr>
        <w:t>0,05), водночас – інших умінь суттєво підвищився: 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ідповідно у 2,07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раза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69,7 % (р</w:t>
      </w:r>
      <w:r>
        <w:rPr>
          <w:rFonts w:ascii="Times New Roman" w:hAnsi="Times New Roman" w:cs="Times New Roman"/>
          <w:sz w:val="28"/>
          <w:szCs w:val="28"/>
          <w:lang w:val="uk-UA"/>
        </w:rPr>
        <w:sym w:font="Symbol" w:char="F03C"/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0,001). </w:t>
      </w:r>
    </w:p>
    <w:p w14:paraId="2CA1E0F5" w14:textId="77777777" w:rsidR="00155618" w:rsidRDefault="0094079D">
      <w:pPr>
        <w:widowControl w:val="0"/>
        <w:spacing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а рівні неформальної освіти частка опитаних, які навчилися зупиняти масивну зовнішню кровотечу з кінцівок джгутом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Есмарха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>, зросла майже до 90 %, що ставало статистично вірогідно більшим, ніж у коледжі (р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sym w:font="Symbol" w:char="F03C"/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0,05) і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мало тенденцію до більшої величини порівняно зі спеціалізацією (р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sym w:font="Symbol" w:char="F03C"/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0,10). Так само на рівні спеціалізації порівняно з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коледжом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зростала частка респондентів, які опанували інші вміння зупинки кровотечі (р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sym w:font="Symbol" w:char="F03C"/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0,05). У подальшому на рівні неформальної освіти пок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азник збільшувався, проте відмінності стосовно групи 2 були не істотними (р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sym w:font="Symbol" w:char="F03E"/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0,05). Порівняно з максимальним рівнем опанування вмінь зупинки масивної зовнішньої кровотечі, досліджувані показники залишалися статистично вірогідно меншими (р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sym w:font="Symbol" w:char="F03C"/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0,05).</w:t>
      </w:r>
    </w:p>
    <w:p w14:paraId="593FF197" w14:textId="77777777" w:rsidR="00155618" w:rsidRDefault="00155618">
      <w:pPr>
        <w:widowControl w:val="0"/>
        <w:spacing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05241EDA" w14:textId="77777777" w:rsidR="00155618" w:rsidRDefault="0094079D">
      <w:pPr>
        <w:widowControl w:val="0"/>
        <w:spacing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аблиця 6.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2 – Частота опанування фельдшерами з медицини невідкладних станів вмінь зупиняти масивну зовнішню кровотечу на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додипломному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та післядипломному рівні (M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sym w:font="Symbol" w:char="F0B1"/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m)</w:t>
      </w:r>
    </w:p>
    <w:tbl>
      <w:tblPr>
        <w:tblStyle w:val="a9"/>
        <w:tblW w:w="0" w:type="auto"/>
        <w:tblInd w:w="-5" w:type="dxa"/>
        <w:tblLook w:val="04A0" w:firstRow="1" w:lastRow="0" w:firstColumn="1" w:lastColumn="0" w:noHBand="0" w:noVBand="1"/>
      </w:tblPr>
      <w:tblGrid>
        <w:gridCol w:w="4149"/>
        <w:gridCol w:w="1446"/>
        <w:gridCol w:w="1908"/>
        <w:gridCol w:w="1847"/>
      </w:tblGrid>
      <w:tr w:rsidR="00155618" w14:paraId="4C62D7BE" w14:textId="77777777">
        <w:trPr>
          <w:trHeight w:val="700"/>
        </w:trPr>
        <w:tc>
          <w:tcPr>
            <w:tcW w:w="5245" w:type="dxa"/>
          </w:tcPr>
          <w:p w14:paraId="55C04160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етодики </w:t>
            </w:r>
          </w:p>
        </w:tc>
        <w:tc>
          <w:tcPr>
            <w:tcW w:w="1559" w:type="dxa"/>
          </w:tcPr>
          <w:p w14:paraId="4B98D1D9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i/>
                <w:iCs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  <w:lang w:val="uk-UA"/>
              </w:rPr>
              <w:t>Г</w:t>
            </w: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  <w:lang w:val="uk-UA"/>
              </w:rPr>
              <w:t>рупа 1</w:t>
            </w:r>
          </w:p>
          <w:p w14:paraId="40B740BB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оледж,</w:t>
            </w:r>
          </w:p>
          <w:p w14:paraId="513B2A09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1385" w:type="dxa"/>
          </w:tcPr>
          <w:p w14:paraId="65C88EE2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i/>
                <w:iCs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  <w:lang w:val="uk-UA"/>
              </w:rPr>
              <w:t>Г</w:t>
            </w: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  <w:lang w:val="uk-UA"/>
              </w:rPr>
              <w:t>рупа 2</w:t>
            </w:r>
          </w:p>
          <w:p w14:paraId="5A1E585B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пеціалізація,</w:t>
            </w:r>
          </w:p>
          <w:p w14:paraId="5930763F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1371" w:type="dxa"/>
          </w:tcPr>
          <w:p w14:paraId="33352AE6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i/>
                <w:iCs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  <w:lang w:val="uk-UA"/>
              </w:rPr>
              <w:t>Г</w:t>
            </w: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  <w:lang w:val="uk-UA"/>
              </w:rPr>
              <w:t>рупа 3</w:t>
            </w:r>
          </w:p>
          <w:p w14:paraId="19BB957F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еформальна освіта, %</w:t>
            </w:r>
          </w:p>
        </w:tc>
      </w:tr>
      <w:tr w:rsidR="00155618" w14:paraId="7247C9DF" w14:textId="77777777">
        <w:tc>
          <w:tcPr>
            <w:tcW w:w="5245" w:type="dxa"/>
          </w:tcPr>
          <w:p w14:paraId="06FB6D1E" w14:textId="77777777" w:rsidR="00155618" w:rsidRDefault="0094079D">
            <w:pPr>
              <w:widowControl w:val="0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Зупинка зовнішньої масивної кровотечі з кінцівок джгутом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Есмарха</w:t>
            </w:r>
            <w:proofErr w:type="spellEnd"/>
          </w:p>
        </w:tc>
        <w:tc>
          <w:tcPr>
            <w:tcW w:w="1559" w:type="dxa"/>
          </w:tcPr>
          <w:p w14:paraId="7695CA3F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5,36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6B7CD57C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,19</w:t>
            </w:r>
          </w:p>
        </w:tc>
        <w:tc>
          <w:tcPr>
            <w:tcW w:w="1385" w:type="dxa"/>
          </w:tcPr>
          <w:p w14:paraId="2F16E6F7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9,71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1CA76162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,84</w:t>
            </w:r>
          </w:p>
        </w:tc>
        <w:tc>
          <w:tcPr>
            <w:tcW w:w="1371" w:type="dxa"/>
          </w:tcPr>
          <w:p w14:paraId="5C4FA34C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9,86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76388B60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,63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*#</w:t>
            </w:r>
          </w:p>
        </w:tc>
      </w:tr>
      <w:tr w:rsidR="00155618" w14:paraId="36D3A276" w14:textId="77777777">
        <w:tc>
          <w:tcPr>
            <w:tcW w:w="5245" w:type="dxa"/>
          </w:tcPr>
          <w:p w14:paraId="471874B6" w14:textId="77777777" w:rsidR="00155618" w:rsidRDefault="0094079D">
            <w:pPr>
              <w:widowControl w:val="0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Зупинка зовнішньої масивної кровотечі з кінцівок джгутом САТ</w:t>
            </w:r>
          </w:p>
        </w:tc>
        <w:tc>
          <w:tcPr>
            <w:tcW w:w="1559" w:type="dxa"/>
          </w:tcPr>
          <w:p w14:paraId="104237F9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0,58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5769F45E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,91</w:t>
            </w:r>
          </w:p>
        </w:tc>
        <w:tc>
          <w:tcPr>
            <w:tcW w:w="1385" w:type="dxa"/>
          </w:tcPr>
          <w:p w14:paraId="16D09ABC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4,06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5BCCD6F1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,41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***</w:t>
            </w:r>
          </w:p>
        </w:tc>
        <w:tc>
          <w:tcPr>
            <w:tcW w:w="1371" w:type="dxa"/>
          </w:tcPr>
          <w:p w14:paraId="5C5EC1AD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1,30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3A38F9CB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,39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***#</w:t>
            </w:r>
          </w:p>
        </w:tc>
      </w:tr>
      <w:tr w:rsidR="00155618" w14:paraId="40ED852C" w14:textId="77777777">
        <w:tc>
          <w:tcPr>
            <w:tcW w:w="5245" w:type="dxa"/>
          </w:tcPr>
          <w:p w14:paraId="700C47CE" w14:textId="77777777" w:rsidR="00155618" w:rsidRDefault="0094079D">
            <w:pPr>
              <w:widowControl w:val="0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Зупинка масивної вузлової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кровотечі методом тампонування рани</w:t>
            </w:r>
          </w:p>
        </w:tc>
        <w:tc>
          <w:tcPr>
            <w:tcW w:w="1559" w:type="dxa"/>
          </w:tcPr>
          <w:p w14:paraId="222B99DB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7,82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7DBA2F4F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,01</w:t>
            </w:r>
          </w:p>
        </w:tc>
        <w:tc>
          <w:tcPr>
            <w:tcW w:w="1385" w:type="dxa"/>
          </w:tcPr>
          <w:p w14:paraId="6AB5F836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1,16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62001C09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,71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***</w:t>
            </w:r>
          </w:p>
        </w:tc>
        <w:tc>
          <w:tcPr>
            <w:tcW w:w="1371" w:type="dxa"/>
          </w:tcPr>
          <w:p w14:paraId="39407F1B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6,96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7A58EF9E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,05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***#</w:t>
            </w:r>
          </w:p>
        </w:tc>
      </w:tr>
    </w:tbl>
    <w:p w14:paraId="731ABDBA" w14:textId="77777777" w:rsidR="00155618" w:rsidRDefault="00155618">
      <w:pPr>
        <w:widowControl w:val="0"/>
        <w:spacing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63ED731E" w14:textId="77777777" w:rsidR="00155618" w:rsidRDefault="0094079D">
      <w:pPr>
        <w:widowControl w:val="0"/>
        <w:spacing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Щ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о стосується вмінь забезпечувати зовнішнє дихання (табл. 6.3), то на рівні коледжу відмічали найвищий рівень засвоєння вміння застосовувати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рото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>/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носогорловий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повітряпровід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і проводити штучну вентиляцію легень мішком АМБУ (59-67 %). Найнижчий рівень опанування був за вмінням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інтубувати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трахею та штучної вентиляції легень апаратним методом (13-17 %). Третина респондентів у коледжі навчилась застосовувати складі н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адгортанні пристрої, 1/5 – пункцію грудної клітки при напруженому пневмотораксі. На етапі спеціалізації рівень опанування вмінь забезпечення зовнішнього дихання статистично вірогідно збільшився – до 60-90 % (р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sym w:font="Symbol" w:char="F03C"/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0,001). Знову ж найнижчий рівень опанування ві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дмічали за вмінням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інтубації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трахеї, штучної вентиляції апаратним методом та пункції грудної клітки при напруженому пневмотораксі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lastRenderedPageBreak/>
        <w:t>(60-78 % респондентів). Можна припустити, що на етапі спеціалізації існує недостатня кількість тренажерів та підготовлених тре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нерів для отримання слухачами достатнього рівня цих вмінь. </w:t>
      </w:r>
    </w:p>
    <w:p w14:paraId="27662B21" w14:textId="77777777" w:rsidR="00155618" w:rsidRDefault="0094079D">
      <w:pPr>
        <w:widowControl w:val="0"/>
        <w:spacing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а етапі неформальної освіти кількість респондентів, які опанували вміння забезпечувати зовнішнє дихання зросла, що було статистично значущим порівняно з результатом у коледжі (р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sym w:font="Symbol" w:char="F03C"/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0,001) та істотно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не відрізнялося порівняно з результатом на етапі спеціалізації (р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sym w:font="Symbol" w:char="F03E"/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0,05). Разом з тим, можна констатувати, що вміння застосовувати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рото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>/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носогорловий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повітряпровід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та штучної вентиляції легень мішком АМБУ опанували усі респонденти, а рівень опанування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інтуб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ації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трахеї та пункції грудної клітки при напруженому пневмотораксі залишався суттєво нижчим порівняно з максимальним рівнем (р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sym w:font="Symbol" w:char="F03C"/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0,001). Також максимального рівня опанування не досягало застосування надгортанних пристроїв і штучна вентиляція апаратним метод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ом (р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sym w:font="Symbol" w:char="F03C"/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0,05-0,01). </w:t>
      </w:r>
    </w:p>
    <w:p w14:paraId="159153AD" w14:textId="77777777" w:rsidR="00155618" w:rsidRDefault="0094079D">
      <w:pPr>
        <w:widowControl w:val="0"/>
        <w:spacing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</w:p>
    <w:p w14:paraId="0343E0A7" w14:textId="77777777" w:rsidR="00155618" w:rsidRDefault="0094079D">
      <w:pPr>
        <w:widowControl w:val="0"/>
        <w:spacing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аблиця 6.3 – Частота опанування фельдшерами з медицини невідкладних станів вмінь забезпечувати зовнішнього дихання на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додипломному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та післядипломному рівні (M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sym w:font="Symbol" w:char="F0B1"/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m)</w:t>
      </w:r>
    </w:p>
    <w:tbl>
      <w:tblPr>
        <w:tblStyle w:val="a9"/>
        <w:tblW w:w="9639" w:type="dxa"/>
        <w:tblInd w:w="-5" w:type="dxa"/>
        <w:tblLook w:val="04A0" w:firstRow="1" w:lastRow="0" w:firstColumn="1" w:lastColumn="0" w:noHBand="0" w:noVBand="1"/>
      </w:tblPr>
      <w:tblGrid>
        <w:gridCol w:w="4482"/>
        <w:gridCol w:w="1402"/>
        <w:gridCol w:w="1908"/>
        <w:gridCol w:w="1847"/>
      </w:tblGrid>
      <w:tr w:rsidR="00155618" w14:paraId="7D83B859" w14:textId="77777777">
        <w:trPr>
          <w:trHeight w:val="700"/>
        </w:trPr>
        <w:tc>
          <w:tcPr>
            <w:tcW w:w="5214" w:type="dxa"/>
          </w:tcPr>
          <w:p w14:paraId="5E0E211C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етодики </w:t>
            </w:r>
          </w:p>
        </w:tc>
        <w:tc>
          <w:tcPr>
            <w:tcW w:w="1475" w:type="dxa"/>
          </w:tcPr>
          <w:p w14:paraId="5F192316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i/>
                <w:iCs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  <w:lang w:val="uk-UA"/>
              </w:rPr>
              <w:t>Г</w:t>
            </w: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  <w:lang w:val="uk-UA"/>
              </w:rPr>
              <w:t>рупа 1</w:t>
            </w:r>
          </w:p>
          <w:p w14:paraId="6263F3C2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оледж,</w:t>
            </w:r>
          </w:p>
          <w:p w14:paraId="2F8B417A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1475" w:type="dxa"/>
          </w:tcPr>
          <w:p w14:paraId="0C5BC3A9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i/>
                <w:iCs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  <w:lang w:val="uk-UA"/>
              </w:rPr>
              <w:t>Г</w:t>
            </w: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  <w:lang w:val="uk-UA"/>
              </w:rPr>
              <w:t>рупа 2</w:t>
            </w:r>
          </w:p>
          <w:p w14:paraId="376DD1CF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пеціалізація,</w:t>
            </w:r>
          </w:p>
          <w:p w14:paraId="0B16BA82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1475" w:type="dxa"/>
          </w:tcPr>
          <w:p w14:paraId="01FDCB92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i/>
                <w:iCs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  <w:lang w:val="uk-UA"/>
              </w:rPr>
              <w:t>Г</w:t>
            </w: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  <w:lang w:val="uk-UA"/>
              </w:rPr>
              <w:t>рупа 3</w:t>
            </w:r>
          </w:p>
          <w:p w14:paraId="00775850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еформальна освіта, %</w:t>
            </w:r>
          </w:p>
        </w:tc>
      </w:tr>
      <w:tr w:rsidR="00155618" w14:paraId="159953D7" w14:textId="77777777">
        <w:tc>
          <w:tcPr>
            <w:tcW w:w="5214" w:type="dxa"/>
          </w:tcPr>
          <w:p w14:paraId="41442384" w14:textId="77777777" w:rsidR="00155618" w:rsidRDefault="0094079D">
            <w:pPr>
              <w:widowControl w:val="0"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Застосування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рото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/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носогорлового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повітряпроводу</w:t>
            </w:r>
            <w:proofErr w:type="spellEnd"/>
          </w:p>
        </w:tc>
        <w:tc>
          <w:tcPr>
            <w:tcW w:w="1475" w:type="dxa"/>
          </w:tcPr>
          <w:p w14:paraId="6E13490E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9,42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74E69093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,91</w:t>
            </w:r>
          </w:p>
        </w:tc>
        <w:tc>
          <w:tcPr>
            <w:tcW w:w="1475" w:type="dxa"/>
          </w:tcPr>
          <w:p w14:paraId="4C454639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8,40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18A3C510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,86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***</w:t>
            </w:r>
          </w:p>
        </w:tc>
        <w:tc>
          <w:tcPr>
            <w:tcW w:w="1475" w:type="dxa"/>
          </w:tcPr>
          <w:p w14:paraId="5DCBADCF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4,20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69D7C479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,81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***</w:t>
            </w:r>
          </w:p>
        </w:tc>
      </w:tr>
      <w:tr w:rsidR="00155618" w14:paraId="5C2DB87A" w14:textId="77777777">
        <w:tc>
          <w:tcPr>
            <w:tcW w:w="5214" w:type="dxa"/>
          </w:tcPr>
          <w:p w14:paraId="36321894" w14:textId="77777777" w:rsidR="00155618" w:rsidRDefault="0094079D">
            <w:pPr>
              <w:widowControl w:val="0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Застосування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ларингеальної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маски/трубки</w:t>
            </w:r>
          </w:p>
        </w:tc>
        <w:tc>
          <w:tcPr>
            <w:tcW w:w="1475" w:type="dxa"/>
          </w:tcPr>
          <w:p w14:paraId="3AE5A575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3,33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17093C1E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,67</w:t>
            </w:r>
          </w:p>
        </w:tc>
        <w:tc>
          <w:tcPr>
            <w:tcW w:w="1475" w:type="dxa"/>
          </w:tcPr>
          <w:p w14:paraId="585410BB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5,51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2C12BADD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,24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***</w:t>
            </w:r>
          </w:p>
        </w:tc>
        <w:tc>
          <w:tcPr>
            <w:tcW w:w="1475" w:type="dxa"/>
          </w:tcPr>
          <w:p w14:paraId="65977D76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1,30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7FB4F526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,39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***#</w:t>
            </w:r>
          </w:p>
        </w:tc>
      </w:tr>
      <w:tr w:rsidR="00155618" w14:paraId="68A26771" w14:textId="77777777">
        <w:tc>
          <w:tcPr>
            <w:tcW w:w="5214" w:type="dxa"/>
          </w:tcPr>
          <w:p w14:paraId="610AFBF5" w14:textId="77777777" w:rsidR="00155618" w:rsidRDefault="0094079D">
            <w:pPr>
              <w:widowControl w:val="0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Інтубація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трахеї</w:t>
            </w:r>
          </w:p>
        </w:tc>
        <w:tc>
          <w:tcPr>
            <w:tcW w:w="1475" w:type="dxa"/>
          </w:tcPr>
          <w:p w14:paraId="7D70C576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3,04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6A542970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,05</w:t>
            </w:r>
          </w:p>
        </w:tc>
        <w:tc>
          <w:tcPr>
            <w:tcW w:w="1475" w:type="dxa"/>
          </w:tcPr>
          <w:p w14:paraId="39C6AB58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3,91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15A819E6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,29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***</w:t>
            </w:r>
          </w:p>
        </w:tc>
        <w:tc>
          <w:tcPr>
            <w:tcW w:w="1475" w:type="dxa"/>
          </w:tcPr>
          <w:p w14:paraId="6CF6589B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3,91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41B21A29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,29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***###</w:t>
            </w:r>
          </w:p>
        </w:tc>
      </w:tr>
      <w:tr w:rsidR="00155618" w14:paraId="76FB4BED" w14:textId="77777777">
        <w:tc>
          <w:tcPr>
            <w:tcW w:w="5214" w:type="dxa"/>
          </w:tcPr>
          <w:p w14:paraId="39673E01" w14:textId="77777777" w:rsidR="00155618" w:rsidRDefault="0094079D">
            <w:pPr>
              <w:widowControl w:val="0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Штучна вентиляція легень мішком АМБУ</w:t>
            </w:r>
          </w:p>
        </w:tc>
        <w:tc>
          <w:tcPr>
            <w:tcW w:w="1475" w:type="dxa"/>
          </w:tcPr>
          <w:p w14:paraId="48C2920A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6,67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6B697620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,67</w:t>
            </w:r>
          </w:p>
        </w:tc>
        <w:tc>
          <w:tcPr>
            <w:tcW w:w="1475" w:type="dxa"/>
          </w:tcPr>
          <w:p w14:paraId="47E5AA6D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9,86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50C7FABA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,63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**</w:t>
            </w:r>
          </w:p>
        </w:tc>
        <w:tc>
          <w:tcPr>
            <w:tcW w:w="1475" w:type="dxa"/>
          </w:tcPr>
          <w:p w14:paraId="22EA9753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2,75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1CBC1842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,22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***</w:t>
            </w:r>
          </w:p>
        </w:tc>
      </w:tr>
      <w:tr w:rsidR="00155618" w14:paraId="7A7C2C08" w14:textId="77777777">
        <w:tc>
          <w:tcPr>
            <w:tcW w:w="5214" w:type="dxa"/>
          </w:tcPr>
          <w:p w14:paraId="219CCCE5" w14:textId="77777777" w:rsidR="00155618" w:rsidRDefault="0094079D">
            <w:pPr>
              <w:widowControl w:val="0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Штучна вентиляція апаратним методом</w:t>
            </w:r>
          </w:p>
        </w:tc>
        <w:tc>
          <w:tcPr>
            <w:tcW w:w="1475" w:type="dxa"/>
          </w:tcPr>
          <w:p w14:paraId="176D222B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7,39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50C48F35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,56</w:t>
            </w:r>
          </w:p>
        </w:tc>
        <w:tc>
          <w:tcPr>
            <w:tcW w:w="1475" w:type="dxa"/>
          </w:tcPr>
          <w:p w14:paraId="1FB6B7F3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8,26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3FBBBAFF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,97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***</w:t>
            </w:r>
          </w:p>
        </w:tc>
        <w:tc>
          <w:tcPr>
            <w:tcW w:w="1475" w:type="dxa"/>
          </w:tcPr>
          <w:p w14:paraId="20019AAF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4,06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78980170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,41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***##</w:t>
            </w:r>
          </w:p>
        </w:tc>
      </w:tr>
      <w:tr w:rsidR="00155618" w14:paraId="12410151" w14:textId="77777777">
        <w:tc>
          <w:tcPr>
            <w:tcW w:w="5214" w:type="dxa"/>
          </w:tcPr>
          <w:p w14:paraId="08B222F9" w14:textId="77777777" w:rsidR="00155618" w:rsidRDefault="0094079D">
            <w:pPr>
              <w:widowControl w:val="0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Пункція грудної клітки при напруженому пневмотораксі</w:t>
            </w:r>
          </w:p>
        </w:tc>
        <w:tc>
          <w:tcPr>
            <w:tcW w:w="1475" w:type="dxa"/>
          </w:tcPr>
          <w:p w14:paraId="34F46BDF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1,74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1FDB1372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,97</w:t>
            </w:r>
          </w:p>
        </w:tc>
        <w:tc>
          <w:tcPr>
            <w:tcW w:w="1475" w:type="dxa"/>
          </w:tcPr>
          <w:p w14:paraId="3285B031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0,86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4DC50EFB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,88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***</w:t>
            </w:r>
          </w:p>
        </w:tc>
        <w:tc>
          <w:tcPr>
            <w:tcW w:w="1475" w:type="dxa"/>
          </w:tcPr>
          <w:p w14:paraId="1BDCA274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8,12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7A510BDC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,61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***###</w:t>
            </w:r>
          </w:p>
        </w:tc>
      </w:tr>
    </w:tbl>
    <w:p w14:paraId="62DC46C8" w14:textId="77777777" w:rsidR="00155618" w:rsidRDefault="00155618">
      <w:pPr>
        <w:widowControl w:val="0"/>
        <w:spacing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37945600" w14:textId="77777777" w:rsidR="00155618" w:rsidRDefault="0094079D">
      <w:p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Серед протишокових та реанімаційних заходів (табл. 6.4) на рівні коледжу респонденти найгірше (на рівні 24-33 %) опанували вміння кваліфікованої реанімації дорослого, застосування автоматичного та ручного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зовнішнього дефібрилятора, найкраще – виконували внутрішньовенне краплинне введення лікарських засобів, реєстрацію ЕКГ у 12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відведеннях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і їх інтерпретацію, а також проведення базової реанімації дорослого (на рівні 58-85 %). На етапі спеціалізації рівень оп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анування цих умінь суттєво зріс – до рівня 78-86 % (р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sym w:font="Symbol" w:char="F03C"/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0,001). Неформальна освіта теж підвищила частку респондентів, які опанували наведені вміння, проте результат порівняно з даними спеціалізації був не суттєвим (р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sym w:font="Symbol" w:char="F03E"/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0,05). Порівняно з максимальним рівнем, о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панування наведених у табл. 6.4 протишокових та реанімаційних заходів за виключенням внутрішньовенного краплинного введення лікарських засобів залишався статистично вірогідно меншим (р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sym w:font="Symbol" w:char="F03C"/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0,05-0,001).</w:t>
      </w:r>
    </w:p>
    <w:p w14:paraId="50B414B1" w14:textId="77777777" w:rsidR="00155618" w:rsidRDefault="00155618">
      <w:pPr>
        <w:widowControl w:val="0"/>
        <w:spacing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278AAA36" w14:textId="77777777" w:rsidR="00155618" w:rsidRDefault="0094079D">
      <w:pPr>
        <w:widowControl w:val="0"/>
        <w:spacing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аблиця 6.4 – Частота опанування фельдшерами з медицини н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евідкладних станів вмінь протишокових та реанімаційних заходів на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додипломному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та післядипломному рівні (M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sym w:font="Symbol" w:char="F0B1"/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m)</w:t>
      </w:r>
    </w:p>
    <w:tbl>
      <w:tblPr>
        <w:tblStyle w:val="a9"/>
        <w:tblW w:w="9639" w:type="dxa"/>
        <w:tblInd w:w="-5" w:type="dxa"/>
        <w:tblLook w:val="04A0" w:firstRow="1" w:lastRow="0" w:firstColumn="1" w:lastColumn="0" w:noHBand="0" w:noVBand="1"/>
      </w:tblPr>
      <w:tblGrid>
        <w:gridCol w:w="4485"/>
        <w:gridCol w:w="1399"/>
        <w:gridCol w:w="1908"/>
        <w:gridCol w:w="1847"/>
      </w:tblGrid>
      <w:tr w:rsidR="00155618" w14:paraId="46EDF319" w14:textId="77777777">
        <w:trPr>
          <w:trHeight w:val="700"/>
        </w:trPr>
        <w:tc>
          <w:tcPr>
            <w:tcW w:w="5245" w:type="dxa"/>
          </w:tcPr>
          <w:p w14:paraId="0DB0A047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етодики </w:t>
            </w:r>
          </w:p>
        </w:tc>
        <w:tc>
          <w:tcPr>
            <w:tcW w:w="1464" w:type="dxa"/>
          </w:tcPr>
          <w:p w14:paraId="4C018248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i/>
                <w:iCs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  <w:lang w:val="uk-UA"/>
              </w:rPr>
              <w:t>Г</w:t>
            </w: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  <w:lang w:val="uk-UA"/>
              </w:rPr>
              <w:t>рупа 1</w:t>
            </w:r>
          </w:p>
          <w:p w14:paraId="70EFF0BA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оледж,</w:t>
            </w:r>
          </w:p>
          <w:p w14:paraId="3FF2F0FA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1465" w:type="dxa"/>
          </w:tcPr>
          <w:p w14:paraId="661385C1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i/>
                <w:iCs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  <w:lang w:val="uk-UA"/>
              </w:rPr>
              <w:t>Г</w:t>
            </w: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  <w:lang w:val="uk-UA"/>
              </w:rPr>
              <w:t>рупа 2</w:t>
            </w:r>
          </w:p>
          <w:p w14:paraId="15FF1C46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пеціалізація,</w:t>
            </w:r>
          </w:p>
          <w:p w14:paraId="76EC7721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1465" w:type="dxa"/>
          </w:tcPr>
          <w:p w14:paraId="68A314B0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i/>
                <w:iCs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  <w:lang w:val="uk-UA"/>
              </w:rPr>
              <w:t>Г</w:t>
            </w: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  <w:lang w:val="uk-UA"/>
              </w:rPr>
              <w:t>рупа 3</w:t>
            </w:r>
          </w:p>
          <w:p w14:paraId="535D8CC3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еформальна освіта, %</w:t>
            </w:r>
          </w:p>
        </w:tc>
      </w:tr>
      <w:tr w:rsidR="00155618" w14:paraId="74F7A5FF" w14:textId="77777777">
        <w:tc>
          <w:tcPr>
            <w:tcW w:w="5245" w:type="dxa"/>
          </w:tcPr>
          <w:p w14:paraId="3193F341" w14:textId="77777777" w:rsidR="00155618" w:rsidRDefault="0094079D">
            <w:pPr>
              <w:widowControl w:val="0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Проводити запис ЕКГ в 12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відведеннях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та описувати його</w:t>
            </w:r>
          </w:p>
        </w:tc>
        <w:tc>
          <w:tcPr>
            <w:tcW w:w="1464" w:type="dxa"/>
          </w:tcPr>
          <w:p w14:paraId="13E7D10B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2,31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3F4B50F6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,83</w:t>
            </w:r>
          </w:p>
        </w:tc>
        <w:tc>
          <w:tcPr>
            <w:tcW w:w="1465" w:type="dxa"/>
          </w:tcPr>
          <w:p w14:paraId="476DCF86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6,96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5ABF1F92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,05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***</w:t>
            </w:r>
          </w:p>
        </w:tc>
        <w:tc>
          <w:tcPr>
            <w:tcW w:w="1465" w:type="dxa"/>
          </w:tcPr>
          <w:p w14:paraId="712B0059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9,86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19B94E25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,63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***###</w:t>
            </w:r>
          </w:p>
        </w:tc>
      </w:tr>
      <w:tr w:rsidR="00155618" w14:paraId="46FEDE6E" w14:textId="77777777">
        <w:tc>
          <w:tcPr>
            <w:tcW w:w="5245" w:type="dxa"/>
          </w:tcPr>
          <w:p w14:paraId="5BA82F8E" w14:textId="77777777" w:rsidR="00155618" w:rsidRDefault="0094079D">
            <w:pPr>
              <w:widowControl w:val="0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Проводити внутрішньовенне краплинне введення лікарських засобів</w:t>
            </w:r>
          </w:p>
        </w:tc>
        <w:tc>
          <w:tcPr>
            <w:tcW w:w="1464" w:type="dxa"/>
          </w:tcPr>
          <w:p w14:paraId="5E35479B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5,51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3D08EA2A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,24</w:t>
            </w:r>
          </w:p>
        </w:tc>
        <w:tc>
          <w:tcPr>
            <w:tcW w:w="1465" w:type="dxa"/>
          </w:tcPr>
          <w:p w14:paraId="1A0C1378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6,96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5C539DA3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,05</w:t>
            </w:r>
          </w:p>
        </w:tc>
        <w:tc>
          <w:tcPr>
            <w:tcW w:w="1465" w:type="dxa"/>
          </w:tcPr>
          <w:p w14:paraId="0ED35527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1,30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5C7671F6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,39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#</w:t>
            </w:r>
          </w:p>
        </w:tc>
      </w:tr>
      <w:tr w:rsidR="00155618" w14:paraId="7D8C5F32" w14:textId="77777777">
        <w:tc>
          <w:tcPr>
            <w:tcW w:w="5245" w:type="dxa"/>
          </w:tcPr>
          <w:p w14:paraId="3AA809AA" w14:textId="77777777" w:rsidR="00155618" w:rsidRDefault="0094079D">
            <w:pPr>
              <w:widowControl w:val="0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Застосування автоматичного зовнішнього дефібрилятора</w:t>
            </w:r>
          </w:p>
        </w:tc>
        <w:tc>
          <w:tcPr>
            <w:tcW w:w="1464" w:type="dxa"/>
          </w:tcPr>
          <w:p w14:paraId="5B878138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8,98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78751F9A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,46</w:t>
            </w:r>
          </w:p>
        </w:tc>
        <w:tc>
          <w:tcPr>
            <w:tcW w:w="1465" w:type="dxa"/>
          </w:tcPr>
          <w:p w14:paraId="404A441E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8,26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7C23FF66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,97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***</w:t>
            </w:r>
          </w:p>
        </w:tc>
        <w:tc>
          <w:tcPr>
            <w:tcW w:w="1465" w:type="dxa"/>
          </w:tcPr>
          <w:p w14:paraId="0C09D75B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2,61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709775BA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,56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***##</w:t>
            </w:r>
          </w:p>
        </w:tc>
      </w:tr>
      <w:tr w:rsidR="00155618" w14:paraId="0565F133" w14:textId="77777777">
        <w:tc>
          <w:tcPr>
            <w:tcW w:w="5245" w:type="dxa"/>
          </w:tcPr>
          <w:p w14:paraId="0D2D0078" w14:textId="77777777" w:rsidR="00155618" w:rsidRDefault="0094079D">
            <w:pPr>
              <w:widowControl w:val="0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Застосування ручного дефібрилятора</w:t>
            </w:r>
          </w:p>
        </w:tc>
        <w:tc>
          <w:tcPr>
            <w:tcW w:w="1464" w:type="dxa"/>
          </w:tcPr>
          <w:p w14:paraId="1277C673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3,33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1804EEDD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,67</w:t>
            </w:r>
          </w:p>
        </w:tc>
        <w:tc>
          <w:tcPr>
            <w:tcW w:w="1465" w:type="dxa"/>
          </w:tcPr>
          <w:p w14:paraId="104C59E6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9,71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5C217637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,84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***</w:t>
            </w:r>
          </w:p>
        </w:tc>
        <w:tc>
          <w:tcPr>
            <w:tcW w:w="1465" w:type="dxa"/>
          </w:tcPr>
          <w:p w14:paraId="0AC0F586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2,61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2797CB7B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,56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***##</w:t>
            </w:r>
          </w:p>
        </w:tc>
      </w:tr>
      <w:tr w:rsidR="00155618" w14:paraId="65010FF1" w14:textId="77777777">
        <w:tc>
          <w:tcPr>
            <w:tcW w:w="5245" w:type="dxa"/>
          </w:tcPr>
          <w:p w14:paraId="32E2D7E4" w14:textId="77777777" w:rsidR="00155618" w:rsidRDefault="0094079D">
            <w:pPr>
              <w:widowControl w:val="0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Проводити базову реанімацію дорослого</w:t>
            </w:r>
          </w:p>
        </w:tc>
        <w:tc>
          <w:tcPr>
            <w:tcW w:w="1464" w:type="dxa"/>
          </w:tcPr>
          <w:p w14:paraId="43811FAB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7,97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4BA8B4CB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,94</w:t>
            </w:r>
          </w:p>
        </w:tc>
        <w:tc>
          <w:tcPr>
            <w:tcW w:w="1465" w:type="dxa"/>
          </w:tcPr>
          <w:p w14:paraId="222CA923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5,51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266171F1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,24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***</w:t>
            </w:r>
          </w:p>
        </w:tc>
        <w:tc>
          <w:tcPr>
            <w:tcW w:w="1465" w:type="dxa"/>
          </w:tcPr>
          <w:p w14:paraId="035CF64F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1,30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2061DA51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,39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***#</w:t>
            </w:r>
          </w:p>
        </w:tc>
      </w:tr>
      <w:tr w:rsidR="00155618" w14:paraId="259E8A03" w14:textId="77777777">
        <w:tc>
          <w:tcPr>
            <w:tcW w:w="5245" w:type="dxa"/>
          </w:tcPr>
          <w:p w14:paraId="74CD8B6E" w14:textId="77777777" w:rsidR="00155618" w:rsidRDefault="0094079D">
            <w:pPr>
              <w:widowControl w:val="0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Проводити кваліфіковану реанімацію дорослого</w:t>
            </w:r>
          </w:p>
        </w:tc>
        <w:tc>
          <w:tcPr>
            <w:tcW w:w="1464" w:type="dxa"/>
          </w:tcPr>
          <w:p w14:paraId="0C6AF6F9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4,34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7E91533E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,17</w:t>
            </w:r>
          </w:p>
        </w:tc>
        <w:tc>
          <w:tcPr>
            <w:tcW w:w="1465" w:type="dxa"/>
          </w:tcPr>
          <w:p w14:paraId="283378D9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2,61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59AFD21B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,56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***</w:t>
            </w:r>
          </w:p>
        </w:tc>
        <w:tc>
          <w:tcPr>
            <w:tcW w:w="1465" w:type="dxa"/>
          </w:tcPr>
          <w:p w14:paraId="491C3544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4,20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5A345B47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,81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***</w:t>
            </w:r>
          </w:p>
        </w:tc>
      </w:tr>
    </w:tbl>
    <w:p w14:paraId="4E21590D" w14:textId="77777777" w:rsidR="00155618" w:rsidRDefault="00155618">
      <w:pPr>
        <w:widowControl w:val="0"/>
        <w:spacing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706217E5" w14:textId="77777777" w:rsidR="00155618" w:rsidRDefault="0094079D">
      <w:pPr>
        <w:widowControl w:val="0"/>
        <w:spacing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наліз умінь надавати екстрену медичну допомогу травмованому (табл. 6.5) показав, що на рівні коледжу 40-52 % респондентів опанували вміння накладати постраждалому шийний комірець, вкладати на довгу транспортувальну дошку, накладати тазовий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бандаж. Найкращий рівень опанування в коледжі відмічали за вмінням проводити транспортну іммобілізацію при переломі стегна шинами Крамера (р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sym w:font="Symbol" w:char="F03C"/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0,01-0,001). На рівні спеціалізації частка респондентів, які опанували наведені вміння допомоги травмованому, істот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но зросла (р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sym w:font="Symbol" w:char="F03C"/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0,001). Неформальна освіта забезпечила максимальне опанування накладання шийного комірця та вкладання на довгу транспортувальну дошку та підвищення рівня опанування інших умінь, проте відмінності порівняно з результатом на етапі спеціалізації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були не суттєвими (р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sym w:font="Symbol" w:char="F03E"/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0,05). </w:t>
      </w:r>
    </w:p>
    <w:p w14:paraId="7E3B93AA" w14:textId="77777777" w:rsidR="00155618" w:rsidRDefault="00155618">
      <w:pPr>
        <w:widowControl w:val="0"/>
        <w:spacing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4E9CDB1D" w14:textId="77777777" w:rsidR="00155618" w:rsidRDefault="0094079D">
      <w:pPr>
        <w:widowControl w:val="0"/>
        <w:spacing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аблиця 6.5 – Частота опанування фельдшерами з медицини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lastRenderedPageBreak/>
        <w:t xml:space="preserve">невідкладних станів вмінь надання допомоги травмованому на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додипломному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та післядипломному рівні (M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sym w:font="Symbol" w:char="F0B1"/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m)</w:t>
      </w:r>
    </w:p>
    <w:tbl>
      <w:tblPr>
        <w:tblStyle w:val="a9"/>
        <w:tblW w:w="9639" w:type="dxa"/>
        <w:tblInd w:w="-5" w:type="dxa"/>
        <w:tblLook w:val="04A0" w:firstRow="1" w:lastRow="0" w:firstColumn="1" w:lastColumn="0" w:noHBand="0" w:noVBand="1"/>
      </w:tblPr>
      <w:tblGrid>
        <w:gridCol w:w="4487"/>
        <w:gridCol w:w="1397"/>
        <w:gridCol w:w="1908"/>
        <w:gridCol w:w="1847"/>
      </w:tblGrid>
      <w:tr w:rsidR="00155618" w14:paraId="1DE07FE3" w14:textId="77777777">
        <w:trPr>
          <w:trHeight w:val="700"/>
        </w:trPr>
        <w:tc>
          <w:tcPr>
            <w:tcW w:w="5245" w:type="dxa"/>
          </w:tcPr>
          <w:p w14:paraId="728ED933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етодики </w:t>
            </w:r>
          </w:p>
        </w:tc>
        <w:tc>
          <w:tcPr>
            <w:tcW w:w="1464" w:type="dxa"/>
          </w:tcPr>
          <w:p w14:paraId="6D2F686B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i/>
                <w:iCs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  <w:lang w:val="uk-UA"/>
              </w:rPr>
              <w:t>Г</w:t>
            </w: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  <w:lang w:val="uk-UA"/>
              </w:rPr>
              <w:t>рупа 1</w:t>
            </w:r>
          </w:p>
          <w:p w14:paraId="4EC5CA7B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оледж,</w:t>
            </w:r>
          </w:p>
          <w:p w14:paraId="14F5A308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</w:p>
        </w:tc>
        <w:tc>
          <w:tcPr>
            <w:tcW w:w="1465" w:type="dxa"/>
          </w:tcPr>
          <w:p w14:paraId="2E7C3549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i/>
                <w:iCs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  <w:lang w:val="uk-UA"/>
              </w:rPr>
              <w:t>Г</w:t>
            </w: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  <w:lang w:val="uk-UA"/>
              </w:rPr>
              <w:t>рупа 2</w:t>
            </w:r>
          </w:p>
          <w:p w14:paraId="6E150104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пеціалізація,</w:t>
            </w:r>
          </w:p>
          <w:p w14:paraId="36D4EBF1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%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1465" w:type="dxa"/>
          </w:tcPr>
          <w:p w14:paraId="216C4F33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i/>
                <w:iCs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  <w:lang w:val="uk-UA"/>
              </w:rPr>
              <w:t>Г</w:t>
            </w: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  <w:lang w:val="uk-UA"/>
              </w:rPr>
              <w:t>рупа 3</w:t>
            </w:r>
          </w:p>
          <w:p w14:paraId="5327186A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еформальна освіта, %</w:t>
            </w:r>
          </w:p>
        </w:tc>
      </w:tr>
      <w:tr w:rsidR="00155618" w14:paraId="7C324542" w14:textId="77777777">
        <w:tc>
          <w:tcPr>
            <w:tcW w:w="5245" w:type="dxa"/>
          </w:tcPr>
          <w:p w14:paraId="4896F816" w14:textId="77777777" w:rsidR="00155618" w:rsidRDefault="0094079D">
            <w:pPr>
              <w:widowControl w:val="0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Накладати постраждалому шийний комірець</w:t>
            </w:r>
          </w:p>
        </w:tc>
        <w:tc>
          <w:tcPr>
            <w:tcW w:w="1464" w:type="dxa"/>
          </w:tcPr>
          <w:p w14:paraId="62B84EEA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2,17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53B84890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,01</w:t>
            </w:r>
          </w:p>
        </w:tc>
        <w:tc>
          <w:tcPr>
            <w:tcW w:w="1465" w:type="dxa"/>
          </w:tcPr>
          <w:p w14:paraId="5FC4A92F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5,51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169B46FE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,24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***</w:t>
            </w:r>
          </w:p>
        </w:tc>
        <w:tc>
          <w:tcPr>
            <w:tcW w:w="1465" w:type="dxa"/>
          </w:tcPr>
          <w:p w14:paraId="5DFF4CB9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4,20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262F35DE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,81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***</w:t>
            </w:r>
          </w:p>
        </w:tc>
      </w:tr>
      <w:tr w:rsidR="00155618" w14:paraId="1E01AB69" w14:textId="77777777">
        <w:tc>
          <w:tcPr>
            <w:tcW w:w="5245" w:type="dxa"/>
          </w:tcPr>
          <w:p w14:paraId="2F97FD59" w14:textId="77777777" w:rsidR="00155618" w:rsidRDefault="0094079D">
            <w:pPr>
              <w:widowControl w:val="0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Вкладати постраждалого на довгу транспортувальну дошку</w:t>
            </w:r>
          </w:p>
        </w:tc>
        <w:tc>
          <w:tcPr>
            <w:tcW w:w="1464" w:type="dxa"/>
          </w:tcPr>
          <w:p w14:paraId="74DF0949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9,27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2B741A13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,02</w:t>
            </w:r>
          </w:p>
        </w:tc>
        <w:tc>
          <w:tcPr>
            <w:tcW w:w="1465" w:type="dxa"/>
          </w:tcPr>
          <w:p w14:paraId="20191BC1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5,51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7E4A6E36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,24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***</w:t>
            </w:r>
          </w:p>
        </w:tc>
        <w:tc>
          <w:tcPr>
            <w:tcW w:w="1465" w:type="dxa"/>
          </w:tcPr>
          <w:p w14:paraId="0873092D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2,75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4033CB0E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,12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***</w:t>
            </w:r>
          </w:p>
        </w:tc>
      </w:tr>
      <w:tr w:rsidR="00155618" w14:paraId="7054F41A" w14:textId="77777777">
        <w:tc>
          <w:tcPr>
            <w:tcW w:w="5245" w:type="dxa"/>
          </w:tcPr>
          <w:p w14:paraId="41198E05" w14:textId="77777777" w:rsidR="00155618" w:rsidRDefault="0094079D">
            <w:pPr>
              <w:widowControl w:val="0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Накладати тазовий бандаж</w:t>
            </w:r>
          </w:p>
        </w:tc>
        <w:tc>
          <w:tcPr>
            <w:tcW w:w="1464" w:type="dxa"/>
          </w:tcPr>
          <w:p w14:paraId="0C6A3C79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0,58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629E9B96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,91</w:t>
            </w:r>
          </w:p>
        </w:tc>
        <w:tc>
          <w:tcPr>
            <w:tcW w:w="1465" w:type="dxa"/>
          </w:tcPr>
          <w:p w14:paraId="79C3BB15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3,91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64ECFC8D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,29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***</w:t>
            </w:r>
          </w:p>
        </w:tc>
        <w:tc>
          <w:tcPr>
            <w:tcW w:w="1465" w:type="dxa"/>
          </w:tcPr>
          <w:p w14:paraId="72A1AB06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6,81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3F2B0469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,08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***###</w:t>
            </w:r>
          </w:p>
        </w:tc>
      </w:tr>
      <w:tr w:rsidR="00155618" w14:paraId="7CC20F40" w14:textId="77777777">
        <w:tc>
          <w:tcPr>
            <w:tcW w:w="5245" w:type="dxa"/>
          </w:tcPr>
          <w:p w14:paraId="06257FFC" w14:textId="77777777" w:rsidR="00155618" w:rsidRDefault="0094079D">
            <w:pPr>
              <w:widowControl w:val="0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Проводити транспорту іммобілізацію при переломі стегна шинами Крамера</w:t>
            </w:r>
          </w:p>
        </w:tc>
        <w:tc>
          <w:tcPr>
            <w:tcW w:w="1464" w:type="dxa"/>
          </w:tcPr>
          <w:p w14:paraId="67ABA7CF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5,36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3F51920E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,19</w:t>
            </w:r>
          </w:p>
        </w:tc>
        <w:tc>
          <w:tcPr>
            <w:tcW w:w="1465" w:type="dxa"/>
          </w:tcPr>
          <w:p w14:paraId="375D0578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4,06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06A79308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,41</w:t>
            </w:r>
          </w:p>
        </w:tc>
        <w:tc>
          <w:tcPr>
            <w:tcW w:w="1465" w:type="dxa"/>
          </w:tcPr>
          <w:p w14:paraId="65C0437D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1,30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1BEA0B59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,39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*#</w:t>
            </w:r>
          </w:p>
        </w:tc>
      </w:tr>
    </w:tbl>
    <w:p w14:paraId="3BCFF3C0" w14:textId="77777777" w:rsidR="00155618" w:rsidRDefault="00155618">
      <w:pPr>
        <w:widowControl w:val="0"/>
        <w:spacing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33C6DD00" w14:textId="77777777" w:rsidR="00155618" w:rsidRDefault="0094079D">
      <w:pPr>
        <w:widowControl w:val="0"/>
        <w:spacing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еред інших умінь (табл. 6.6) з частотою 30 % у коледжі респонденти опанували вміння приймати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фізіологічні пологи та на 50 % – застосування протиепідемічних засобів індивідуального захисту. В ході спеціалізації рівень опанування цих умінь суттєво зріс, відповідно до 56 та 81 % (р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sym w:font="Symbol" w:char="F03C"/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0,01-0,001). На етапі неформальної освіти показники суттєво не підвищ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илися і залишалися статистично вірогідно меншими, порівняно з максимальним рівнем (р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sym w:font="Symbol" w:char="F03C"/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0,001).   </w:t>
      </w:r>
    </w:p>
    <w:p w14:paraId="6F191114" w14:textId="77777777" w:rsidR="00155618" w:rsidRDefault="00155618">
      <w:pPr>
        <w:widowControl w:val="0"/>
        <w:spacing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2FB1226E" w14:textId="77777777" w:rsidR="00155618" w:rsidRDefault="0094079D">
      <w:pPr>
        <w:widowControl w:val="0"/>
        <w:spacing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аблиця 6.6 – Частота опанування фельдшерами з медицини невідкладних станів інших видів надання екстреної медичної допомоги на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додипломному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та післядипломному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рівні (M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sym w:font="Symbol" w:char="F0B1"/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m)</w:t>
      </w:r>
    </w:p>
    <w:tbl>
      <w:tblPr>
        <w:tblStyle w:val="a9"/>
        <w:tblW w:w="9639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4395"/>
        <w:gridCol w:w="1417"/>
        <w:gridCol w:w="1985"/>
        <w:gridCol w:w="1842"/>
      </w:tblGrid>
      <w:tr w:rsidR="00155618" w14:paraId="71ACCD47" w14:textId="77777777">
        <w:trPr>
          <w:trHeight w:val="700"/>
        </w:trPr>
        <w:tc>
          <w:tcPr>
            <w:tcW w:w="4395" w:type="dxa"/>
          </w:tcPr>
          <w:p w14:paraId="39829AAC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етодики </w:t>
            </w:r>
          </w:p>
        </w:tc>
        <w:tc>
          <w:tcPr>
            <w:tcW w:w="1417" w:type="dxa"/>
          </w:tcPr>
          <w:p w14:paraId="6274819D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i/>
                <w:iCs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  <w:lang w:val="uk-UA"/>
              </w:rPr>
              <w:t>Г</w:t>
            </w: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  <w:lang w:val="uk-UA"/>
              </w:rPr>
              <w:t>рупа 1</w:t>
            </w:r>
          </w:p>
          <w:p w14:paraId="2A9D48AA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оледж, </w:t>
            </w:r>
          </w:p>
          <w:p w14:paraId="6EF9796C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%</w:t>
            </w:r>
          </w:p>
        </w:tc>
        <w:tc>
          <w:tcPr>
            <w:tcW w:w="1985" w:type="dxa"/>
          </w:tcPr>
          <w:p w14:paraId="73B41200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i/>
                <w:iCs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  <w:lang w:val="uk-UA"/>
              </w:rPr>
              <w:lastRenderedPageBreak/>
              <w:t>Г</w:t>
            </w: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  <w:lang w:val="uk-UA"/>
              </w:rPr>
              <w:t>рупа 2</w:t>
            </w:r>
          </w:p>
          <w:p w14:paraId="5E238E3F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пеціалізація,</w:t>
            </w:r>
          </w:p>
          <w:p w14:paraId="1514F7A8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%</w:t>
            </w:r>
          </w:p>
        </w:tc>
        <w:tc>
          <w:tcPr>
            <w:tcW w:w="1842" w:type="dxa"/>
          </w:tcPr>
          <w:p w14:paraId="606DA9AB" w14:textId="77777777" w:rsidR="00155618" w:rsidRDefault="0094079D">
            <w:pPr>
              <w:widowControl w:val="0"/>
              <w:spacing w:line="360" w:lineRule="auto"/>
              <w:ind w:left="-108"/>
              <w:jc w:val="center"/>
              <w:rPr>
                <w:rFonts w:ascii="Times New Roman" w:hAnsi="Times New Roman" w:cs="Times New Roman"/>
                <w:i/>
                <w:iCs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  <w:lang w:val="uk-UA"/>
              </w:rPr>
              <w:lastRenderedPageBreak/>
              <w:t>Г</w:t>
            </w: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  <w:lang w:val="uk-UA"/>
              </w:rPr>
              <w:t>рупа 3</w:t>
            </w:r>
          </w:p>
          <w:p w14:paraId="6A12E374" w14:textId="77777777" w:rsidR="00155618" w:rsidRDefault="0094079D">
            <w:pPr>
              <w:widowControl w:val="0"/>
              <w:spacing w:line="360" w:lineRule="auto"/>
              <w:ind w:left="-108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еформальна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освіта, %</w:t>
            </w:r>
          </w:p>
        </w:tc>
      </w:tr>
      <w:tr w:rsidR="00155618" w14:paraId="2361EF79" w14:textId="77777777">
        <w:tc>
          <w:tcPr>
            <w:tcW w:w="4395" w:type="dxa"/>
          </w:tcPr>
          <w:p w14:paraId="0D4C0B77" w14:textId="77777777" w:rsidR="00155618" w:rsidRDefault="0094079D">
            <w:pPr>
              <w:widowControl w:val="0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Приймати фізіологічні пологи </w:t>
            </w:r>
          </w:p>
        </w:tc>
        <w:tc>
          <w:tcPr>
            <w:tcW w:w="1417" w:type="dxa"/>
          </w:tcPr>
          <w:p w14:paraId="396092A5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0,43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48E6A98B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,54</w:t>
            </w:r>
          </w:p>
        </w:tc>
        <w:tc>
          <w:tcPr>
            <w:tcW w:w="1985" w:type="dxa"/>
          </w:tcPr>
          <w:p w14:paraId="54031F06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6,52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16CA07BE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,97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**</w:t>
            </w:r>
          </w:p>
        </w:tc>
        <w:tc>
          <w:tcPr>
            <w:tcW w:w="1842" w:type="dxa"/>
          </w:tcPr>
          <w:p w14:paraId="5F97C057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0,87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5BBAABE9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,88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***###</w:t>
            </w:r>
          </w:p>
        </w:tc>
      </w:tr>
      <w:tr w:rsidR="00155618" w14:paraId="69BE2F56" w14:textId="77777777">
        <w:tc>
          <w:tcPr>
            <w:tcW w:w="4395" w:type="dxa"/>
          </w:tcPr>
          <w:p w14:paraId="7F2CC906" w14:textId="77777777" w:rsidR="00155618" w:rsidRDefault="0094079D">
            <w:pPr>
              <w:widowControl w:val="0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Використовувати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протиепіде-мічні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засоби індивідуального захисту </w:t>
            </w:r>
          </w:p>
        </w:tc>
        <w:tc>
          <w:tcPr>
            <w:tcW w:w="1417" w:type="dxa"/>
          </w:tcPr>
          <w:p w14:paraId="7428E3BD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0,72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5FB5AD8A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,02</w:t>
            </w:r>
          </w:p>
        </w:tc>
        <w:tc>
          <w:tcPr>
            <w:tcW w:w="1985" w:type="dxa"/>
          </w:tcPr>
          <w:p w14:paraId="57CF65EA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1,16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4A85B998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,71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***</w:t>
            </w:r>
          </w:p>
        </w:tc>
        <w:tc>
          <w:tcPr>
            <w:tcW w:w="1842" w:type="dxa"/>
          </w:tcPr>
          <w:p w14:paraId="072DD22A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1,16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03E455DA" w14:textId="77777777" w:rsidR="00155618" w:rsidRDefault="0094079D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,71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***###</w:t>
            </w:r>
          </w:p>
        </w:tc>
      </w:tr>
    </w:tbl>
    <w:p w14:paraId="402AD759" w14:textId="77777777" w:rsidR="00155618" w:rsidRDefault="00155618">
      <w:pPr>
        <w:widowControl w:val="0"/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46945AC2" w14:textId="77777777" w:rsidR="00155618" w:rsidRDefault="0094079D">
      <w:pPr>
        <w:widowControl w:val="0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>Узагальнюючи отримані результати можна стверджувати, що на рівні коледжу тільки (43,25</w:t>
      </w:r>
      <w:r>
        <w:rPr>
          <w:rFonts w:ascii="Times New Roman" w:hAnsi="Times New Roman" w:cs="Times New Roman"/>
          <w:sz w:val="28"/>
          <w:szCs w:val="28"/>
          <w:lang w:val="uk-UA"/>
        </w:rPr>
        <w:sym w:font="Symbol" w:char="F0B1"/>
      </w:r>
      <w:r>
        <w:rPr>
          <w:rFonts w:ascii="Times New Roman" w:hAnsi="Times New Roman" w:cs="Times New Roman"/>
          <w:sz w:val="28"/>
          <w:szCs w:val="28"/>
          <w:lang w:val="uk-UA"/>
        </w:rPr>
        <w:t>4,11) % респондентів опановують вміння з медицини нев</w:t>
      </w:r>
      <w:r>
        <w:rPr>
          <w:rFonts w:ascii="Times New Roman" w:hAnsi="Times New Roman" w:cs="Times New Roman"/>
          <w:sz w:val="28"/>
          <w:szCs w:val="28"/>
          <w:lang w:val="uk-UA"/>
        </w:rPr>
        <w:t>ідкладних станів, необхідні для практичної діяльності в системі ЕМД (рис. 1).</w:t>
      </w:r>
    </w:p>
    <w:p w14:paraId="446A8DC2" w14:textId="77777777" w:rsidR="00155618" w:rsidRDefault="00155618">
      <w:pPr>
        <w:widowControl w:val="0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46CD17AE" w14:textId="77777777" w:rsidR="00155618" w:rsidRDefault="0094079D">
      <w:pPr>
        <w:widowControl w:val="0"/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 w:eastAsia="uk-UA"/>
        </w:rPr>
        <w:drawing>
          <wp:inline distT="0" distB="0" distL="0" distR="0" wp14:anchorId="30A198F7" wp14:editId="4275FDD1">
            <wp:extent cx="4572000" cy="3244215"/>
            <wp:effectExtent l="4445" t="4445" r="10795" b="12700"/>
            <wp:docPr id="14" name="Диаграмма 1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0"/>
              </a:graphicData>
            </a:graphic>
          </wp:inline>
        </w:drawing>
      </w:r>
    </w:p>
    <w:p w14:paraId="45123DA3" w14:textId="77777777" w:rsidR="00155618" w:rsidRDefault="0094079D">
      <w:pPr>
        <w:widowControl w:val="0"/>
        <w:spacing w:line="360" w:lineRule="auto"/>
        <w:jc w:val="center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исунок 6.1 – Частка обстежених, які отримали вміння надавати екстрену медичну допомогу на різних етапах освіти (%)</w:t>
      </w:r>
    </w:p>
    <w:p w14:paraId="67D35E5E" w14:textId="77777777" w:rsidR="00155618" w:rsidRDefault="0094079D">
      <w:pPr>
        <w:widowControl w:val="0"/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римітка: </w:t>
      </w:r>
      <w:r>
        <w:rPr>
          <w:rFonts w:ascii="Times New Roman" w:hAnsi="Times New Roman" w:cs="Times New Roman"/>
          <w:bCs/>
          <w:sz w:val="28"/>
          <w:szCs w:val="28"/>
          <w:vertAlign w:val="superscript"/>
          <w:lang w:val="uk-UA"/>
        </w:rPr>
        <w:t>***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– відмінності стосовно освіти в коледжі стати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стично вірогідні (р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sym w:font="Symbol" w:char="F03C"/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0,001).</w:t>
      </w:r>
    </w:p>
    <w:p w14:paraId="32D83948" w14:textId="77777777" w:rsidR="00155618" w:rsidRDefault="00155618">
      <w:pPr>
        <w:widowControl w:val="0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2C1A3FAC" w14:textId="77777777" w:rsidR="00155618" w:rsidRDefault="0094079D">
      <w:pPr>
        <w:widowControl w:val="0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Найнижчий рівень умінь респонденти відмічають з обстеження дорослих і дітей у невідкладному стані, прийому фізіологічних пологів, а також виконання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інтубації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трахеї, використання надгортанних засобів, проведення ШВЛ апаратним методом, пункції грудної клітк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 при напруженому пневмотораксі. Причиною цього є той факт, що поняття «критичний травмований і нетравмований пацієнт» в сучасній медичні освіті на сьогодні впроваджений тільки на етапі спеціалізації та неформальної освіти. Невідкладні стани 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медсестринст</w:t>
      </w:r>
      <w:r>
        <w:rPr>
          <w:rFonts w:ascii="Times New Roman" w:hAnsi="Times New Roman" w:cs="Times New Roman"/>
          <w:sz w:val="28"/>
          <w:szCs w:val="28"/>
          <w:lang w:val="uk-UA"/>
        </w:rPr>
        <w:t>ві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стосуються окремих нозологій і часто не розглядають універсальний алгоритм ADCDE як спосіб визначення невідкладного стану незалежно від його причини. Що стосується вміння приймати фізіологічні пологи, це, очевидно, пов’язано з відсутністю на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додипломном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рівні можливості відпрацювати це вміння в симуляції та недостатністю належної клінічної практики. Низька частка респондентів з умінням забезпечення зовнішнього дихання цілком зумовлено не розвиненим в більшості коледжів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симуляційним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навчанням. </w:t>
      </w:r>
    </w:p>
    <w:p w14:paraId="06096C06" w14:textId="77777777" w:rsidR="00155618" w:rsidRDefault="0094079D">
      <w:pPr>
        <w:widowControl w:val="0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>На етапі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спеціалізації рівень опанування вміннями з медицини невідкладних станів досягає (79,99</w:t>
      </w:r>
      <w:r>
        <w:rPr>
          <w:rFonts w:ascii="Times New Roman" w:hAnsi="Times New Roman" w:cs="Times New Roman"/>
          <w:sz w:val="28"/>
          <w:szCs w:val="28"/>
          <w:lang w:val="uk-UA"/>
        </w:rPr>
        <w:sym w:font="Symbol" w:char="F0B1"/>
      </w:r>
      <w:r>
        <w:rPr>
          <w:rFonts w:ascii="Times New Roman" w:hAnsi="Times New Roman" w:cs="Times New Roman"/>
          <w:sz w:val="28"/>
          <w:szCs w:val="28"/>
          <w:lang w:val="uk-UA"/>
        </w:rPr>
        <w:t>1,98) % респондентів (р</w:t>
      </w:r>
      <w:r>
        <w:rPr>
          <w:rFonts w:ascii="Times New Roman" w:hAnsi="Times New Roman" w:cs="Times New Roman"/>
          <w:sz w:val="28"/>
          <w:szCs w:val="28"/>
          <w:lang w:val="uk-UA"/>
        </w:rPr>
        <w:sym w:font="Symbol" w:char="F03C"/>
      </w:r>
      <w:r>
        <w:rPr>
          <w:rFonts w:ascii="Times New Roman" w:hAnsi="Times New Roman" w:cs="Times New Roman"/>
          <w:sz w:val="28"/>
          <w:szCs w:val="28"/>
          <w:lang w:val="uk-UA"/>
        </w:rPr>
        <w:t>0,001 порівняно з результатом коледжу). Звертає на себе увагу той факт, що серед респондентів  76,81 % опановували вміння з медицини невідкладни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х станів на робочому місці, 23,19 % – у коледжах післядипломної освіти (рис. 6.2). </w:t>
      </w:r>
    </w:p>
    <w:p w14:paraId="3281E10C" w14:textId="77777777" w:rsidR="00155618" w:rsidRDefault="00155618">
      <w:pPr>
        <w:widowControl w:val="0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3BA34C0C" w14:textId="77777777" w:rsidR="00155618" w:rsidRDefault="0094079D">
      <w:pPr>
        <w:widowControl w:val="0"/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исновки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до розділу 6</w:t>
      </w:r>
    </w:p>
    <w:p w14:paraId="02A9352A" w14:textId="77777777" w:rsidR="00155618" w:rsidRDefault="0094079D">
      <w:pPr>
        <w:widowControl w:val="0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тже спеціалізація фельдшера з медицини невідкладних станів на робочому місці набагато ефективніша, ніж у коледжах післядипломної освіти. Цьому, очев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идно, сприяє наявність у Центрах екстреної медичної допомоги та медицини катастроф навчально-тренувальних відділів та підготовлених інструкторів.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Немаловажливу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роль, ймовірно, відіграє робота у виїзних бригадах ЕМД під контролем досвідчених лікарів і фельд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шерів з медицини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невідкладних станів. Слід відмітити, що на сьогодні такі відділи за кошти держави оснащені необхідними манекенами та тренажерами, мають підготовлених інструкторів, які в більшості своїй пройшли міжнародні сертифіковані курси з різних аспек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тів медицини невідкладних станів і педагогічної майстерності та стали інструкторами з надання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догоспітальної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допомоги. Пропри це, на етапі спеціалізації найнижчий рівень респонденти відмічають за умінням приймати фізіологічні пологи та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пунктувати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грудну кл</w:t>
      </w:r>
      <w:r>
        <w:rPr>
          <w:rFonts w:ascii="Times New Roman" w:hAnsi="Times New Roman" w:cs="Times New Roman"/>
          <w:sz w:val="28"/>
          <w:szCs w:val="28"/>
          <w:lang w:val="uk-UA"/>
        </w:rPr>
        <w:t>ітку при напруженому пневмотораксі. На наш погляд, цей пов’язано з відсутністю спеціальних тренажерів.</w:t>
      </w:r>
    </w:p>
    <w:p w14:paraId="306946B4" w14:textId="77777777" w:rsidR="00155618" w:rsidRDefault="00155618">
      <w:pPr>
        <w:widowControl w:val="0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51CA34F1" w14:textId="77777777" w:rsidR="00155618" w:rsidRDefault="00155618">
      <w:pPr>
        <w:widowControl w:val="0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555DF251" w14:textId="77777777" w:rsidR="00155618" w:rsidRDefault="00155618">
      <w:pPr>
        <w:widowControl w:val="0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1025F56E" w14:textId="77777777" w:rsidR="00155618" w:rsidRDefault="00155618">
      <w:pPr>
        <w:widowControl w:val="0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1B4534EF" w14:textId="77777777" w:rsidR="00155618" w:rsidRDefault="00155618">
      <w:pPr>
        <w:widowControl w:val="0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490C8299" w14:textId="77777777" w:rsidR="00155618" w:rsidRDefault="00155618">
      <w:pPr>
        <w:widowControl w:val="0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7FFB163F" w14:textId="77777777" w:rsidR="00155618" w:rsidRDefault="00155618">
      <w:pPr>
        <w:widowControl w:val="0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5E9179F4" w14:textId="77777777" w:rsidR="00155618" w:rsidRDefault="00155618">
      <w:pPr>
        <w:widowControl w:val="0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0E006447" w14:textId="77777777" w:rsidR="00155618" w:rsidRDefault="00155618">
      <w:pPr>
        <w:widowControl w:val="0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4013BB14" w14:textId="77777777" w:rsidR="00155618" w:rsidRDefault="00155618">
      <w:pPr>
        <w:widowControl w:val="0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4FFCCC73" w14:textId="77777777" w:rsidR="00155618" w:rsidRDefault="00155618">
      <w:pPr>
        <w:widowControl w:val="0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303C3DFB" w14:textId="77777777" w:rsidR="00155618" w:rsidRDefault="00155618">
      <w:pPr>
        <w:widowControl w:val="0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122296BC" w14:textId="77777777" w:rsidR="00155618" w:rsidRDefault="00155618">
      <w:pPr>
        <w:widowControl w:val="0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53FD67E3" w14:textId="77777777" w:rsidR="00155618" w:rsidRDefault="00155618">
      <w:pPr>
        <w:widowControl w:val="0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3B875525" w14:textId="77777777" w:rsidR="00155618" w:rsidRDefault="00155618">
      <w:pPr>
        <w:widowControl w:val="0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51DA3293" w14:textId="77777777" w:rsidR="00155618" w:rsidRDefault="00155618">
      <w:pPr>
        <w:widowControl w:val="0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3AD30BD7" w14:textId="77777777" w:rsidR="00155618" w:rsidRDefault="00155618">
      <w:pPr>
        <w:widowControl w:val="0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4D7A1A29" w14:textId="77777777" w:rsidR="00155618" w:rsidRDefault="00155618">
      <w:pPr>
        <w:widowControl w:val="0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04A75AD" w14:textId="77777777" w:rsidR="00155618" w:rsidRDefault="00155618">
      <w:pPr>
        <w:widowControl w:val="0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2391656F" w14:textId="233BA932" w:rsidR="00155618" w:rsidRDefault="00155618">
      <w:pPr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1BED2945" w14:textId="77777777" w:rsidR="00155618" w:rsidRDefault="0094079D">
      <w:pPr>
        <w:widowControl w:val="0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ОЗДІЛ 7</w:t>
      </w:r>
    </w:p>
    <w:p w14:paraId="7454FCA7" w14:textId="77777777" w:rsidR="00155618" w:rsidRDefault="0094079D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НАННЯ ТА ВМІННЯ, ЯКІ ПРАКТИКУЮЧІ ФЕЛЬДШЕРИ З МЕДИЦИНИ НЕВІДКЛАДНИХ СТАНІВ ПРАГНУТЬ ВДОСКОНАЛИТИ В ХОДІ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НЕФОРМАЛЬНОЇ ОСВІТИ</w:t>
      </w:r>
    </w:p>
    <w:p w14:paraId="7B6D8288" w14:textId="77777777" w:rsidR="00155618" w:rsidRDefault="00155618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3335A2F4" w14:textId="77777777" w:rsidR="00155618" w:rsidRDefault="0094079D">
      <w:pPr>
        <w:spacing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цінюючи перелік знань та вмінь з ЕМД які респонденти вважають потрібно вдосконалити в ході неформальної освіти (таб.7.1) ми з’ясували що найбільше учасників опитування обрали для себе методику пункції грудної клітки при напруженому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пневмотораксіщо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станови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ть 7,25 </w:t>
      </w:r>
      <w:r>
        <w:rPr>
          <w:rFonts w:ascii="Times New Roman" w:hAnsi="Times New Roman" w:cs="Times New Roman"/>
          <w:sz w:val="28"/>
          <w:szCs w:val="28"/>
          <w:lang w:val="uk-UA"/>
        </w:rPr>
        <w:sym w:font="Symbol" w:char="F0B1"/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3,12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%. Також 5,80 </w:t>
      </w:r>
      <w:r>
        <w:rPr>
          <w:rFonts w:ascii="Times New Roman" w:hAnsi="Times New Roman" w:cs="Times New Roman"/>
          <w:sz w:val="28"/>
          <w:szCs w:val="28"/>
          <w:lang w:val="uk-UA"/>
        </w:rPr>
        <w:sym w:font="Symbol" w:char="F0B1"/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2,81% учасників опитування прагнуть вдосконалити в ході неформальної освіти такі методики як штучна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ветниляція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апаратним методом,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інтубація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трахеї. Ще менше обрали для себе методики накладання тазового бандажу, приймати фізіоло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гічні пологи, проводити кваліфіковану реанімацію дорослого, використовувати протиепідемічні засоби індивідуального захисту та зупинку кровотечі джгутом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Есмарха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- 4,35 </w:t>
      </w:r>
      <w:r>
        <w:rPr>
          <w:rFonts w:ascii="Times New Roman" w:hAnsi="Times New Roman" w:cs="Times New Roman"/>
          <w:sz w:val="28"/>
          <w:szCs w:val="28"/>
          <w:lang w:val="uk-UA"/>
        </w:rPr>
        <w:sym w:font="Symbol" w:char="F0B1"/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 2,46% респондентів.</w:t>
      </w:r>
    </w:p>
    <w:p w14:paraId="2BB934BF" w14:textId="77777777" w:rsidR="00155618" w:rsidRDefault="00155618">
      <w:pPr>
        <w:spacing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</w:p>
    <w:p w14:paraId="7B294F83" w14:textId="77777777" w:rsidR="00155618" w:rsidRDefault="0094079D">
      <w:pPr>
        <w:spacing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аблиця 7.1 – Перелік знань за важливістю, які практикуючі фельдш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ери з медицини невідкладних станів прагнуть вдосконалити в ході неформальної освіти (%)</w:t>
      </w:r>
    </w:p>
    <w:tbl>
      <w:tblPr>
        <w:tblStyle w:val="a9"/>
        <w:tblW w:w="9214" w:type="dxa"/>
        <w:tblInd w:w="-5" w:type="dxa"/>
        <w:tblLook w:val="04A0" w:firstRow="1" w:lastRow="0" w:firstColumn="1" w:lastColumn="0" w:noHBand="0" w:noVBand="1"/>
      </w:tblPr>
      <w:tblGrid>
        <w:gridCol w:w="7230"/>
        <w:gridCol w:w="1984"/>
      </w:tblGrid>
      <w:tr w:rsidR="00155618" w14:paraId="372B165C" w14:textId="77777777">
        <w:trPr>
          <w:trHeight w:val="414"/>
        </w:trPr>
        <w:tc>
          <w:tcPr>
            <w:tcW w:w="7230" w:type="dxa"/>
          </w:tcPr>
          <w:p w14:paraId="7ADC4368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етодики </w:t>
            </w:r>
          </w:p>
        </w:tc>
        <w:tc>
          <w:tcPr>
            <w:tcW w:w="1984" w:type="dxa"/>
          </w:tcPr>
          <w:p w14:paraId="6F12DF7E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ідсоток</w:t>
            </w:r>
          </w:p>
          <w:p w14:paraId="4214E893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еспондентів</w:t>
            </w:r>
          </w:p>
        </w:tc>
      </w:tr>
      <w:tr w:rsidR="00155618" w14:paraId="1894EB55" w14:textId="77777777">
        <w:tc>
          <w:tcPr>
            <w:tcW w:w="7230" w:type="dxa"/>
          </w:tcPr>
          <w:p w14:paraId="0B05A1CA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Пункція грудної клітки при напруженому пневмотораксі</w:t>
            </w:r>
          </w:p>
        </w:tc>
        <w:tc>
          <w:tcPr>
            <w:tcW w:w="1984" w:type="dxa"/>
          </w:tcPr>
          <w:p w14:paraId="721C781B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,25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493886B7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,12</w:t>
            </w:r>
          </w:p>
        </w:tc>
      </w:tr>
      <w:tr w:rsidR="00155618" w14:paraId="6817CF5D" w14:textId="77777777">
        <w:tc>
          <w:tcPr>
            <w:tcW w:w="7230" w:type="dxa"/>
          </w:tcPr>
          <w:p w14:paraId="2414CEFB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Штучна вентиляція апаратним методом</w:t>
            </w:r>
          </w:p>
        </w:tc>
        <w:tc>
          <w:tcPr>
            <w:tcW w:w="1984" w:type="dxa"/>
          </w:tcPr>
          <w:p w14:paraId="4D554860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,80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5BC678DE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,81</w:t>
            </w:r>
          </w:p>
        </w:tc>
      </w:tr>
      <w:tr w:rsidR="00155618" w14:paraId="04D6C421" w14:textId="77777777">
        <w:tc>
          <w:tcPr>
            <w:tcW w:w="7230" w:type="dxa"/>
          </w:tcPr>
          <w:p w14:paraId="747B0025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Інтубація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трахеї</w:t>
            </w:r>
          </w:p>
        </w:tc>
        <w:tc>
          <w:tcPr>
            <w:tcW w:w="1984" w:type="dxa"/>
          </w:tcPr>
          <w:p w14:paraId="2DC171B8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,80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7134776F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,81</w:t>
            </w:r>
          </w:p>
        </w:tc>
      </w:tr>
      <w:tr w:rsidR="00155618" w14:paraId="5C4348D2" w14:textId="77777777">
        <w:tc>
          <w:tcPr>
            <w:tcW w:w="7230" w:type="dxa"/>
          </w:tcPr>
          <w:p w14:paraId="3E2EE18F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Накладати тазовий бандаж</w:t>
            </w:r>
          </w:p>
        </w:tc>
        <w:tc>
          <w:tcPr>
            <w:tcW w:w="1984" w:type="dxa"/>
          </w:tcPr>
          <w:p w14:paraId="278FEDF0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,35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57A7D27F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,46</w:t>
            </w:r>
          </w:p>
        </w:tc>
      </w:tr>
      <w:tr w:rsidR="00155618" w14:paraId="5E00B0DC" w14:textId="77777777">
        <w:tc>
          <w:tcPr>
            <w:tcW w:w="7230" w:type="dxa"/>
          </w:tcPr>
          <w:p w14:paraId="1C4D95B4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highlight w:val="yellow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Приймати фізіологічні пологи </w:t>
            </w:r>
          </w:p>
        </w:tc>
        <w:tc>
          <w:tcPr>
            <w:tcW w:w="1984" w:type="dxa"/>
          </w:tcPr>
          <w:p w14:paraId="6774E611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,35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0AAB058D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,46</w:t>
            </w:r>
          </w:p>
        </w:tc>
      </w:tr>
      <w:tr w:rsidR="00155618" w14:paraId="5503F4E4" w14:textId="77777777">
        <w:tc>
          <w:tcPr>
            <w:tcW w:w="7230" w:type="dxa"/>
          </w:tcPr>
          <w:p w14:paraId="5B8DE26E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Проводити кваліфіковану реанімацію дорослого</w:t>
            </w:r>
          </w:p>
        </w:tc>
        <w:tc>
          <w:tcPr>
            <w:tcW w:w="1984" w:type="dxa"/>
          </w:tcPr>
          <w:p w14:paraId="6D346F20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,35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0F97FE50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,46</w:t>
            </w:r>
          </w:p>
        </w:tc>
      </w:tr>
      <w:tr w:rsidR="00155618" w14:paraId="152F993F" w14:textId="77777777">
        <w:tc>
          <w:tcPr>
            <w:tcW w:w="7230" w:type="dxa"/>
          </w:tcPr>
          <w:p w14:paraId="13D6A0A7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Використовувати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протиепідмічні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засоби індивідуального захисту </w:t>
            </w:r>
          </w:p>
        </w:tc>
        <w:tc>
          <w:tcPr>
            <w:tcW w:w="1984" w:type="dxa"/>
          </w:tcPr>
          <w:p w14:paraId="2BDDE7A2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,35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7B0BF7D5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,46</w:t>
            </w:r>
          </w:p>
        </w:tc>
      </w:tr>
      <w:tr w:rsidR="00155618" w14:paraId="14D7D1DE" w14:textId="77777777">
        <w:tc>
          <w:tcPr>
            <w:tcW w:w="7230" w:type="dxa"/>
          </w:tcPr>
          <w:p w14:paraId="5E16CAE5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Зупинка зовнішньої масивної кровотечі з кінцівок джгутом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Есмарха</w:t>
            </w:r>
            <w:proofErr w:type="spellEnd"/>
          </w:p>
        </w:tc>
        <w:tc>
          <w:tcPr>
            <w:tcW w:w="1984" w:type="dxa"/>
          </w:tcPr>
          <w:p w14:paraId="2B729832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,35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66458A4E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,46</w:t>
            </w:r>
          </w:p>
        </w:tc>
      </w:tr>
      <w:tr w:rsidR="00155618" w14:paraId="44D5251E" w14:textId="77777777">
        <w:tc>
          <w:tcPr>
            <w:tcW w:w="7230" w:type="dxa"/>
          </w:tcPr>
          <w:p w14:paraId="369AEAF8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Проводити запис ЕКГ в 12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відведеннях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та описувати його</w:t>
            </w:r>
          </w:p>
        </w:tc>
        <w:tc>
          <w:tcPr>
            <w:tcW w:w="1984" w:type="dxa"/>
          </w:tcPr>
          <w:p w14:paraId="70350435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,90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3CEF5679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,02</w:t>
            </w:r>
          </w:p>
        </w:tc>
      </w:tr>
      <w:tr w:rsidR="00155618" w14:paraId="36C16067" w14:textId="77777777">
        <w:tc>
          <w:tcPr>
            <w:tcW w:w="7230" w:type="dxa"/>
          </w:tcPr>
          <w:p w14:paraId="3FFDBC7A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0. Проводити базову реаніма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цію дорослого</w:t>
            </w:r>
          </w:p>
        </w:tc>
        <w:tc>
          <w:tcPr>
            <w:tcW w:w="1984" w:type="dxa"/>
          </w:tcPr>
          <w:p w14:paraId="0434603A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,90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685C449E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,02</w:t>
            </w:r>
          </w:p>
        </w:tc>
      </w:tr>
      <w:tr w:rsidR="00155618" w14:paraId="28AC7D86" w14:textId="77777777">
        <w:tc>
          <w:tcPr>
            <w:tcW w:w="7230" w:type="dxa"/>
          </w:tcPr>
          <w:p w14:paraId="339C24B0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 Зупинка масивної вузлової кровотечі методом тампонування рани</w:t>
            </w:r>
          </w:p>
        </w:tc>
        <w:tc>
          <w:tcPr>
            <w:tcW w:w="1984" w:type="dxa"/>
          </w:tcPr>
          <w:p w14:paraId="0838428A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,90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715D705C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,02</w:t>
            </w:r>
          </w:p>
        </w:tc>
      </w:tr>
      <w:tr w:rsidR="00155618" w14:paraId="1A10C975" w14:textId="77777777">
        <w:tc>
          <w:tcPr>
            <w:tcW w:w="7230" w:type="dxa"/>
          </w:tcPr>
          <w:p w14:paraId="7C583A25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2. Застосування автоматичного зовнішнього дефібрилятора</w:t>
            </w:r>
          </w:p>
        </w:tc>
        <w:tc>
          <w:tcPr>
            <w:tcW w:w="1984" w:type="dxa"/>
          </w:tcPr>
          <w:p w14:paraId="5FBB8DAF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,90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3937504F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,02</w:t>
            </w:r>
          </w:p>
        </w:tc>
      </w:tr>
      <w:tr w:rsidR="00155618" w14:paraId="007D2247" w14:textId="77777777">
        <w:tc>
          <w:tcPr>
            <w:tcW w:w="7230" w:type="dxa"/>
          </w:tcPr>
          <w:p w14:paraId="110D506B" w14:textId="77777777" w:rsidR="00155618" w:rsidRDefault="0094079D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3. Застосування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рото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/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носогорлового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повітряпроводу</w:t>
            </w:r>
            <w:proofErr w:type="spellEnd"/>
          </w:p>
        </w:tc>
        <w:tc>
          <w:tcPr>
            <w:tcW w:w="1984" w:type="dxa"/>
          </w:tcPr>
          <w:p w14:paraId="46D2D437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,90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2124166D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,02</w:t>
            </w:r>
          </w:p>
        </w:tc>
      </w:tr>
      <w:tr w:rsidR="00155618" w14:paraId="6FE8E95E" w14:textId="77777777">
        <w:tc>
          <w:tcPr>
            <w:tcW w:w="7230" w:type="dxa"/>
          </w:tcPr>
          <w:p w14:paraId="5B98A6A1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4. Вкладати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постраждалого на довгу транспортувальну дошку</w:t>
            </w:r>
          </w:p>
        </w:tc>
        <w:tc>
          <w:tcPr>
            <w:tcW w:w="1984" w:type="dxa"/>
          </w:tcPr>
          <w:p w14:paraId="0A3D481B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,90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6C03FC09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,02</w:t>
            </w:r>
          </w:p>
        </w:tc>
      </w:tr>
      <w:tr w:rsidR="00155618" w14:paraId="3FA9CEC4" w14:textId="77777777">
        <w:tc>
          <w:tcPr>
            <w:tcW w:w="7230" w:type="dxa"/>
          </w:tcPr>
          <w:p w14:paraId="554D9DFA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5. Проводити транспорту іммобілізацію при переломі стегна шинами Крамера</w:t>
            </w:r>
          </w:p>
        </w:tc>
        <w:tc>
          <w:tcPr>
            <w:tcW w:w="1984" w:type="dxa"/>
          </w:tcPr>
          <w:p w14:paraId="1DB27024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,90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6184D344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,02</w:t>
            </w:r>
          </w:p>
        </w:tc>
      </w:tr>
      <w:tr w:rsidR="00155618" w14:paraId="783827F4" w14:textId="77777777">
        <w:tc>
          <w:tcPr>
            <w:tcW w:w="7230" w:type="dxa"/>
          </w:tcPr>
          <w:p w14:paraId="706E00BA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6. Обстежувати критичного травмованого пацієнта</w:t>
            </w:r>
          </w:p>
        </w:tc>
        <w:tc>
          <w:tcPr>
            <w:tcW w:w="1984" w:type="dxa"/>
          </w:tcPr>
          <w:p w14:paraId="471EE35E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,90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07057A79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,02</w:t>
            </w:r>
          </w:p>
        </w:tc>
      </w:tr>
      <w:tr w:rsidR="00155618" w14:paraId="081676CC" w14:textId="77777777">
        <w:tc>
          <w:tcPr>
            <w:tcW w:w="7230" w:type="dxa"/>
          </w:tcPr>
          <w:p w14:paraId="1D61BE18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7. Обстежувати дитину у невідкладному стані</w:t>
            </w:r>
          </w:p>
        </w:tc>
        <w:tc>
          <w:tcPr>
            <w:tcW w:w="1984" w:type="dxa"/>
          </w:tcPr>
          <w:p w14:paraId="49C65B56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,45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59AACA0F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,44</w:t>
            </w:r>
          </w:p>
        </w:tc>
      </w:tr>
      <w:tr w:rsidR="00155618" w14:paraId="36D741F9" w14:textId="77777777">
        <w:tc>
          <w:tcPr>
            <w:tcW w:w="7230" w:type="dxa"/>
          </w:tcPr>
          <w:p w14:paraId="60D81F50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8. Обстежувати критичного нетравмованого пацієнта</w:t>
            </w:r>
          </w:p>
        </w:tc>
        <w:tc>
          <w:tcPr>
            <w:tcW w:w="1984" w:type="dxa"/>
          </w:tcPr>
          <w:p w14:paraId="5E362A89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,45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5F0AA7E1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,44</w:t>
            </w:r>
          </w:p>
        </w:tc>
      </w:tr>
      <w:tr w:rsidR="00155618" w14:paraId="192BC1F8" w14:textId="77777777">
        <w:tc>
          <w:tcPr>
            <w:tcW w:w="7230" w:type="dxa"/>
          </w:tcPr>
          <w:p w14:paraId="7B0AC21F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9. Застосування ручного дефібрилятора</w:t>
            </w:r>
          </w:p>
        </w:tc>
        <w:tc>
          <w:tcPr>
            <w:tcW w:w="1984" w:type="dxa"/>
          </w:tcPr>
          <w:p w14:paraId="66C62934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,45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5B27992A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,44</w:t>
            </w:r>
          </w:p>
        </w:tc>
      </w:tr>
      <w:tr w:rsidR="00155618" w14:paraId="247FA1EE" w14:textId="77777777">
        <w:tc>
          <w:tcPr>
            <w:tcW w:w="7230" w:type="dxa"/>
          </w:tcPr>
          <w:p w14:paraId="3EBCF52D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0. Застосування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ларингеальної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маски/трубки</w:t>
            </w:r>
          </w:p>
        </w:tc>
        <w:tc>
          <w:tcPr>
            <w:tcW w:w="1984" w:type="dxa"/>
          </w:tcPr>
          <w:p w14:paraId="72168E05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,45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66534B60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,44</w:t>
            </w:r>
          </w:p>
        </w:tc>
      </w:tr>
      <w:tr w:rsidR="00155618" w14:paraId="65FBFE49" w14:textId="77777777">
        <w:tc>
          <w:tcPr>
            <w:tcW w:w="7230" w:type="dxa"/>
          </w:tcPr>
          <w:p w14:paraId="4F73EB32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 Штучна вентиляція легень мішком АМБУ</w:t>
            </w:r>
          </w:p>
        </w:tc>
        <w:tc>
          <w:tcPr>
            <w:tcW w:w="1984" w:type="dxa"/>
          </w:tcPr>
          <w:p w14:paraId="2D12BECC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,45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432E6596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,44</w:t>
            </w:r>
          </w:p>
        </w:tc>
      </w:tr>
      <w:tr w:rsidR="00155618" w14:paraId="274AC769" w14:textId="77777777">
        <w:tc>
          <w:tcPr>
            <w:tcW w:w="7230" w:type="dxa"/>
          </w:tcPr>
          <w:p w14:paraId="0F572BB6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2. Зупинка зовнішньо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ї масивної кровотечі з кінцівок джгутом САТ</w:t>
            </w:r>
          </w:p>
        </w:tc>
        <w:tc>
          <w:tcPr>
            <w:tcW w:w="1984" w:type="dxa"/>
          </w:tcPr>
          <w:p w14:paraId="1E349BE4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,45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634D4B33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,44</w:t>
            </w:r>
          </w:p>
        </w:tc>
      </w:tr>
      <w:tr w:rsidR="00155618" w14:paraId="697D55C1" w14:textId="77777777">
        <w:tc>
          <w:tcPr>
            <w:tcW w:w="7230" w:type="dxa"/>
          </w:tcPr>
          <w:p w14:paraId="7AD0BF7D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3. Проводити внутрішньовенне краплинне введення лікарських засобів</w:t>
            </w:r>
          </w:p>
        </w:tc>
        <w:tc>
          <w:tcPr>
            <w:tcW w:w="1984" w:type="dxa"/>
          </w:tcPr>
          <w:p w14:paraId="354F0F07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,45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350059AF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,44</w:t>
            </w:r>
          </w:p>
        </w:tc>
      </w:tr>
      <w:tr w:rsidR="00155618" w14:paraId="7487B86E" w14:textId="77777777">
        <w:tc>
          <w:tcPr>
            <w:tcW w:w="7230" w:type="dxa"/>
          </w:tcPr>
          <w:p w14:paraId="084FBC63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4. Накладати постраждалому шийний комірець</w:t>
            </w:r>
          </w:p>
        </w:tc>
        <w:tc>
          <w:tcPr>
            <w:tcW w:w="1984" w:type="dxa"/>
          </w:tcPr>
          <w:p w14:paraId="75FACB53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,45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3157132F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,44</w:t>
            </w:r>
          </w:p>
        </w:tc>
      </w:tr>
    </w:tbl>
    <w:p w14:paraId="15BB434F" w14:textId="77777777" w:rsidR="00155618" w:rsidRDefault="00155618">
      <w:p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4C11DE2D" w14:textId="77777777" w:rsidR="00155618" w:rsidRDefault="0094079D">
      <w:pPr>
        <w:spacing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осліджуючи вміння, які учасники опитування прагнуть вдосконалити на рівні неформальної освіти (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таб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>. 6.2), ми з’ясували що найбільше респондентів прагнуть вдосконалити навичку приймати фізіологічні пологи що становить 61-70%. Також багато учасників опитува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ння обрали для себе такі методики як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обстежвати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дитину у невідкладному стані та критичного нетравмованого пацієнта, проводити штучну вентиляцію апаратним методом, проводити пункцію грудної клітки при напруженому пневмотораксі, проводити ЕКГ в 12-ти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відведе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ннях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і проводити кваліфіковану реанімацію дорослого що становить 41-50% респондентів. Найменше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опитуванних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обрали для вдосконалення 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методику зупинки зовнішньої масивної кровотечі з кінцівок джгутом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Есмарха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- 21-30% респондентів.</w:t>
      </w:r>
    </w:p>
    <w:p w14:paraId="64855231" w14:textId="77777777" w:rsidR="00155618" w:rsidRDefault="00155618">
      <w:pPr>
        <w:spacing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</w:p>
    <w:p w14:paraId="69AF0694" w14:textId="77777777" w:rsidR="00155618" w:rsidRDefault="0094079D">
      <w:pPr>
        <w:spacing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lastRenderedPageBreak/>
        <w:t>Т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аблиця 6.2 – Перелік вмі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нь за важливістю, які практикуючі фельдшери з медицини невідкладних станів прагнуть вдосконалити в ході неформальної освіти (%)</w:t>
      </w:r>
    </w:p>
    <w:tbl>
      <w:tblPr>
        <w:tblStyle w:val="a9"/>
        <w:tblW w:w="8750" w:type="dxa"/>
        <w:jc w:val="center"/>
        <w:tblLook w:val="04A0" w:firstRow="1" w:lastRow="0" w:firstColumn="1" w:lastColumn="0" w:noHBand="0" w:noVBand="1"/>
      </w:tblPr>
      <w:tblGrid>
        <w:gridCol w:w="6956"/>
        <w:gridCol w:w="1794"/>
      </w:tblGrid>
      <w:tr w:rsidR="00155618" w14:paraId="14E2037C" w14:textId="77777777">
        <w:trPr>
          <w:trHeight w:val="414"/>
          <w:jc w:val="center"/>
        </w:trPr>
        <w:tc>
          <w:tcPr>
            <w:tcW w:w="6956" w:type="dxa"/>
          </w:tcPr>
          <w:p w14:paraId="7A9C415D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етодики </w:t>
            </w:r>
          </w:p>
        </w:tc>
        <w:tc>
          <w:tcPr>
            <w:tcW w:w="1794" w:type="dxa"/>
          </w:tcPr>
          <w:p w14:paraId="578498AD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ідсоток респондентів </w:t>
            </w:r>
          </w:p>
        </w:tc>
      </w:tr>
      <w:tr w:rsidR="00155618" w14:paraId="1B37EE11" w14:textId="77777777">
        <w:trPr>
          <w:trHeight w:val="414"/>
          <w:jc w:val="center"/>
        </w:trPr>
        <w:tc>
          <w:tcPr>
            <w:tcW w:w="8750" w:type="dxa"/>
            <w:gridSpan w:val="2"/>
          </w:tcPr>
          <w:p w14:paraId="3DAC6F55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1-70 %</w:t>
            </w:r>
          </w:p>
        </w:tc>
      </w:tr>
      <w:tr w:rsidR="00155618" w14:paraId="2B73F178" w14:textId="77777777">
        <w:trPr>
          <w:jc w:val="center"/>
        </w:trPr>
        <w:tc>
          <w:tcPr>
            <w:tcW w:w="6956" w:type="dxa"/>
            <w:shd w:val="clear" w:color="auto" w:fill="FFFFFF" w:themeFill="background1"/>
          </w:tcPr>
          <w:p w14:paraId="4BB4C204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Приймати фізіологічні пологи </w:t>
            </w:r>
          </w:p>
        </w:tc>
        <w:tc>
          <w:tcPr>
            <w:tcW w:w="1794" w:type="dxa"/>
            <w:shd w:val="clear" w:color="auto" w:fill="FFFFFF" w:themeFill="background1"/>
          </w:tcPr>
          <w:p w14:paraId="7083E400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9,56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0ECEB7F5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,54</w:t>
            </w:r>
          </w:p>
        </w:tc>
      </w:tr>
      <w:tr w:rsidR="00155618" w14:paraId="0E06B7F5" w14:textId="77777777">
        <w:trPr>
          <w:jc w:val="center"/>
        </w:trPr>
        <w:tc>
          <w:tcPr>
            <w:tcW w:w="8750" w:type="dxa"/>
            <w:gridSpan w:val="2"/>
            <w:shd w:val="clear" w:color="auto" w:fill="FFFFFF" w:themeFill="background1"/>
          </w:tcPr>
          <w:p w14:paraId="1A035CAA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1-50 %</w:t>
            </w:r>
          </w:p>
        </w:tc>
      </w:tr>
      <w:tr w:rsidR="00155618" w14:paraId="3E7779F9" w14:textId="77777777">
        <w:trPr>
          <w:jc w:val="center"/>
        </w:trPr>
        <w:tc>
          <w:tcPr>
            <w:tcW w:w="6956" w:type="dxa"/>
          </w:tcPr>
          <w:p w14:paraId="32CBEF72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Обстежувати дитину у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невідкладному стані</w:t>
            </w:r>
          </w:p>
        </w:tc>
        <w:tc>
          <w:tcPr>
            <w:tcW w:w="1794" w:type="dxa"/>
          </w:tcPr>
          <w:p w14:paraId="54ADC027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9,28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28B18CE8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,02</w:t>
            </w:r>
          </w:p>
        </w:tc>
      </w:tr>
      <w:tr w:rsidR="00155618" w14:paraId="601FCC6B" w14:textId="77777777">
        <w:trPr>
          <w:jc w:val="center"/>
        </w:trPr>
        <w:tc>
          <w:tcPr>
            <w:tcW w:w="6956" w:type="dxa"/>
          </w:tcPr>
          <w:p w14:paraId="088F0932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Штучна вентиляція апаратним методом</w:t>
            </w:r>
          </w:p>
        </w:tc>
        <w:tc>
          <w:tcPr>
            <w:tcW w:w="1794" w:type="dxa"/>
          </w:tcPr>
          <w:p w14:paraId="72607E6E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3,48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7ADF35CC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,97</w:t>
            </w:r>
          </w:p>
        </w:tc>
      </w:tr>
      <w:tr w:rsidR="00155618" w14:paraId="1BD3ED45" w14:textId="77777777">
        <w:trPr>
          <w:jc w:val="center"/>
        </w:trPr>
        <w:tc>
          <w:tcPr>
            <w:tcW w:w="6956" w:type="dxa"/>
          </w:tcPr>
          <w:p w14:paraId="3EF201B5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Пункція грудної клітки при напруженому пневмотораксі</w:t>
            </w:r>
          </w:p>
        </w:tc>
        <w:tc>
          <w:tcPr>
            <w:tcW w:w="1794" w:type="dxa"/>
          </w:tcPr>
          <w:p w14:paraId="6538589D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3,48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3DAC7366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,97</w:t>
            </w:r>
          </w:p>
        </w:tc>
      </w:tr>
      <w:tr w:rsidR="00155618" w14:paraId="6CD74142" w14:textId="77777777">
        <w:trPr>
          <w:jc w:val="center"/>
        </w:trPr>
        <w:tc>
          <w:tcPr>
            <w:tcW w:w="6956" w:type="dxa"/>
          </w:tcPr>
          <w:p w14:paraId="2C42220C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Обстежувати критичного нетравмованого пацієнта</w:t>
            </w:r>
          </w:p>
        </w:tc>
        <w:tc>
          <w:tcPr>
            <w:tcW w:w="1794" w:type="dxa"/>
          </w:tcPr>
          <w:p w14:paraId="0020DFC2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3,48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0834CE33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,97</w:t>
            </w:r>
          </w:p>
        </w:tc>
      </w:tr>
      <w:tr w:rsidR="00155618" w14:paraId="7D5A196E" w14:textId="77777777">
        <w:trPr>
          <w:jc w:val="center"/>
        </w:trPr>
        <w:tc>
          <w:tcPr>
            <w:tcW w:w="6956" w:type="dxa"/>
          </w:tcPr>
          <w:p w14:paraId="18EF7B2E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Проводити кваліфіковану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реанімацію дорослого</w:t>
            </w:r>
          </w:p>
        </w:tc>
        <w:tc>
          <w:tcPr>
            <w:tcW w:w="1794" w:type="dxa"/>
          </w:tcPr>
          <w:p w14:paraId="365541CB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2,03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7FC9D76B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,94</w:t>
            </w:r>
          </w:p>
        </w:tc>
      </w:tr>
      <w:tr w:rsidR="00155618" w14:paraId="53AAAAE8" w14:textId="77777777">
        <w:trPr>
          <w:jc w:val="center"/>
        </w:trPr>
        <w:tc>
          <w:tcPr>
            <w:tcW w:w="6956" w:type="dxa"/>
          </w:tcPr>
          <w:p w14:paraId="048E9104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Проводити запис ЕКГ в 12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відведеннях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та описувати його</w:t>
            </w:r>
          </w:p>
        </w:tc>
        <w:tc>
          <w:tcPr>
            <w:tcW w:w="1794" w:type="dxa"/>
          </w:tcPr>
          <w:p w14:paraId="6C5E0A43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0,58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6EBC94F0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,91</w:t>
            </w:r>
          </w:p>
        </w:tc>
      </w:tr>
      <w:tr w:rsidR="00155618" w14:paraId="12566251" w14:textId="77777777">
        <w:trPr>
          <w:jc w:val="center"/>
        </w:trPr>
        <w:tc>
          <w:tcPr>
            <w:tcW w:w="8750" w:type="dxa"/>
            <w:gridSpan w:val="2"/>
          </w:tcPr>
          <w:p w14:paraId="556B5987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1-40 %</w:t>
            </w:r>
          </w:p>
        </w:tc>
      </w:tr>
      <w:tr w:rsidR="00155618" w14:paraId="1D45B604" w14:textId="77777777">
        <w:trPr>
          <w:jc w:val="center"/>
        </w:trPr>
        <w:tc>
          <w:tcPr>
            <w:tcW w:w="6956" w:type="dxa"/>
          </w:tcPr>
          <w:p w14:paraId="170681D7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Застосування ручного дефібрилятора</w:t>
            </w:r>
          </w:p>
        </w:tc>
        <w:tc>
          <w:tcPr>
            <w:tcW w:w="1794" w:type="dxa"/>
          </w:tcPr>
          <w:p w14:paraId="6FAFC25C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9,13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44C03889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,88</w:t>
            </w:r>
          </w:p>
        </w:tc>
      </w:tr>
      <w:tr w:rsidR="00155618" w14:paraId="77463958" w14:textId="77777777">
        <w:trPr>
          <w:jc w:val="center"/>
        </w:trPr>
        <w:tc>
          <w:tcPr>
            <w:tcW w:w="6956" w:type="dxa"/>
          </w:tcPr>
          <w:p w14:paraId="16646D8E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Проводити базову реанімацію дорослого</w:t>
            </w:r>
          </w:p>
        </w:tc>
        <w:tc>
          <w:tcPr>
            <w:tcW w:w="1794" w:type="dxa"/>
          </w:tcPr>
          <w:p w14:paraId="25CB999C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9,13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0ED0B1EB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,88</w:t>
            </w:r>
          </w:p>
        </w:tc>
      </w:tr>
      <w:tr w:rsidR="00155618" w14:paraId="61DDDD04" w14:textId="77777777">
        <w:trPr>
          <w:jc w:val="center"/>
        </w:trPr>
        <w:tc>
          <w:tcPr>
            <w:tcW w:w="6956" w:type="dxa"/>
          </w:tcPr>
          <w:p w14:paraId="5C12CEEA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0. Зупинка масивної вузлової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кровотечі методом тампонування рани</w:t>
            </w:r>
          </w:p>
        </w:tc>
        <w:tc>
          <w:tcPr>
            <w:tcW w:w="1794" w:type="dxa"/>
          </w:tcPr>
          <w:p w14:paraId="5898E137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7,68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7C04DEA2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,83</w:t>
            </w:r>
          </w:p>
        </w:tc>
      </w:tr>
      <w:tr w:rsidR="00155618" w14:paraId="427BC071" w14:textId="77777777">
        <w:trPr>
          <w:jc w:val="center"/>
        </w:trPr>
        <w:tc>
          <w:tcPr>
            <w:tcW w:w="6956" w:type="dxa"/>
          </w:tcPr>
          <w:p w14:paraId="1774DF83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1.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Інтубація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трахеї</w:t>
            </w:r>
          </w:p>
        </w:tc>
        <w:tc>
          <w:tcPr>
            <w:tcW w:w="1794" w:type="dxa"/>
          </w:tcPr>
          <w:p w14:paraId="79AF5E22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6,23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57BB2B5F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,79</w:t>
            </w:r>
          </w:p>
        </w:tc>
      </w:tr>
      <w:tr w:rsidR="00155618" w14:paraId="4A8715C9" w14:textId="77777777">
        <w:trPr>
          <w:jc w:val="center"/>
        </w:trPr>
        <w:tc>
          <w:tcPr>
            <w:tcW w:w="6956" w:type="dxa"/>
          </w:tcPr>
          <w:p w14:paraId="20927C3B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2. Застосування автоматичного зовнішнього дефібрилятора</w:t>
            </w:r>
          </w:p>
        </w:tc>
        <w:tc>
          <w:tcPr>
            <w:tcW w:w="1794" w:type="dxa"/>
          </w:tcPr>
          <w:p w14:paraId="2EB49A5B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6,23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6192745E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,79</w:t>
            </w:r>
          </w:p>
        </w:tc>
      </w:tr>
      <w:tr w:rsidR="00155618" w14:paraId="26DA9C1B" w14:textId="77777777">
        <w:trPr>
          <w:jc w:val="center"/>
        </w:trPr>
        <w:tc>
          <w:tcPr>
            <w:tcW w:w="6956" w:type="dxa"/>
          </w:tcPr>
          <w:p w14:paraId="3B5B9F7B" w14:textId="77777777" w:rsidR="00155618" w:rsidRDefault="0094079D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3. Застосування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рото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/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носогорлового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повітряпроводу</w:t>
            </w:r>
            <w:proofErr w:type="spellEnd"/>
          </w:p>
        </w:tc>
        <w:tc>
          <w:tcPr>
            <w:tcW w:w="1794" w:type="dxa"/>
          </w:tcPr>
          <w:p w14:paraId="4501F4E5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4,78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771CCC68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,73</w:t>
            </w:r>
          </w:p>
        </w:tc>
      </w:tr>
      <w:tr w:rsidR="00155618" w14:paraId="27D2A9E4" w14:textId="77777777">
        <w:trPr>
          <w:jc w:val="center"/>
        </w:trPr>
        <w:tc>
          <w:tcPr>
            <w:tcW w:w="6956" w:type="dxa"/>
          </w:tcPr>
          <w:p w14:paraId="2BA3880F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4. Застосування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ларингеальної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маски/тр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убки</w:t>
            </w:r>
          </w:p>
        </w:tc>
        <w:tc>
          <w:tcPr>
            <w:tcW w:w="1794" w:type="dxa"/>
          </w:tcPr>
          <w:p w14:paraId="3BA76F88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4,78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216E8435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,73</w:t>
            </w:r>
          </w:p>
        </w:tc>
      </w:tr>
      <w:tr w:rsidR="00155618" w14:paraId="4976E3DE" w14:textId="77777777">
        <w:trPr>
          <w:jc w:val="center"/>
        </w:trPr>
        <w:tc>
          <w:tcPr>
            <w:tcW w:w="6956" w:type="dxa"/>
          </w:tcPr>
          <w:p w14:paraId="57CC51FD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5. Штучна вентиляція легень мішком АМБУ</w:t>
            </w:r>
          </w:p>
        </w:tc>
        <w:tc>
          <w:tcPr>
            <w:tcW w:w="1794" w:type="dxa"/>
          </w:tcPr>
          <w:p w14:paraId="54723FA9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4,78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3E010DB0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,73</w:t>
            </w:r>
          </w:p>
        </w:tc>
      </w:tr>
      <w:tr w:rsidR="00155618" w14:paraId="337CE97A" w14:textId="77777777">
        <w:trPr>
          <w:jc w:val="center"/>
        </w:trPr>
        <w:tc>
          <w:tcPr>
            <w:tcW w:w="6956" w:type="dxa"/>
          </w:tcPr>
          <w:p w14:paraId="711087B3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6. Вкладати постраждалого на довгу транспортувальну дошку</w:t>
            </w:r>
          </w:p>
        </w:tc>
        <w:tc>
          <w:tcPr>
            <w:tcW w:w="1794" w:type="dxa"/>
          </w:tcPr>
          <w:p w14:paraId="2232C5E1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4,78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10DE194A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,73</w:t>
            </w:r>
          </w:p>
        </w:tc>
      </w:tr>
      <w:tr w:rsidR="00155618" w14:paraId="1F763FA0" w14:textId="77777777">
        <w:trPr>
          <w:jc w:val="center"/>
        </w:trPr>
        <w:tc>
          <w:tcPr>
            <w:tcW w:w="6956" w:type="dxa"/>
          </w:tcPr>
          <w:p w14:paraId="5A15ACA2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7. Накладати тазовий бандаж</w:t>
            </w:r>
          </w:p>
        </w:tc>
        <w:tc>
          <w:tcPr>
            <w:tcW w:w="1794" w:type="dxa"/>
          </w:tcPr>
          <w:p w14:paraId="0C8CAF5A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4,78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0C2FC3C6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,73</w:t>
            </w:r>
          </w:p>
        </w:tc>
      </w:tr>
      <w:tr w:rsidR="00155618" w14:paraId="50020C11" w14:textId="77777777">
        <w:trPr>
          <w:jc w:val="center"/>
        </w:trPr>
        <w:tc>
          <w:tcPr>
            <w:tcW w:w="6956" w:type="dxa"/>
          </w:tcPr>
          <w:p w14:paraId="1673958D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8. Зупинка зовнішньої масивної кровотечі з кінцівок джгутом САТ</w:t>
            </w:r>
          </w:p>
        </w:tc>
        <w:tc>
          <w:tcPr>
            <w:tcW w:w="1794" w:type="dxa"/>
          </w:tcPr>
          <w:p w14:paraId="6B3CED14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3,33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1B601493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,67</w:t>
            </w:r>
          </w:p>
        </w:tc>
      </w:tr>
      <w:tr w:rsidR="00155618" w14:paraId="32B8DC47" w14:textId="77777777">
        <w:trPr>
          <w:jc w:val="center"/>
        </w:trPr>
        <w:tc>
          <w:tcPr>
            <w:tcW w:w="6956" w:type="dxa"/>
          </w:tcPr>
          <w:p w14:paraId="7995B8A5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9. Проводити внутрішньовенне краплинне введення лікарських засобів</w:t>
            </w:r>
          </w:p>
        </w:tc>
        <w:tc>
          <w:tcPr>
            <w:tcW w:w="1794" w:type="dxa"/>
          </w:tcPr>
          <w:p w14:paraId="7FD9954A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3,33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594121C1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,67</w:t>
            </w:r>
          </w:p>
        </w:tc>
      </w:tr>
      <w:tr w:rsidR="00155618" w14:paraId="587ADE7E" w14:textId="77777777">
        <w:trPr>
          <w:jc w:val="center"/>
        </w:trPr>
        <w:tc>
          <w:tcPr>
            <w:tcW w:w="6956" w:type="dxa"/>
          </w:tcPr>
          <w:p w14:paraId="78E77099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0. Накладати постраждалому шийний комірець</w:t>
            </w:r>
          </w:p>
        </w:tc>
        <w:tc>
          <w:tcPr>
            <w:tcW w:w="1794" w:type="dxa"/>
          </w:tcPr>
          <w:p w14:paraId="61D7917F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3,33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25F58EFA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,67</w:t>
            </w:r>
          </w:p>
        </w:tc>
      </w:tr>
      <w:tr w:rsidR="00155618" w14:paraId="7E9CEA85" w14:textId="77777777">
        <w:trPr>
          <w:jc w:val="center"/>
        </w:trPr>
        <w:tc>
          <w:tcPr>
            <w:tcW w:w="6956" w:type="dxa"/>
          </w:tcPr>
          <w:p w14:paraId="7CB66129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 Проводити транспорту іммобілізацію при переломі стегна шинами Крамера</w:t>
            </w:r>
          </w:p>
        </w:tc>
        <w:tc>
          <w:tcPr>
            <w:tcW w:w="1794" w:type="dxa"/>
          </w:tcPr>
          <w:p w14:paraId="7BBA567B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3,33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36949ECD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,67</w:t>
            </w:r>
          </w:p>
        </w:tc>
      </w:tr>
      <w:tr w:rsidR="00155618" w14:paraId="71553FE5" w14:textId="77777777">
        <w:trPr>
          <w:jc w:val="center"/>
        </w:trPr>
        <w:tc>
          <w:tcPr>
            <w:tcW w:w="6956" w:type="dxa"/>
          </w:tcPr>
          <w:p w14:paraId="64DDFE87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2. Використовувати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протиепідмічні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засоби індивідуального захисту </w:t>
            </w:r>
          </w:p>
        </w:tc>
        <w:tc>
          <w:tcPr>
            <w:tcW w:w="1794" w:type="dxa"/>
          </w:tcPr>
          <w:p w14:paraId="337A77F5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3,33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7C58AF97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,67</w:t>
            </w:r>
          </w:p>
        </w:tc>
      </w:tr>
      <w:tr w:rsidR="00155618" w14:paraId="69105E48" w14:textId="77777777">
        <w:trPr>
          <w:jc w:val="center"/>
        </w:trPr>
        <w:tc>
          <w:tcPr>
            <w:tcW w:w="6956" w:type="dxa"/>
          </w:tcPr>
          <w:p w14:paraId="6E8120C3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3. Обстежувати критичного травмованого пацієнта</w:t>
            </w:r>
          </w:p>
        </w:tc>
        <w:tc>
          <w:tcPr>
            <w:tcW w:w="1794" w:type="dxa"/>
          </w:tcPr>
          <w:p w14:paraId="6AD2BA52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1,88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3142C1C5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,61</w:t>
            </w:r>
          </w:p>
        </w:tc>
      </w:tr>
      <w:tr w:rsidR="00155618" w14:paraId="2EA4BA7C" w14:textId="77777777">
        <w:trPr>
          <w:jc w:val="center"/>
        </w:trPr>
        <w:tc>
          <w:tcPr>
            <w:tcW w:w="8750" w:type="dxa"/>
            <w:gridSpan w:val="2"/>
          </w:tcPr>
          <w:p w14:paraId="33FDE771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1-30 %</w:t>
            </w:r>
          </w:p>
        </w:tc>
      </w:tr>
      <w:tr w:rsidR="00155618" w14:paraId="0EF5FBD1" w14:textId="77777777">
        <w:trPr>
          <w:jc w:val="center"/>
        </w:trPr>
        <w:tc>
          <w:tcPr>
            <w:tcW w:w="6956" w:type="dxa"/>
          </w:tcPr>
          <w:p w14:paraId="0092F820" w14:textId="77777777" w:rsidR="00155618" w:rsidRDefault="0094079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Зупинка зовнішньої масивної кровотечі з кінцівок джгутом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Есмарха</w:t>
            </w:r>
            <w:proofErr w:type="spellEnd"/>
          </w:p>
        </w:tc>
        <w:tc>
          <w:tcPr>
            <w:tcW w:w="1794" w:type="dxa"/>
          </w:tcPr>
          <w:p w14:paraId="21458545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8,98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sym w:font="Symbol" w:char="F0B1"/>
            </w:r>
          </w:p>
          <w:p w14:paraId="031670E7" w14:textId="77777777" w:rsidR="00155618" w:rsidRDefault="0094079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,67</w:t>
            </w:r>
          </w:p>
        </w:tc>
      </w:tr>
    </w:tbl>
    <w:p w14:paraId="0DCA2B01" w14:textId="77777777" w:rsidR="00155618" w:rsidRDefault="0094079D">
      <w:p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</w:p>
    <w:p w14:paraId="1FE07C53" w14:textId="77777777" w:rsidR="00155618" w:rsidRDefault="0094079D">
      <w:p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айбільший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відсоток респондентів обирають для особистого вдосконалення з медицини різні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симуляційні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тренінги що становлять 85,51%, 75,36% респондентів обирають короткотривалі курси ЕМД. (рис. 6.1) Цикли тематичного вдосконалення обрали для себе 52,17% учасників опиту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вання, та найменше 46,38% респондентів обрали науково-практичні конференції. Проаналізувавши ці дані можна ствердити, що найкраще для особистого зростання респондентам підходять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симуляційні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тренінги для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відпрацювань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різноманітних практичних навичок, а тако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ж короткотривалі курси ЕМД.</w:t>
      </w:r>
    </w:p>
    <w:p w14:paraId="020E4BC5" w14:textId="77777777" w:rsidR="00155618" w:rsidRDefault="00155618">
      <w:p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797D6498" w14:textId="77777777" w:rsidR="00155618" w:rsidRDefault="0094079D">
      <w:p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 w:eastAsia="uk-UA"/>
        </w:rPr>
        <w:drawing>
          <wp:inline distT="0" distB="0" distL="0" distR="0" wp14:anchorId="43971CB5" wp14:editId="1735272B">
            <wp:extent cx="5940425" cy="3910965"/>
            <wp:effectExtent l="4445" t="4445" r="13970" b="16510"/>
            <wp:docPr id="3" name="Диаграмма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1"/>
              </a:graphicData>
            </a:graphic>
          </wp:inline>
        </w:drawing>
      </w:r>
    </w:p>
    <w:p w14:paraId="5A89213B" w14:textId="77777777" w:rsidR="00155618" w:rsidRDefault="0094079D">
      <w:pPr>
        <w:spacing w:line="360" w:lineRule="auto"/>
        <w:jc w:val="center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lastRenderedPageBreak/>
        <w:t>Р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исунок 6.1 – Вибір фельдшерами з медицини невідкладних станів напрямків післядипломної освіти для вдосконалення  особистого рівня знань і вмінь (%)</w:t>
      </w:r>
    </w:p>
    <w:p w14:paraId="59CCACEC" w14:textId="77777777" w:rsidR="00155618" w:rsidRDefault="0094079D">
      <w:p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римітка: 1. </w:t>
      </w:r>
      <w:r>
        <w:rPr>
          <w:rFonts w:ascii="Times New Roman" w:hAnsi="Times New Roman" w:cs="Times New Roman"/>
          <w:bCs/>
          <w:sz w:val="28"/>
          <w:szCs w:val="28"/>
          <w:vertAlign w:val="superscript"/>
          <w:lang w:val="uk-UA"/>
        </w:rPr>
        <w:t>*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– вірогідність відмінностей стосовно частоти вибору циклів те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матичного вдосконалення (</w:t>
      </w:r>
      <w:r>
        <w:rPr>
          <w:rFonts w:ascii="Times New Roman" w:hAnsi="Times New Roman" w:cs="Times New Roman"/>
          <w:bCs/>
          <w:sz w:val="28"/>
          <w:szCs w:val="28"/>
          <w:vertAlign w:val="superscript"/>
          <w:lang w:val="uk-UA"/>
        </w:rPr>
        <w:t>**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– р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sym w:font="Symbol" w:char="F03C"/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0,01; </w:t>
      </w:r>
      <w:r>
        <w:rPr>
          <w:rFonts w:ascii="Times New Roman" w:hAnsi="Times New Roman" w:cs="Times New Roman"/>
          <w:bCs/>
          <w:sz w:val="28"/>
          <w:szCs w:val="28"/>
          <w:vertAlign w:val="superscript"/>
          <w:lang w:val="uk-UA"/>
        </w:rPr>
        <w:t>***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– р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sym w:font="Symbol" w:char="F03C"/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0,001). 2. </w:t>
      </w:r>
      <w:r>
        <w:rPr>
          <w:rFonts w:ascii="Times New Roman" w:hAnsi="Times New Roman" w:cs="Times New Roman"/>
          <w:bCs/>
          <w:sz w:val="28"/>
          <w:szCs w:val="28"/>
          <w:vertAlign w:val="superscript"/>
          <w:lang w:val="uk-UA"/>
        </w:rPr>
        <w:t>#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– вірогідність відмінностей стосовно частоти вибору науково-практичних конференцій (</w:t>
      </w:r>
      <w:r>
        <w:rPr>
          <w:rFonts w:ascii="Times New Roman" w:hAnsi="Times New Roman" w:cs="Times New Roman"/>
          <w:bCs/>
          <w:sz w:val="28"/>
          <w:szCs w:val="28"/>
          <w:vertAlign w:val="superscript"/>
          <w:lang w:val="uk-UA"/>
        </w:rPr>
        <w:t>###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– р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sym w:font="Symbol" w:char="F03C"/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0,001).</w:t>
      </w:r>
    </w:p>
    <w:p w14:paraId="1C12C76F" w14:textId="77777777" w:rsidR="00155618" w:rsidRDefault="00155618">
      <w:pPr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17799DCE" w14:textId="77777777" w:rsidR="00155618" w:rsidRDefault="0094079D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исновки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до розділу 7</w:t>
      </w:r>
    </w:p>
    <w:p w14:paraId="2FA7AF52" w14:textId="77777777" w:rsidR="00155618" w:rsidRDefault="00155618">
      <w:pPr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4EFD9B34" w14:textId="77777777" w:rsidR="00155618" w:rsidRDefault="0094079D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У</w:t>
      </w:r>
      <w:r>
        <w:rPr>
          <w:rFonts w:ascii="Times New Roman" w:hAnsi="Times New Roman"/>
          <w:sz w:val="28"/>
          <w:szCs w:val="28"/>
          <w:lang w:val="uk-UA"/>
        </w:rPr>
        <w:t xml:space="preserve"> цьому розділі було розглянуто питання знань та вмінь, які практикуючі фельдшери з медицини невідкладних станів прагнуть вдосконалити в ході неформальної освіти. Було встановлено, що найбільш поширеними темами для відпрацювання є прийом фізіологічних поло</w:t>
      </w:r>
      <w:r>
        <w:rPr>
          <w:rFonts w:ascii="Times New Roman" w:hAnsi="Times New Roman"/>
          <w:sz w:val="28"/>
          <w:szCs w:val="28"/>
          <w:lang w:val="uk-UA"/>
        </w:rPr>
        <w:t xml:space="preserve">гів, обстеження дитини в невідкладному стані, штучна вентиляція апаратним методом, пункція грудної клітки при напруженому пневмотораксі, обстеження критичного нетравмованого пацієнта, методика проведення кваліфікованої реанімації дорослого та запис ЕКГ  в </w:t>
      </w:r>
      <w:r>
        <w:rPr>
          <w:rFonts w:ascii="Times New Roman" w:hAnsi="Times New Roman"/>
          <w:sz w:val="28"/>
          <w:szCs w:val="28"/>
          <w:lang w:val="uk-UA"/>
        </w:rPr>
        <w:t xml:space="preserve">12 -ти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відведеннях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14:paraId="7237FF7E" w14:textId="77777777" w:rsidR="00155618" w:rsidRDefault="0094079D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</w:t>
      </w:r>
      <w:r>
        <w:rPr>
          <w:rFonts w:ascii="Times New Roman" w:hAnsi="Times New Roman"/>
          <w:sz w:val="28"/>
          <w:szCs w:val="28"/>
          <w:lang w:val="uk-UA"/>
        </w:rPr>
        <w:t xml:space="preserve"> вищезазначеного можна зробити висновок, що неформальна освіта відіграє важливу роль у професійному розвитку фельдшерів, проте потрібно створити гідні умови та можливості для всіх працівників, а також стимулювати їх до постійного вдос</w:t>
      </w:r>
      <w:r>
        <w:rPr>
          <w:rFonts w:ascii="Times New Roman" w:hAnsi="Times New Roman"/>
          <w:sz w:val="28"/>
          <w:szCs w:val="28"/>
          <w:lang w:val="uk-UA"/>
        </w:rPr>
        <w:t xml:space="preserve">коналення своїх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занань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та навичок.</w:t>
      </w:r>
    </w:p>
    <w:p w14:paraId="69516A4D" w14:textId="77777777" w:rsidR="00155618" w:rsidRDefault="00155618">
      <w:pPr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7367EA9B" w14:textId="77777777" w:rsidR="00155618" w:rsidRDefault="00155618">
      <w:pPr>
        <w:spacing w:line="360" w:lineRule="auto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74A025F4" w14:textId="77777777" w:rsidR="00155618" w:rsidRDefault="00155618">
      <w:pPr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3EDD0657" w14:textId="77777777" w:rsidR="00155618" w:rsidRDefault="00155618">
      <w:pPr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40490575" w14:textId="77777777" w:rsidR="00155618" w:rsidRDefault="00155618">
      <w:pPr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4C6328C7" w14:textId="77777777" w:rsidR="00155618" w:rsidRDefault="00155618">
      <w:pPr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3D8A75CD" w14:textId="3F88AA4A" w:rsidR="00D5647F" w:rsidRDefault="00D5647F">
      <w:pPr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br w:type="page"/>
      </w:r>
    </w:p>
    <w:p w14:paraId="78F9BC89" w14:textId="77777777" w:rsidR="00155618" w:rsidRDefault="00155618">
      <w:pPr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03D62141" w14:textId="77777777" w:rsidR="00155618" w:rsidRDefault="0094079D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ИСНОВКИ</w:t>
      </w:r>
    </w:p>
    <w:p w14:paraId="48C65DAE" w14:textId="77777777" w:rsidR="00155618" w:rsidRDefault="0015561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7D04B659" w14:textId="77777777" w:rsidR="00155618" w:rsidRDefault="0094079D">
      <w:pPr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>роведений аналіз програм підготовки фельдшерів та визначені основні недоліки:</w:t>
      </w:r>
    </w:p>
    <w:p w14:paraId="38D461E1" w14:textId="77777777" w:rsidR="00155618" w:rsidRDefault="0094079D">
      <w:pPr>
        <w:numPr>
          <w:ilvl w:val="0"/>
          <w:numId w:val="1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</w:t>
      </w:r>
      <w:r>
        <w:rPr>
          <w:rFonts w:ascii="Times New Roman" w:hAnsi="Times New Roman"/>
          <w:sz w:val="28"/>
          <w:szCs w:val="28"/>
          <w:lang w:val="uk-UA"/>
        </w:rPr>
        <w:t>едосконалість методів навчання, які не завжди відповідають сучасним вимогам.</w:t>
      </w:r>
    </w:p>
    <w:p w14:paraId="46BBBDCB" w14:textId="77777777" w:rsidR="00155618" w:rsidRDefault="0094079D">
      <w:pPr>
        <w:numPr>
          <w:ilvl w:val="0"/>
          <w:numId w:val="1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</w:t>
      </w:r>
      <w:r>
        <w:rPr>
          <w:rFonts w:ascii="Times New Roman" w:hAnsi="Times New Roman"/>
          <w:sz w:val="28"/>
          <w:szCs w:val="28"/>
          <w:lang w:val="uk-UA"/>
        </w:rPr>
        <w:t>едостатній обсяг знань та навичок з неві</w:t>
      </w:r>
      <w:r>
        <w:rPr>
          <w:rFonts w:ascii="Times New Roman" w:hAnsi="Times New Roman"/>
          <w:sz w:val="28"/>
          <w:szCs w:val="28"/>
          <w:lang w:val="uk-UA"/>
        </w:rPr>
        <w:t>дкладної допомоги.</w:t>
      </w:r>
    </w:p>
    <w:p w14:paraId="2B6CF268" w14:textId="77777777" w:rsidR="00155618" w:rsidRDefault="0094079D">
      <w:pPr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</w:t>
      </w:r>
      <w:r>
        <w:rPr>
          <w:rFonts w:ascii="Times New Roman" w:hAnsi="Times New Roman"/>
          <w:sz w:val="28"/>
          <w:szCs w:val="28"/>
          <w:lang w:val="uk-UA"/>
        </w:rPr>
        <w:t xml:space="preserve">едостатнє використання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симуляційних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методів навчання.</w:t>
      </w:r>
    </w:p>
    <w:p w14:paraId="0D9C5B92" w14:textId="77777777" w:rsidR="00155618" w:rsidRDefault="0094079D">
      <w:pPr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роаналізувавши ефективність підготовки </w:t>
      </w:r>
      <w:r>
        <w:rPr>
          <w:rFonts w:ascii="Times New Roman" w:hAnsi="Times New Roman"/>
          <w:sz w:val="28"/>
          <w:szCs w:val="28"/>
          <w:lang w:val="uk-UA"/>
        </w:rPr>
        <w:t>медичних працівників спеціальності "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Медсестринство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", які працюють в системі екстреної медичної допомоги ми виявили що навчання в коледжі не до</w:t>
      </w:r>
      <w:r>
        <w:rPr>
          <w:rFonts w:ascii="Times New Roman" w:hAnsi="Times New Roman"/>
          <w:sz w:val="28"/>
          <w:szCs w:val="28"/>
          <w:lang w:val="uk-UA"/>
        </w:rPr>
        <w:t>зволяє на належному рівні опанувати вміннями з ЕМД, які необхідні для роботи в складі виїзної бригади.</w:t>
      </w:r>
    </w:p>
    <w:p w14:paraId="4271B712" w14:textId="77777777" w:rsidR="00155618" w:rsidRDefault="0094079D">
      <w:pPr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пеціалізація з медицини невідкладних станів, що відбувається на робочому місці здатна </w:t>
      </w:r>
      <w:r>
        <w:rPr>
          <w:rFonts w:ascii="Times New Roman" w:hAnsi="Times New Roman"/>
          <w:sz w:val="28"/>
          <w:szCs w:val="28"/>
          <w:lang w:val="uk-UA"/>
        </w:rPr>
        <w:t xml:space="preserve">в 1,85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раза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підвищити рівень оволодіння вміннями з медицини невідк</w:t>
      </w:r>
      <w:r>
        <w:rPr>
          <w:rFonts w:ascii="Times New Roman" w:hAnsi="Times New Roman"/>
          <w:sz w:val="28"/>
          <w:szCs w:val="28"/>
          <w:lang w:val="uk-UA"/>
        </w:rPr>
        <w:t>ладних станів, ще більше оволодіння вміннями з медицини невідкладних станів дає подальша неформальна освіта.</w:t>
      </w:r>
    </w:p>
    <w:p w14:paraId="1F890EE0" w14:textId="77777777" w:rsidR="00155618" w:rsidRDefault="0094079D">
      <w:pPr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</w:t>
      </w:r>
      <w:r>
        <w:rPr>
          <w:rFonts w:ascii="Times New Roman" w:hAnsi="Times New Roman"/>
          <w:sz w:val="28"/>
          <w:szCs w:val="28"/>
          <w:lang w:val="uk-UA"/>
        </w:rPr>
        <w:t>айнижчий  рівень оволодіння стосується фізіологічних пологів та пункції грудної клітки при напруженому пневмотораксі.</w:t>
      </w:r>
    </w:p>
    <w:p w14:paraId="680C58FA" w14:textId="77777777" w:rsidR="00155618" w:rsidRDefault="0015561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3CBE521A" w14:textId="77777777" w:rsidR="00155618" w:rsidRDefault="0094079D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</w:t>
      </w:r>
      <w:r>
        <w:rPr>
          <w:rFonts w:ascii="Times New Roman" w:hAnsi="Times New Roman"/>
          <w:sz w:val="28"/>
          <w:szCs w:val="28"/>
          <w:lang w:val="uk-UA"/>
        </w:rPr>
        <w:t>ля підвищення ефективності</w:t>
      </w:r>
      <w:r>
        <w:rPr>
          <w:rFonts w:ascii="Times New Roman" w:hAnsi="Times New Roman"/>
          <w:sz w:val="28"/>
          <w:szCs w:val="28"/>
          <w:lang w:val="uk-UA"/>
        </w:rPr>
        <w:t xml:space="preserve"> підготовки фахівців для роботи в ЕМД необхідно:</w:t>
      </w:r>
    </w:p>
    <w:p w14:paraId="6C607CC5" w14:textId="77777777" w:rsidR="00155618" w:rsidRDefault="0094079D">
      <w:pPr>
        <w:numPr>
          <w:ilvl w:val="0"/>
          <w:numId w:val="1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</w:t>
      </w:r>
      <w:r>
        <w:rPr>
          <w:rFonts w:ascii="Times New Roman" w:hAnsi="Times New Roman"/>
          <w:sz w:val="28"/>
          <w:szCs w:val="28"/>
          <w:lang w:val="uk-UA"/>
        </w:rPr>
        <w:t>ереглянути навчальні програми та плани з урахуванням сучасних вимог та можливостей навчання.</w:t>
      </w:r>
    </w:p>
    <w:p w14:paraId="4C9F7CCA" w14:textId="77777777" w:rsidR="00155618" w:rsidRDefault="0094079D">
      <w:pPr>
        <w:numPr>
          <w:ilvl w:val="0"/>
          <w:numId w:val="1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</w:t>
      </w:r>
      <w:r>
        <w:rPr>
          <w:rFonts w:ascii="Times New Roman" w:hAnsi="Times New Roman"/>
          <w:sz w:val="28"/>
          <w:szCs w:val="28"/>
          <w:lang w:val="uk-UA"/>
        </w:rPr>
        <w:t>більшити обсяг знань та навичок з невідкладної допомоги.</w:t>
      </w:r>
    </w:p>
    <w:p w14:paraId="1D832887" w14:textId="77777777" w:rsidR="00155618" w:rsidRDefault="0094079D">
      <w:pPr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Ш</w:t>
      </w:r>
      <w:r>
        <w:rPr>
          <w:rFonts w:ascii="Times New Roman" w:hAnsi="Times New Roman"/>
          <w:sz w:val="28"/>
          <w:szCs w:val="28"/>
          <w:lang w:val="uk-UA"/>
        </w:rPr>
        <w:t xml:space="preserve">ироко використовувати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симуляційні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методи </w:t>
      </w:r>
      <w:r>
        <w:rPr>
          <w:rFonts w:ascii="Times New Roman" w:hAnsi="Times New Roman"/>
          <w:sz w:val="28"/>
          <w:szCs w:val="28"/>
          <w:lang w:val="uk-UA"/>
        </w:rPr>
        <w:t xml:space="preserve">навчання для кращого відпрацювання практичних навичок, що в подальшому буде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спияти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збільшенню рівня знань на виході з коледжів.</w:t>
      </w:r>
    </w:p>
    <w:p w14:paraId="4BB68009" w14:textId="77777777" w:rsidR="00155618" w:rsidRDefault="0094079D">
      <w:pPr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br w:type="page"/>
      </w:r>
    </w:p>
    <w:p w14:paraId="335AAD91" w14:textId="77777777" w:rsidR="00155618" w:rsidRDefault="0094079D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>С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ПИСОК ВИКОРИСТАНИХ ДЖЕРЕЛ</w:t>
      </w:r>
    </w:p>
    <w:p w14:paraId="38C1546A" w14:textId="77777777" w:rsidR="00155618" w:rsidRDefault="00155618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6BD03DF2" w14:textId="1CC8F17E" w:rsidR="00155618" w:rsidRDefault="0094079D">
      <w:pPr>
        <w:numPr>
          <w:ilvl w:val="0"/>
          <w:numId w:val="13"/>
        </w:numPr>
        <w:spacing w:line="360" w:lineRule="auto"/>
        <w:ind w:left="0" w:firstLine="709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bookmarkStart w:id="5" w:name="_Ref9443"/>
      <w:r>
        <w:rPr>
          <w:rFonts w:ascii="Times New Roman" w:hAnsi="Times New Roman" w:cs="Times New Roman"/>
          <w:sz w:val="28"/>
          <w:szCs w:val="28"/>
          <w:lang w:val="uk-UA"/>
        </w:rPr>
        <w:t xml:space="preserve">«Фельдшер» | Черкаський обласний центр зайнятості </w:t>
      </w:r>
      <w:hyperlink r:id="rId22" w:history="1">
        <w:r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https://chk.dcz.gov.ua/publikaciya/feldsher</w:t>
        </w:r>
      </w:hyperlink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bookmarkEnd w:id="5"/>
    </w:p>
    <w:p w14:paraId="2EE56C25" w14:textId="77777777" w:rsidR="00155618" w:rsidRDefault="0094079D">
      <w:pPr>
        <w:numPr>
          <w:ilvl w:val="0"/>
          <w:numId w:val="1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A</w:t>
      </w:r>
      <w:r>
        <w:rPr>
          <w:rFonts w:ascii="Times New Roman" w:hAnsi="Times New Roman"/>
          <w:sz w:val="28"/>
          <w:szCs w:val="28"/>
          <w:lang w:val="uk-UA"/>
        </w:rPr>
        <w:t>bsolwent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Ratownictwa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Medycznego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|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WUMed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Warszawska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Uczelnia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Medyczna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im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Tadeusza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Koźluka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-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WUMed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URL: </w:t>
      </w:r>
      <w:hyperlink r:id="rId23" w:history="1">
        <w:r>
          <w:rPr>
            <w:rStyle w:val="a4"/>
            <w:rFonts w:ascii="Times New Roman" w:hAnsi="Times New Roman"/>
            <w:sz w:val="28"/>
            <w:szCs w:val="28"/>
            <w:lang w:val="uk-UA"/>
          </w:rPr>
          <w:t>https://wumed.edu.pl/pl/kierunki-studiow/ratownictwo-medyczne/absolwent-licencjat-ratownictwa-medycznego.html.</w:t>
        </w:r>
      </w:hyperlink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32728B67" w14:textId="77777777" w:rsidR="00155618" w:rsidRDefault="0094079D">
      <w:pPr>
        <w:numPr>
          <w:ilvl w:val="0"/>
          <w:numId w:val="1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A</w:t>
      </w:r>
      <w:r>
        <w:rPr>
          <w:rFonts w:ascii="Times New Roman" w:hAnsi="Times New Roman"/>
          <w:sz w:val="28"/>
          <w:szCs w:val="28"/>
          <w:lang w:val="uk-UA"/>
        </w:rPr>
        <w:t>LS (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Advanced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LIfe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Support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) - Всеукраїнська Рада Реанімації. В</w:t>
      </w:r>
      <w:r>
        <w:rPr>
          <w:rFonts w:ascii="Times New Roman" w:hAnsi="Times New Roman"/>
          <w:sz w:val="28"/>
          <w:szCs w:val="28"/>
          <w:lang w:val="uk-UA"/>
        </w:rPr>
        <w:t xml:space="preserve">сеукраїнська Рада Реанімації. URL: </w:t>
      </w:r>
      <w:hyperlink r:id="rId24" w:history="1">
        <w:r>
          <w:rPr>
            <w:rStyle w:val="a4"/>
            <w:rFonts w:ascii="Times New Roman" w:hAnsi="Times New Roman"/>
            <w:sz w:val="28"/>
            <w:szCs w:val="28"/>
            <w:lang w:val="uk-UA"/>
          </w:rPr>
          <w:t>https://urc.org.ua/course/als-advanced-life-support/.</w:t>
        </w:r>
      </w:hyperlink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6F5ABE97" w14:textId="77777777" w:rsidR="00155618" w:rsidRDefault="0094079D">
      <w:pPr>
        <w:numPr>
          <w:ilvl w:val="0"/>
          <w:numId w:val="1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B</w:t>
      </w:r>
      <w:r>
        <w:rPr>
          <w:rFonts w:ascii="Times New Roman" w:hAnsi="Times New Roman" w:cs="Times New Roman"/>
          <w:sz w:val="28"/>
          <w:szCs w:val="28"/>
          <w:lang w:val="uk-UA"/>
        </w:rPr>
        <w:t>aetzner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AS,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Wespi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R,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Hill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Y,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Gyllencreutz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L,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Sauter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TC,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Saveman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BI,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Mohr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S,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Regal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G,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Wrzus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C,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F</w:t>
      </w:r>
      <w:r>
        <w:rPr>
          <w:rFonts w:ascii="Times New Roman" w:hAnsi="Times New Roman" w:cs="Times New Roman"/>
          <w:sz w:val="28"/>
          <w:szCs w:val="28"/>
          <w:lang w:val="uk-UA"/>
        </w:rPr>
        <w:t>renkel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MO.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Preparing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medical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first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responders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crises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: a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systematic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literature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review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disaster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training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programs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their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effectiveness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Scand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J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Trauma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Resusc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Emerg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Med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2022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Dec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24;30(1):76.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doi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: 10.1186/s13049-022-01056-8. PMID: 36566227; PMCID: P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MC9789518. </w:t>
      </w:r>
    </w:p>
    <w:p w14:paraId="074E8E56" w14:textId="77777777" w:rsidR="00155618" w:rsidRDefault="0094079D">
      <w:pPr>
        <w:numPr>
          <w:ilvl w:val="0"/>
          <w:numId w:val="1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B</w:t>
      </w:r>
      <w:r>
        <w:rPr>
          <w:rFonts w:ascii="Times New Roman" w:hAnsi="Times New Roman" w:cs="Times New Roman"/>
          <w:sz w:val="28"/>
          <w:szCs w:val="28"/>
          <w:lang w:val="uk-UA"/>
        </w:rPr>
        <w:t>all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MT,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Powell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JR,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Collard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L,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York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DK,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Panchal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AR.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Administrative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Educational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Characteristics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Paramedic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Programs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United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States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Prehosp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Disaster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Med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2022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Feb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2:1-5.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doi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: 10.1017/S1049023X22000115.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Epub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ahead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print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PMID: 3510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5406. </w:t>
      </w:r>
    </w:p>
    <w:p w14:paraId="6BB726DF" w14:textId="77777777" w:rsidR="00155618" w:rsidRDefault="0094079D">
      <w:pPr>
        <w:numPr>
          <w:ilvl w:val="0"/>
          <w:numId w:val="13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B</w:t>
      </w:r>
      <w:r>
        <w:rPr>
          <w:rFonts w:ascii="Times New Roman" w:hAnsi="Times New Roman"/>
          <w:sz w:val="28"/>
          <w:szCs w:val="28"/>
          <w:lang w:val="uk-UA"/>
        </w:rPr>
        <w:t>asic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Life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Support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(BLS) | Центр спеціальної підготовки. Центр спеціальної підготовки. URL: </w:t>
      </w:r>
      <w:hyperlink r:id="rId25" w:history="1">
        <w:r>
          <w:rPr>
            <w:rStyle w:val="a4"/>
            <w:rFonts w:ascii="Times New Roman" w:hAnsi="Times New Roman"/>
            <w:sz w:val="28"/>
            <w:szCs w:val="28"/>
            <w:lang w:val="uk-UA"/>
          </w:rPr>
          <w:t>https://1aid.com.ua/uk/basic-life-support-bls.</w:t>
        </w:r>
      </w:hyperlink>
      <w:r>
        <w:rPr>
          <w:rFonts w:ascii="Times New Roman" w:hAnsi="Times New Roman"/>
          <w:sz w:val="28"/>
          <w:szCs w:val="28"/>
          <w:lang w:val="uk-UA"/>
        </w:rPr>
        <w:t xml:space="preserve">  </w:t>
      </w:r>
    </w:p>
    <w:p w14:paraId="6C5B2A9A" w14:textId="77777777" w:rsidR="00155618" w:rsidRDefault="0094079D">
      <w:pPr>
        <w:numPr>
          <w:ilvl w:val="0"/>
          <w:numId w:val="1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B</w:t>
      </w:r>
      <w:r>
        <w:rPr>
          <w:rFonts w:ascii="Times New Roman" w:hAnsi="Times New Roman"/>
          <w:sz w:val="28"/>
          <w:szCs w:val="28"/>
          <w:lang w:val="uk-UA"/>
        </w:rPr>
        <w:t>ecoming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a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Paramedic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Ontario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Paramedic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Assoc</w:t>
      </w:r>
      <w:r>
        <w:rPr>
          <w:rFonts w:ascii="Times New Roman" w:hAnsi="Times New Roman"/>
          <w:sz w:val="28"/>
          <w:szCs w:val="28"/>
          <w:lang w:val="uk-UA"/>
        </w:rPr>
        <w:t>iation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URL: </w:t>
      </w:r>
      <w:hyperlink r:id="rId26" w:history="1">
        <w:r>
          <w:rPr>
            <w:rStyle w:val="a4"/>
            <w:rFonts w:ascii="Times New Roman" w:hAnsi="Times New Roman"/>
            <w:sz w:val="28"/>
            <w:szCs w:val="28"/>
            <w:lang w:val="uk-UA"/>
          </w:rPr>
          <w:t>https://www.ontarioparamedic.ca/curriculum/become-a-paramedic/.</w:t>
        </w:r>
      </w:hyperlink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007E3DE0" w14:textId="77777777" w:rsidR="00155618" w:rsidRDefault="0094079D">
      <w:pPr>
        <w:numPr>
          <w:ilvl w:val="0"/>
          <w:numId w:val="13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B</w:t>
      </w:r>
      <w:r>
        <w:rPr>
          <w:rFonts w:ascii="Times New Roman" w:hAnsi="Times New Roman"/>
          <w:sz w:val="28"/>
          <w:szCs w:val="28"/>
          <w:lang w:val="uk-UA"/>
        </w:rPr>
        <w:t xml:space="preserve">LS -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Medcolpo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 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Medcolpo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URL: https://www.medcolpo.lviv.ua/bls/. </w:t>
      </w:r>
    </w:p>
    <w:p w14:paraId="06186B75" w14:textId="77777777" w:rsidR="00155618" w:rsidRDefault="0094079D">
      <w:pPr>
        <w:numPr>
          <w:ilvl w:val="0"/>
          <w:numId w:val="1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B</w:t>
      </w:r>
      <w:r>
        <w:rPr>
          <w:rFonts w:ascii="Times New Roman" w:hAnsi="Times New Roman"/>
          <w:sz w:val="28"/>
          <w:szCs w:val="28"/>
          <w:lang w:val="uk-UA"/>
        </w:rPr>
        <w:t>LS (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Basic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Life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Support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) - Всеу</w:t>
      </w:r>
      <w:r>
        <w:rPr>
          <w:rFonts w:ascii="Times New Roman" w:hAnsi="Times New Roman"/>
          <w:sz w:val="28"/>
          <w:szCs w:val="28"/>
          <w:lang w:val="uk-UA"/>
        </w:rPr>
        <w:t xml:space="preserve">країнська Рада Реанімації. Всеукраїнська Рада Реанімації. URL: </w:t>
      </w:r>
      <w:hyperlink r:id="rId27" w:history="1">
        <w:r>
          <w:rPr>
            <w:rStyle w:val="a4"/>
            <w:rFonts w:ascii="Times New Roman" w:hAnsi="Times New Roman"/>
            <w:sz w:val="28"/>
            <w:szCs w:val="28"/>
            <w:lang w:val="uk-UA"/>
          </w:rPr>
          <w:t>https://urc.org.ua/course/bls-basic-life-support/.</w:t>
        </w:r>
      </w:hyperlink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71DF1A01" w14:textId="77777777" w:rsidR="00155618" w:rsidRDefault="0094079D">
      <w:pPr>
        <w:numPr>
          <w:ilvl w:val="0"/>
          <w:numId w:val="1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Ć</w:t>
      </w:r>
      <w:r>
        <w:rPr>
          <w:rFonts w:ascii="Times New Roman" w:hAnsi="Times New Roman" w:cs="Times New Roman"/>
          <w:sz w:val="28"/>
          <w:szCs w:val="28"/>
          <w:lang w:val="uk-UA"/>
        </w:rPr>
        <w:t>wiertnia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M,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Ilczak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T,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Białoń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P,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Stasicki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A,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Szlagor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M,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Dutka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M,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Kudłacik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B,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Hajduga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MB,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Mikulska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M,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Bobiński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R,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Kawecki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M.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Analysis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Emergency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Medical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Response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Team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Performance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during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International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Winter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Championships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Emergency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Medicine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Medicina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Kaunas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). 2022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Nov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2;58(11):1578.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doi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: 10.3390/medicina58111578. PMID: 3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6363535; PMCID: PMC9699273. </w:t>
      </w:r>
    </w:p>
    <w:p w14:paraId="16F58E09" w14:textId="77777777" w:rsidR="00155618" w:rsidRDefault="0094079D">
      <w:pPr>
        <w:numPr>
          <w:ilvl w:val="0"/>
          <w:numId w:val="1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E</w:t>
      </w:r>
      <w:r>
        <w:rPr>
          <w:rFonts w:ascii="Times New Roman" w:hAnsi="Times New Roman"/>
          <w:sz w:val="28"/>
          <w:szCs w:val="28"/>
          <w:lang w:val="uk-UA"/>
        </w:rPr>
        <w:t>mergency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Medical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Aid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-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Study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Lithuania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Study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Lithuania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URL: </w:t>
      </w:r>
      <w:hyperlink r:id="rId28" w:history="1">
        <w:r>
          <w:rPr>
            <w:rStyle w:val="a4"/>
            <w:rFonts w:ascii="Times New Roman" w:hAnsi="Times New Roman"/>
            <w:sz w:val="28"/>
            <w:szCs w:val="28"/>
            <w:lang w:val="uk-UA"/>
          </w:rPr>
          <w:t>https://studyin.lt/programs/emergency-medical-aid/.</w:t>
        </w:r>
      </w:hyperlink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6556B89F" w14:textId="77777777" w:rsidR="00155618" w:rsidRDefault="0094079D">
      <w:pPr>
        <w:numPr>
          <w:ilvl w:val="0"/>
          <w:numId w:val="1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E</w:t>
      </w:r>
      <w:r>
        <w:rPr>
          <w:rFonts w:ascii="Times New Roman" w:hAnsi="Times New Roman"/>
          <w:sz w:val="28"/>
          <w:szCs w:val="28"/>
          <w:lang w:val="uk-UA"/>
        </w:rPr>
        <w:t>PALS (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European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Pediatric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Advanced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Life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Support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) - Всеукраїнська Рада Реанімації. Всеукраїнська Рада Реанімації. URL: </w:t>
      </w:r>
      <w:hyperlink r:id="rId29" w:history="1">
        <w:r>
          <w:rPr>
            <w:rStyle w:val="a4"/>
            <w:rFonts w:ascii="Times New Roman" w:hAnsi="Times New Roman"/>
            <w:sz w:val="28"/>
            <w:szCs w:val="28"/>
            <w:lang w:val="uk-UA"/>
          </w:rPr>
          <w:t>https://urc.org.ua/course/epals-european-paediatric-advanced-life-support/.</w:t>
        </w:r>
      </w:hyperlink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4AF5A54C" w14:textId="77777777" w:rsidR="00155618" w:rsidRDefault="0094079D">
      <w:pPr>
        <w:numPr>
          <w:ilvl w:val="0"/>
          <w:numId w:val="1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E</w:t>
      </w:r>
      <w:r>
        <w:rPr>
          <w:rFonts w:ascii="Times New Roman" w:hAnsi="Times New Roman"/>
          <w:sz w:val="28"/>
          <w:szCs w:val="28"/>
          <w:lang w:val="uk-UA"/>
        </w:rPr>
        <w:t>PBLS (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European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Paediatric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Basic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Life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Support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) - Всеукраїнська Рада Реанімації. Всеукраїнська Рада Реанімації. URL: </w:t>
      </w:r>
      <w:hyperlink r:id="rId30" w:history="1">
        <w:r>
          <w:rPr>
            <w:rStyle w:val="a4"/>
            <w:rFonts w:ascii="Times New Roman" w:hAnsi="Times New Roman"/>
            <w:sz w:val="28"/>
            <w:szCs w:val="28"/>
            <w:lang w:val="uk-UA"/>
          </w:rPr>
          <w:t>https://urc.org.ua/course/pbls-paediatric-basic-life-support/.</w:t>
        </w:r>
      </w:hyperlink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4CD31FE9" w14:textId="77777777" w:rsidR="00155618" w:rsidRDefault="0094079D">
      <w:pPr>
        <w:numPr>
          <w:ilvl w:val="0"/>
          <w:numId w:val="1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E</w:t>
      </w:r>
      <w:r>
        <w:rPr>
          <w:rFonts w:ascii="Times New Roman" w:hAnsi="Times New Roman"/>
          <w:sz w:val="28"/>
          <w:szCs w:val="28"/>
          <w:lang w:val="uk-UA"/>
        </w:rPr>
        <w:t>TC (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European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Trauma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Course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) - Всеукраїнська Рада Реанімації. Всеукраїнська Рада Реанімації. URL: </w:t>
      </w:r>
      <w:hyperlink r:id="rId31" w:history="1">
        <w:r>
          <w:rPr>
            <w:rStyle w:val="a4"/>
            <w:rFonts w:ascii="Times New Roman" w:hAnsi="Times New Roman"/>
            <w:sz w:val="28"/>
            <w:szCs w:val="28"/>
            <w:lang w:val="uk-UA"/>
          </w:rPr>
          <w:t>https://urc.org.ua/course/etc-european-trauma-course/.</w:t>
        </w:r>
      </w:hyperlink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5A7C1C8A" w14:textId="77777777" w:rsidR="00155618" w:rsidRDefault="0094079D">
      <w:pPr>
        <w:numPr>
          <w:ilvl w:val="0"/>
          <w:numId w:val="1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G</w:t>
      </w:r>
      <w:r>
        <w:rPr>
          <w:rFonts w:ascii="Times New Roman" w:hAnsi="Times New Roman" w:cs="Times New Roman"/>
          <w:sz w:val="28"/>
          <w:szCs w:val="28"/>
          <w:lang w:val="uk-UA"/>
        </w:rPr>
        <w:t>reen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A,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Hug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M.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Simulation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Training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Skill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Assessment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EMS. [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Updated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2023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May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1].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StatPearls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Internet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Treasure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Island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(FL):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StatPearls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Publishing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; 2024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Jan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-.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Available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from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hyperlink r:id="rId32" w:history="1">
        <w:r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https://www.ncbi.nlm.nih.gov/books/NBK560562/</w:t>
        </w:r>
      </w:hyperlink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665FAD60" w14:textId="77777777" w:rsidR="00155618" w:rsidRDefault="0094079D">
      <w:pPr>
        <w:numPr>
          <w:ilvl w:val="0"/>
          <w:numId w:val="1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H</w:t>
      </w:r>
      <w:r>
        <w:rPr>
          <w:rFonts w:ascii="Times New Roman" w:hAnsi="Times New Roman" w:cs="Times New Roman"/>
          <w:sz w:val="28"/>
          <w:szCs w:val="28"/>
          <w:lang w:val="uk-UA"/>
        </w:rPr>
        <w:t>ubble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MW,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Richards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ME.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Paramedic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student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performance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comparison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online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with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on-campus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lecture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delivery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methods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Prehosp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Disaster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Med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2006 Jul-Aug;21(4):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261-7.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doi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: 10.1017/s1049023x00003800. PMID: 17076427. </w:t>
      </w:r>
    </w:p>
    <w:p w14:paraId="7F8B3482" w14:textId="77777777" w:rsidR="00155618" w:rsidRDefault="0094079D">
      <w:pPr>
        <w:numPr>
          <w:ilvl w:val="0"/>
          <w:numId w:val="1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I</w:t>
      </w:r>
      <w:r>
        <w:rPr>
          <w:rFonts w:ascii="Times New Roman" w:hAnsi="Times New Roman"/>
          <w:sz w:val="28"/>
          <w:szCs w:val="28"/>
          <w:lang w:val="uk-UA"/>
        </w:rPr>
        <w:t xml:space="preserve">TLS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Advanced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Provider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Course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| Центр спеціальної підготовки. URL: </w:t>
      </w:r>
      <w:hyperlink r:id="rId33" w:history="1">
        <w:r>
          <w:rPr>
            <w:rStyle w:val="a4"/>
            <w:rFonts w:ascii="Times New Roman" w:hAnsi="Times New Roman"/>
            <w:sz w:val="28"/>
            <w:szCs w:val="28"/>
            <w:lang w:val="uk-UA"/>
          </w:rPr>
          <w:t>https://1aid.com.ua/uk/itls-advanced-provider-course.</w:t>
        </w:r>
      </w:hyperlink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1A6A4A01" w14:textId="77777777" w:rsidR="00155618" w:rsidRDefault="0094079D">
      <w:pPr>
        <w:numPr>
          <w:ilvl w:val="0"/>
          <w:numId w:val="13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lastRenderedPageBreak/>
        <w:t>M</w:t>
      </w:r>
      <w:r>
        <w:rPr>
          <w:rFonts w:ascii="Times New Roman" w:hAnsi="Times New Roman"/>
          <w:sz w:val="28"/>
          <w:szCs w:val="28"/>
          <w:lang w:val="uk-UA"/>
        </w:rPr>
        <w:t>ajchrow</w:t>
      </w:r>
      <w:r>
        <w:rPr>
          <w:rFonts w:ascii="Times New Roman" w:hAnsi="Times New Roman"/>
          <w:sz w:val="28"/>
          <w:szCs w:val="28"/>
          <w:lang w:val="uk-UA"/>
        </w:rPr>
        <w:t>ska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Anita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et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“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Social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Prestige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Paramedic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Profession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.” 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International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journal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environmental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research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public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health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 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vol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18,4 1506. 5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Feb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2021, doi:10.3390/ijerph18041506 </w:t>
      </w:r>
    </w:p>
    <w:p w14:paraId="7AA5B5B1" w14:textId="77777777" w:rsidR="00155618" w:rsidRDefault="0094079D">
      <w:pPr>
        <w:numPr>
          <w:ilvl w:val="0"/>
          <w:numId w:val="1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N</w:t>
      </w:r>
      <w:r>
        <w:rPr>
          <w:rFonts w:ascii="Times New Roman" w:hAnsi="Times New Roman"/>
          <w:sz w:val="28"/>
          <w:szCs w:val="28"/>
          <w:lang w:val="uk-UA"/>
        </w:rPr>
        <w:t>ursing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Midwifery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World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Health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Organization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(WHO). URL: </w:t>
      </w:r>
      <w:hyperlink r:id="rId34" w:anchor="tab=tab_1." w:history="1">
        <w:r>
          <w:rPr>
            <w:rStyle w:val="a4"/>
            <w:rFonts w:ascii="Times New Roman" w:hAnsi="Times New Roman"/>
            <w:sz w:val="28"/>
            <w:szCs w:val="28"/>
            <w:lang w:val="uk-UA"/>
          </w:rPr>
          <w:t>https://www.who.int/health-topics/nursing#tab=tab_1.</w:t>
        </w:r>
      </w:hyperlink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42384362" w14:textId="77777777" w:rsidR="00155618" w:rsidRDefault="0094079D">
      <w:pPr>
        <w:numPr>
          <w:ilvl w:val="0"/>
          <w:numId w:val="1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O</w:t>
      </w:r>
      <w:r>
        <w:rPr>
          <w:rFonts w:ascii="Times New Roman" w:hAnsi="Times New Roman"/>
          <w:sz w:val="28"/>
          <w:szCs w:val="28"/>
          <w:lang w:val="uk-UA"/>
        </w:rPr>
        <w:t>laussen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Alexander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et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“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Paramedic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streaming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upon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arrival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emergency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department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: A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prospective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study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.” 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Emergency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medicine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Australasia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: EMA 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vol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33,2 (2021): 286-291. doi:10.1111/1742-6723.13618  </w:t>
      </w:r>
    </w:p>
    <w:p w14:paraId="037DD8A7" w14:textId="77777777" w:rsidR="00155618" w:rsidRDefault="0094079D">
      <w:pPr>
        <w:numPr>
          <w:ilvl w:val="0"/>
          <w:numId w:val="1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T</w:t>
      </w:r>
      <w:r>
        <w:rPr>
          <w:rFonts w:ascii="Times New Roman" w:hAnsi="Times New Roman"/>
          <w:sz w:val="28"/>
          <w:szCs w:val="28"/>
          <w:lang w:val="uk-UA"/>
        </w:rPr>
        <w:t>op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13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Paramedic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Schools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U.S. |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Unitek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EMT.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Uni</w:t>
      </w:r>
      <w:r>
        <w:rPr>
          <w:rFonts w:ascii="Times New Roman" w:hAnsi="Times New Roman"/>
          <w:sz w:val="28"/>
          <w:szCs w:val="28"/>
          <w:lang w:val="uk-UA"/>
        </w:rPr>
        <w:t>tek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EMT. URL: </w:t>
      </w:r>
      <w:hyperlink r:id="rId35" w:history="1">
        <w:r>
          <w:rPr>
            <w:rStyle w:val="a4"/>
            <w:rFonts w:ascii="Times New Roman" w:hAnsi="Times New Roman"/>
            <w:sz w:val="28"/>
            <w:szCs w:val="28"/>
            <w:lang w:val="uk-UA"/>
          </w:rPr>
          <w:t>https://www.unitekemt.com/blog/top-paramedic-schools-in-the-u-s/.</w:t>
        </w:r>
      </w:hyperlink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0DED2E2D" w14:textId="77777777" w:rsidR="00155618" w:rsidRDefault="0094079D">
      <w:pPr>
        <w:numPr>
          <w:ilvl w:val="0"/>
          <w:numId w:val="13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W</w:t>
      </w:r>
      <w:r>
        <w:rPr>
          <w:rFonts w:ascii="Times New Roman" w:hAnsi="Times New Roman"/>
          <w:sz w:val="28"/>
          <w:szCs w:val="28"/>
          <w:lang w:val="uk-UA"/>
        </w:rPr>
        <w:t>ayback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Machine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URL: </w:t>
      </w:r>
      <w:hyperlink r:id="rId36" w:history="1">
        <w:r>
          <w:rPr>
            <w:rStyle w:val="a4"/>
            <w:rFonts w:ascii="Times New Roman" w:hAnsi="Times New Roman"/>
            <w:sz w:val="28"/>
            <w:szCs w:val="28"/>
            <w:lang w:val="uk-UA"/>
          </w:rPr>
          <w:t>https://</w:t>
        </w:r>
        <w:r>
          <w:rPr>
            <w:rStyle w:val="a4"/>
            <w:rFonts w:ascii="Times New Roman" w:hAnsi="Times New Roman"/>
            <w:sz w:val="28"/>
            <w:szCs w:val="28"/>
            <w:lang w:val="uk-UA"/>
          </w:rPr>
          <w:t>web.archive.org/web/20170517113306/http://seanewdim.com/uploads/3/4/5/1/34511564/zayarna_v._s._the_problem_of_the_non-formal_education_of_children_and_youth_in_the_european_union_in_the_modern_ukrainian_pedagogical_science.pdf.</w:t>
        </w:r>
      </w:hyperlink>
    </w:p>
    <w:p w14:paraId="5F112DF7" w14:textId="77777777" w:rsidR="00155618" w:rsidRDefault="0094079D">
      <w:pPr>
        <w:numPr>
          <w:ilvl w:val="0"/>
          <w:numId w:val="1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езперервний професійний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розвиток лікарів: як це відбуватиметься у 2020 році | Український Медичний Часопис. Український Медичний Часопис - новини медицини і здоров'я. Медична практика в Україні. URL: </w:t>
      </w:r>
      <w:hyperlink r:id="rId37" w:history="1">
        <w:r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https://umj.com.ua/uk/novyna-170652-bezperervnij-profesijnij-rozvitok-likariv-yak-tse-vidbuvatimetsya-u-2020-rotsi</w:t>
        </w:r>
      </w:hyperlink>
      <w:r>
        <w:rPr>
          <w:rFonts w:ascii="Times New Roman" w:hAnsi="Times New Roman" w:cs="Times New Roman"/>
          <w:sz w:val="28"/>
          <w:szCs w:val="28"/>
          <w:lang w:val="uk-UA"/>
        </w:rPr>
        <w:t xml:space="preserve">  (дата звернення: 21.03.2024). </w:t>
      </w:r>
    </w:p>
    <w:p w14:paraId="311D50B8" w14:textId="77777777" w:rsidR="00155618" w:rsidRDefault="0094079D">
      <w:pPr>
        <w:numPr>
          <w:ilvl w:val="0"/>
          <w:numId w:val="1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</w:t>
      </w:r>
      <w:r>
        <w:rPr>
          <w:rFonts w:ascii="Times New Roman" w:hAnsi="Times New Roman"/>
          <w:sz w:val="28"/>
          <w:szCs w:val="28"/>
          <w:lang w:val="uk-UA"/>
        </w:rPr>
        <w:t>ідділення. Рівненський медичний коледж. URL: </w:t>
      </w:r>
      <w:hyperlink r:id="rId38" w:history="1">
        <w:r>
          <w:rPr>
            <w:rStyle w:val="a4"/>
            <w:rFonts w:ascii="Times New Roman" w:hAnsi="Times New Roman"/>
            <w:sz w:val="28"/>
            <w:szCs w:val="28"/>
            <w:lang w:val="uk-UA"/>
          </w:rPr>
          <w:t>http://f.mcollege.rv.ua/ua/viddilennya-koledzhu.html.</w:t>
        </w:r>
      </w:hyperlink>
      <w:r>
        <w:rPr>
          <w:rFonts w:ascii="Times New Roman" w:hAnsi="Times New Roman"/>
          <w:sz w:val="28"/>
          <w:szCs w:val="28"/>
          <w:lang w:val="uk-UA"/>
        </w:rPr>
        <w:t xml:space="preserve">   </w:t>
      </w:r>
    </w:p>
    <w:p w14:paraId="4CAE8393" w14:textId="77777777" w:rsidR="00155618" w:rsidRDefault="0094079D">
      <w:pPr>
        <w:numPr>
          <w:ilvl w:val="0"/>
          <w:numId w:val="13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Г</w:t>
      </w:r>
      <w:r>
        <w:rPr>
          <w:rFonts w:ascii="Times New Roman" w:hAnsi="Times New Roman"/>
          <w:sz w:val="28"/>
          <w:szCs w:val="28"/>
          <w:lang w:val="uk-UA"/>
        </w:rPr>
        <w:t>отуємо фельдшерів для екстреної медичної допомоги. Конотопське медичне училище. URL:  </w:t>
      </w:r>
      <w:hyperlink r:id="rId39" w:history="1">
        <w:r>
          <w:rPr>
            <w:rStyle w:val="a4"/>
            <w:rFonts w:ascii="Times New Roman" w:hAnsi="Times New Roman"/>
            <w:sz w:val="28"/>
            <w:szCs w:val="28"/>
            <w:lang w:val="uk-UA"/>
          </w:rPr>
          <w:t>https://konmed.org.ua/gotuyemo-feldsheriv-dlya-ekstreno-medychno-dopomogy/.</w:t>
        </w:r>
      </w:hyperlink>
      <w:r>
        <w:rPr>
          <w:rFonts w:ascii="Times New Roman" w:hAnsi="Times New Roman"/>
          <w:sz w:val="28"/>
          <w:szCs w:val="28"/>
          <w:lang w:val="uk-UA"/>
        </w:rPr>
        <w:t xml:space="preserve">     </w:t>
      </w:r>
    </w:p>
    <w:p w14:paraId="5DFA8B59" w14:textId="77777777" w:rsidR="00155618" w:rsidRDefault="0094079D">
      <w:pPr>
        <w:numPr>
          <w:ilvl w:val="0"/>
          <w:numId w:val="13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Є</w:t>
      </w:r>
      <w:r>
        <w:rPr>
          <w:rFonts w:ascii="Times New Roman" w:hAnsi="Times New Roman"/>
          <w:sz w:val="28"/>
          <w:szCs w:val="28"/>
          <w:lang w:val="uk-UA"/>
        </w:rPr>
        <w:t xml:space="preserve"> така спеціальність – медицина невідкладних станів. Ужгородський національний університет. URL: https://www.uzhnu.edu.ua/uk/news/MNS.htm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14:paraId="6FC0B337" w14:textId="4D1C01BF" w:rsidR="00155618" w:rsidRDefault="0094079D">
      <w:pPr>
        <w:numPr>
          <w:ilvl w:val="0"/>
          <w:numId w:val="1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6" w:name="_Ref11595"/>
      <w:r>
        <w:rPr>
          <w:rFonts w:ascii="Times New Roman" w:hAnsi="Times New Roman" w:cs="Times New Roman"/>
          <w:sz w:val="28"/>
          <w:szCs w:val="28"/>
          <w:lang w:val="uk-UA"/>
        </w:rPr>
        <w:t xml:space="preserve">Закон України «Про екстрену медичну допомогу». Відомості Верховної Ради. 2013. № 30. С. 340. Режим доступу: </w:t>
      </w:r>
      <w:hyperlink r:id="rId40" w:anchor="Text" w:history="1">
        <w:r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https://zakon.rada.gov.ua/laws/show/5081-17#Text</w:t>
        </w:r>
      </w:hyperlink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bookmarkEnd w:id="6"/>
    </w:p>
    <w:p w14:paraId="4EA835AC" w14:textId="77777777" w:rsidR="00155618" w:rsidRDefault="0094079D">
      <w:pPr>
        <w:numPr>
          <w:ilvl w:val="0"/>
          <w:numId w:val="13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М</w:t>
      </w:r>
      <w:r>
        <w:rPr>
          <w:rFonts w:ascii="Times New Roman" w:hAnsi="Times New Roman"/>
          <w:sz w:val="28"/>
          <w:szCs w:val="28"/>
          <w:lang w:val="uk-UA"/>
        </w:rPr>
        <w:t>едичний фаховий коледж Х</w:t>
      </w:r>
      <w:r>
        <w:rPr>
          <w:rFonts w:ascii="Times New Roman" w:hAnsi="Times New Roman"/>
          <w:sz w:val="28"/>
          <w:szCs w:val="28"/>
          <w:lang w:val="uk-UA"/>
        </w:rPr>
        <w:t xml:space="preserve">НМУ - ХНМУ. ХНМУ. URL: </w:t>
      </w:r>
      <w:hyperlink r:id="rId41" w:history="1">
        <w:r>
          <w:rPr>
            <w:rStyle w:val="a4"/>
            <w:rFonts w:ascii="Times New Roman" w:hAnsi="Times New Roman"/>
            <w:sz w:val="28"/>
            <w:szCs w:val="28"/>
            <w:lang w:val="uk-UA"/>
          </w:rPr>
          <w:t>https://knmu.edu.ua/medychnyj-fahovyj-koledzh-hnmu/.</w:t>
        </w:r>
      </w:hyperlink>
      <w:r>
        <w:rPr>
          <w:rFonts w:ascii="Times New Roman" w:hAnsi="Times New Roman"/>
          <w:sz w:val="28"/>
          <w:szCs w:val="28"/>
          <w:lang w:val="uk-UA"/>
        </w:rPr>
        <w:t xml:space="preserve">  </w:t>
      </w:r>
    </w:p>
    <w:p w14:paraId="261FE885" w14:textId="65A9367D" w:rsidR="00155618" w:rsidRDefault="0094079D">
      <w:pPr>
        <w:numPr>
          <w:ilvl w:val="0"/>
          <w:numId w:val="13"/>
        </w:numPr>
        <w:spacing w:line="360" w:lineRule="auto"/>
        <w:ind w:left="0" w:firstLine="709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bookmarkStart w:id="7" w:name="_Ref10628"/>
      <w:r>
        <w:rPr>
          <w:rFonts w:ascii="Times New Roman" w:hAnsi="Times New Roman" w:cs="Times New Roman"/>
          <w:sz w:val="28"/>
          <w:szCs w:val="28"/>
          <w:lang w:val="uk-UA"/>
        </w:rPr>
        <w:t xml:space="preserve">Наказ МОЗ України від 15 березня 2018 р.  № 490 «Про внесення змін до Довідника кваліфікаційних характеристик професій працівників. Випуск 78 «Охорона здоров’я»». Режим доступу: </w:t>
      </w:r>
      <w:hyperlink r:id="rId42" w:anchor="Text" w:history="1">
        <w:r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https:/</w:t>
        </w:r>
        <w:r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/zakon.rada.gov.ua/rada/show/v0490282-18#Text</w:t>
        </w:r>
      </w:hyperlink>
      <w:bookmarkEnd w:id="7"/>
    </w:p>
    <w:p w14:paraId="3127F269" w14:textId="77777777" w:rsidR="00155618" w:rsidRDefault="0094079D">
      <w:pPr>
        <w:numPr>
          <w:ilvl w:val="0"/>
          <w:numId w:val="1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аказ МОН України від 8 листопада 2021 р. № 1202 «Про затвердження стандарту фахової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передвищої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освіти зі спеціальності 223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Медсестринство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галузі знань 22 Охорона здоров’я освітньо-професійного ступеня «фахо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вий молодший бакалавр». Режим доступу: </w:t>
      </w:r>
      <w:hyperlink r:id="rId43" w:history="1">
        <w:r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https://mon.gov.ua/storage/app/media/Fakhova%20peredvyshcha%20osvita/Zatverdzh</w:t>
        </w:r>
        <w:r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eni.standarty/2021/11/08/223-Medsestrinstvo.pdf</w:t>
        </w:r>
      </w:hyperlink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648B738B" w14:textId="77777777" w:rsidR="00155618" w:rsidRDefault="0094079D">
      <w:pPr>
        <w:numPr>
          <w:ilvl w:val="0"/>
          <w:numId w:val="1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</w:t>
      </w:r>
      <w:r>
        <w:rPr>
          <w:rFonts w:ascii="Times New Roman" w:hAnsi="Times New Roman"/>
          <w:sz w:val="28"/>
          <w:szCs w:val="28"/>
          <w:lang w:val="uk-UA"/>
        </w:rPr>
        <w:t>еформальна освіта та визнання результатів | НУХТ. Національний університет харчових технологій | НУХТ. URL: </w:t>
      </w:r>
      <w:hyperlink r:id="rId44" w:history="1">
        <w:r>
          <w:rPr>
            <w:rStyle w:val="a4"/>
            <w:rFonts w:ascii="Times New Roman" w:hAnsi="Times New Roman"/>
            <w:sz w:val="28"/>
            <w:szCs w:val="28"/>
            <w:lang w:val="uk-UA"/>
          </w:rPr>
          <w:t>https://nuft.edu.ua/st</w:t>
        </w:r>
        <w:r>
          <w:rPr>
            <w:rStyle w:val="a4"/>
            <w:rFonts w:ascii="Times New Roman" w:hAnsi="Times New Roman"/>
            <w:sz w:val="28"/>
            <w:szCs w:val="28"/>
            <w:lang w:val="uk-UA"/>
          </w:rPr>
          <w:t>udentu/navchannya/neformalna-osvita/.</w:t>
        </w:r>
      </w:hyperlink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54DC8DB0" w14:textId="77777777" w:rsidR="00155618" w:rsidRDefault="0094079D">
      <w:pPr>
        <w:numPr>
          <w:ilvl w:val="0"/>
          <w:numId w:val="1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</w:t>
      </w:r>
      <w:r>
        <w:rPr>
          <w:rFonts w:ascii="Times New Roman" w:hAnsi="Times New Roman"/>
          <w:sz w:val="28"/>
          <w:szCs w:val="28"/>
          <w:lang w:val="uk-UA"/>
        </w:rPr>
        <w:t>еформальна освіта: як почати вчитися та припинити страждати – журнал | «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Освіторія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». 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Освіторія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Медіа. URL: </w:t>
      </w:r>
      <w:hyperlink r:id="rId45" w:history="1">
        <w:r>
          <w:rPr>
            <w:rStyle w:val="a4"/>
            <w:rFonts w:ascii="Times New Roman" w:hAnsi="Times New Roman"/>
            <w:sz w:val="28"/>
            <w:szCs w:val="28"/>
            <w:lang w:val="uk-UA"/>
          </w:rPr>
          <w:t>https://osvitoria.media/experience/neformalna-osvita-yak-pochaty-vchytysya-ta-prypynyty-strazhdaty/</w:t>
        </w:r>
      </w:hyperlink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2C346BE2" w14:textId="77777777" w:rsidR="00155618" w:rsidRDefault="0094079D">
      <w:pPr>
        <w:numPr>
          <w:ilvl w:val="0"/>
          <w:numId w:val="13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</w:t>
      </w:r>
      <w:r>
        <w:rPr>
          <w:rFonts w:ascii="Times New Roman" w:hAnsi="Times New Roman"/>
          <w:sz w:val="28"/>
          <w:szCs w:val="28"/>
          <w:lang w:val="uk-UA"/>
        </w:rPr>
        <w:t xml:space="preserve">еформальна та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інформальна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освіта (самоосвіта) – ПДАБА. ПДАБА – PSACEA. URL: </w:t>
      </w:r>
      <w:hyperlink r:id="rId46" w:history="1">
        <w:r>
          <w:rPr>
            <w:rStyle w:val="a4"/>
            <w:rFonts w:ascii="Times New Roman" w:hAnsi="Times New Roman"/>
            <w:sz w:val="28"/>
            <w:szCs w:val="28"/>
            <w:lang w:val="uk-UA"/>
          </w:rPr>
          <w:t>https://pgasa.dp.ua/neformalna-ta-informalna-osvita-samoosvita/.</w:t>
        </w:r>
      </w:hyperlink>
    </w:p>
    <w:p w14:paraId="721B99DC" w14:textId="77777777" w:rsidR="00155618" w:rsidRDefault="0094079D">
      <w:pPr>
        <w:numPr>
          <w:ilvl w:val="0"/>
          <w:numId w:val="1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Н</w:t>
      </w:r>
      <w:r>
        <w:rPr>
          <w:rFonts w:ascii="Times New Roman" w:hAnsi="Times New Roman"/>
          <w:sz w:val="28"/>
          <w:szCs w:val="28"/>
          <w:lang w:val="uk-UA"/>
        </w:rPr>
        <w:t xml:space="preserve">ЕФОРМАЛЬНА ТА ІНФОРМАЛЬНА ОСВІТА: ЯК ОТРИМАТИ ВИЗНАННЯ РЕЗУЛЬТАТІВ НАВЧАННЯ.  URL: </w:t>
      </w:r>
      <w:hyperlink r:id="rId47" w:history="1">
        <w:r>
          <w:rPr>
            <w:rStyle w:val="a4"/>
            <w:rFonts w:ascii="Times New Roman" w:hAnsi="Times New Roman"/>
            <w:sz w:val="28"/>
            <w:szCs w:val="28"/>
            <w:lang w:val="uk-UA"/>
          </w:rPr>
          <w:t>https://mon.gov.ua/ua/news/neformalna-ta-informalna-osvita-yak-otrimati-viznannya-rezultativ-navchannya.</w:t>
        </w:r>
      </w:hyperlink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27EA882E" w14:textId="77777777" w:rsidR="00155618" w:rsidRDefault="0094079D">
      <w:pPr>
        <w:numPr>
          <w:ilvl w:val="0"/>
          <w:numId w:val="13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</w:t>
      </w:r>
      <w:r>
        <w:rPr>
          <w:rFonts w:ascii="Times New Roman" w:hAnsi="Times New Roman"/>
          <w:sz w:val="28"/>
          <w:szCs w:val="28"/>
          <w:lang w:val="uk-UA"/>
        </w:rPr>
        <w:t>ЕРШИЙ КИЇВСЬКИЙ ФАХОВИЙ МЕДИ</w:t>
      </w:r>
      <w:r>
        <w:rPr>
          <w:rFonts w:ascii="Times New Roman" w:hAnsi="Times New Roman"/>
          <w:sz w:val="28"/>
          <w:szCs w:val="28"/>
          <w:lang w:val="uk-UA"/>
        </w:rPr>
        <w:t xml:space="preserve">ЧНИЙ КОЛЕДЖ. Освіта.UA. URL: </w:t>
      </w:r>
      <w:hyperlink r:id="rId48" w:history="1">
        <w:r>
          <w:rPr>
            <w:rStyle w:val="a4"/>
            <w:rFonts w:ascii="Times New Roman" w:hAnsi="Times New Roman"/>
            <w:sz w:val="28"/>
            <w:szCs w:val="28"/>
            <w:lang w:val="uk-UA"/>
          </w:rPr>
          <w:t>https://osvita.ua/vnz/college/16539/</w:t>
        </w:r>
      </w:hyperlink>
      <w:r>
        <w:rPr>
          <w:rFonts w:ascii="Times New Roman" w:hAnsi="Times New Roman"/>
          <w:sz w:val="28"/>
          <w:szCs w:val="28"/>
          <w:lang w:val="uk-UA"/>
        </w:rPr>
        <w:t xml:space="preserve">   </w:t>
      </w:r>
    </w:p>
    <w:p w14:paraId="6B771EE8" w14:textId="4882A055" w:rsidR="00155618" w:rsidRDefault="0094079D">
      <w:pPr>
        <w:numPr>
          <w:ilvl w:val="0"/>
          <w:numId w:val="1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8" w:name="_Ref11601"/>
      <w:r>
        <w:rPr>
          <w:rFonts w:ascii="Times New Roman" w:hAnsi="Times New Roman" w:cs="Times New Roman"/>
          <w:sz w:val="28"/>
          <w:szCs w:val="28"/>
          <w:lang w:val="uk-UA"/>
        </w:rPr>
        <w:t>Постанова Кабінету Міністрів України від 9 березня 2021 р. № 339 «Деякі питання розвитку системи екстреної медичної допомоги у 2021 ро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ці». Режим доступу: </w:t>
      </w:r>
      <w:hyperlink r:id="rId49" w:anchor="Text" w:history="1">
        <w:r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https://zakon.rada.gov.ua/laws/show/339-2021-%D0%BF#Text</w:t>
        </w:r>
      </w:hyperlink>
      <w:r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  <w:bookmarkEnd w:id="8"/>
    </w:p>
    <w:p w14:paraId="53E98E16" w14:textId="77777777" w:rsidR="00155618" w:rsidRDefault="0094079D">
      <w:pPr>
        <w:numPr>
          <w:ilvl w:val="0"/>
          <w:numId w:val="1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ро екстрену медичну допомогу. Офіційний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вебпортал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парламенту України. Режим доступу: </w:t>
      </w:r>
      <w:hyperlink r:id="rId50" w:anchor="Text." w:history="1">
        <w:r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https://zakon.rada.gov.ua/laws/show/5081-17#Text.</w:t>
        </w:r>
      </w:hyperlink>
      <w:r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</w:p>
    <w:p w14:paraId="41FCB9BC" w14:textId="77777777" w:rsidR="00155618" w:rsidRDefault="0094079D">
      <w:pPr>
        <w:numPr>
          <w:ilvl w:val="0"/>
          <w:numId w:val="1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>ро затвердження Переліку спеціальностей, здобуття ступеня освіти з яких необхідне для доступу до професій, для яких запроваджено додаткове рег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улювання : Наказ МОН України від 22.05.2020 р. № 673 : станом на 31 трав. 2023 р. URL: </w:t>
      </w:r>
      <w:hyperlink r:id="rId51" w:anchor="Text" w:history="1">
        <w:r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https://zakon.rada.gov.ua/laws/show/z0502-20#Text</w:t>
        </w:r>
      </w:hyperlink>
      <w:r>
        <w:rPr>
          <w:rFonts w:ascii="Times New Roman" w:hAnsi="Times New Roman" w:cs="Times New Roman"/>
          <w:sz w:val="28"/>
          <w:szCs w:val="28"/>
          <w:lang w:val="uk-UA"/>
        </w:rPr>
        <w:t xml:space="preserve">.   </w:t>
      </w:r>
    </w:p>
    <w:p w14:paraId="176E2FAD" w14:textId="77777777" w:rsidR="00155618" w:rsidRDefault="0094079D">
      <w:pPr>
        <w:numPr>
          <w:ilvl w:val="0"/>
          <w:numId w:val="13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</w:t>
      </w:r>
      <w:r>
        <w:rPr>
          <w:rFonts w:ascii="Times New Roman" w:hAnsi="Times New Roman"/>
          <w:sz w:val="28"/>
          <w:szCs w:val="28"/>
          <w:lang w:val="uk-UA"/>
        </w:rPr>
        <w:t>РО ПРОФЕСІЮ “ФЕЛЬДШЕР” « Чернівецький медич</w:t>
      </w:r>
      <w:r>
        <w:rPr>
          <w:rFonts w:ascii="Times New Roman" w:hAnsi="Times New Roman"/>
          <w:sz w:val="28"/>
          <w:szCs w:val="28"/>
          <w:lang w:val="uk-UA"/>
        </w:rPr>
        <w:t xml:space="preserve">ний фаховий коледж. Чернівецький медичний фаховий коледж. URL: </w:t>
      </w:r>
      <w:hyperlink r:id="rId52" w:history="1">
        <w:r>
          <w:rPr>
            <w:rStyle w:val="a4"/>
            <w:rFonts w:ascii="Times New Roman" w:hAnsi="Times New Roman"/>
            <w:sz w:val="28"/>
            <w:szCs w:val="28"/>
            <w:lang w:val="uk-UA"/>
          </w:rPr>
          <w:t>https://www.medkol.cv.ua/pro-pofesiiu-feldsher/.</w:t>
        </w:r>
      </w:hyperlink>
      <w:r>
        <w:rPr>
          <w:rFonts w:ascii="Times New Roman" w:hAnsi="Times New Roman"/>
          <w:sz w:val="28"/>
          <w:szCs w:val="28"/>
          <w:lang w:val="uk-UA"/>
        </w:rPr>
        <w:t xml:space="preserve">  </w:t>
      </w:r>
    </w:p>
    <w:p w14:paraId="7927B32C" w14:textId="77777777" w:rsidR="00155618" w:rsidRDefault="0094079D">
      <w:pPr>
        <w:numPr>
          <w:ilvl w:val="0"/>
          <w:numId w:val="1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ро схвалення Концепції розвитку системи екстреної медичної допомоги 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Розпор</w:t>
      </w:r>
      <w:r>
        <w:rPr>
          <w:rFonts w:ascii="Times New Roman" w:hAnsi="Times New Roman" w:cs="Times New Roman"/>
          <w:sz w:val="28"/>
          <w:szCs w:val="28"/>
          <w:lang w:val="uk-UA"/>
        </w:rPr>
        <w:t>ядж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Каб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Міністрів України від 22.05.2019 р. № 383-р. URL: </w:t>
      </w:r>
      <w:hyperlink r:id="rId53" w:anchor="Text" w:history="1">
        <w:r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https://zakon.rada.gov.ua/laws/show/383-2019-р#Text</w:t>
        </w:r>
      </w:hyperlink>
      <w:r>
        <w:rPr>
          <w:rFonts w:ascii="Times New Roman" w:hAnsi="Times New Roman" w:cs="Times New Roman"/>
          <w:sz w:val="28"/>
          <w:szCs w:val="28"/>
          <w:lang w:val="uk-UA"/>
        </w:rPr>
        <w:t xml:space="preserve">  (дата звернення: 21.03.2024).</w:t>
      </w:r>
    </w:p>
    <w:p w14:paraId="03118916" w14:textId="77777777" w:rsidR="00155618" w:rsidRDefault="0094079D">
      <w:pPr>
        <w:numPr>
          <w:ilvl w:val="0"/>
          <w:numId w:val="1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У</w:t>
      </w:r>
      <w:r>
        <w:rPr>
          <w:rFonts w:ascii="Times New Roman" w:hAnsi="Times New Roman"/>
          <w:sz w:val="28"/>
          <w:szCs w:val="28"/>
          <w:lang w:val="uk-UA"/>
        </w:rPr>
        <w:t xml:space="preserve"> ТДМУ відбувся перший випуск слухачів програми з підготовки інструкторів з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догоспітальної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допомоги. ТЕРНОПІЛЬСЬКИЙ НАЦІОНАЛЬНИЙ МЕДИЧНИЙ УНІВЕРСИТЕТ імені І.Я. Горбачевського. URL: </w:t>
      </w:r>
      <w:hyperlink r:id="rId54" w:history="1">
        <w:r>
          <w:rPr>
            <w:rStyle w:val="a4"/>
            <w:rFonts w:ascii="Times New Roman" w:hAnsi="Times New Roman"/>
            <w:sz w:val="28"/>
            <w:szCs w:val="28"/>
            <w:lang w:val="uk-UA"/>
          </w:rPr>
          <w:t>https://www.tdmu.edu.ua/blog/2019/03/13/u-tdmu-vidbuvsya-pershyj-</w:t>
        </w:r>
        <w:r>
          <w:rPr>
            <w:rStyle w:val="a4"/>
            <w:rFonts w:ascii="Times New Roman" w:hAnsi="Times New Roman"/>
            <w:sz w:val="28"/>
            <w:szCs w:val="28"/>
            <w:lang w:val="uk-UA"/>
          </w:rPr>
          <w:lastRenderedPageBreak/>
          <w:t>vypusk-sluhachiv-programy-z-pidgotovky-instruktoriv-z-dogospitalnoyi-dopomogy/.</w:t>
        </w:r>
      </w:hyperlink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52C4CC42" w14:textId="77777777" w:rsidR="00155618" w:rsidRDefault="0094079D">
      <w:pPr>
        <w:numPr>
          <w:ilvl w:val="0"/>
          <w:numId w:val="13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У</w:t>
      </w:r>
      <w:r>
        <w:rPr>
          <w:rFonts w:ascii="Times New Roman" w:hAnsi="Times New Roman"/>
          <w:sz w:val="28"/>
          <w:szCs w:val="28"/>
          <w:lang w:val="uk-UA"/>
        </w:rPr>
        <w:t xml:space="preserve">часники проектів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Вікім</w:t>
      </w:r>
      <w:r>
        <w:rPr>
          <w:rFonts w:ascii="Times New Roman" w:hAnsi="Times New Roman"/>
          <w:sz w:val="28"/>
          <w:szCs w:val="28"/>
          <w:lang w:val="uk-UA"/>
        </w:rPr>
        <w:t>едіа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Неформальна освіта – Вікіпедія. Вікіпедія. URL: </w:t>
      </w:r>
      <w:hyperlink r:id="rId55" w:history="1">
        <w:r>
          <w:rPr>
            <w:rStyle w:val="a4"/>
            <w:rFonts w:ascii="Times New Roman" w:hAnsi="Times New Roman"/>
            <w:sz w:val="28"/>
            <w:szCs w:val="28"/>
            <w:lang w:val="uk-UA"/>
          </w:rPr>
          <w:t>https://uk.wikipedia.org/wiki/Неформальна_освіта.</w:t>
        </w:r>
      </w:hyperlink>
      <w:r>
        <w:rPr>
          <w:rFonts w:ascii="Times New Roman" w:hAnsi="Times New Roman"/>
          <w:sz w:val="28"/>
          <w:szCs w:val="28"/>
          <w:lang w:val="uk-UA"/>
        </w:rPr>
        <w:t xml:space="preserve">  </w:t>
      </w:r>
    </w:p>
    <w:p w14:paraId="62DCF3D1" w14:textId="77777777" w:rsidR="00155618" w:rsidRDefault="0094079D">
      <w:pPr>
        <w:numPr>
          <w:ilvl w:val="0"/>
          <w:numId w:val="1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Ф</w:t>
      </w:r>
      <w:r>
        <w:rPr>
          <w:rFonts w:ascii="Times New Roman" w:hAnsi="Times New Roman"/>
          <w:sz w:val="28"/>
          <w:szCs w:val="28"/>
          <w:lang w:val="uk-UA"/>
        </w:rPr>
        <w:t>ельдшер з медицини невідкладних станів: вимоги, посадові обов’язки, атестація. Меди</w:t>
      </w:r>
      <w:r>
        <w:rPr>
          <w:rFonts w:ascii="Times New Roman" w:hAnsi="Times New Roman"/>
          <w:sz w:val="28"/>
          <w:szCs w:val="28"/>
          <w:lang w:val="uk-UA"/>
        </w:rPr>
        <w:t>чна справа. URL: </w:t>
      </w:r>
      <w:hyperlink r:id="rId56" w:history="1">
        <w:r>
          <w:rPr>
            <w:rStyle w:val="a4"/>
            <w:rFonts w:ascii="Times New Roman" w:hAnsi="Times New Roman"/>
            <w:sz w:val="28"/>
            <w:szCs w:val="28"/>
            <w:lang w:val="uk-UA"/>
          </w:rPr>
          <w:t>https://medplatforma.com.ua/article/77-feldsher-zmeditsini-nevidkladnikh-staniv-vimogi-39.</w:t>
        </w:r>
      </w:hyperlink>
      <w:r>
        <w:rPr>
          <w:rFonts w:ascii="Times New Roman" w:hAnsi="Times New Roman"/>
          <w:sz w:val="28"/>
          <w:szCs w:val="28"/>
          <w:lang w:val="uk-UA"/>
        </w:rPr>
        <w:t xml:space="preserve">   </w:t>
      </w:r>
    </w:p>
    <w:p w14:paraId="518282B9" w14:textId="77777777" w:rsidR="00155618" w:rsidRDefault="0094079D">
      <w:pPr>
        <w:numPr>
          <w:ilvl w:val="0"/>
          <w:numId w:val="13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Ф</w:t>
      </w:r>
      <w:r>
        <w:rPr>
          <w:rFonts w:ascii="Times New Roman" w:hAnsi="Times New Roman"/>
          <w:sz w:val="28"/>
          <w:szCs w:val="28"/>
          <w:lang w:val="uk-UA"/>
        </w:rPr>
        <w:t>ельдшерське відділення – КИЇВСЬКИЙ ФА</w:t>
      </w:r>
      <w:r>
        <w:rPr>
          <w:rFonts w:ascii="Times New Roman" w:hAnsi="Times New Roman"/>
          <w:sz w:val="28"/>
          <w:szCs w:val="28"/>
          <w:lang w:val="uk-UA"/>
        </w:rPr>
        <w:t xml:space="preserve">ХОВИЙ МЕДИЧНИЙ КОЛЕДЖ. КИЇВСЬКИЙ ФАХОВИЙ МЕДИЧНИЙ КОЛЕДЖ – імені П. І.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Гаврося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URL: </w:t>
      </w:r>
      <w:hyperlink r:id="rId57" w:history="1">
        <w:r>
          <w:rPr>
            <w:rStyle w:val="a4"/>
            <w:rFonts w:ascii="Times New Roman" w:hAnsi="Times New Roman"/>
            <w:sz w:val="28"/>
            <w:szCs w:val="28"/>
            <w:lang w:val="uk-UA"/>
          </w:rPr>
          <w:t>https://kmkgavros.kyiv.ua/departments/фельдшерське-відділення/.</w:t>
        </w:r>
      </w:hyperlink>
    </w:p>
    <w:p w14:paraId="16DDDF55" w14:textId="77777777" w:rsidR="00155618" w:rsidRDefault="0094079D">
      <w:pPr>
        <w:numPr>
          <w:ilvl w:val="0"/>
          <w:numId w:val="1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Ф</w:t>
      </w:r>
      <w:r>
        <w:rPr>
          <w:rFonts w:ascii="Times New Roman" w:hAnsi="Times New Roman"/>
          <w:sz w:val="28"/>
          <w:szCs w:val="28"/>
          <w:lang w:val="uk-UA"/>
        </w:rPr>
        <w:t>ЕЛЬДШЕРСЬКЕ ВІДДІЛЕННЯ. Ві</w:t>
      </w:r>
      <w:r>
        <w:rPr>
          <w:rFonts w:ascii="Times New Roman" w:hAnsi="Times New Roman"/>
          <w:sz w:val="28"/>
          <w:szCs w:val="28"/>
          <w:lang w:val="uk-UA"/>
        </w:rPr>
        <w:t xml:space="preserve">нницький медичний коледж ім. акад. Д.К. Заболотного. URL: </w:t>
      </w:r>
      <w:hyperlink r:id="rId58" w:history="1">
        <w:r>
          <w:rPr>
            <w:rStyle w:val="a3"/>
            <w:rFonts w:ascii="Times New Roman" w:hAnsi="Times New Roman"/>
            <w:sz w:val="28"/>
            <w:szCs w:val="28"/>
            <w:lang w:val="uk-UA"/>
          </w:rPr>
          <w:t>https://vmc.vn.ua/index.php/demo-layouts/page-full-right/it</w:t>
        </w:r>
        <w:r>
          <w:rPr>
            <w:rStyle w:val="a3"/>
            <w:rFonts w:ascii="Times New Roman" w:hAnsi="Times New Roman"/>
            <w:sz w:val="28"/>
            <w:szCs w:val="28"/>
            <w:lang w:val="uk-UA"/>
          </w:rPr>
          <w:t>em/121-feldsherske-viddilennya-zaviduvach-uryupa-nataliya-ivanivna</w:t>
        </w:r>
      </w:hyperlink>
      <w:r>
        <w:rPr>
          <w:rFonts w:ascii="Times New Roman" w:hAnsi="Times New Roman"/>
          <w:sz w:val="28"/>
          <w:szCs w:val="28"/>
          <w:lang w:val="uk-UA"/>
        </w:rPr>
        <w:t xml:space="preserve">  (дата звернення: 21.03.2024).</w:t>
      </w:r>
    </w:p>
    <w:p w14:paraId="58CD7779" w14:textId="77777777" w:rsidR="00155618" w:rsidRDefault="0094079D">
      <w:pPr>
        <w:numPr>
          <w:ilvl w:val="0"/>
          <w:numId w:val="1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Ф</w:t>
      </w:r>
      <w:r>
        <w:rPr>
          <w:rFonts w:ascii="Times New Roman" w:hAnsi="Times New Roman"/>
          <w:sz w:val="28"/>
          <w:szCs w:val="28"/>
          <w:lang w:val="uk-UA"/>
        </w:rPr>
        <w:t xml:space="preserve">ельдшерсько-акушерське відділення. Комунальний заклад фахової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передвищої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освіти. URL: </w:t>
      </w:r>
      <w:hyperlink r:id="rId59" w:history="1">
        <w:r>
          <w:rPr>
            <w:rStyle w:val="a4"/>
            <w:rFonts w:ascii="Times New Roman" w:hAnsi="Times New Roman"/>
            <w:sz w:val="28"/>
            <w:szCs w:val="28"/>
            <w:lang w:val="uk-UA"/>
          </w:rPr>
          <w:t>https://mc.if.ua/pro-nas/struktura-koledzhu/viddilennia/feldshersko-akusherske-viddilennia.html.</w:t>
        </w:r>
      </w:hyperlink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5D6D549E" w14:textId="77777777" w:rsidR="00155618" w:rsidRDefault="0094079D">
      <w:pPr>
        <w:numPr>
          <w:ilvl w:val="0"/>
          <w:numId w:val="1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Ф</w:t>
      </w:r>
      <w:r>
        <w:rPr>
          <w:rFonts w:ascii="Times New Roman" w:hAnsi="Times New Roman"/>
          <w:sz w:val="28"/>
          <w:szCs w:val="28"/>
          <w:lang w:val="uk-UA"/>
        </w:rPr>
        <w:t xml:space="preserve">ормальна, неформальна та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інформальна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освіта: що вибрати та як поєднати? – Кафедра теорії та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методик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дошкільної освіти. Кафедра теорії та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методик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дошкільної освіти. URL: </w:t>
      </w:r>
      <w:hyperlink r:id="rId60" w:history="1">
        <w:r>
          <w:rPr>
            <w:rStyle w:val="a4"/>
            <w:rFonts w:ascii="Times New Roman" w:hAnsi="Times New Roman"/>
            <w:sz w:val="28"/>
            <w:szCs w:val="28"/>
            <w:lang w:val="uk-UA"/>
          </w:rPr>
          <w:t>https://kdpo.kpnu.edu.ua/formalna-neformalna-ta-informalna-osvita-shcho-vybraty-ta-iak-poiednaty/.</w:t>
        </w:r>
      </w:hyperlink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46540E4F" w14:textId="49A12D88" w:rsidR="00155618" w:rsidRDefault="0094079D">
      <w:pPr>
        <w:numPr>
          <w:ilvl w:val="0"/>
          <w:numId w:val="1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9" w:name="_Ref9459"/>
      <w:r>
        <w:rPr>
          <w:rFonts w:ascii="Times New Roman" w:hAnsi="Times New Roman" w:cs="Times New Roman"/>
          <w:sz w:val="28"/>
          <w:szCs w:val="28"/>
          <w:lang w:val="uk-UA"/>
        </w:rPr>
        <w:t xml:space="preserve">Чим займається фельдшер: переваги та недоліки професії </w:t>
      </w:r>
      <w:hyperlink r:id="rId61" w:history="1">
        <w:r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https://shkolyar.org.ua/stattya/chym-zaymayetsya-feldsher-perevahy-ta-nedoliky-profesiyi/</w:t>
        </w:r>
      </w:hyperlink>
      <w:bookmarkEnd w:id="9"/>
    </w:p>
    <w:p w14:paraId="21B5CF88" w14:textId="77777777" w:rsidR="00155618" w:rsidRDefault="0094079D">
      <w:pPr>
        <w:numPr>
          <w:ilvl w:val="0"/>
          <w:numId w:val="1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Ч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ортківський медичний фаховий коледж – ЧМФК. URL: </w:t>
      </w:r>
      <w:hyperlink r:id="rId62" w:history="1">
        <w:r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https://chdmc.org.ua/wp-content/uploads/2022/07/ls_mb.pdf</w:t>
        </w:r>
      </w:hyperlink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56E75E49" w14:textId="77777777" w:rsidR="00155618" w:rsidRDefault="0094079D">
      <w:pPr>
        <w:numPr>
          <w:ilvl w:val="0"/>
          <w:numId w:val="1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Ч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ортківський медичний фаховий коледж – ЧМФК. URL: </w:t>
      </w:r>
      <w:hyperlink r:id="rId63" w:history="1">
        <w:r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https://chd</w:t>
        </w:r>
        <w:r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mc.org.ua/wp-content/uploads/2022/07/ls_ms.pdf</w:t>
        </w:r>
      </w:hyperlink>
      <w:r>
        <w:rPr>
          <w:rFonts w:ascii="Times New Roman" w:hAnsi="Times New Roman" w:cs="Times New Roman"/>
          <w:sz w:val="28"/>
          <w:szCs w:val="28"/>
          <w:lang w:val="uk-UA"/>
        </w:rPr>
        <w:t xml:space="preserve"> . </w:t>
      </w:r>
    </w:p>
    <w:p w14:paraId="0518F41C" w14:textId="77777777" w:rsidR="00155618" w:rsidRDefault="00155618">
      <w:pPr>
        <w:tabs>
          <w:tab w:val="left" w:pos="42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295984A1" w14:textId="77777777" w:rsidR="00155618" w:rsidRDefault="00155618">
      <w:pPr>
        <w:tabs>
          <w:tab w:val="left" w:pos="42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A41DFA4" w14:textId="77777777" w:rsidR="00155618" w:rsidRDefault="00155618">
      <w:pPr>
        <w:tabs>
          <w:tab w:val="left" w:pos="42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7C2D7788" w14:textId="77777777" w:rsidR="00155618" w:rsidRDefault="00155618">
      <w:pPr>
        <w:tabs>
          <w:tab w:val="left" w:pos="42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774F9E41" w14:textId="77777777" w:rsidR="00155618" w:rsidRDefault="00155618">
      <w:pPr>
        <w:tabs>
          <w:tab w:val="left" w:pos="42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44771B93" w14:textId="77777777" w:rsidR="00155618" w:rsidRDefault="00155618">
      <w:pPr>
        <w:tabs>
          <w:tab w:val="left" w:pos="42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2869A8E6" w14:textId="77777777" w:rsidR="00155618" w:rsidRDefault="00155618">
      <w:pPr>
        <w:tabs>
          <w:tab w:val="left" w:pos="42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788158DE" w14:textId="77777777" w:rsidR="00155618" w:rsidRDefault="00155618">
      <w:pPr>
        <w:tabs>
          <w:tab w:val="left" w:pos="42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153B2A45" w14:textId="77777777" w:rsidR="00155618" w:rsidRDefault="00155618">
      <w:pPr>
        <w:tabs>
          <w:tab w:val="left" w:pos="42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19D16904" w14:textId="77777777" w:rsidR="00155618" w:rsidRDefault="00155618">
      <w:pPr>
        <w:tabs>
          <w:tab w:val="left" w:pos="42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11B69107" w14:textId="77777777" w:rsidR="00155618" w:rsidRDefault="00155618">
      <w:pPr>
        <w:tabs>
          <w:tab w:val="left" w:pos="42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23E67377" w14:textId="77777777" w:rsidR="00155618" w:rsidRDefault="00155618">
      <w:pPr>
        <w:tabs>
          <w:tab w:val="left" w:pos="42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5AE85F5D" w14:textId="77777777" w:rsidR="00155618" w:rsidRDefault="00155618">
      <w:pPr>
        <w:tabs>
          <w:tab w:val="left" w:pos="42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1F9F6966" w14:textId="77777777" w:rsidR="00155618" w:rsidRDefault="00155618">
      <w:pPr>
        <w:tabs>
          <w:tab w:val="left" w:pos="42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419B3623" w14:textId="77777777" w:rsidR="00155618" w:rsidRDefault="00155618">
      <w:pPr>
        <w:tabs>
          <w:tab w:val="left" w:pos="42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7A78AC83" w14:textId="77777777" w:rsidR="00155618" w:rsidRDefault="00155618">
      <w:pPr>
        <w:tabs>
          <w:tab w:val="left" w:pos="42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027F0897" w14:textId="77777777" w:rsidR="00155618" w:rsidRDefault="00155618">
      <w:pPr>
        <w:tabs>
          <w:tab w:val="left" w:pos="42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5E794B04" w14:textId="77777777" w:rsidR="00155618" w:rsidRDefault="00155618">
      <w:pPr>
        <w:tabs>
          <w:tab w:val="left" w:pos="42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E3FC134" w14:textId="77777777" w:rsidR="00155618" w:rsidRDefault="00155618">
      <w:pPr>
        <w:tabs>
          <w:tab w:val="left" w:pos="42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1EE3D630" w14:textId="77777777" w:rsidR="00155618" w:rsidRDefault="00155618">
      <w:pPr>
        <w:tabs>
          <w:tab w:val="left" w:pos="42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259CB14D" w14:textId="77777777" w:rsidR="00155618" w:rsidRDefault="00155618">
      <w:pPr>
        <w:tabs>
          <w:tab w:val="left" w:pos="42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074AA3DA" w14:textId="77777777" w:rsidR="00155618" w:rsidRDefault="00155618">
      <w:pPr>
        <w:tabs>
          <w:tab w:val="left" w:pos="42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557CA39B" w14:textId="77777777" w:rsidR="00155618" w:rsidRDefault="00155618">
      <w:pPr>
        <w:tabs>
          <w:tab w:val="left" w:pos="42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299D611A" w14:textId="77777777" w:rsidR="00155618" w:rsidRDefault="00155618">
      <w:pPr>
        <w:tabs>
          <w:tab w:val="left" w:pos="42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15A2FC96" w14:textId="77777777" w:rsidR="00155618" w:rsidRDefault="00155618">
      <w:pPr>
        <w:tabs>
          <w:tab w:val="left" w:pos="42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28C0CDAD" w14:textId="77777777" w:rsidR="00155618" w:rsidRDefault="00155618">
      <w:pPr>
        <w:tabs>
          <w:tab w:val="left" w:pos="42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079F2EC2" w14:textId="77777777" w:rsidR="00155618" w:rsidRDefault="00155618">
      <w:pPr>
        <w:tabs>
          <w:tab w:val="left" w:pos="42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00D171D7" w14:textId="77777777" w:rsidR="00155618" w:rsidRDefault="0094079D">
      <w:pPr>
        <w:tabs>
          <w:tab w:val="left" w:pos="425"/>
        </w:tabs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ОДАТОК А</w:t>
      </w:r>
    </w:p>
    <w:p w14:paraId="7E0902C5" w14:textId="77777777" w:rsidR="00155618" w:rsidRDefault="0094079D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НКЕТА</w:t>
      </w:r>
    </w:p>
    <w:p w14:paraId="3ABC2C37" w14:textId="77777777" w:rsidR="00155618" w:rsidRDefault="0094079D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Я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к я став фельдшером з медицини невідкладних станів?</w:t>
      </w:r>
    </w:p>
    <w:p w14:paraId="5FF90788" w14:textId="77777777" w:rsidR="00155618" w:rsidRDefault="0094079D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1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. Вкажіть Ваш вік: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_______ 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років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2. Стать: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чол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/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жін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(обведіть)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6FA2C62B" w14:textId="77777777" w:rsidR="00155618" w:rsidRDefault="0094079D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3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. Зазначте Ваш регіон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область</w:t>
      </w:r>
      <w:r>
        <w:rPr>
          <w:rFonts w:ascii="Times New Roman" w:hAnsi="Times New Roman" w:cs="Times New Roman"/>
          <w:sz w:val="28"/>
          <w:szCs w:val="28"/>
          <w:lang w:val="uk-UA"/>
        </w:rPr>
        <w:t>)_______________________________________</w:t>
      </w:r>
    </w:p>
    <w:p w14:paraId="529950B0" w14:textId="77777777" w:rsidR="00155618" w:rsidRDefault="0094079D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4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. Стаж роботи в системі ЕМД: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_______ 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років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5EB94D85" w14:textId="77777777" w:rsidR="00155618" w:rsidRDefault="0094079D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5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. Як ви оцінюєте свій рівень знань з медицини невідкладних станів (МНС) по закінченню медичного коледжу / училища за шкалою від 1 до 100 балів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_______ </w:t>
      </w:r>
      <w:proofErr w:type="spellStart"/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балів</w:t>
      </w:r>
      <w:proofErr w:type="spellEnd"/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.</w:t>
      </w:r>
    </w:p>
    <w:p w14:paraId="05DFE281" w14:textId="77777777" w:rsidR="00155618" w:rsidRDefault="0094079D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6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Поставте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в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ідмітку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bdr w:val="single" w:sz="4" w:space="0" w:color="auto"/>
          <w:lang w:val="uk-UA"/>
        </w:rPr>
        <w:t>×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, які навички та компетенції з МНС Ви отримали у коледжі / училищі на рівні </w:t>
      </w:r>
      <w:r>
        <w:rPr>
          <w:rFonts w:ascii="Times New Roman" w:hAnsi="Times New Roman" w:cs="Times New Roman"/>
          <w:b/>
          <w:bCs/>
          <w:i/>
          <w:iCs/>
          <w:sz w:val="28"/>
          <w:szCs w:val="28"/>
          <w:u w:val="single"/>
          <w:lang w:val="uk-UA"/>
        </w:rPr>
        <w:t>вмінь</w:t>
      </w:r>
      <w:r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b/>
          <w:bCs/>
          <w:i/>
          <w:iCs/>
          <w:sz w:val="28"/>
          <w:szCs w:val="28"/>
          <w:u w:val="single"/>
          <w:lang w:val="uk-UA"/>
        </w:rPr>
        <w:t>знань</w:t>
      </w:r>
      <w:r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 чи </w:t>
      </w:r>
      <w:r>
        <w:rPr>
          <w:rFonts w:ascii="Times New Roman" w:hAnsi="Times New Roman" w:cs="Times New Roman"/>
          <w:b/>
          <w:bCs/>
          <w:i/>
          <w:iCs/>
          <w:sz w:val="28"/>
          <w:szCs w:val="28"/>
          <w:u w:val="single"/>
          <w:lang w:val="uk-UA"/>
        </w:rPr>
        <w:t>не отримали</w:t>
      </w:r>
      <w:r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 взагалі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:</w:t>
      </w: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6356"/>
        <w:gridCol w:w="1087"/>
        <w:gridCol w:w="1059"/>
        <w:gridCol w:w="843"/>
      </w:tblGrid>
      <w:tr w:rsidR="00155618" w14:paraId="46DA482F" w14:textId="77777777">
        <w:tc>
          <w:tcPr>
            <w:tcW w:w="7054" w:type="dxa"/>
          </w:tcPr>
          <w:p w14:paraId="790113A6" w14:textId="77777777" w:rsidR="00155618" w:rsidRDefault="0094079D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итання ЕМД</w:t>
            </w:r>
          </w:p>
        </w:tc>
        <w:tc>
          <w:tcPr>
            <w:tcW w:w="933" w:type="dxa"/>
          </w:tcPr>
          <w:p w14:paraId="395BCEA0" w14:textId="77777777" w:rsidR="00155618" w:rsidRDefault="0094079D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міння</w:t>
            </w:r>
          </w:p>
        </w:tc>
        <w:tc>
          <w:tcPr>
            <w:tcW w:w="933" w:type="dxa"/>
          </w:tcPr>
          <w:p w14:paraId="1212ABC4" w14:textId="77777777" w:rsidR="00155618" w:rsidRDefault="0094079D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нання</w:t>
            </w:r>
          </w:p>
        </w:tc>
        <w:tc>
          <w:tcPr>
            <w:tcW w:w="933" w:type="dxa"/>
          </w:tcPr>
          <w:p w14:paraId="7154374C" w14:textId="77777777" w:rsidR="00155618" w:rsidRDefault="0094079D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</w:p>
        </w:tc>
      </w:tr>
      <w:tr w:rsidR="00155618" w14:paraId="32846531" w14:textId="77777777">
        <w:tc>
          <w:tcPr>
            <w:tcW w:w="7054" w:type="dxa"/>
          </w:tcPr>
          <w:p w14:paraId="3F100A5E" w14:textId="77777777" w:rsidR="00155618" w:rsidRDefault="0094079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Застосування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рото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/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носогорлового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повітряпроводу</w:t>
            </w:r>
            <w:proofErr w:type="spellEnd"/>
          </w:p>
        </w:tc>
        <w:tc>
          <w:tcPr>
            <w:tcW w:w="933" w:type="dxa"/>
          </w:tcPr>
          <w:p w14:paraId="656A8313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42336251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484FA547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55618" w14:paraId="14FC6AD9" w14:textId="77777777">
        <w:tc>
          <w:tcPr>
            <w:tcW w:w="7054" w:type="dxa"/>
          </w:tcPr>
          <w:p w14:paraId="1C2ADED2" w14:textId="77777777" w:rsidR="00155618" w:rsidRDefault="0094079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Застосування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ларингеальної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маски/трубки</w:t>
            </w:r>
          </w:p>
        </w:tc>
        <w:tc>
          <w:tcPr>
            <w:tcW w:w="933" w:type="dxa"/>
          </w:tcPr>
          <w:p w14:paraId="33B2E5D9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71287B37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390BCE77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55618" w14:paraId="4548E56A" w14:textId="77777777">
        <w:tc>
          <w:tcPr>
            <w:tcW w:w="7054" w:type="dxa"/>
          </w:tcPr>
          <w:p w14:paraId="329BC27A" w14:textId="77777777" w:rsidR="00155618" w:rsidRDefault="0094079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Інтубація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трахеї</w:t>
            </w:r>
          </w:p>
        </w:tc>
        <w:tc>
          <w:tcPr>
            <w:tcW w:w="933" w:type="dxa"/>
          </w:tcPr>
          <w:p w14:paraId="1C808C47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0A923DFD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2760BD3F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55618" w:rsidRPr="00E34E27" w14:paraId="73024511" w14:textId="77777777">
        <w:tc>
          <w:tcPr>
            <w:tcW w:w="7054" w:type="dxa"/>
          </w:tcPr>
          <w:p w14:paraId="1895F0F2" w14:textId="77777777" w:rsidR="00155618" w:rsidRDefault="0094079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Штучна вентиляція легень мішком АМБУ</w:t>
            </w:r>
          </w:p>
        </w:tc>
        <w:tc>
          <w:tcPr>
            <w:tcW w:w="933" w:type="dxa"/>
          </w:tcPr>
          <w:p w14:paraId="4B493ACC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53617781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5D327012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55618" w14:paraId="7AA2085B" w14:textId="77777777">
        <w:tc>
          <w:tcPr>
            <w:tcW w:w="7054" w:type="dxa"/>
          </w:tcPr>
          <w:p w14:paraId="392097E9" w14:textId="77777777" w:rsidR="00155618" w:rsidRDefault="0094079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Штучна вентиляція апаратним методом</w:t>
            </w:r>
          </w:p>
        </w:tc>
        <w:tc>
          <w:tcPr>
            <w:tcW w:w="933" w:type="dxa"/>
          </w:tcPr>
          <w:p w14:paraId="32708D80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22F148C2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1D810B7A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55618" w:rsidRPr="00E34E27" w14:paraId="4FC09222" w14:textId="77777777">
        <w:tc>
          <w:tcPr>
            <w:tcW w:w="7054" w:type="dxa"/>
          </w:tcPr>
          <w:p w14:paraId="35277E60" w14:textId="77777777" w:rsidR="00155618" w:rsidRDefault="0094079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Пункція грудної клітки при напруженому пневмотораксі</w:t>
            </w:r>
          </w:p>
        </w:tc>
        <w:tc>
          <w:tcPr>
            <w:tcW w:w="933" w:type="dxa"/>
          </w:tcPr>
          <w:p w14:paraId="4727F155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62621627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67F8D2EC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55618" w:rsidRPr="00E34E27" w14:paraId="76EDA06A" w14:textId="77777777">
        <w:tc>
          <w:tcPr>
            <w:tcW w:w="7054" w:type="dxa"/>
          </w:tcPr>
          <w:p w14:paraId="29B2F97F" w14:textId="77777777" w:rsidR="00155618" w:rsidRDefault="0094079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Зупинка зовнішньої масивної кровотечі з кінцівок джгутом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Есмарха</w:t>
            </w:r>
            <w:proofErr w:type="spellEnd"/>
          </w:p>
        </w:tc>
        <w:tc>
          <w:tcPr>
            <w:tcW w:w="933" w:type="dxa"/>
          </w:tcPr>
          <w:p w14:paraId="521A3A21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5334D848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2D5A2942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55618" w:rsidRPr="00E34E27" w14:paraId="2FD12FA3" w14:textId="77777777">
        <w:tc>
          <w:tcPr>
            <w:tcW w:w="7054" w:type="dxa"/>
          </w:tcPr>
          <w:p w14:paraId="153001BD" w14:textId="77777777" w:rsidR="00155618" w:rsidRDefault="0094079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Зупинка зовнішньої масивної кровотечі з кінцівок джгутом САТ</w:t>
            </w:r>
          </w:p>
        </w:tc>
        <w:tc>
          <w:tcPr>
            <w:tcW w:w="933" w:type="dxa"/>
          </w:tcPr>
          <w:p w14:paraId="6DBF739E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64C36AEF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37EA3A73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55618" w:rsidRPr="00E34E27" w14:paraId="0937A145" w14:textId="77777777">
        <w:tc>
          <w:tcPr>
            <w:tcW w:w="7054" w:type="dxa"/>
          </w:tcPr>
          <w:p w14:paraId="071D3C3C" w14:textId="77777777" w:rsidR="00155618" w:rsidRDefault="0094079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Зупинка масивної вузлової кровотечі методом тампонування рани</w:t>
            </w:r>
          </w:p>
        </w:tc>
        <w:tc>
          <w:tcPr>
            <w:tcW w:w="933" w:type="dxa"/>
          </w:tcPr>
          <w:p w14:paraId="079C903C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1C55F762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29003D2D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55618" w14:paraId="5C4DB84C" w14:textId="77777777">
        <w:tc>
          <w:tcPr>
            <w:tcW w:w="7054" w:type="dxa"/>
          </w:tcPr>
          <w:p w14:paraId="36329734" w14:textId="77777777" w:rsidR="00155618" w:rsidRDefault="0094079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0. Застосування автоматичного зовнішнього дефібрилятора</w:t>
            </w:r>
          </w:p>
        </w:tc>
        <w:tc>
          <w:tcPr>
            <w:tcW w:w="933" w:type="dxa"/>
          </w:tcPr>
          <w:p w14:paraId="4DDF7623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10C40B2A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4BECF3B1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55618" w14:paraId="59EFFAE8" w14:textId="77777777">
        <w:tc>
          <w:tcPr>
            <w:tcW w:w="7054" w:type="dxa"/>
          </w:tcPr>
          <w:p w14:paraId="2CA42423" w14:textId="77777777" w:rsidR="00155618" w:rsidRDefault="0094079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1. Застосування ручного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дефібрилятора</w:t>
            </w:r>
          </w:p>
        </w:tc>
        <w:tc>
          <w:tcPr>
            <w:tcW w:w="933" w:type="dxa"/>
          </w:tcPr>
          <w:p w14:paraId="300B151A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34355DBD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7E59E696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55618" w:rsidRPr="00E34E27" w14:paraId="7F137A60" w14:textId="77777777">
        <w:tc>
          <w:tcPr>
            <w:tcW w:w="7054" w:type="dxa"/>
          </w:tcPr>
          <w:p w14:paraId="66797E34" w14:textId="77777777" w:rsidR="00155618" w:rsidRDefault="0094079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2. Проводити внутрішньовенне краплинне введення лікарських засобів</w:t>
            </w:r>
          </w:p>
        </w:tc>
        <w:tc>
          <w:tcPr>
            <w:tcW w:w="933" w:type="dxa"/>
          </w:tcPr>
          <w:p w14:paraId="5DEB8E9E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30CB3BA9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7FBC8A52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55618" w:rsidRPr="00E34E27" w14:paraId="00E8CCC4" w14:textId="77777777">
        <w:tc>
          <w:tcPr>
            <w:tcW w:w="7054" w:type="dxa"/>
          </w:tcPr>
          <w:p w14:paraId="294AA831" w14:textId="77777777" w:rsidR="00155618" w:rsidRDefault="0094079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3. Проводити запис ЕКГ в 12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відведеннях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та описувати його</w:t>
            </w:r>
          </w:p>
        </w:tc>
        <w:tc>
          <w:tcPr>
            <w:tcW w:w="933" w:type="dxa"/>
          </w:tcPr>
          <w:p w14:paraId="30232842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4FCC3841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6896EC01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55618" w14:paraId="1503E223" w14:textId="77777777">
        <w:tc>
          <w:tcPr>
            <w:tcW w:w="7054" w:type="dxa"/>
          </w:tcPr>
          <w:p w14:paraId="7E042BFA" w14:textId="77777777" w:rsidR="00155618" w:rsidRDefault="0094079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4. Накладати постраждалому шийний комірець</w:t>
            </w:r>
          </w:p>
        </w:tc>
        <w:tc>
          <w:tcPr>
            <w:tcW w:w="933" w:type="dxa"/>
          </w:tcPr>
          <w:p w14:paraId="01181F8B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157ED0F8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3D2379C9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55618" w:rsidRPr="00E34E27" w14:paraId="7D013E80" w14:textId="77777777">
        <w:tc>
          <w:tcPr>
            <w:tcW w:w="7054" w:type="dxa"/>
          </w:tcPr>
          <w:p w14:paraId="510706DF" w14:textId="77777777" w:rsidR="00155618" w:rsidRDefault="0094079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5. Вкладати постраждалого на довгу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транспортувальну дошку</w:t>
            </w:r>
          </w:p>
        </w:tc>
        <w:tc>
          <w:tcPr>
            <w:tcW w:w="933" w:type="dxa"/>
          </w:tcPr>
          <w:p w14:paraId="159F6EA8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2064EE1D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5B0F8229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55618" w14:paraId="12FDFB0E" w14:textId="77777777">
        <w:tc>
          <w:tcPr>
            <w:tcW w:w="7054" w:type="dxa"/>
          </w:tcPr>
          <w:p w14:paraId="33C7AC03" w14:textId="77777777" w:rsidR="00155618" w:rsidRDefault="0094079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6. Накладати тазовий бандаж</w:t>
            </w:r>
          </w:p>
        </w:tc>
        <w:tc>
          <w:tcPr>
            <w:tcW w:w="933" w:type="dxa"/>
          </w:tcPr>
          <w:p w14:paraId="0E1EBE24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4C7136C1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2E4E757D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55618" w:rsidRPr="00E34E27" w14:paraId="416CAF38" w14:textId="77777777">
        <w:tc>
          <w:tcPr>
            <w:tcW w:w="7054" w:type="dxa"/>
          </w:tcPr>
          <w:p w14:paraId="3494F5DE" w14:textId="77777777" w:rsidR="00155618" w:rsidRDefault="0094079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7. Проводити транспорту іммобілізацію при переломі стегна шинами Крамера</w:t>
            </w:r>
          </w:p>
        </w:tc>
        <w:tc>
          <w:tcPr>
            <w:tcW w:w="933" w:type="dxa"/>
          </w:tcPr>
          <w:p w14:paraId="51A91ED0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600FF13F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5EA6D600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55618" w:rsidRPr="00E34E27" w14:paraId="37E1C212" w14:textId="77777777">
        <w:tc>
          <w:tcPr>
            <w:tcW w:w="7054" w:type="dxa"/>
          </w:tcPr>
          <w:p w14:paraId="018ABC6F" w14:textId="77777777" w:rsidR="00155618" w:rsidRDefault="0094079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8. Приймати фізіологічні пологи (в клініці, в симуляції – </w:t>
            </w: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  <w:lang w:val="uk-UA"/>
              </w:rPr>
              <w:t>підкреслити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933" w:type="dxa"/>
          </w:tcPr>
          <w:p w14:paraId="426B8D92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3322EA11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5D7A4CD0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55618" w:rsidRPr="00E34E27" w14:paraId="63386275" w14:textId="77777777">
        <w:tc>
          <w:tcPr>
            <w:tcW w:w="7054" w:type="dxa"/>
          </w:tcPr>
          <w:p w14:paraId="6ADF05B4" w14:textId="77777777" w:rsidR="00155618" w:rsidRDefault="0094079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9. Використовувати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протиепідмічні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засоби індивідуального захисту </w:t>
            </w:r>
          </w:p>
        </w:tc>
        <w:tc>
          <w:tcPr>
            <w:tcW w:w="933" w:type="dxa"/>
          </w:tcPr>
          <w:p w14:paraId="08EAAA14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2D8B7318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59CB318A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55618" w14:paraId="790E86AE" w14:textId="77777777">
        <w:tc>
          <w:tcPr>
            <w:tcW w:w="7054" w:type="dxa"/>
          </w:tcPr>
          <w:p w14:paraId="05260EDB" w14:textId="77777777" w:rsidR="00155618" w:rsidRDefault="0094079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0. Обстежувати критичного травмованого пацієнта</w:t>
            </w:r>
          </w:p>
        </w:tc>
        <w:tc>
          <w:tcPr>
            <w:tcW w:w="933" w:type="dxa"/>
          </w:tcPr>
          <w:p w14:paraId="20148DB3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4F8CD0F6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68394B66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55618" w14:paraId="0DA56547" w14:textId="77777777">
        <w:tc>
          <w:tcPr>
            <w:tcW w:w="7054" w:type="dxa"/>
          </w:tcPr>
          <w:p w14:paraId="3D51C05D" w14:textId="77777777" w:rsidR="00155618" w:rsidRDefault="0094079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 Обстежувати критичного нетравмованого пацієнта</w:t>
            </w:r>
          </w:p>
        </w:tc>
        <w:tc>
          <w:tcPr>
            <w:tcW w:w="933" w:type="dxa"/>
          </w:tcPr>
          <w:p w14:paraId="044D9312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2F0FC081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0A58D9BA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55618" w:rsidRPr="00E34E27" w14:paraId="45466C93" w14:textId="77777777">
        <w:tc>
          <w:tcPr>
            <w:tcW w:w="7054" w:type="dxa"/>
          </w:tcPr>
          <w:p w14:paraId="1D2B0AD2" w14:textId="77777777" w:rsidR="00155618" w:rsidRDefault="0094079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2. Обстежувати дитину у невідкладному стані</w:t>
            </w:r>
          </w:p>
        </w:tc>
        <w:tc>
          <w:tcPr>
            <w:tcW w:w="933" w:type="dxa"/>
          </w:tcPr>
          <w:p w14:paraId="174ACC58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2B8E0C55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037BF3D9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55618" w14:paraId="27F27E88" w14:textId="77777777">
        <w:tc>
          <w:tcPr>
            <w:tcW w:w="7054" w:type="dxa"/>
          </w:tcPr>
          <w:p w14:paraId="39C02BB4" w14:textId="77777777" w:rsidR="00155618" w:rsidRDefault="0094079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3. Проводити базову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реанімацію дорослого</w:t>
            </w:r>
          </w:p>
        </w:tc>
        <w:tc>
          <w:tcPr>
            <w:tcW w:w="933" w:type="dxa"/>
          </w:tcPr>
          <w:p w14:paraId="1C596C3D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2D9A1D74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0C68B4F3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55618" w14:paraId="792893B3" w14:textId="77777777">
        <w:tc>
          <w:tcPr>
            <w:tcW w:w="7054" w:type="dxa"/>
          </w:tcPr>
          <w:p w14:paraId="1CED0059" w14:textId="77777777" w:rsidR="00155618" w:rsidRDefault="0094079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4. Проводити кваліфіковану реанімацію дорослого</w:t>
            </w:r>
          </w:p>
        </w:tc>
        <w:tc>
          <w:tcPr>
            <w:tcW w:w="933" w:type="dxa"/>
          </w:tcPr>
          <w:p w14:paraId="4B33211C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038A13A8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6320B765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</w:tbl>
    <w:p w14:paraId="24B73D74" w14:textId="77777777" w:rsidR="00155618" w:rsidRDefault="0094079D">
      <w:pPr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7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Наскільки достатнім був рівень отриманих Вами знань та вмінь у медичному коледжі (училищі) для роботи в системі ЕМД 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(оцініть від 1 до 100 балів)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_______</w:t>
      </w:r>
    </w:p>
    <w:p w14:paraId="24BD55B2" w14:textId="77777777" w:rsidR="00155618" w:rsidRDefault="0094079D">
      <w:pPr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D2C672C" wp14:editId="5B7EF8EC">
                <wp:simplePos x="0" y="0"/>
                <wp:positionH relativeFrom="column">
                  <wp:posOffset>4633595</wp:posOffset>
                </wp:positionH>
                <wp:positionV relativeFrom="paragraph">
                  <wp:posOffset>400685</wp:posOffset>
                </wp:positionV>
                <wp:extent cx="190500" cy="203200"/>
                <wp:effectExtent l="6350" t="6350" r="16510" b="19050"/>
                <wp:wrapNone/>
                <wp:docPr id="4" name="Прямоугольник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0500" cy="20320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 xmlns:wpsCustomData="http://www.wps.cn/officeDocument/2013/wpsCustomData">
            <w:pict>
              <v:rect id="_x0000_s1026" o:spid="_x0000_s1026" o:spt="1" style="position:absolute;left:0pt;margin-left:364.85pt;margin-top:31.55pt;height:16pt;width:15pt;z-index:251660288;v-text-anchor:middle;mso-width-relative:page;mso-height-relative:page;" filled="f" stroked="t" coordsize="21600,21600" o:gfxdata="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">
                <v:fill on="f" focussize="0,0"/>
                <v:stroke weight="1pt" color="#000000 [3213]" miterlimit="8" joinstyle="miter"/>
                <v:imagedata o:title=""/>
                <o:lock v:ext="edit" aspectratio="f"/>
              </v:rect>
            </w:pict>
          </mc:Fallback>
        </mc:AlternateConten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8. Вкажіть, як Ви здобули професійну кваліфікацію фельдшера з медицини невідкладних станів: </w:t>
      </w:r>
    </w:p>
    <w:p w14:paraId="0E8D5D3E" w14:textId="77777777" w:rsidR="00155618" w:rsidRDefault="0094079D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1204BFA" wp14:editId="3F0F9248">
                <wp:simplePos x="0" y="0"/>
                <wp:positionH relativeFrom="column">
                  <wp:posOffset>4629150</wp:posOffset>
                </wp:positionH>
                <wp:positionV relativeFrom="paragraph">
                  <wp:posOffset>202565</wp:posOffset>
                </wp:positionV>
                <wp:extent cx="190500" cy="203200"/>
                <wp:effectExtent l="6350" t="6350" r="16510" b="19050"/>
                <wp:wrapNone/>
                <wp:docPr id="16" name="Прямоугольник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0500" cy="20320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 xmlns:wpsCustomData="http://www.wps.cn/officeDocument/2013/wpsCustomData">
            <w:pict>
              <v:rect id="_x0000_s1026" o:spid="_x0000_s1026" o:spt="1" style="position:absolute;left:0pt;margin-left:364.5pt;margin-top:15.95pt;height:16pt;width:15pt;z-index:251661312;v-text-anchor:middle;mso-width-relative:page;mso-height-relative:page;" filled="f" stroked="t" coordsize="21600,21600" o:gfxdata="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">
                <v:fill on="f" focussize="0,0"/>
                <v:stroke weight="1pt" color="#000000 [3213]" miterlimit="8" joinstyle="miter"/>
                <v:imagedata o:title=""/>
                <o:lock v:ext="edit" aspectratio="f"/>
              </v:rect>
            </w:pict>
          </mc:Fallback>
        </mc:AlternateConten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- курси післядипломної підготовки у медучилищі / коледжі.. </w:t>
      </w:r>
    </w:p>
    <w:p w14:paraId="603EC340" w14:textId="77777777" w:rsidR="00155618" w:rsidRDefault="0094079D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 робочому місці……………………………………………..</w:t>
      </w:r>
    </w:p>
    <w:tbl>
      <w:tblPr>
        <w:tblStyle w:val="a9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55"/>
      </w:tblGrid>
      <w:tr w:rsidR="00155618" w14:paraId="2F491D58" w14:textId="77777777">
        <w:tc>
          <w:tcPr>
            <w:tcW w:w="9627" w:type="dxa"/>
            <w:tcBorders>
              <w:bottom w:val="single" w:sz="4" w:space="0" w:color="auto"/>
            </w:tcBorders>
          </w:tcPr>
          <w:p w14:paraId="62D56323" w14:textId="77777777" w:rsidR="00155618" w:rsidRDefault="0094079D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інше </w:t>
            </w: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  <w:lang w:val="uk-UA"/>
              </w:rPr>
              <w:t>(опишіть)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:</w:t>
            </w:r>
          </w:p>
        </w:tc>
      </w:tr>
      <w:tr w:rsidR="00155618" w14:paraId="0A3BB540" w14:textId="77777777">
        <w:tc>
          <w:tcPr>
            <w:tcW w:w="9627" w:type="dxa"/>
            <w:tcBorders>
              <w:top w:val="single" w:sz="4" w:space="0" w:color="auto"/>
              <w:bottom w:val="single" w:sz="4" w:space="0" w:color="auto"/>
            </w:tcBorders>
          </w:tcPr>
          <w:p w14:paraId="22F77477" w14:textId="77777777" w:rsidR="00155618" w:rsidRDefault="00155618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55618" w14:paraId="6C96EF85" w14:textId="77777777">
        <w:tc>
          <w:tcPr>
            <w:tcW w:w="9627" w:type="dxa"/>
            <w:tcBorders>
              <w:top w:val="single" w:sz="4" w:space="0" w:color="auto"/>
              <w:bottom w:val="single" w:sz="4" w:space="0" w:color="auto"/>
            </w:tcBorders>
          </w:tcPr>
          <w:p w14:paraId="2FA51EAF" w14:textId="77777777" w:rsidR="00155618" w:rsidRDefault="00155618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55618" w14:paraId="5A4909AE" w14:textId="77777777">
        <w:tc>
          <w:tcPr>
            <w:tcW w:w="9627" w:type="dxa"/>
            <w:tcBorders>
              <w:top w:val="single" w:sz="4" w:space="0" w:color="auto"/>
              <w:bottom w:val="single" w:sz="4" w:space="0" w:color="auto"/>
            </w:tcBorders>
          </w:tcPr>
          <w:p w14:paraId="756FBA3F" w14:textId="77777777" w:rsidR="00155618" w:rsidRDefault="00155618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55618" w14:paraId="49D03B2E" w14:textId="77777777">
        <w:tc>
          <w:tcPr>
            <w:tcW w:w="9627" w:type="dxa"/>
            <w:tcBorders>
              <w:top w:val="single" w:sz="4" w:space="0" w:color="auto"/>
              <w:bottom w:val="single" w:sz="4" w:space="0" w:color="auto"/>
            </w:tcBorders>
          </w:tcPr>
          <w:p w14:paraId="3F054FB9" w14:textId="77777777" w:rsidR="00155618" w:rsidRDefault="00155618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55618" w14:paraId="17246E27" w14:textId="77777777">
        <w:tc>
          <w:tcPr>
            <w:tcW w:w="9627" w:type="dxa"/>
            <w:tcBorders>
              <w:top w:val="single" w:sz="4" w:space="0" w:color="auto"/>
              <w:bottom w:val="single" w:sz="4" w:space="0" w:color="auto"/>
            </w:tcBorders>
          </w:tcPr>
          <w:p w14:paraId="547B3EC8" w14:textId="77777777" w:rsidR="00155618" w:rsidRDefault="00155618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55618" w14:paraId="55F255FD" w14:textId="77777777">
        <w:tc>
          <w:tcPr>
            <w:tcW w:w="9627" w:type="dxa"/>
            <w:tcBorders>
              <w:top w:val="single" w:sz="4" w:space="0" w:color="auto"/>
              <w:bottom w:val="single" w:sz="4" w:space="0" w:color="auto"/>
            </w:tcBorders>
          </w:tcPr>
          <w:p w14:paraId="6BA28C6E" w14:textId="77777777" w:rsidR="00155618" w:rsidRDefault="00155618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55618" w14:paraId="579488C3" w14:textId="77777777">
        <w:tc>
          <w:tcPr>
            <w:tcW w:w="9627" w:type="dxa"/>
            <w:tcBorders>
              <w:top w:val="single" w:sz="4" w:space="0" w:color="auto"/>
              <w:bottom w:val="single" w:sz="4" w:space="0" w:color="auto"/>
            </w:tcBorders>
          </w:tcPr>
          <w:p w14:paraId="4CD9B8D4" w14:textId="77777777" w:rsidR="00155618" w:rsidRDefault="00155618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</w:tbl>
    <w:p w14:paraId="784F8252" w14:textId="77777777" w:rsidR="00155618" w:rsidRDefault="0094079D">
      <w:pPr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8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Наскільки зріс рівень Ваших знань та вмінь для роботи в системі МНС в ході здобуття професійної кваліфікації фельдшера з медицини невідкладних станів на післядипломному рівні 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(оцініть від 1 до 100 балів)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_______</w:t>
      </w:r>
    </w:p>
    <w:p w14:paraId="1D4769B2" w14:textId="77777777" w:rsidR="00155618" w:rsidRDefault="0094079D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9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Поставте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відмітку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bdr w:val="single" w:sz="4" w:space="0" w:color="auto"/>
          <w:lang w:val="uk-UA"/>
        </w:rPr>
        <w:t>×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, які навички та ком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петенції Ви отримали на післядипломному рівні в ході здобуття професійної кваліфікації фельдшера з медицини невідкладних на рівні </w:t>
      </w:r>
      <w:r>
        <w:rPr>
          <w:rFonts w:ascii="Times New Roman" w:hAnsi="Times New Roman" w:cs="Times New Roman"/>
          <w:b/>
          <w:bCs/>
          <w:i/>
          <w:iCs/>
          <w:sz w:val="28"/>
          <w:szCs w:val="28"/>
          <w:u w:val="single"/>
          <w:lang w:val="uk-UA"/>
        </w:rPr>
        <w:t>вмінь</w:t>
      </w:r>
      <w:r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b/>
          <w:bCs/>
          <w:i/>
          <w:iCs/>
          <w:sz w:val="28"/>
          <w:szCs w:val="28"/>
          <w:u w:val="single"/>
          <w:lang w:val="uk-UA"/>
        </w:rPr>
        <w:t>знань</w:t>
      </w:r>
      <w:r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 чи </w:t>
      </w:r>
      <w:r>
        <w:rPr>
          <w:rFonts w:ascii="Times New Roman" w:hAnsi="Times New Roman" w:cs="Times New Roman"/>
          <w:b/>
          <w:bCs/>
          <w:i/>
          <w:iCs/>
          <w:sz w:val="28"/>
          <w:szCs w:val="28"/>
          <w:u w:val="single"/>
          <w:lang w:val="uk-UA"/>
        </w:rPr>
        <w:t>не отримали</w:t>
      </w:r>
      <w:r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 взагалі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:</w:t>
      </w: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6356"/>
        <w:gridCol w:w="1087"/>
        <w:gridCol w:w="1059"/>
        <w:gridCol w:w="843"/>
      </w:tblGrid>
      <w:tr w:rsidR="00155618" w14:paraId="6DEDF2FD" w14:textId="77777777">
        <w:tc>
          <w:tcPr>
            <w:tcW w:w="7054" w:type="dxa"/>
          </w:tcPr>
          <w:p w14:paraId="57AE8656" w14:textId="77777777" w:rsidR="00155618" w:rsidRDefault="0094079D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итання ЕМД</w:t>
            </w:r>
          </w:p>
        </w:tc>
        <w:tc>
          <w:tcPr>
            <w:tcW w:w="933" w:type="dxa"/>
          </w:tcPr>
          <w:p w14:paraId="5D6485AE" w14:textId="77777777" w:rsidR="00155618" w:rsidRDefault="0094079D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міння</w:t>
            </w:r>
          </w:p>
        </w:tc>
        <w:tc>
          <w:tcPr>
            <w:tcW w:w="933" w:type="dxa"/>
          </w:tcPr>
          <w:p w14:paraId="74694863" w14:textId="77777777" w:rsidR="00155618" w:rsidRDefault="0094079D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нання</w:t>
            </w:r>
          </w:p>
        </w:tc>
        <w:tc>
          <w:tcPr>
            <w:tcW w:w="933" w:type="dxa"/>
          </w:tcPr>
          <w:p w14:paraId="060AF88D" w14:textId="77777777" w:rsidR="00155618" w:rsidRDefault="0094079D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</w:p>
        </w:tc>
      </w:tr>
      <w:tr w:rsidR="00155618" w14:paraId="79441F56" w14:textId="77777777">
        <w:tc>
          <w:tcPr>
            <w:tcW w:w="7054" w:type="dxa"/>
          </w:tcPr>
          <w:p w14:paraId="5C8FD5D6" w14:textId="77777777" w:rsidR="00155618" w:rsidRDefault="0094079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Застосування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рото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/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носогорлового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повітряпроводу</w:t>
            </w:r>
            <w:proofErr w:type="spellEnd"/>
          </w:p>
        </w:tc>
        <w:tc>
          <w:tcPr>
            <w:tcW w:w="933" w:type="dxa"/>
          </w:tcPr>
          <w:p w14:paraId="150B4B63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6D57C3DE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5B02109C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55618" w14:paraId="202E4C04" w14:textId="77777777">
        <w:tc>
          <w:tcPr>
            <w:tcW w:w="7054" w:type="dxa"/>
          </w:tcPr>
          <w:p w14:paraId="4573314F" w14:textId="77777777" w:rsidR="00155618" w:rsidRDefault="0094079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Застосування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ларингеальної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маски/трубки</w:t>
            </w:r>
          </w:p>
        </w:tc>
        <w:tc>
          <w:tcPr>
            <w:tcW w:w="933" w:type="dxa"/>
          </w:tcPr>
          <w:p w14:paraId="6F378255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3F8FE087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0DA57962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55618" w14:paraId="1A3A1B96" w14:textId="77777777">
        <w:tc>
          <w:tcPr>
            <w:tcW w:w="7054" w:type="dxa"/>
          </w:tcPr>
          <w:p w14:paraId="2B26FDC3" w14:textId="77777777" w:rsidR="00155618" w:rsidRDefault="0094079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Інтубація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трахеї</w:t>
            </w:r>
          </w:p>
        </w:tc>
        <w:tc>
          <w:tcPr>
            <w:tcW w:w="933" w:type="dxa"/>
          </w:tcPr>
          <w:p w14:paraId="11E1E02F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21622359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4CF2D09E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55618" w:rsidRPr="00E34E27" w14:paraId="7DD56D1F" w14:textId="77777777">
        <w:tc>
          <w:tcPr>
            <w:tcW w:w="7054" w:type="dxa"/>
          </w:tcPr>
          <w:p w14:paraId="42410955" w14:textId="77777777" w:rsidR="00155618" w:rsidRDefault="0094079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Штучна вентиляція легень мішком АМБУ</w:t>
            </w:r>
          </w:p>
        </w:tc>
        <w:tc>
          <w:tcPr>
            <w:tcW w:w="933" w:type="dxa"/>
          </w:tcPr>
          <w:p w14:paraId="540FD26D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7E08838C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27AB9DE7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55618" w14:paraId="420C9129" w14:textId="77777777">
        <w:tc>
          <w:tcPr>
            <w:tcW w:w="7054" w:type="dxa"/>
          </w:tcPr>
          <w:p w14:paraId="7FC84607" w14:textId="77777777" w:rsidR="00155618" w:rsidRDefault="0094079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Штучна вентиляція апаратним методом</w:t>
            </w:r>
          </w:p>
        </w:tc>
        <w:tc>
          <w:tcPr>
            <w:tcW w:w="933" w:type="dxa"/>
          </w:tcPr>
          <w:p w14:paraId="41337FD7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6FBC3A56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2316F047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55618" w:rsidRPr="00E34E27" w14:paraId="6F32C56C" w14:textId="77777777">
        <w:tc>
          <w:tcPr>
            <w:tcW w:w="7054" w:type="dxa"/>
          </w:tcPr>
          <w:p w14:paraId="7729A2AA" w14:textId="77777777" w:rsidR="00155618" w:rsidRDefault="0094079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Пункція грудної клітки при напруженому пневмотораксі</w:t>
            </w:r>
          </w:p>
        </w:tc>
        <w:tc>
          <w:tcPr>
            <w:tcW w:w="933" w:type="dxa"/>
          </w:tcPr>
          <w:p w14:paraId="13524C9F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575222C9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050D6D9D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55618" w:rsidRPr="00E34E27" w14:paraId="04477748" w14:textId="77777777">
        <w:tc>
          <w:tcPr>
            <w:tcW w:w="7054" w:type="dxa"/>
          </w:tcPr>
          <w:p w14:paraId="09CCB294" w14:textId="77777777" w:rsidR="00155618" w:rsidRDefault="0094079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Зупинка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зовнішньої масивної кровотечі з кінцівок джгутом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Есмарха</w:t>
            </w:r>
            <w:proofErr w:type="spellEnd"/>
          </w:p>
        </w:tc>
        <w:tc>
          <w:tcPr>
            <w:tcW w:w="933" w:type="dxa"/>
          </w:tcPr>
          <w:p w14:paraId="0CEB9270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445D8EC8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543B5C0E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55618" w:rsidRPr="00E34E27" w14:paraId="590DD302" w14:textId="77777777">
        <w:tc>
          <w:tcPr>
            <w:tcW w:w="7054" w:type="dxa"/>
          </w:tcPr>
          <w:p w14:paraId="44B7B1BD" w14:textId="77777777" w:rsidR="00155618" w:rsidRDefault="0094079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Зупинка зовнішньої масивної кровотечі з кінцівок джгутом САТ</w:t>
            </w:r>
          </w:p>
        </w:tc>
        <w:tc>
          <w:tcPr>
            <w:tcW w:w="933" w:type="dxa"/>
          </w:tcPr>
          <w:p w14:paraId="562A7C6C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36F41021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4C1B941C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55618" w:rsidRPr="00E34E27" w14:paraId="6C618848" w14:textId="77777777">
        <w:tc>
          <w:tcPr>
            <w:tcW w:w="7054" w:type="dxa"/>
          </w:tcPr>
          <w:p w14:paraId="0264CF98" w14:textId="77777777" w:rsidR="00155618" w:rsidRDefault="0094079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Зупинка масивної вузлової кровотечі методом тампонування рани</w:t>
            </w:r>
          </w:p>
        </w:tc>
        <w:tc>
          <w:tcPr>
            <w:tcW w:w="933" w:type="dxa"/>
          </w:tcPr>
          <w:p w14:paraId="707CA1DA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785A2BC5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364E13FC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55618" w14:paraId="18CADA17" w14:textId="77777777">
        <w:tc>
          <w:tcPr>
            <w:tcW w:w="7054" w:type="dxa"/>
          </w:tcPr>
          <w:p w14:paraId="74B614E9" w14:textId="77777777" w:rsidR="00155618" w:rsidRDefault="0094079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0. Застосування автоматичного зовнішнього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дефібрилятора</w:t>
            </w:r>
          </w:p>
        </w:tc>
        <w:tc>
          <w:tcPr>
            <w:tcW w:w="933" w:type="dxa"/>
          </w:tcPr>
          <w:p w14:paraId="084D1813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10A133E6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1350AB5D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55618" w14:paraId="334C1D48" w14:textId="77777777">
        <w:tc>
          <w:tcPr>
            <w:tcW w:w="7054" w:type="dxa"/>
          </w:tcPr>
          <w:p w14:paraId="391D6CE3" w14:textId="77777777" w:rsidR="00155618" w:rsidRDefault="0094079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 Застосування ручного дефібрилятора</w:t>
            </w:r>
          </w:p>
        </w:tc>
        <w:tc>
          <w:tcPr>
            <w:tcW w:w="933" w:type="dxa"/>
          </w:tcPr>
          <w:p w14:paraId="38E713B6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13EBFF64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5FB163BC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55618" w:rsidRPr="00E34E27" w14:paraId="6CC32145" w14:textId="77777777">
        <w:tc>
          <w:tcPr>
            <w:tcW w:w="7054" w:type="dxa"/>
          </w:tcPr>
          <w:p w14:paraId="0A0C21E9" w14:textId="77777777" w:rsidR="00155618" w:rsidRDefault="0094079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2. Проводити внутрішньовенне краплинне введення лікарських засобів</w:t>
            </w:r>
          </w:p>
        </w:tc>
        <w:tc>
          <w:tcPr>
            <w:tcW w:w="933" w:type="dxa"/>
          </w:tcPr>
          <w:p w14:paraId="0E7D9774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0327EC46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2D9FF693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55618" w:rsidRPr="00E34E27" w14:paraId="01191551" w14:textId="77777777">
        <w:tc>
          <w:tcPr>
            <w:tcW w:w="7054" w:type="dxa"/>
          </w:tcPr>
          <w:p w14:paraId="14E049EE" w14:textId="77777777" w:rsidR="00155618" w:rsidRDefault="0094079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3. Проводити запис ЕКГ в 12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відведеннях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та описувати його</w:t>
            </w:r>
          </w:p>
        </w:tc>
        <w:tc>
          <w:tcPr>
            <w:tcW w:w="933" w:type="dxa"/>
          </w:tcPr>
          <w:p w14:paraId="7B80FEA8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1EB67303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5866F6DB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55618" w14:paraId="6D5D67E7" w14:textId="77777777">
        <w:tc>
          <w:tcPr>
            <w:tcW w:w="7054" w:type="dxa"/>
          </w:tcPr>
          <w:p w14:paraId="3A536B2A" w14:textId="77777777" w:rsidR="00155618" w:rsidRDefault="0094079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4. Накладати постраждалому шийний комірець</w:t>
            </w:r>
          </w:p>
        </w:tc>
        <w:tc>
          <w:tcPr>
            <w:tcW w:w="933" w:type="dxa"/>
          </w:tcPr>
          <w:p w14:paraId="2D430094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7E79F64B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27EA94DB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55618" w:rsidRPr="00E34E27" w14:paraId="16A57C33" w14:textId="77777777">
        <w:tc>
          <w:tcPr>
            <w:tcW w:w="7054" w:type="dxa"/>
          </w:tcPr>
          <w:p w14:paraId="3367FAA9" w14:textId="77777777" w:rsidR="00155618" w:rsidRDefault="0094079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5.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Вкладати постраждалого на довгу транспортувальну дошку</w:t>
            </w:r>
          </w:p>
        </w:tc>
        <w:tc>
          <w:tcPr>
            <w:tcW w:w="933" w:type="dxa"/>
          </w:tcPr>
          <w:p w14:paraId="3707F50B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4750840F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76E6FDDA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55618" w14:paraId="57F1B486" w14:textId="77777777">
        <w:tc>
          <w:tcPr>
            <w:tcW w:w="7054" w:type="dxa"/>
          </w:tcPr>
          <w:p w14:paraId="659A687F" w14:textId="77777777" w:rsidR="00155618" w:rsidRDefault="0094079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6. Накладати тазовий бандаж</w:t>
            </w:r>
          </w:p>
        </w:tc>
        <w:tc>
          <w:tcPr>
            <w:tcW w:w="933" w:type="dxa"/>
          </w:tcPr>
          <w:p w14:paraId="6FA7C446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1221A01A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2F07C3DD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55618" w:rsidRPr="00E34E27" w14:paraId="3AD241A0" w14:textId="77777777">
        <w:tc>
          <w:tcPr>
            <w:tcW w:w="7054" w:type="dxa"/>
          </w:tcPr>
          <w:p w14:paraId="6EA75E34" w14:textId="77777777" w:rsidR="00155618" w:rsidRDefault="0094079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7. Проводити транспорту іммобілізацію при переломі стегна шинами Крамера</w:t>
            </w:r>
          </w:p>
        </w:tc>
        <w:tc>
          <w:tcPr>
            <w:tcW w:w="933" w:type="dxa"/>
          </w:tcPr>
          <w:p w14:paraId="25D5F5D1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1C440F65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7A0F5F91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55618" w:rsidRPr="00E34E27" w14:paraId="11F86300" w14:textId="77777777">
        <w:tc>
          <w:tcPr>
            <w:tcW w:w="7054" w:type="dxa"/>
          </w:tcPr>
          <w:p w14:paraId="2F2C6C05" w14:textId="77777777" w:rsidR="00155618" w:rsidRDefault="0094079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8. Приймати фізіологічні пологи (в клініці, в симуляції – </w:t>
            </w: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  <w:lang w:val="uk-UA"/>
              </w:rPr>
              <w:t>підкреслити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933" w:type="dxa"/>
          </w:tcPr>
          <w:p w14:paraId="5638CDF0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5C414D06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5034BB0B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55618" w:rsidRPr="00E34E27" w14:paraId="6FCFAA0D" w14:textId="77777777">
        <w:tc>
          <w:tcPr>
            <w:tcW w:w="7054" w:type="dxa"/>
          </w:tcPr>
          <w:p w14:paraId="00FAADDA" w14:textId="77777777" w:rsidR="00155618" w:rsidRDefault="0094079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9. Використовувати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протиепідмічні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засоби індивідуального захисту </w:t>
            </w:r>
          </w:p>
        </w:tc>
        <w:tc>
          <w:tcPr>
            <w:tcW w:w="933" w:type="dxa"/>
          </w:tcPr>
          <w:p w14:paraId="2BEC362D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1FE715BF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7F3A049B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55618" w14:paraId="77AAE74F" w14:textId="77777777">
        <w:tc>
          <w:tcPr>
            <w:tcW w:w="7054" w:type="dxa"/>
          </w:tcPr>
          <w:p w14:paraId="0CBBA0FF" w14:textId="77777777" w:rsidR="00155618" w:rsidRDefault="0094079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0. Обстежувати критичного травмованого пацієнта</w:t>
            </w:r>
          </w:p>
        </w:tc>
        <w:tc>
          <w:tcPr>
            <w:tcW w:w="933" w:type="dxa"/>
          </w:tcPr>
          <w:p w14:paraId="151C1C40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72746CE8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7783002E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55618" w14:paraId="2CB5A81C" w14:textId="77777777">
        <w:tc>
          <w:tcPr>
            <w:tcW w:w="7054" w:type="dxa"/>
          </w:tcPr>
          <w:p w14:paraId="7278B29D" w14:textId="77777777" w:rsidR="00155618" w:rsidRDefault="0094079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 Обстежувати критичного нетравмованого пацієнта</w:t>
            </w:r>
          </w:p>
        </w:tc>
        <w:tc>
          <w:tcPr>
            <w:tcW w:w="933" w:type="dxa"/>
          </w:tcPr>
          <w:p w14:paraId="1B69270D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2C0BD47F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5CE3DD82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55618" w:rsidRPr="00E34E27" w14:paraId="47A8E335" w14:textId="77777777">
        <w:tc>
          <w:tcPr>
            <w:tcW w:w="7054" w:type="dxa"/>
          </w:tcPr>
          <w:p w14:paraId="4FFEF284" w14:textId="77777777" w:rsidR="00155618" w:rsidRDefault="0094079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2. Обстежувати дитину у невідкладному стані</w:t>
            </w:r>
          </w:p>
        </w:tc>
        <w:tc>
          <w:tcPr>
            <w:tcW w:w="933" w:type="dxa"/>
          </w:tcPr>
          <w:p w14:paraId="02AAA293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672B951A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0E03ED07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55618" w14:paraId="70C615E9" w14:textId="77777777">
        <w:tc>
          <w:tcPr>
            <w:tcW w:w="7054" w:type="dxa"/>
          </w:tcPr>
          <w:p w14:paraId="352154E7" w14:textId="77777777" w:rsidR="00155618" w:rsidRDefault="0094079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3. Проводити базову реанімацію дорослого</w:t>
            </w:r>
          </w:p>
        </w:tc>
        <w:tc>
          <w:tcPr>
            <w:tcW w:w="933" w:type="dxa"/>
          </w:tcPr>
          <w:p w14:paraId="5AC2E3EE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01AEFC47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3110E8F7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55618" w14:paraId="294C05E6" w14:textId="77777777">
        <w:tc>
          <w:tcPr>
            <w:tcW w:w="7054" w:type="dxa"/>
          </w:tcPr>
          <w:p w14:paraId="7A4375BD" w14:textId="77777777" w:rsidR="00155618" w:rsidRDefault="0094079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4. Проводити кваліфіковану реанімацію дорослого</w:t>
            </w:r>
          </w:p>
        </w:tc>
        <w:tc>
          <w:tcPr>
            <w:tcW w:w="933" w:type="dxa"/>
          </w:tcPr>
          <w:p w14:paraId="0908DBA9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33DF8995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21ADF2E5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</w:tbl>
    <w:p w14:paraId="648AFFB3" w14:textId="77777777" w:rsidR="00155618" w:rsidRDefault="0094079D">
      <w:pPr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1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0. Напишіть, які курси і коли Ви пройшли протягом роботи на посаді фельдшера з медицини 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невідкладних станів:</w:t>
      </w:r>
    </w:p>
    <w:p w14:paraId="43806A3E" w14:textId="77777777" w:rsidR="00155618" w:rsidRDefault="0094079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_</w:t>
      </w:r>
      <w:r>
        <w:rPr>
          <w:rFonts w:ascii="Times New Roman" w:hAnsi="Times New Roman" w:cs="Times New Roman"/>
          <w:sz w:val="28"/>
          <w:szCs w:val="28"/>
          <w:lang w:val="uk-UA"/>
        </w:rPr>
        <w:t>____рік_____________________________________________________________________________________________________________________________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_____рік______________________________________________________________________________________________</w:t>
      </w:r>
      <w:r>
        <w:rPr>
          <w:rFonts w:ascii="Times New Roman" w:hAnsi="Times New Roman" w:cs="Times New Roman"/>
          <w:sz w:val="28"/>
          <w:szCs w:val="28"/>
          <w:lang w:val="uk-UA"/>
        </w:rPr>
        <w:t>_______________________________</w:t>
      </w:r>
    </w:p>
    <w:p w14:paraId="30789BCD" w14:textId="77777777" w:rsidR="00155618" w:rsidRDefault="0094079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_</w:t>
      </w:r>
      <w:r>
        <w:rPr>
          <w:rFonts w:ascii="Times New Roman" w:hAnsi="Times New Roman" w:cs="Times New Roman"/>
          <w:sz w:val="28"/>
          <w:szCs w:val="28"/>
          <w:lang w:val="uk-UA"/>
        </w:rPr>
        <w:t>____рік__________________________________________________________________________________________________________________________________рік___________________________________________________________________________________</w:t>
      </w:r>
      <w:r>
        <w:rPr>
          <w:rFonts w:ascii="Times New Roman" w:hAnsi="Times New Roman" w:cs="Times New Roman"/>
          <w:sz w:val="28"/>
          <w:szCs w:val="28"/>
          <w:lang w:val="uk-UA"/>
        </w:rPr>
        <w:t>_____________________________________________рік ____________________________________________________________</w:t>
      </w:r>
    </w:p>
    <w:p w14:paraId="1DFDC1B2" w14:textId="77777777" w:rsidR="00155618" w:rsidRDefault="0094079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_</w:t>
      </w:r>
      <w:r>
        <w:rPr>
          <w:rFonts w:ascii="Times New Roman" w:hAnsi="Times New Roman" w:cs="Times New Roman"/>
          <w:sz w:val="28"/>
          <w:szCs w:val="28"/>
          <w:lang w:val="uk-UA"/>
        </w:rPr>
        <w:t>_________________________________________________________________</w:t>
      </w:r>
    </w:p>
    <w:p w14:paraId="2AFC8250" w14:textId="77777777" w:rsidR="00155618" w:rsidRDefault="0094079D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1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1. Як ви оцінюєте свій рівень знань з медицини невідкладних станів за час робо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ти в системі ЕМД за шкалою від 1 до 100 балів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_______ </w:t>
      </w:r>
      <w:proofErr w:type="spellStart"/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балів</w:t>
      </w:r>
      <w:proofErr w:type="spellEnd"/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.</w:t>
      </w:r>
    </w:p>
    <w:p w14:paraId="341FF6D4" w14:textId="77777777" w:rsidR="00155618" w:rsidRDefault="0094079D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1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2.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Поставте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відмітку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bdr w:val="single" w:sz="4" w:space="0" w:color="auto"/>
          <w:lang w:val="uk-UA"/>
        </w:rPr>
        <w:t>×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, які навички та компетенції з МНС Ви опанували за час роботи в системі ЕМД на рівні </w:t>
      </w:r>
      <w:r>
        <w:rPr>
          <w:rFonts w:ascii="Times New Roman" w:hAnsi="Times New Roman" w:cs="Times New Roman"/>
          <w:b/>
          <w:bCs/>
          <w:i/>
          <w:iCs/>
          <w:sz w:val="28"/>
          <w:szCs w:val="28"/>
          <w:u w:val="single"/>
          <w:lang w:val="uk-UA"/>
        </w:rPr>
        <w:t>вмінь</w:t>
      </w:r>
      <w:r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b/>
          <w:bCs/>
          <w:i/>
          <w:iCs/>
          <w:sz w:val="28"/>
          <w:szCs w:val="28"/>
          <w:u w:val="single"/>
          <w:lang w:val="uk-UA"/>
        </w:rPr>
        <w:t>знань</w:t>
      </w:r>
      <w:r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 чи </w:t>
      </w:r>
      <w:r>
        <w:rPr>
          <w:rFonts w:ascii="Times New Roman" w:hAnsi="Times New Roman" w:cs="Times New Roman"/>
          <w:b/>
          <w:bCs/>
          <w:i/>
          <w:iCs/>
          <w:sz w:val="28"/>
          <w:szCs w:val="28"/>
          <w:u w:val="single"/>
          <w:lang w:val="uk-UA"/>
        </w:rPr>
        <w:t>не отримали</w:t>
      </w:r>
      <w:r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 взагалі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:</w:t>
      </w: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6356"/>
        <w:gridCol w:w="1087"/>
        <w:gridCol w:w="1059"/>
        <w:gridCol w:w="843"/>
      </w:tblGrid>
      <w:tr w:rsidR="00155618" w14:paraId="64744B6B" w14:textId="77777777">
        <w:tc>
          <w:tcPr>
            <w:tcW w:w="7054" w:type="dxa"/>
          </w:tcPr>
          <w:p w14:paraId="494CEC98" w14:textId="77777777" w:rsidR="00155618" w:rsidRDefault="0094079D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итання ЕМД</w:t>
            </w:r>
          </w:p>
        </w:tc>
        <w:tc>
          <w:tcPr>
            <w:tcW w:w="933" w:type="dxa"/>
          </w:tcPr>
          <w:p w14:paraId="271D6B4C" w14:textId="77777777" w:rsidR="00155618" w:rsidRDefault="0094079D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міння</w:t>
            </w:r>
          </w:p>
        </w:tc>
        <w:tc>
          <w:tcPr>
            <w:tcW w:w="933" w:type="dxa"/>
          </w:tcPr>
          <w:p w14:paraId="2EAA018D" w14:textId="77777777" w:rsidR="00155618" w:rsidRDefault="0094079D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нання</w:t>
            </w:r>
          </w:p>
        </w:tc>
        <w:tc>
          <w:tcPr>
            <w:tcW w:w="933" w:type="dxa"/>
          </w:tcPr>
          <w:p w14:paraId="4B0A47E0" w14:textId="77777777" w:rsidR="00155618" w:rsidRDefault="0094079D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</w:p>
        </w:tc>
      </w:tr>
      <w:tr w:rsidR="00155618" w14:paraId="0E336065" w14:textId="77777777">
        <w:tc>
          <w:tcPr>
            <w:tcW w:w="7054" w:type="dxa"/>
          </w:tcPr>
          <w:p w14:paraId="5C7E290D" w14:textId="77777777" w:rsidR="00155618" w:rsidRDefault="0094079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Застосування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рото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/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носогорлового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повітряпроводу</w:t>
            </w:r>
            <w:proofErr w:type="spellEnd"/>
          </w:p>
        </w:tc>
        <w:tc>
          <w:tcPr>
            <w:tcW w:w="933" w:type="dxa"/>
          </w:tcPr>
          <w:p w14:paraId="6EF9C81D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7F7EEC0E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4332C81A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55618" w14:paraId="7AAA2431" w14:textId="77777777">
        <w:tc>
          <w:tcPr>
            <w:tcW w:w="7054" w:type="dxa"/>
          </w:tcPr>
          <w:p w14:paraId="6405B916" w14:textId="77777777" w:rsidR="00155618" w:rsidRDefault="0094079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Застосування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ларингеальної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маски/трубки</w:t>
            </w:r>
          </w:p>
        </w:tc>
        <w:tc>
          <w:tcPr>
            <w:tcW w:w="933" w:type="dxa"/>
          </w:tcPr>
          <w:p w14:paraId="4A9A7C40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239D7560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6AAC9A58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55618" w14:paraId="5839B04E" w14:textId="77777777">
        <w:tc>
          <w:tcPr>
            <w:tcW w:w="7054" w:type="dxa"/>
          </w:tcPr>
          <w:p w14:paraId="6C3B6029" w14:textId="77777777" w:rsidR="00155618" w:rsidRDefault="0094079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Інтубація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трахеї</w:t>
            </w:r>
          </w:p>
        </w:tc>
        <w:tc>
          <w:tcPr>
            <w:tcW w:w="933" w:type="dxa"/>
          </w:tcPr>
          <w:p w14:paraId="3CE5088B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39859BE1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55B9E958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55618" w:rsidRPr="00E34E27" w14:paraId="6ED208C5" w14:textId="77777777">
        <w:tc>
          <w:tcPr>
            <w:tcW w:w="7054" w:type="dxa"/>
          </w:tcPr>
          <w:p w14:paraId="382D8A49" w14:textId="77777777" w:rsidR="00155618" w:rsidRDefault="0094079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Штучна вентиляція легень мішком АМБУ</w:t>
            </w:r>
          </w:p>
        </w:tc>
        <w:tc>
          <w:tcPr>
            <w:tcW w:w="933" w:type="dxa"/>
          </w:tcPr>
          <w:p w14:paraId="461EE637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2A72A1B3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0AB22214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55618" w14:paraId="2471BF11" w14:textId="77777777">
        <w:tc>
          <w:tcPr>
            <w:tcW w:w="7054" w:type="dxa"/>
          </w:tcPr>
          <w:p w14:paraId="0AA74D8E" w14:textId="77777777" w:rsidR="00155618" w:rsidRDefault="0094079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Штучна вентиляція апаратним методом</w:t>
            </w:r>
          </w:p>
        </w:tc>
        <w:tc>
          <w:tcPr>
            <w:tcW w:w="933" w:type="dxa"/>
          </w:tcPr>
          <w:p w14:paraId="4F56E7EC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540C306F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72AAFB25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55618" w:rsidRPr="00E34E27" w14:paraId="1DB005FB" w14:textId="77777777">
        <w:tc>
          <w:tcPr>
            <w:tcW w:w="7054" w:type="dxa"/>
          </w:tcPr>
          <w:p w14:paraId="3ABBB622" w14:textId="77777777" w:rsidR="00155618" w:rsidRDefault="0094079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Пункція грудної клітки при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напруженому пневмотораксі</w:t>
            </w:r>
          </w:p>
        </w:tc>
        <w:tc>
          <w:tcPr>
            <w:tcW w:w="933" w:type="dxa"/>
          </w:tcPr>
          <w:p w14:paraId="4E4710B7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17591892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50105595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55618" w:rsidRPr="00E34E27" w14:paraId="58F893D3" w14:textId="77777777">
        <w:tc>
          <w:tcPr>
            <w:tcW w:w="7054" w:type="dxa"/>
          </w:tcPr>
          <w:p w14:paraId="04E2214A" w14:textId="77777777" w:rsidR="00155618" w:rsidRDefault="0094079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Зупинка зовнішньої масивної кровотечі з кінцівок джгутом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Есмарха</w:t>
            </w:r>
            <w:proofErr w:type="spellEnd"/>
          </w:p>
        </w:tc>
        <w:tc>
          <w:tcPr>
            <w:tcW w:w="933" w:type="dxa"/>
          </w:tcPr>
          <w:p w14:paraId="7223C2B6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60F1AE1C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32B15AE3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55618" w:rsidRPr="00E34E27" w14:paraId="733D1DF7" w14:textId="77777777">
        <w:tc>
          <w:tcPr>
            <w:tcW w:w="7054" w:type="dxa"/>
          </w:tcPr>
          <w:p w14:paraId="534BEBEE" w14:textId="77777777" w:rsidR="00155618" w:rsidRDefault="0094079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Зупинка зовнішньої масивної кровотечі з кінцівок джгутом САТ</w:t>
            </w:r>
          </w:p>
        </w:tc>
        <w:tc>
          <w:tcPr>
            <w:tcW w:w="933" w:type="dxa"/>
          </w:tcPr>
          <w:p w14:paraId="22A6E0FB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7711B6A7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7D990AB8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55618" w:rsidRPr="00E34E27" w14:paraId="09078981" w14:textId="77777777">
        <w:tc>
          <w:tcPr>
            <w:tcW w:w="7054" w:type="dxa"/>
          </w:tcPr>
          <w:p w14:paraId="0AB386F1" w14:textId="77777777" w:rsidR="00155618" w:rsidRDefault="0094079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Зупинка масивної вузлової кровотечі методом тампонування рани</w:t>
            </w:r>
          </w:p>
        </w:tc>
        <w:tc>
          <w:tcPr>
            <w:tcW w:w="933" w:type="dxa"/>
          </w:tcPr>
          <w:p w14:paraId="244C88EB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272D7025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15340DF1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55618" w14:paraId="61634940" w14:textId="77777777">
        <w:tc>
          <w:tcPr>
            <w:tcW w:w="7054" w:type="dxa"/>
          </w:tcPr>
          <w:p w14:paraId="0132E120" w14:textId="77777777" w:rsidR="00155618" w:rsidRDefault="0094079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0.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Застосування автоматичного зовнішнього дефібрилятора</w:t>
            </w:r>
          </w:p>
        </w:tc>
        <w:tc>
          <w:tcPr>
            <w:tcW w:w="933" w:type="dxa"/>
          </w:tcPr>
          <w:p w14:paraId="17F33223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67D73451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45FEF755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55618" w14:paraId="443E33EC" w14:textId="77777777">
        <w:tc>
          <w:tcPr>
            <w:tcW w:w="7054" w:type="dxa"/>
          </w:tcPr>
          <w:p w14:paraId="38FE0021" w14:textId="77777777" w:rsidR="00155618" w:rsidRDefault="0094079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 Застосування ручного дефібрилятора</w:t>
            </w:r>
          </w:p>
        </w:tc>
        <w:tc>
          <w:tcPr>
            <w:tcW w:w="933" w:type="dxa"/>
          </w:tcPr>
          <w:p w14:paraId="0357D0B4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5AEE2D48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7E4BFD37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55618" w:rsidRPr="00E34E27" w14:paraId="5B2804FB" w14:textId="77777777">
        <w:tc>
          <w:tcPr>
            <w:tcW w:w="7054" w:type="dxa"/>
          </w:tcPr>
          <w:p w14:paraId="215AB1D6" w14:textId="77777777" w:rsidR="00155618" w:rsidRDefault="0094079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2. Проводити внутрішньовенне краплинне введення лікарських засобів</w:t>
            </w:r>
          </w:p>
        </w:tc>
        <w:tc>
          <w:tcPr>
            <w:tcW w:w="933" w:type="dxa"/>
          </w:tcPr>
          <w:p w14:paraId="2F653510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58B163E1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28518A01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55618" w:rsidRPr="00E34E27" w14:paraId="622FE1A2" w14:textId="77777777">
        <w:tc>
          <w:tcPr>
            <w:tcW w:w="7054" w:type="dxa"/>
          </w:tcPr>
          <w:p w14:paraId="2953E900" w14:textId="77777777" w:rsidR="00155618" w:rsidRDefault="0094079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3. Проводити запис ЕКГ в 12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відведеннях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та описувати його</w:t>
            </w:r>
          </w:p>
        </w:tc>
        <w:tc>
          <w:tcPr>
            <w:tcW w:w="933" w:type="dxa"/>
          </w:tcPr>
          <w:p w14:paraId="131E7A59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1348578A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59530D3E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55618" w14:paraId="1B3715C6" w14:textId="77777777">
        <w:tc>
          <w:tcPr>
            <w:tcW w:w="7054" w:type="dxa"/>
          </w:tcPr>
          <w:p w14:paraId="61EFE315" w14:textId="77777777" w:rsidR="00155618" w:rsidRDefault="0094079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4.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Накладати постраждалому шийний комірець</w:t>
            </w:r>
          </w:p>
        </w:tc>
        <w:tc>
          <w:tcPr>
            <w:tcW w:w="933" w:type="dxa"/>
          </w:tcPr>
          <w:p w14:paraId="4AE797A9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31B211FA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176866A9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55618" w:rsidRPr="00E34E27" w14:paraId="360B2E55" w14:textId="77777777">
        <w:tc>
          <w:tcPr>
            <w:tcW w:w="7054" w:type="dxa"/>
          </w:tcPr>
          <w:p w14:paraId="2B4AFF22" w14:textId="77777777" w:rsidR="00155618" w:rsidRDefault="0094079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5. Вкладати постраждалого на довгу транспортувальну дошку</w:t>
            </w:r>
          </w:p>
        </w:tc>
        <w:tc>
          <w:tcPr>
            <w:tcW w:w="933" w:type="dxa"/>
          </w:tcPr>
          <w:p w14:paraId="772A89A6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35EF9E64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449C2A2F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55618" w14:paraId="72DAB386" w14:textId="77777777">
        <w:tc>
          <w:tcPr>
            <w:tcW w:w="7054" w:type="dxa"/>
          </w:tcPr>
          <w:p w14:paraId="65FD43E0" w14:textId="77777777" w:rsidR="00155618" w:rsidRDefault="0094079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6. Накладати тазовий бандаж</w:t>
            </w:r>
          </w:p>
        </w:tc>
        <w:tc>
          <w:tcPr>
            <w:tcW w:w="933" w:type="dxa"/>
          </w:tcPr>
          <w:p w14:paraId="4021CFC7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6C2CD23E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0E8A8345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55618" w:rsidRPr="00E34E27" w14:paraId="3E56F0A4" w14:textId="77777777">
        <w:tc>
          <w:tcPr>
            <w:tcW w:w="7054" w:type="dxa"/>
          </w:tcPr>
          <w:p w14:paraId="4B260421" w14:textId="77777777" w:rsidR="00155618" w:rsidRDefault="0094079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7. Проводити транспорту іммобілізацію при переломі стегна шинами Крамера</w:t>
            </w:r>
          </w:p>
        </w:tc>
        <w:tc>
          <w:tcPr>
            <w:tcW w:w="933" w:type="dxa"/>
          </w:tcPr>
          <w:p w14:paraId="0C7947EC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23C8EBB9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6E07DA84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55618" w:rsidRPr="00E34E27" w14:paraId="380BBAEB" w14:textId="77777777">
        <w:tc>
          <w:tcPr>
            <w:tcW w:w="7054" w:type="dxa"/>
          </w:tcPr>
          <w:p w14:paraId="285A92A1" w14:textId="77777777" w:rsidR="00155618" w:rsidRDefault="0094079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8. Приймати фізіологічні пологи (в клініці, в симуляції – </w:t>
            </w: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  <w:lang w:val="uk-UA"/>
              </w:rPr>
              <w:t>підкреслити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933" w:type="dxa"/>
          </w:tcPr>
          <w:p w14:paraId="35B7F62B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6D6B94A1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5331C97E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55618" w:rsidRPr="00E34E27" w14:paraId="2B0AB577" w14:textId="77777777">
        <w:tc>
          <w:tcPr>
            <w:tcW w:w="7054" w:type="dxa"/>
          </w:tcPr>
          <w:p w14:paraId="350EA289" w14:textId="77777777" w:rsidR="00155618" w:rsidRDefault="0094079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9. Використовувати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протиепідмічні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засоби індивідуального захисту </w:t>
            </w:r>
          </w:p>
        </w:tc>
        <w:tc>
          <w:tcPr>
            <w:tcW w:w="933" w:type="dxa"/>
          </w:tcPr>
          <w:p w14:paraId="0D7E4175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3FA1D742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3ECBC9D5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55618" w14:paraId="7643E5C3" w14:textId="77777777">
        <w:tc>
          <w:tcPr>
            <w:tcW w:w="7054" w:type="dxa"/>
          </w:tcPr>
          <w:p w14:paraId="54E05BD7" w14:textId="77777777" w:rsidR="00155618" w:rsidRDefault="0094079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0. Обстежувати критичного травмованого пацієнта</w:t>
            </w:r>
          </w:p>
        </w:tc>
        <w:tc>
          <w:tcPr>
            <w:tcW w:w="933" w:type="dxa"/>
          </w:tcPr>
          <w:p w14:paraId="3E301721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55F42687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1276E535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55618" w14:paraId="70B4151A" w14:textId="77777777">
        <w:tc>
          <w:tcPr>
            <w:tcW w:w="7054" w:type="dxa"/>
          </w:tcPr>
          <w:p w14:paraId="25D25CEE" w14:textId="77777777" w:rsidR="00155618" w:rsidRDefault="0094079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1. Обстежувати критичного нетравмованого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пацієнта</w:t>
            </w:r>
          </w:p>
        </w:tc>
        <w:tc>
          <w:tcPr>
            <w:tcW w:w="933" w:type="dxa"/>
          </w:tcPr>
          <w:p w14:paraId="1243F04E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53668BA5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20081255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55618" w:rsidRPr="00E34E27" w14:paraId="1E972D0E" w14:textId="77777777">
        <w:tc>
          <w:tcPr>
            <w:tcW w:w="7054" w:type="dxa"/>
          </w:tcPr>
          <w:p w14:paraId="479A7890" w14:textId="77777777" w:rsidR="00155618" w:rsidRDefault="0094079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2. Обстежувати дитину у невідкладному стані</w:t>
            </w:r>
          </w:p>
        </w:tc>
        <w:tc>
          <w:tcPr>
            <w:tcW w:w="933" w:type="dxa"/>
          </w:tcPr>
          <w:p w14:paraId="0C0FF85E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5BB7EFA2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3A71109D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55618" w14:paraId="63196026" w14:textId="77777777">
        <w:tc>
          <w:tcPr>
            <w:tcW w:w="7054" w:type="dxa"/>
          </w:tcPr>
          <w:p w14:paraId="28A839A5" w14:textId="77777777" w:rsidR="00155618" w:rsidRDefault="0094079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3. Проводити базову реанімацію дорослого</w:t>
            </w:r>
          </w:p>
        </w:tc>
        <w:tc>
          <w:tcPr>
            <w:tcW w:w="933" w:type="dxa"/>
          </w:tcPr>
          <w:p w14:paraId="58B83453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2DBC35A3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28626DC1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55618" w14:paraId="41D03B79" w14:textId="77777777">
        <w:tc>
          <w:tcPr>
            <w:tcW w:w="7054" w:type="dxa"/>
          </w:tcPr>
          <w:p w14:paraId="5F8A863E" w14:textId="77777777" w:rsidR="00155618" w:rsidRDefault="0094079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4. Проводити кваліфіковану реанімацію дорослого</w:t>
            </w:r>
          </w:p>
        </w:tc>
        <w:tc>
          <w:tcPr>
            <w:tcW w:w="933" w:type="dxa"/>
          </w:tcPr>
          <w:p w14:paraId="604CDCB3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7FBBB99B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3" w:type="dxa"/>
          </w:tcPr>
          <w:p w14:paraId="5FCC75CE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</w:tbl>
    <w:p w14:paraId="6C86706A" w14:textId="77777777" w:rsidR="00155618" w:rsidRDefault="0094079D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1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3.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Поставте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відмітку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bdr w:val="single" w:sz="4" w:space="0" w:color="auto"/>
          <w:lang w:val="uk-UA"/>
        </w:rPr>
        <w:t>×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, які навички та компетенції з ЕМД Ви б хотіли опанувати для ефективної роботи на посаді фельдшера з медицини невідкладних станів на рівні </w:t>
      </w:r>
      <w:r>
        <w:rPr>
          <w:rFonts w:ascii="Times New Roman" w:hAnsi="Times New Roman" w:cs="Times New Roman"/>
          <w:b/>
          <w:bCs/>
          <w:i/>
          <w:iCs/>
          <w:sz w:val="28"/>
          <w:szCs w:val="28"/>
          <w:u w:val="single"/>
          <w:lang w:val="uk-UA"/>
        </w:rPr>
        <w:t>вмінь чи знань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:</w:t>
      </w:r>
    </w:p>
    <w:tbl>
      <w:tblPr>
        <w:tblStyle w:val="a9"/>
        <w:tblW w:w="0" w:type="auto"/>
        <w:jc w:val="center"/>
        <w:tblLook w:val="04A0" w:firstRow="1" w:lastRow="0" w:firstColumn="1" w:lastColumn="0" w:noHBand="0" w:noVBand="1"/>
      </w:tblPr>
      <w:tblGrid>
        <w:gridCol w:w="6857"/>
        <w:gridCol w:w="1087"/>
        <w:gridCol w:w="1059"/>
      </w:tblGrid>
      <w:tr w:rsidR="00155618" w14:paraId="0DF1F5AF" w14:textId="77777777">
        <w:trPr>
          <w:jc w:val="center"/>
        </w:trPr>
        <w:tc>
          <w:tcPr>
            <w:tcW w:w="6857" w:type="dxa"/>
          </w:tcPr>
          <w:p w14:paraId="7C937C14" w14:textId="77777777" w:rsidR="00155618" w:rsidRDefault="0094079D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итання ЕМД</w:t>
            </w:r>
          </w:p>
        </w:tc>
        <w:tc>
          <w:tcPr>
            <w:tcW w:w="930" w:type="dxa"/>
          </w:tcPr>
          <w:p w14:paraId="410C08EC" w14:textId="77777777" w:rsidR="00155618" w:rsidRDefault="0094079D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міння</w:t>
            </w:r>
          </w:p>
        </w:tc>
        <w:tc>
          <w:tcPr>
            <w:tcW w:w="931" w:type="dxa"/>
          </w:tcPr>
          <w:p w14:paraId="05BF10BE" w14:textId="77777777" w:rsidR="00155618" w:rsidRDefault="0094079D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нання</w:t>
            </w:r>
          </w:p>
        </w:tc>
      </w:tr>
      <w:tr w:rsidR="00155618" w14:paraId="544E649E" w14:textId="77777777">
        <w:trPr>
          <w:jc w:val="center"/>
        </w:trPr>
        <w:tc>
          <w:tcPr>
            <w:tcW w:w="6857" w:type="dxa"/>
          </w:tcPr>
          <w:p w14:paraId="166AF7F1" w14:textId="77777777" w:rsidR="00155618" w:rsidRDefault="0094079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Застосування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рото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/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носогорлового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повітряпроводу</w:t>
            </w:r>
            <w:proofErr w:type="spellEnd"/>
          </w:p>
        </w:tc>
        <w:tc>
          <w:tcPr>
            <w:tcW w:w="930" w:type="dxa"/>
          </w:tcPr>
          <w:p w14:paraId="20B6A953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1" w:type="dxa"/>
          </w:tcPr>
          <w:p w14:paraId="1A8AA7A7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55618" w14:paraId="7FC0E151" w14:textId="77777777">
        <w:trPr>
          <w:jc w:val="center"/>
        </w:trPr>
        <w:tc>
          <w:tcPr>
            <w:tcW w:w="6857" w:type="dxa"/>
          </w:tcPr>
          <w:p w14:paraId="5E76EF04" w14:textId="77777777" w:rsidR="00155618" w:rsidRDefault="0094079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Застосування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ларингеальної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маски/трубки</w:t>
            </w:r>
          </w:p>
        </w:tc>
        <w:tc>
          <w:tcPr>
            <w:tcW w:w="930" w:type="dxa"/>
          </w:tcPr>
          <w:p w14:paraId="13BC62B1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1" w:type="dxa"/>
          </w:tcPr>
          <w:p w14:paraId="3D22EBE7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55618" w14:paraId="0148BA01" w14:textId="77777777">
        <w:trPr>
          <w:jc w:val="center"/>
        </w:trPr>
        <w:tc>
          <w:tcPr>
            <w:tcW w:w="6857" w:type="dxa"/>
          </w:tcPr>
          <w:p w14:paraId="2590EFEA" w14:textId="77777777" w:rsidR="00155618" w:rsidRDefault="0094079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Інтубація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трахеї</w:t>
            </w:r>
          </w:p>
        </w:tc>
        <w:tc>
          <w:tcPr>
            <w:tcW w:w="930" w:type="dxa"/>
          </w:tcPr>
          <w:p w14:paraId="4450B7DA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1" w:type="dxa"/>
          </w:tcPr>
          <w:p w14:paraId="67AA09D9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55618" w:rsidRPr="00E34E27" w14:paraId="0AEEA24C" w14:textId="77777777">
        <w:trPr>
          <w:jc w:val="center"/>
        </w:trPr>
        <w:tc>
          <w:tcPr>
            <w:tcW w:w="6857" w:type="dxa"/>
          </w:tcPr>
          <w:p w14:paraId="5E14689E" w14:textId="77777777" w:rsidR="00155618" w:rsidRDefault="0094079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Штучна вентиляція легень мішком АМБУ</w:t>
            </w:r>
          </w:p>
        </w:tc>
        <w:tc>
          <w:tcPr>
            <w:tcW w:w="930" w:type="dxa"/>
          </w:tcPr>
          <w:p w14:paraId="4FFE4E57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1" w:type="dxa"/>
          </w:tcPr>
          <w:p w14:paraId="6A1035D8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55618" w14:paraId="62E05008" w14:textId="77777777">
        <w:trPr>
          <w:jc w:val="center"/>
        </w:trPr>
        <w:tc>
          <w:tcPr>
            <w:tcW w:w="6857" w:type="dxa"/>
          </w:tcPr>
          <w:p w14:paraId="7FD4F6A0" w14:textId="77777777" w:rsidR="00155618" w:rsidRDefault="0094079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Штучна вентиляція апаратним методом</w:t>
            </w:r>
          </w:p>
        </w:tc>
        <w:tc>
          <w:tcPr>
            <w:tcW w:w="930" w:type="dxa"/>
          </w:tcPr>
          <w:p w14:paraId="28066118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1" w:type="dxa"/>
          </w:tcPr>
          <w:p w14:paraId="17C7B10F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55618" w:rsidRPr="00E34E27" w14:paraId="5055BA98" w14:textId="77777777">
        <w:trPr>
          <w:jc w:val="center"/>
        </w:trPr>
        <w:tc>
          <w:tcPr>
            <w:tcW w:w="6857" w:type="dxa"/>
          </w:tcPr>
          <w:p w14:paraId="526B3CF7" w14:textId="77777777" w:rsidR="00155618" w:rsidRDefault="0094079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Пункція грудної клітки при напруженому пневмотораксі</w:t>
            </w:r>
          </w:p>
        </w:tc>
        <w:tc>
          <w:tcPr>
            <w:tcW w:w="930" w:type="dxa"/>
          </w:tcPr>
          <w:p w14:paraId="770EA572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1" w:type="dxa"/>
          </w:tcPr>
          <w:p w14:paraId="07EDFED4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55618" w:rsidRPr="00E34E27" w14:paraId="3C0DC661" w14:textId="77777777">
        <w:trPr>
          <w:jc w:val="center"/>
        </w:trPr>
        <w:tc>
          <w:tcPr>
            <w:tcW w:w="6857" w:type="dxa"/>
          </w:tcPr>
          <w:p w14:paraId="03E4402D" w14:textId="77777777" w:rsidR="00155618" w:rsidRDefault="0094079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Зупинка зовнішньої масивної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кровотечі з кінцівок джгутом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Есмарха</w:t>
            </w:r>
            <w:proofErr w:type="spellEnd"/>
          </w:p>
        </w:tc>
        <w:tc>
          <w:tcPr>
            <w:tcW w:w="930" w:type="dxa"/>
          </w:tcPr>
          <w:p w14:paraId="667EA17D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1" w:type="dxa"/>
          </w:tcPr>
          <w:p w14:paraId="23061985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55618" w:rsidRPr="00E34E27" w14:paraId="55A4140D" w14:textId="77777777">
        <w:trPr>
          <w:jc w:val="center"/>
        </w:trPr>
        <w:tc>
          <w:tcPr>
            <w:tcW w:w="6857" w:type="dxa"/>
          </w:tcPr>
          <w:p w14:paraId="77804084" w14:textId="77777777" w:rsidR="00155618" w:rsidRDefault="0094079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Зупинка зовнішньої масивної кровотечі з кінцівок джгутом САТ</w:t>
            </w:r>
          </w:p>
        </w:tc>
        <w:tc>
          <w:tcPr>
            <w:tcW w:w="930" w:type="dxa"/>
          </w:tcPr>
          <w:p w14:paraId="0E37FA86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1" w:type="dxa"/>
          </w:tcPr>
          <w:p w14:paraId="14928FD1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55618" w:rsidRPr="00E34E27" w14:paraId="7A59FB05" w14:textId="77777777">
        <w:trPr>
          <w:jc w:val="center"/>
        </w:trPr>
        <w:tc>
          <w:tcPr>
            <w:tcW w:w="6857" w:type="dxa"/>
          </w:tcPr>
          <w:p w14:paraId="12A2095F" w14:textId="77777777" w:rsidR="00155618" w:rsidRDefault="0094079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Зупинка масивної вузлової кровотечі методом тампонування рани</w:t>
            </w:r>
          </w:p>
        </w:tc>
        <w:tc>
          <w:tcPr>
            <w:tcW w:w="930" w:type="dxa"/>
          </w:tcPr>
          <w:p w14:paraId="6D4E4266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1" w:type="dxa"/>
          </w:tcPr>
          <w:p w14:paraId="6E56286E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55618" w14:paraId="0EAAB211" w14:textId="77777777">
        <w:trPr>
          <w:jc w:val="center"/>
        </w:trPr>
        <w:tc>
          <w:tcPr>
            <w:tcW w:w="6857" w:type="dxa"/>
          </w:tcPr>
          <w:p w14:paraId="68FFE0C8" w14:textId="77777777" w:rsidR="00155618" w:rsidRDefault="0094079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0. Застосування автоматичного зовнішнього дефібрилятора</w:t>
            </w:r>
          </w:p>
        </w:tc>
        <w:tc>
          <w:tcPr>
            <w:tcW w:w="930" w:type="dxa"/>
          </w:tcPr>
          <w:p w14:paraId="3B5F3D23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1" w:type="dxa"/>
          </w:tcPr>
          <w:p w14:paraId="4FB93172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55618" w14:paraId="06A3BC96" w14:textId="77777777">
        <w:trPr>
          <w:jc w:val="center"/>
        </w:trPr>
        <w:tc>
          <w:tcPr>
            <w:tcW w:w="6857" w:type="dxa"/>
          </w:tcPr>
          <w:p w14:paraId="457DECE0" w14:textId="77777777" w:rsidR="00155618" w:rsidRDefault="0094079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1.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Застосування ручного дефібрилятора</w:t>
            </w:r>
          </w:p>
        </w:tc>
        <w:tc>
          <w:tcPr>
            <w:tcW w:w="930" w:type="dxa"/>
          </w:tcPr>
          <w:p w14:paraId="0AF517C8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1" w:type="dxa"/>
          </w:tcPr>
          <w:p w14:paraId="779E154A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55618" w:rsidRPr="00E34E27" w14:paraId="19CD3D01" w14:textId="77777777">
        <w:trPr>
          <w:jc w:val="center"/>
        </w:trPr>
        <w:tc>
          <w:tcPr>
            <w:tcW w:w="6857" w:type="dxa"/>
          </w:tcPr>
          <w:p w14:paraId="52866DFB" w14:textId="77777777" w:rsidR="00155618" w:rsidRDefault="0094079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2. Проводити внутрішньовенне краплинне введення лікарських засобів</w:t>
            </w:r>
          </w:p>
        </w:tc>
        <w:tc>
          <w:tcPr>
            <w:tcW w:w="930" w:type="dxa"/>
          </w:tcPr>
          <w:p w14:paraId="0A360576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1" w:type="dxa"/>
          </w:tcPr>
          <w:p w14:paraId="557C3A16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55618" w:rsidRPr="00E34E27" w14:paraId="68D562CB" w14:textId="77777777">
        <w:trPr>
          <w:jc w:val="center"/>
        </w:trPr>
        <w:tc>
          <w:tcPr>
            <w:tcW w:w="6857" w:type="dxa"/>
          </w:tcPr>
          <w:p w14:paraId="71AA0F20" w14:textId="77777777" w:rsidR="00155618" w:rsidRDefault="0094079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3. Проводити запис ЕКГ в 12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відведеннях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та описувати його</w:t>
            </w:r>
          </w:p>
        </w:tc>
        <w:tc>
          <w:tcPr>
            <w:tcW w:w="930" w:type="dxa"/>
          </w:tcPr>
          <w:p w14:paraId="24132E92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1" w:type="dxa"/>
          </w:tcPr>
          <w:p w14:paraId="0EEE58E8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55618" w14:paraId="251A0F3F" w14:textId="77777777">
        <w:trPr>
          <w:jc w:val="center"/>
        </w:trPr>
        <w:tc>
          <w:tcPr>
            <w:tcW w:w="6857" w:type="dxa"/>
          </w:tcPr>
          <w:p w14:paraId="5D3BED85" w14:textId="77777777" w:rsidR="00155618" w:rsidRDefault="0094079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4. Накладати постраждалому шийний комірець</w:t>
            </w:r>
          </w:p>
        </w:tc>
        <w:tc>
          <w:tcPr>
            <w:tcW w:w="930" w:type="dxa"/>
          </w:tcPr>
          <w:p w14:paraId="5F13F71C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1" w:type="dxa"/>
          </w:tcPr>
          <w:p w14:paraId="1BFBC750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55618" w:rsidRPr="00E34E27" w14:paraId="543C7268" w14:textId="77777777">
        <w:trPr>
          <w:jc w:val="center"/>
        </w:trPr>
        <w:tc>
          <w:tcPr>
            <w:tcW w:w="6857" w:type="dxa"/>
          </w:tcPr>
          <w:p w14:paraId="73C7ACCA" w14:textId="77777777" w:rsidR="00155618" w:rsidRDefault="0094079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5. Вкладати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постраждалого на довгу транспортувальну дошку</w:t>
            </w:r>
          </w:p>
        </w:tc>
        <w:tc>
          <w:tcPr>
            <w:tcW w:w="930" w:type="dxa"/>
          </w:tcPr>
          <w:p w14:paraId="4E3CB778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1" w:type="dxa"/>
          </w:tcPr>
          <w:p w14:paraId="0A575AA0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55618" w14:paraId="60087B0B" w14:textId="77777777">
        <w:trPr>
          <w:jc w:val="center"/>
        </w:trPr>
        <w:tc>
          <w:tcPr>
            <w:tcW w:w="6857" w:type="dxa"/>
          </w:tcPr>
          <w:p w14:paraId="2DFDE828" w14:textId="77777777" w:rsidR="00155618" w:rsidRDefault="0094079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6. Накладати тазовий бандаж</w:t>
            </w:r>
          </w:p>
        </w:tc>
        <w:tc>
          <w:tcPr>
            <w:tcW w:w="930" w:type="dxa"/>
          </w:tcPr>
          <w:p w14:paraId="00C02159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1" w:type="dxa"/>
          </w:tcPr>
          <w:p w14:paraId="65CC0C80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55618" w:rsidRPr="00E34E27" w14:paraId="16E8128F" w14:textId="77777777">
        <w:trPr>
          <w:jc w:val="center"/>
        </w:trPr>
        <w:tc>
          <w:tcPr>
            <w:tcW w:w="6857" w:type="dxa"/>
          </w:tcPr>
          <w:p w14:paraId="4065338E" w14:textId="77777777" w:rsidR="00155618" w:rsidRDefault="0094079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7. Проводити транспорту іммобілізацію при переломі стегна шинами Крамера</w:t>
            </w:r>
          </w:p>
        </w:tc>
        <w:tc>
          <w:tcPr>
            <w:tcW w:w="930" w:type="dxa"/>
          </w:tcPr>
          <w:p w14:paraId="0577B145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1" w:type="dxa"/>
          </w:tcPr>
          <w:p w14:paraId="5BD86002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55618" w:rsidRPr="00E34E27" w14:paraId="058C9D1F" w14:textId="77777777">
        <w:trPr>
          <w:jc w:val="center"/>
        </w:trPr>
        <w:tc>
          <w:tcPr>
            <w:tcW w:w="6857" w:type="dxa"/>
          </w:tcPr>
          <w:p w14:paraId="601CA5A7" w14:textId="77777777" w:rsidR="00155618" w:rsidRDefault="0094079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8. Приймати фізіологічні пологи (в клініці, в симуляції – </w:t>
            </w: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  <w:lang w:val="uk-UA"/>
              </w:rPr>
              <w:t>підкреслити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930" w:type="dxa"/>
          </w:tcPr>
          <w:p w14:paraId="460BF03A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1" w:type="dxa"/>
          </w:tcPr>
          <w:p w14:paraId="530BC4E0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55618" w:rsidRPr="00E34E27" w14:paraId="2CFCBD24" w14:textId="77777777">
        <w:trPr>
          <w:jc w:val="center"/>
        </w:trPr>
        <w:tc>
          <w:tcPr>
            <w:tcW w:w="6857" w:type="dxa"/>
          </w:tcPr>
          <w:p w14:paraId="7E745645" w14:textId="77777777" w:rsidR="00155618" w:rsidRDefault="0094079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9. Використовувати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протиепідмічні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засоби індивідуального захисту </w:t>
            </w:r>
          </w:p>
        </w:tc>
        <w:tc>
          <w:tcPr>
            <w:tcW w:w="930" w:type="dxa"/>
          </w:tcPr>
          <w:p w14:paraId="501E951E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1" w:type="dxa"/>
          </w:tcPr>
          <w:p w14:paraId="404B8A12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55618" w14:paraId="33332E53" w14:textId="77777777">
        <w:trPr>
          <w:jc w:val="center"/>
        </w:trPr>
        <w:tc>
          <w:tcPr>
            <w:tcW w:w="6857" w:type="dxa"/>
          </w:tcPr>
          <w:p w14:paraId="76F0D76E" w14:textId="77777777" w:rsidR="00155618" w:rsidRDefault="0094079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0. Обстежувати критичного травмованого пацієнта</w:t>
            </w:r>
          </w:p>
        </w:tc>
        <w:tc>
          <w:tcPr>
            <w:tcW w:w="930" w:type="dxa"/>
          </w:tcPr>
          <w:p w14:paraId="1085907F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1" w:type="dxa"/>
          </w:tcPr>
          <w:p w14:paraId="6F052396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55618" w14:paraId="21B143D3" w14:textId="77777777">
        <w:trPr>
          <w:jc w:val="center"/>
        </w:trPr>
        <w:tc>
          <w:tcPr>
            <w:tcW w:w="6857" w:type="dxa"/>
          </w:tcPr>
          <w:p w14:paraId="4D84F14E" w14:textId="77777777" w:rsidR="00155618" w:rsidRDefault="0094079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 Обстежувати критичного нетравмованого пацієнта</w:t>
            </w:r>
          </w:p>
        </w:tc>
        <w:tc>
          <w:tcPr>
            <w:tcW w:w="930" w:type="dxa"/>
          </w:tcPr>
          <w:p w14:paraId="002A1E4C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1" w:type="dxa"/>
          </w:tcPr>
          <w:p w14:paraId="6AD8FEBB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55618" w:rsidRPr="00E34E27" w14:paraId="6F14513E" w14:textId="77777777">
        <w:trPr>
          <w:jc w:val="center"/>
        </w:trPr>
        <w:tc>
          <w:tcPr>
            <w:tcW w:w="6857" w:type="dxa"/>
          </w:tcPr>
          <w:p w14:paraId="2883A921" w14:textId="77777777" w:rsidR="00155618" w:rsidRDefault="0094079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2. Обстежувати дитину у невідкладному стані</w:t>
            </w:r>
          </w:p>
        </w:tc>
        <w:tc>
          <w:tcPr>
            <w:tcW w:w="930" w:type="dxa"/>
          </w:tcPr>
          <w:p w14:paraId="5DFC28A9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1" w:type="dxa"/>
          </w:tcPr>
          <w:p w14:paraId="2DB0B4C9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55618" w14:paraId="15B785E1" w14:textId="77777777">
        <w:trPr>
          <w:jc w:val="center"/>
        </w:trPr>
        <w:tc>
          <w:tcPr>
            <w:tcW w:w="6857" w:type="dxa"/>
          </w:tcPr>
          <w:p w14:paraId="797DA9A3" w14:textId="77777777" w:rsidR="00155618" w:rsidRDefault="0094079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3. Проводити базову реанімацію дорослого</w:t>
            </w:r>
          </w:p>
        </w:tc>
        <w:tc>
          <w:tcPr>
            <w:tcW w:w="930" w:type="dxa"/>
          </w:tcPr>
          <w:p w14:paraId="64E1C4A1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1" w:type="dxa"/>
          </w:tcPr>
          <w:p w14:paraId="44413C6A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55618" w14:paraId="67EAAB2E" w14:textId="77777777">
        <w:trPr>
          <w:jc w:val="center"/>
        </w:trPr>
        <w:tc>
          <w:tcPr>
            <w:tcW w:w="6857" w:type="dxa"/>
          </w:tcPr>
          <w:p w14:paraId="3C97B446" w14:textId="77777777" w:rsidR="00155618" w:rsidRDefault="0094079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4. Проводити кваліфіковану реанімацію дорослого</w:t>
            </w:r>
          </w:p>
        </w:tc>
        <w:tc>
          <w:tcPr>
            <w:tcW w:w="930" w:type="dxa"/>
          </w:tcPr>
          <w:p w14:paraId="22EBA95D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31" w:type="dxa"/>
          </w:tcPr>
          <w:p w14:paraId="45CD16A6" w14:textId="77777777" w:rsidR="00155618" w:rsidRDefault="001556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</w:tbl>
    <w:p w14:paraId="30B5EB7D" w14:textId="77777777" w:rsidR="00155618" w:rsidRDefault="0094079D">
      <w:pPr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36BB38A" wp14:editId="65D397BD">
                <wp:simplePos x="0" y="0"/>
                <wp:positionH relativeFrom="column">
                  <wp:posOffset>4553585</wp:posOffset>
                </wp:positionH>
                <wp:positionV relativeFrom="paragraph">
                  <wp:posOffset>375920</wp:posOffset>
                </wp:positionV>
                <wp:extent cx="190500" cy="203200"/>
                <wp:effectExtent l="6350" t="6350" r="16510" b="19050"/>
                <wp:wrapNone/>
                <wp:docPr id="17" name="Прямоугольник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0500" cy="203200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 xmlns:wpsCustomData="http://www.wps.cn/officeDocument/2013/wpsCustomData">
            <w:pict>
              <v:rect id="_x0000_s1026" o:spid="_x0000_s1026" o:spt="1" style="position:absolute;left:0pt;margin-left:358.55pt;margin-top:29.6pt;height:16pt;width:15pt;z-index:251662336;v-text-anchor:middle;mso-width-relative:page;mso-height-relative:page;" filled="f" stroked="t" coordsize="21600,21600" o:gfxdata="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">
                <v:fill on="f" focussize="0,0"/>
                <v:stroke weight="1pt" color="#000000" joinstyle="round"/>
                <v:imagedata o:title=""/>
                <o:lock v:ext="edit" aspectratio="f"/>
              </v:rect>
            </w:pict>
          </mc:Fallback>
        </mc:AlternateConten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14. Якими Ви бачите методи післядипломної освіти для вдосконалення особистого рівня знань та вмінь для 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роботи в системі ЕМД:</w:t>
      </w:r>
    </w:p>
    <w:p w14:paraId="4E17E3D7" w14:textId="77777777" w:rsidR="00155618" w:rsidRDefault="0094079D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1710900" wp14:editId="68730895">
                <wp:simplePos x="0" y="0"/>
                <wp:positionH relativeFrom="column">
                  <wp:posOffset>4556125</wp:posOffset>
                </wp:positionH>
                <wp:positionV relativeFrom="paragraph">
                  <wp:posOffset>176530</wp:posOffset>
                </wp:positionV>
                <wp:extent cx="190500" cy="203200"/>
                <wp:effectExtent l="6350" t="6350" r="16510" b="19050"/>
                <wp:wrapNone/>
                <wp:docPr id="18" name="Прямоугольник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0500" cy="203200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 xmlns:wpsCustomData="http://www.wps.cn/officeDocument/2013/wpsCustomData">
            <w:pict>
              <v:rect id="_x0000_s1026" o:spid="_x0000_s1026" o:spt="1" style="position:absolute;left:0pt;margin-left:358.75pt;margin-top:13.9pt;height:16pt;width:15pt;z-index:251663360;v-text-anchor:middle;mso-width-relative:page;mso-height-relative:page;" filled="f" stroked="t" coordsize="21600,21600" o:gfxdata="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">
                <v:fill on="f" focussize="0,0"/>
                <v:stroke weight="1pt" color="#000000" joinstyle="round"/>
                <v:imagedata o:title=""/>
                <o:lock v:ext="edit" aspectratio="f"/>
              </v:rect>
            </w:pict>
          </mc:Fallback>
        </mc:AlternateContent>
      </w:r>
      <w:r>
        <w:rPr>
          <w:rFonts w:ascii="Times New Roman" w:hAnsi="Times New Roman" w:cs="Times New Roman"/>
          <w:sz w:val="28"/>
          <w:szCs w:val="28"/>
          <w:lang w:val="uk-UA"/>
        </w:rPr>
        <w:t>- цикли тематичного вдосконалення………………………..</w:t>
      </w:r>
    </w:p>
    <w:p w14:paraId="058C8940" w14:textId="77777777" w:rsidR="00155618" w:rsidRDefault="0094079D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201D3631" wp14:editId="1BB4B09F">
                <wp:simplePos x="0" y="0"/>
                <wp:positionH relativeFrom="column">
                  <wp:posOffset>4558030</wp:posOffset>
                </wp:positionH>
                <wp:positionV relativeFrom="paragraph">
                  <wp:posOffset>186055</wp:posOffset>
                </wp:positionV>
                <wp:extent cx="190500" cy="203200"/>
                <wp:effectExtent l="6350" t="6350" r="16510" b="19050"/>
                <wp:wrapNone/>
                <wp:docPr id="19" name="Прямоугольник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0500" cy="203200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 xmlns:wpsCustomData="http://www.wps.cn/officeDocument/2013/wpsCustomData">
            <w:pict>
              <v:rect id="_x0000_s1026" o:spid="_x0000_s1026" o:spt="1" style="position:absolute;left:0pt;margin-left:358.9pt;margin-top:14.65pt;height:16pt;width:15pt;z-index:251664384;v-text-anchor:middle;mso-width-relative:page;mso-height-relative:page;" filled="f" stroked="t" coordsize="21600,21600" o:gfxdata="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">
                <v:fill on="f" focussize="0,0"/>
                <v:stroke weight="1pt" color="#000000" joinstyle="round"/>
                <v:imagedata o:title=""/>
                <o:lock v:ext="edit" aspectratio="f"/>
              </v:rect>
            </w:pict>
          </mc:Fallback>
        </mc:AlternateContent>
      </w:r>
      <w:r>
        <w:rPr>
          <w:rFonts w:ascii="Times New Roman" w:hAnsi="Times New Roman" w:cs="Times New Roman"/>
          <w:sz w:val="28"/>
          <w:szCs w:val="28"/>
          <w:lang w:val="uk-UA"/>
        </w:rPr>
        <w:t>- короткотривалі навчання за окремими напрямками ЕМД..</w:t>
      </w:r>
    </w:p>
    <w:p w14:paraId="7B79FD11" w14:textId="77777777" w:rsidR="00155618" w:rsidRDefault="0094079D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DE88DCA" wp14:editId="5D9469E7">
                <wp:simplePos x="0" y="0"/>
                <wp:positionH relativeFrom="column">
                  <wp:posOffset>4558030</wp:posOffset>
                </wp:positionH>
                <wp:positionV relativeFrom="paragraph">
                  <wp:posOffset>187325</wp:posOffset>
                </wp:positionV>
                <wp:extent cx="190500" cy="203200"/>
                <wp:effectExtent l="6350" t="6350" r="16510" b="19050"/>
                <wp:wrapNone/>
                <wp:docPr id="20" name="Прямоугольник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0500" cy="203200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 xmlns:wpsCustomData="http://www.wps.cn/officeDocument/2013/wpsCustomData">
            <w:pict>
              <v:rect id="_x0000_s1026" o:spid="_x0000_s1026" o:spt="1" style="position:absolute;left:0pt;margin-left:358.9pt;margin-top:14.75pt;height:16pt;width:15pt;z-index:251665408;v-text-anchor:middle;mso-width-relative:page;mso-height-relative:page;" filled="f" stroked="t" coordsize="21600,21600" o:gfxdata="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">
                <v:fill on="f" focussize="0,0"/>
                <v:stroke weight="1pt" color="#000000" joinstyle="round"/>
                <v:imagedata o:title=""/>
                <o:lock v:ext="edit" aspectratio="f"/>
              </v:rect>
            </w:pict>
          </mc:Fallback>
        </mc:AlternateContent>
      </w:r>
      <w:r>
        <w:rPr>
          <w:rFonts w:ascii="Times New Roman" w:hAnsi="Times New Roman" w:cs="Times New Roman"/>
          <w:sz w:val="28"/>
          <w:szCs w:val="28"/>
          <w:lang w:val="uk-UA"/>
        </w:rPr>
        <w:t>- науково-практичні конференції……………….………… .</w:t>
      </w:r>
    </w:p>
    <w:p w14:paraId="11EE6473" w14:textId="77777777" w:rsidR="00155618" w:rsidRDefault="0094079D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симуляційні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тренінги……………..……………………….</w:t>
      </w:r>
    </w:p>
    <w:p w14:paraId="01903938" w14:textId="77777777" w:rsidR="00155618" w:rsidRDefault="0094079D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інше 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(опишіть)</w:t>
      </w:r>
      <w:r>
        <w:rPr>
          <w:rFonts w:ascii="Times New Roman" w:hAnsi="Times New Roman" w:cs="Times New Roman"/>
          <w:sz w:val="28"/>
          <w:szCs w:val="28"/>
          <w:lang w:val="uk-UA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Times New Roman" w:hAnsi="Times New Roman" w:cs="Times New Roman"/>
          <w:sz w:val="28"/>
          <w:szCs w:val="28"/>
          <w:lang w:val="uk-UA"/>
        </w:rPr>
        <w:t>__________________________________________________________________</w:t>
      </w:r>
    </w:p>
    <w:p w14:paraId="14EFB79E" w14:textId="77777777" w:rsidR="00155618" w:rsidRDefault="0094079D">
      <w:pPr>
        <w:jc w:val="right"/>
        <w:rPr>
          <w:b/>
          <w:bCs/>
          <w:i/>
          <w:iCs/>
          <w:lang w:val="uk-UA"/>
        </w:rPr>
      </w:pPr>
      <w:r>
        <w:rPr>
          <w:b/>
          <w:bCs/>
          <w:i/>
          <w:iCs/>
          <w:lang w:val="uk-UA"/>
        </w:rPr>
        <w:t>Щ</w:t>
      </w:r>
      <w:r>
        <w:rPr>
          <w:b/>
          <w:bCs/>
          <w:i/>
          <w:iCs/>
          <w:lang w:val="uk-UA"/>
        </w:rPr>
        <w:t>иро дякуємо за Ваші відповіді!</w:t>
      </w:r>
    </w:p>
    <w:p w14:paraId="4B63EA90" w14:textId="77777777" w:rsidR="00155618" w:rsidRDefault="00155618">
      <w:pPr>
        <w:tabs>
          <w:tab w:val="left" w:pos="425"/>
        </w:tabs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sectPr w:rsidR="00155618">
      <w:headerReference w:type="default" r:id="rId64"/>
      <w:pgSz w:w="11906" w:h="16838"/>
      <w:pgMar w:top="1417" w:right="850" w:bottom="1417" w:left="1701" w:header="720" w:footer="720" w:gutter="0"/>
      <w:pgNumType w:start="2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FA62D1" w14:textId="77777777" w:rsidR="0094079D" w:rsidRDefault="0094079D">
      <w:r>
        <w:separator/>
      </w:r>
    </w:p>
    <w:p w14:paraId="2EADC9E3" w14:textId="77777777" w:rsidR="0094079D" w:rsidRDefault="0094079D"/>
  </w:endnote>
  <w:endnote w:type="continuationSeparator" w:id="0">
    <w:p w14:paraId="59A347C0" w14:textId="77777777" w:rsidR="0094079D" w:rsidRDefault="0094079D">
      <w:r>
        <w:continuationSeparator/>
      </w:r>
    </w:p>
    <w:p w14:paraId="68047394" w14:textId="77777777" w:rsidR="0094079D" w:rsidRDefault="0094079D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4CED5F" w14:textId="77777777" w:rsidR="0094079D" w:rsidRDefault="0094079D">
      <w:r>
        <w:separator/>
      </w:r>
    </w:p>
    <w:p w14:paraId="273B3FD6" w14:textId="77777777" w:rsidR="0094079D" w:rsidRDefault="0094079D"/>
  </w:footnote>
  <w:footnote w:type="continuationSeparator" w:id="0">
    <w:p w14:paraId="2FEB2C7C" w14:textId="77777777" w:rsidR="0094079D" w:rsidRDefault="0094079D">
      <w:r>
        <w:continuationSeparator/>
      </w:r>
    </w:p>
    <w:p w14:paraId="6C1664F7" w14:textId="77777777" w:rsidR="0094079D" w:rsidRDefault="0094079D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38491672"/>
      <w:docPartObj>
        <w:docPartGallery w:val="Page Numbers (Top of Page)"/>
        <w:docPartUnique/>
      </w:docPartObj>
    </w:sdtPr>
    <w:sdtContent>
      <w:p w14:paraId="640CE458" w14:textId="03721172" w:rsidR="00E34E27" w:rsidRDefault="00E34E27">
        <w:pPr>
          <w:pStyle w:val="a6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ru-RU"/>
          </w:rPr>
          <w:t>2</w:t>
        </w:r>
        <w:r>
          <w:fldChar w:fldCharType="end"/>
        </w:r>
      </w:p>
    </w:sdtContent>
  </w:sdt>
  <w:p w14:paraId="0985E96A" w14:textId="3D28DF57" w:rsidR="00155618" w:rsidRDefault="00155618">
    <w:pPr>
      <w:pStyle w:val="a6"/>
    </w:pPr>
  </w:p>
  <w:p w14:paraId="6F91A613" w14:textId="77777777" w:rsidR="00000000" w:rsidRDefault="0094079D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9446BE58"/>
    <w:multiLevelType w:val="singleLevel"/>
    <w:tmpl w:val="9446BE58"/>
    <w:lvl w:ilvl="0">
      <w:start w:val="1"/>
      <w:numFmt w:val="bullet"/>
      <w:lvlText w:val=""/>
      <w:lvlJc w:val="left"/>
      <w:pPr>
        <w:tabs>
          <w:tab w:val="left" w:pos="420"/>
        </w:tabs>
        <w:ind w:left="420" w:hanging="420"/>
      </w:pPr>
      <w:rPr>
        <w:rFonts w:ascii="Wingdings" w:hAnsi="Wingdings" w:hint="default"/>
      </w:rPr>
    </w:lvl>
  </w:abstractNum>
  <w:abstractNum w:abstractNumId="1" w15:restartNumberingAfterBreak="0">
    <w:nsid w:val="A8C24645"/>
    <w:multiLevelType w:val="singleLevel"/>
    <w:tmpl w:val="A8C24645"/>
    <w:lvl w:ilvl="0">
      <w:start w:val="1"/>
      <w:numFmt w:val="decimal"/>
      <w:suff w:val="space"/>
      <w:lvlText w:val="%1)"/>
      <w:lvlJc w:val="left"/>
    </w:lvl>
  </w:abstractNum>
  <w:abstractNum w:abstractNumId="2" w15:restartNumberingAfterBreak="0">
    <w:nsid w:val="A9E87A9B"/>
    <w:multiLevelType w:val="singleLevel"/>
    <w:tmpl w:val="A9E87A9B"/>
    <w:lvl w:ilvl="0">
      <w:start w:val="1"/>
      <w:numFmt w:val="bullet"/>
      <w:lvlText w:val=""/>
      <w:lvlJc w:val="left"/>
      <w:pPr>
        <w:tabs>
          <w:tab w:val="left" w:pos="420"/>
        </w:tabs>
        <w:ind w:left="420" w:hanging="420"/>
      </w:pPr>
      <w:rPr>
        <w:rFonts w:ascii="Wingdings" w:hAnsi="Wingdings" w:hint="default"/>
      </w:rPr>
    </w:lvl>
  </w:abstractNum>
  <w:abstractNum w:abstractNumId="3" w15:restartNumberingAfterBreak="0">
    <w:nsid w:val="B2CD678B"/>
    <w:multiLevelType w:val="singleLevel"/>
    <w:tmpl w:val="B2CD678B"/>
    <w:lvl w:ilvl="0">
      <w:start w:val="1"/>
      <w:numFmt w:val="decimal"/>
      <w:suff w:val="space"/>
      <w:lvlText w:val="%1)"/>
      <w:lvlJc w:val="left"/>
    </w:lvl>
  </w:abstractNum>
  <w:abstractNum w:abstractNumId="4" w15:restartNumberingAfterBreak="0">
    <w:nsid w:val="BB421085"/>
    <w:multiLevelType w:val="singleLevel"/>
    <w:tmpl w:val="BB421085"/>
    <w:lvl w:ilvl="0">
      <w:start w:val="1"/>
      <w:numFmt w:val="decimal"/>
      <w:lvlText w:val="%1)"/>
      <w:lvlJc w:val="left"/>
      <w:pPr>
        <w:tabs>
          <w:tab w:val="left" w:pos="425"/>
        </w:tabs>
        <w:ind w:left="425" w:hanging="425"/>
      </w:pPr>
      <w:rPr>
        <w:rFonts w:hint="default"/>
      </w:rPr>
    </w:lvl>
  </w:abstractNum>
  <w:abstractNum w:abstractNumId="5" w15:restartNumberingAfterBreak="0">
    <w:nsid w:val="F7ADCE93"/>
    <w:multiLevelType w:val="singleLevel"/>
    <w:tmpl w:val="F7ADCE93"/>
    <w:lvl w:ilvl="0">
      <w:start w:val="1"/>
      <w:numFmt w:val="decimal"/>
      <w:suff w:val="space"/>
      <w:lvlText w:val="%1)"/>
      <w:lvlJc w:val="left"/>
    </w:lvl>
  </w:abstractNum>
  <w:abstractNum w:abstractNumId="6" w15:restartNumberingAfterBreak="0">
    <w:nsid w:val="FE55460C"/>
    <w:multiLevelType w:val="singleLevel"/>
    <w:tmpl w:val="FE55460C"/>
    <w:lvl w:ilvl="0">
      <w:start w:val="1"/>
      <w:numFmt w:val="bullet"/>
      <w:lvlText w:val=""/>
      <w:lvlJc w:val="left"/>
      <w:pPr>
        <w:tabs>
          <w:tab w:val="left" w:pos="420"/>
        </w:tabs>
        <w:ind w:left="420" w:hanging="420"/>
      </w:pPr>
      <w:rPr>
        <w:rFonts w:ascii="Wingdings" w:hAnsi="Wingdings" w:hint="default"/>
      </w:rPr>
    </w:lvl>
  </w:abstractNum>
  <w:abstractNum w:abstractNumId="7" w15:restartNumberingAfterBreak="0">
    <w:nsid w:val="10D78431"/>
    <w:multiLevelType w:val="singleLevel"/>
    <w:tmpl w:val="10D78431"/>
    <w:lvl w:ilvl="0">
      <w:start w:val="1"/>
      <w:numFmt w:val="decimal"/>
      <w:suff w:val="space"/>
      <w:lvlText w:val="%1)"/>
      <w:lvlJc w:val="left"/>
      <w:rPr>
        <w:rFonts w:hint="default"/>
        <w:b w:val="0"/>
        <w:bCs w:val="0"/>
      </w:rPr>
    </w:lvl>
  </w:abstractNum>
  <w:abstractNum w:abstractNumId="8" w15:restartNumberingAfterBreak="0">
    <w:nsid w:val="26395578"/>
    <w:multiLevelType w:val="singleLevel"/>
    <w:tmpl w:val="26395578"/>
    <w:lvl w:ilvl="0">
      <w:start w:val="1"/>
      <w:numFmt w:val="decimal"/>
      <w:suff w:val="space"/>
      <w:lvlText w:val="%1."/>
      <w:lvlJc w:val="left"/>
    </w:lvl>
  </w:abstractNum>
  <w:abstractNum w:abstractNumId="9" w15:restartNumberingAfterBreak="0">
    <w:nsid w:val="5E19C7AD"/>
    <w:multiLevelType w:val="multilevel"/>
    <w:tmpl w:val="5E19C7AD"/>
    <w:lvl w:ilvl="0">
      <w:start w:val="1"/>
      <w:numFmt w:val="decimal"/>
      <w:suff w:val="space"/>
      <w:lvlText w:val="%1"/>
      <w:lvlJc w:val="left"/>
      <w:pPr>
        <w:ind w:left="0" w:firstLine="0"/>
      </w:pPr>
      <w:rPr>
        <w:rFonts w:hint="default"/>
      </w:rPr>
    </w:lvl>
    <w:lvl w:ilvl="1">
      <w:start w:val="1"/>
      <w:numFmt w:val="decimal"/>
      <w:suff w:val="space"/>
      <w:lvlText w:val="%1.%2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"/>
      <w:lvlJc w:val="left"/>
      <w:pPr>
        <w:ind w:left="0" w:firstLine="0"/>
      </w:pPr>
      <w:rPr>
        <w:rFonts w:hint="default"/>
        <w:b/>
        <w:bCs/>
      </w:rPr>
    </w:lvl>
    <w:lvl w:ilvl="3">
      <w:start w:val="1"/>
      <w:numFmt w:val="decimal"/>
      <w:suff w:val="space"/>
      <w:lvlText w:val="%1.%2.%3.%4"/>
      <w:lvlJc w:val="left"/>
      <w:pPr>
        <w:ind w:left="0" w:firstLine="0"/>
      </w:pPr>
      <w:rPr>
        <w:rFonts w:hint="default"/>
      </w:rPr>
    </w:lvl>
    <w:lvl w:ilvl="4">
      <w:start w:val="1"/>
      <w:numFmt w:val="decimal"/>
      <w:suff w:val="space"/>
      <w:lvlText w:val="%1.%2.%3.%4.%5"/>
      <w:lvlJc w:val="left"/>
      <w:pPr>
        <w:ind w:left="0" w:firstLine="0"/>
      </w:pPr>
      <w:rPr>
        <w:rFonts w:hint="default"/>
      </w:rPr>
    </w:lvl>
    <w:lvl w:ilvl="5">
      <w:start w:val="1"/>
      <w:numFmt w:val="decimal"/>
      <w:suff w:val="space"/>
      <w:lvlText w:val="%1.%2.%3.%4.%5.%6"/>
      <w:lvlJc w:val="left"/>
      <w:pPr>
        <w:ind w:left="0" w:firstLine="0"/>
      </w:pPr>
      <w:rPr>
        <w:rFonts w:hint="default"/>
      </w:rPr>
    </w:lvl>
    <w:lvl w:ilvl="6">
      <w:start w:val="1"/>
      <w:numFmt w:val="decimal"/>
      <w:suff w:val="space"/>
      <w:lvlText w:val="%1.%2.%3.%4.%5.%6.%7"/>
      <w:lvlJc w:val="left"/>
      <w:pPr>
        <w:ind w:left="0" w:firstLine="0"/>
      </w:pPr>
      <w:rPr>
        <w:rFonts w:hint="default"/>
      </w:rPr>
    </w:lvl>
    <w:lvl w:ilvl="7">
      <w:start w:val="1"/>
      <w:numFmt w:val="decimal"/>
      <w:suff w:val="space"/>
      <w:lvlText w:val="%1.%2.%3.%4.%5.%6.%7.%8"/>
      <w:lvlJc w:val="left"/>
      <w:pPr>
        <w:ind w:left="0" w:firstLine="0"/>
      </w:pPr>
      <w:rPr>
        <w:rFonts w:hint="default"/>
      </w:rPr>
    </w:lvl>
    <w:lvl w:ilvl="8">
      <w:start w:val="1"/>
      <w:numFmt w:val="decimal"/>
      <w:suff w:val="space"/>
      <w:lvlText w:val="%1.%2.%3.%4.%5.%6.%7.%8.%9"/>
      <w:lvlJc w:val="left"/>
      <w:pPr>
        <w:ind w:left="0" w:firstLine="0"/>
      </w:pPr>
      <w:rPr>
        <w:rFonts w:hint="default"/>
      </w:rPr>
    </w:lvl>
  </w:abstractNum>
  <w:abstractNum w:abstractNumId="10" w15:restartNumberingAfterBreak="0">
    <w:nsid w:val="6287218B"/>
    <w:multiLevelType w:val="singleLevel"/>
    <w:tmpl w:val="6287218B"/>
    <w:lvl w:ilvl="0">
      <w:start w:val="1"/>
      <w:numFmt w:val="decimal"/>
      <w:suff w:val="space"/>
      <w:lvlText w:val="%1)"/>
      <w:lvlJc w:val="left"/>
    </w:lvl>
  </w:abstractNum>
  <w:abstractNum w:abstractNumId="11" w15:restartNumberingAfterBreak="0">
    <w:nsid w:val="67AFB863"/>
    <w:multiLevelType w:val="singleLevel"/>
    <w:tmpl w:val="67AFB863"/>
    <w:lvl w:ilvl="0">
      <w:start w:val="1"/>
      <w:numFmt w:val="bullet"/>
      <w:lvlText w:val=""/>
      <w:lvlJc w:val="left"/>
      <w:pPr>
        <w:tabs>
          <w:tab w:val="left" w:pos="420"/>
        </w:tabs>
        <w:ind w:left="420" w:hanging="420"/>
      </w:pPr>
      <w:rPr>
        <w:rFonts w:ascii="Wingdings" w:hAnsi="Wingdings" w:hint="default"/>
      </w:rPr>
    </w:lvl>
  </w:abstractNum>
  <w:abstractNum w:abstractNumId="12" w15:restartNumberingAfterBreak="0">
    <w:nsid w:val="7F06E649"/>
    <w:multiLevelType w:val="singleLevel"/>
    <w:tmpl w:val="7F06E649"/>
    <w:lvl w:ilvl="0">
      <w:start w:val="1"/>
      <w:numFmt w:val="decimal"/>
      <w:lvlText w:val="%1."/>
      <w:lvlJc w:val="left"/>
      <w:pPr>
        <w:tabs>
          <w:tab w:val="left" w:pos="425"/>
        </w:tabs>
        <w:ind w:left="425" w:hanging="425"/>
      </w:pPr>
      <w:rPr>
        <w:rFonts w:hint="default"/>
        <w:b/>
        <w:bCs/>
      </w:rPr>
    </w:lvl>
  </w:abstractNum>
  <w:num w:numId="1">
    <w:abstractNumId w:val="10"/>
  </w:num>
  <w:num w:numId="2">
    <w:abstractNumId w:val="1"/>
  </w:num>
  <w:num w:numId="3">
    <w:abstractNumId w:val="5"/>
  </w:num>
  <w:num w:numId="4">
    <w:abstractNumId w:val="9"/>
  </w:num>
  <w:num w:numId="5">
    <w:abstractNumId w:val="4"/>
  </w:num>
  <w:num w:numId="6">
    <w:abstractNumId w:val="3"/>
  </w:num>
  <w:num w:numId="7">
    <w:abstractNumId w:val="2"/>
  </w:num>
  <w:num w:numId="8">
    <w:abstractNumId w:val="0"/>
  </w:num>
  <w:num w:numId="9">
    <w:abstractNumId w:val="6"/>
  </w:num>
  <w:num w:numId="10">
    <w:abstractNumId w:val="8"/>
  </w:num>
  <w:num w:numId="11">
    <w:abstractNumId w:val="11"/>
  </w:num>
  <w:num w:numId="12">
    <w:abstractNumId w:val="7"/>
  </w:num>
  <w:num w:numId="1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embedSystemFonts/>
  <w:proofState w:spelling="clean" w:grammar="clean"/>
  <w:defaultTabStop w:val="708"/>
  <w:hyphenationZone w:val="425"/>
  <w:drawingGridVerticalSpacing w:val="156"/>
  <w:noPunctuationKerning/>
  <w:characterSpacingControl w:val="doNotCompress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1DFE1089"/>
    <w:rsid w:val="00036744"/>
    <w:rsid w:val="000B671A"/>
    <w:rsid w:val="00155618"/>
    <w:rsid w:val="001C6E9C"/>
    <w:rsid w:val="002157ED"/>
    <w:rsid w:val="002725F6"/>
    <w:rsid w:val="00664F84"/>
    <w:rsid w:val="007172E7"/>
    <w:rsid w:val="007B5BDF"/>
    <w:rsid w:val="00815455"/>
    <w:rsid w:val="00864BA4"/>
    <w:rsid w:val="0094079D"/>
    <w:rsid w:val="009A4460"/>
    <w:rsid w:val="00B13180"/>
    <w:rsid w:val="00C6240F"/>
    <w:rsid w:val="00D5647F"/>
    <w:rsid w:val="00D81C9B"/>
    <w:rsid w:val="00D84DFB"/>
    <w:rsid w:val="00E34E27"/>
    <w:rsid w:val="00E91952"/>
    <w:rsid w:val="00FE7DE0"/>
    <w:rsid w:val="03644026"/>
    <w:rsid w:val="05E96579"/>
    <w:rsid w:val="0778734C"/>
    <w:rsid w:val="077B7A61"/>
    <w:rsid w:val="083919E9"/>
    <w:rsid w:val="0AAF0512"/>
    <w:rsid w:val="0C572750"/>
    <w:rsid w:val="146412B0"/>
    <w:rsid w:val="1C7D2951"/>
    <w:rsid w:val="1DFE1089"/>
    <w:rsid w:val="201C151D"/>
    <w:rsid w:val="242861D3"/>
    <w:rsid w:val="34851AF8"/>
    <w:rsid w:val="35176328"/>
    <w:rsid w:val="46740C4F"/>
    <w:rsid w:val="50387B47"/>
    <w:rsid w:val="53311460"/>
    <w:rsid w:val="59BC12FC"/>
    <w:rsid w:val="617A2545"/>
    <w:rsid w:val="64BD1D2E"/>
    <w:rsid w:val="77092073"/>
    <w:rsid w:val="7B1B46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,"/>
  <w:listSeparator w:val=";"/>
  <w14:docId w14:val="6EF53BCC"/>
  <w15:docId w15:val="{87ACF4EE-7AF8-4804-B4DF-9FEB4F7AFA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Times New Roman"/>
        <w:lang w:val="uk-UA" w:eastAsia="uk-UA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 w:qFormat="1"/>
    <w:lsdException w:name="footer" w:qFormat="1"/>
    <w:lsdException w:name="caption" w:semiHidden="1" w:unhideWhenUsed="1" w:qFormat="1"/>
    <w:lsdException w:name="page number" w:qFormat="1"/>
    <w:lsdException w:name="Title" w:qFormat="1"/>
    <w:lsdException w:name="Default Paragraph Font" w:semiHidden="1" w:uiPriority="1" w:unhideWhenUsed="1"/>
    <w:lsdException w:name="Subtitle" w:qFormat="1"/>
    <w:lsdException w:name="Hyperlink" w:qFormat="1"/>
    <w:lsdException w:name="Followed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99"/>
    <w:lsdException w:name="Medium Grid 3" w:uiPriority="99"/>
    <w:lsdException w:name="Dark List" w:uiPriority="99"/>
    <w:lsdException w:name="Colorful Shading" w:uiPriority="99"/>
    <w:lsdException w:name="Colorful List" w:uiPriority="99"/>
    <w:lsdException w:name="Colorful Grid" w:uiPriority="99"/>
    <w:lsdException w:name="Light Shading Accent 1" w:uiPriority="99"/>
    <w:lsdException w:name="Light List Accent 1" w:uiPriority="99"/>
    <w:lsdException w:name="Light Grid Accent 1" w:uiPriority="99"/>
    <w:lsdException w:name="Medium Shading 1 Accent 1" w:uiPriority="99"/>
    <w:lsdException w:name="Medium Shading 2 Accent 1" w:uiPriority="99"/>
    <w:lsdException w:name="Medium List 1 Accent 1" w:uiPriority="99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99"/>
    <w:lsdException w:name="Medium Grid 1 Accent 1" w:uiPriority="99"/>
    <w:lsdException w:name="Medium Grid 2 Accent 1" w:uiPriority="99"/>
    <w:lsdException w:name="Medium Grid 3 Accent 1" w:uiPriority="99"/>
    <w:lsdException w:name="Dark List Accent 1" w:uiPriority="99"/>
    <w:lsdException w:name="Colorful Shading Accent 1" w:uiPriority="99"/>
    <w:lsdException w:name="Colorful List Accent 1" w:uiPriority="99"/>
    <w:lsdException w:name="Colorful Grid Accent 1" w:uiPriority="99"/>
    <w:lsdException w:name="Light Shading Accent 2" w:uiPriority="99"/>
    <w:lsdException w:name="Light List Accent 2" w:uiPriority="99"/>
    <w:lsdException w:name="Light Grid Accent 2" w:uiPriority="99"/>
    <w:lsdException w:name="Medium Shading 1 Accent 2" w:uiPriority="99"/>
    <w:lsdException w:name="Medium Shading 2 Accent 2" w:uiPriority="99"/>
    <w:lsdException w:name="Medium List 1 Accent 2" w:uiPriority="99"/>
    <w:lsdException w:name="Medium List 2 Accent 2" w:uiPriority="99"/>
    <w:lsdException w:name="Medium Grid 1 Accent 2" w:uiPriority="99"/>
    <w:lsdException w:name="Medium Grid 2 Accent 2" w:uiPriority="99"/>
    <w:lsdException w:name="Medium Grid 3 Accent 2" w:uiPriority="99"/>
    <w:lsdException w:name="Dark List Accent 2" w:uiPriority="99"/>
    <w:lsdException w:name="Colorful Shading Accent 2" w:uiPriority="99"/>
    <w:lsdException w:name="Colorful List Accent 2" w:uiPriority="99"/>
    <w:lsdException w:name="Colorful Grid Accent 2" w:uiPriority="99"/>
    <w:lsdException w:name="Light Shading Accent 3" w:uiPriority="99"/>
    <w:lsdException w:name="Light List Accent 3" w:uiPriority="99"/>
    <w:lsdException w:name="Light Grid Accent 3" w:uiPriority="99"/>
    <w:lsdException w:name="Medium Shading 1 Accent 3" w:uiPriority="99"/>
    <w:lsdException w:name="Medium Shading 2 Accent 3" w:uiPriority="99"/>
    <w:lsdException w:name="Medium List 1 Accent 3" w:uiPriority="99"/>
    <w:lsdException w:name="Medium List 2 Accent 3" w:uiPriority="99"/>
    <w:lsdException w:name="Medium Grid 1 Accent 3" w:uiPriority="99"/>
    <w:lsdException w:name="Medium Grid 2 Accent 3" w:uiPriority="99"/>
    <w:lsdException w:name="Medium Grid 3 Accent 3" w:uiPriority="99"/>
    <w:lsdException w:name="Dark List Accent 3" w:uiPriority="99"/>
    <w:lsdException w:name="Colorful Shading Accent 3" w:uiPriority="99"/>
    <w:lsdException w:name="Colorful List Accent 3" w:uiPriority="99"/>
    <w:lsdException w:name="Colorful Grid Accent 3" w:uiPriority="99"/>
    <w:lsdException w:name="Light Shading Accent 4" w:uiPriority="99"/>
    <w:lsdException w:name="Light List Accent 4" w:uiPriority="99"/>
    <w:lsdException w:name="Light Grid Accent 4" w:uiPriority="99"/>
    <w:lsdException w:name="Medium Shading 1 Accent 4" w:uiPriority="99"/>
    <w:lsdException w:name="Medium Shading 2 Accent 4" w:uiPriority="99"/>
    <w:lsdException w:name="Medium List 1 Accent 4" w:uiPriority="99"/>
    <w:lsdException w:name="Medium List 2 Accent 4" w:uiPriority="99"/>
    <w:lsdException w:name="Medium Grid 1 Accent 4" w:uiPriority="99"/>
    <w:lsdException w:name="Medium Grid 2 Accent 4" w:uiPriority="99"/>
    <w:lsdException w:name="Medium Grid 3 Accent 4" w:uiPriority="99"/>
    <w:lsdException w:name="Dark List Accent 4" w:uiPriority="99"/>
    <w:lsdException w:name="Colorful Shading Accent 4" w:uiPriority="99"/>
    <w:lsdException w:name="Colorful List Accent 4" w:uiPriority="99"/>
    <w:lsdException w:name="Colorful Grid Accent 4" w:uiPriority="99"/>
    <w:lsdException w:name="Light Shading Accent 5" w:uiPriority="99"/>
    <w:lsdException w:name="Light List Accent 5" w:uiPriority="99"/>
    <w:lsdException w:name="Light Grid Accent 5" w:uiPriority="99"/>
    <w:lsdException w:name="Medium Shading 1 Accent 5" w:uiPriority="99"/>
    <w:lsdException w:name="Medium Shading 2 Accent 5" w:uiPriority="99"/>
    <w:lsdException w:name="Medium List 1 Accent 5" w:uiPriority="99"/>
    <w:lsdException w:name="Medium List 2 Accent 5" w:uiPriority="99"/>
    <w:lsdException w:name="Medium Grid 1 Accent 5" w:uiPriority="99"/>
    <w:lsdException w:name="Medium Grid 2 Accent 5" w:uiPriority="99"/>
    <w:lsdException w:name="Medium Grid 3 Accent 5" w:uiPriority="99"/>
    <w:lsdException w:name="Dark List Accent 5" w:uiPriority="99"/>
    <w:lsdException w:name="Colorful Shading Accent 5" w:uiPriority="99"/>
    <w:lsdException w:name="Colorful List Accent 5" w:uiPriority="99"/>
    <w:lsdException w:name="Colorful Grid Accent 5" w:uiPriority="99"/>
    <w:lsdException w:name="Light Shading Accent 6" w:uiPriority="99"/>
    <w:lsdException w:name="Light List Accent 6" w:uiPriority="99"/>
    <w:lsdException w:name="Light Grid Accent 6" w:uiPriority="99"/>
    <w:lsdException w:name="Medium Shading 1 Accent 6" w:uiPriority="99"/>
    <w:lsdException w:name="Medium Shading 2 Accent 6" w:uiPriority="99"/>
    <w:lsdException w:name="Medium List 1 Accent 6" w:uiPriority="99"/>
    <w:lsdException w:name="Medium List 2 Accent 6" w:uiPriority="99"/>
    <w:lsdException w:name="Medium Grid 1 Accent 6" w:uiPriority="99"/>
    <w:lsdException w:name="Medium Grid 2 Accent 6" w:uiPriority="99"/>
    <w:lsdException w:name="Medium Grid 3 Accent 6" w:uiPriority="99"/>
    <w:lsdException w:name="Dark List Accent 6" w:uiPriority="99"/>
    <w:lsdException w:name="Colorful Shading Accent 6" w:uiPriority="99"/>
    <w:lsdException w:name="Colorful List Accent 6" w:uiPriority="99"/>
    <w:lsdException w:name="Colorful Grid Accent 6" w:uiPriority="99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autoRedefine/>
    <w:qFormat/>
    <w:rPr>
      <w:rFonts w:asciiTheme="minorHAnsi" w:eastAsiaTheme="minorEastAsia" w:hAnsiTheme="minorHAnsi" w:cstheme="minorBidi"/>
      <w:lang w:val="en-US" w:eastAsia="zh-CN"/>
    </w:rPr>
  </w:style>
  <w:style w:type="paragraph" w:styleId="2">
    <w:name w:val="heading 2"/>
    <w:basedOn w:val="a"/>
    <w:next w:val="a"/>
    <w:autoRedefine/>
    <w:qFormat/>
    <w:pPr>
      <w:keepNext/>
      <w:spacing w:before="240" w:after="60"/>
      <w:outlineLvl w:val="1"/>
    </w:pPr>
    <w:rPr>
      <w:rFonts w:ascii="Cambria" w:eastAsia="Times New Roman" w:hAnsi="Cambria" w:cs="Arial"/>
      <w:b/>
      <w:bCs/>
      <w:i/>
      <w:iCs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FollowedHyperlink"/>
    <w:basedOn w:val="a0"/>
    <w:autoRedefine/>
    <w:qFormat/>
    <w:rPr>
      <w:color w:val="800080"/>
      <w:u w:val="single"/>
    </w:rPr>
  </w:style>
  <w:style w:type="character" w:styleId="a4">
    <w:name w:val="Hyperlink"/>
    <w:basedOn w:val="a0"/>
    <w:autoRedefine/>
    <w:qFormat/>
    <w:rPr>
      <w:color w:val="0000FF"/>
      <w:u w:val="single"/>
    </w:rPr>
  </w:style>
  <w:style w:type="character" w:styleId="a5">
    <w:name w:val="page number"/>
    <w:basedOn w:val="a0"/>
    <w:autoRedefine/>
    <w:qFormat/>
  </w:style>
  <w:style w:type="paragraph" w:styleId="a6">
    <w:name w:val="header"/>
    <w:basedOn w:val="a"/>
    <w:link w:val="a7"/>
    <w:autoRedefine/>
    <w:uiPriority w:val="99"/>
    <w:qFormat/>
    <w:pPr>
      <w:tabs>
        <w:tab w:val="center" w:pos="4677"/>
        <w:tab w:val="right" w:pos="9355"/>
      </w:tabs>
    </w:pPr>
    <w:rPr>
      <w:rFonts w:ascii="Times New Roman" w:hAnsi="Times New Roman" w:cs="Times New Roman"/>
      <w:bCs/>
      <w:sz w:val="28"/>
      <w:szCs w:val="28"/>
    </w:rPr>
  </w:style>
  <w:style w:type="paragraph" w:styleId="a8">
    <w:name w:val="footer"/>
    <w:basedOn w:val="a"/>
    <w:qFormat/>
    <w:pPr>
      <w:tabs>
        <w:tab w:val="center" w:pos="4153"/>
        <w:tab w:val="right" w:pos="8306"/>
      </w:tabs>
    </w:pPr>
  </w:style>
  <w:style w:type="table" w:styleId="a9">
    <w:name w:val="Table Grid"/>
    <w:basedOn w:val="a1"/>
    <w:autoRedefine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7">
    <w:name w:val="Верхний колонтитул Знак"/>
    <w:basedOn w:val="a0"/>
    <w:link w:val="a6"/>
    <w:uiPriority w:val="99"/>
    <w:rsid w:val="00E34E27"/>
    <w:rPr>
      <w:rFonts w:eastAsiaTheme="minorEastAsia"/>
      <w:bCs/>
      <w:sz w:val="28"/>
      <w:szCs w:val="28"/>
      <w:lang w:val="en-US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s://www.ontarioparamedic.ca/curriculum/become-a-paramedic/." TargetMode="External"/><Relationship Id="rId21" Type="http://schemas.openxmlformats.org/officeDocument/2006/relationships/chart" Target="charts/chart7.xml"/><Relationship Id="rId34" Type="http://schemas.openxmlformats.org/officeDocument/2006/relationships/hyperlink" Target="https://www.who.int/health-topics/nursing" TargetMode="External"/><Relationship Id="rId42" Type="http://schemas.openxmlformats.org/officeDocument/2006/relationships/hyperlink" Target="https://zakon.rada.gov.ua/rada/show/v0490282-18" TargetMode="External"/><Relationship Id="rId47" Type="http://schemas.openxmlformats.org/officeDocument/2006/relationships/hyperlink" Target="https://mon.gov.ua/ua/news/neformalna-ta-informalna-osvita-yak-otrimati-viznannya-rezultativ-navchannya." TargetMode="External"/><Relationship Id="rId50" Type="http://schemas.openxmlformats.org/officeDocument/2006/relationships/hyperlink" Target="https://zakon.rada.gov.ua/laws/show/5081-17" TargetMode="External"/><Relationship Id="rId55" Type="http://schemas.openxmlformats.org/officeDocument/2006/relationships/hyperlink" Target="https://uk.wikipedia.org/wiki/&#1053;&#1077;&#1092;&#1086;&#1088;&#1084;&#1072;&#1083;&#1100;&#1085;&#1072;_&#1086;&#1089;&#1074;&#1110;&#1090;&#1072;." TargetMode="External"/><Relationship Id="rId63" Type="http://schemas.openxmlformats.org/officeDocument/2006/relationships/hyperlink" Target="https://chdmc.org.ua/wp-content/uploads/2022/07/ls_ms.pdf" TargetMode="Externa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6" Type="http://schemas.openxmlformats.org/officeDocument/2006/relationships/image" Target="media/image2.png"/><Relationship Id="rId29" Type="http://schemas.openxmlformats.org/officeDocument/2006/relationships/hyperlink" Target="https://urc.org.ua/course/epals-european-paediatric-advanced-life-support/." TargetMode="External"/><Relationship Id="rId11" Type="http://schemas.openxmlformats.org/officeDocument/2006/relationships/chart" Target="charts/chart2.xml"/><Relationship Id="rId24" Type="http://schemas.openxmlformats.org/officeDocument/2006/relationships/hyperlink" Target="https://urc.org.ua/course/als-advanced-life-support/." TargetMode="External"/><Relationship Id="rId32" Type="http://schemas.openxmlformats.org/officeDocument/2006/relationships/hyperlink" Target="https://www.ncbi.nlm.nih.gov/books/NBK560562/" TargetMode="External"/><Relationship Id="rId37" Type="http://schemas.openxmlformats.org/officeDocument/2006/relationships/hyperlink" Target="https://umj.com.ua/uk/novyna-170652-bezperervnij-profesijnij-rozvitok-likariv-yak-tse-vidbuvatimetsya-u-2020-rotsi" TargetMode="External"/><Relationship Id="rId40" Type="http://schemas.openxmlformats.org/officeDocument/2006/relationships/hyperlink" Target="https://zakon.rada.gov.ua/laws/show/5081-17" TargetMode="External"/><Relationship Id="rId45" Type="http://schemas.openxmlformats.org/officeDocument/2006/relationships/hyperlink" Target="https://osvitoria.media/experience/neformalna-osvita-yak-pochaty-vchytysya-ta-prypynyty-strazhdaty/" TargetMode="External"/><Relationship Id="rId53" Type="http://schemas.openxmlformats.org/officeDocument/2006/relationships/hyperlink" Target="https://zakon.rada.gov.ua/laws/show/383-2019-&#1088;" TargetMode="External"/><Relationship Id="rId58" Type="http://schemas.openxmlformats.org/officeDocument/2006/relationships/hyperlink" Target="https://vmc.vn.ua/index.php/demo-layouts/page-full-right/item/121-feldsherske-viddilennya-zaviduvach-uryupa-nataliya-ivanivna" TargetMode="External"/><Relationship Id="rId66" Type="http://schemas.openxmlformats.org/officeDocument/2006/relationships/theme" Target="theme/theme1.xml"/><Relationship Id="rId5" Type="http://schemas.openxmlformats.org/officeDocument/2006/relationships/settings" Target="settings.xml"/><Relationship Id="rId61" Type="http://schemas.openxmlformats.org/officeDocument/2006/relationships/hyperlink" Target="https://shkolyar.org.ua/stattya/chym-zaymayetsya-feldsher-perevahy-ta-nedoliky-profesiyi/" TargetMode="External"/><Relationship Id="rId19" Type="http://schemas.openxmlformats.org/officeDocument/2006/relationships/chart" Target="charts/chart5.xml"/><Relationship Id="rId14" Type="http://schemas.openxmlformats.org/officeDocument/2006/relationships/oleObject" Target="embeddings/Microsoft_Excel_Chart.xls"/><Relationship Id="rId22" Type="http://schemas.openxmlformats.org/officeDocument/2006/relationships/hyperlink" Target="https://chk.dcz.gov.ua/publikaciya/feldsher" TargetMode="External"/><Relationship Id="rId27" Type="http://schemas.openxmlformats.org/officeDocument/2006/relationships/hyperlink" Target="https://urc.org.ua/course/bls-basic-life-support/." TargetMode="External"/><Relationship Id="rId30" Type="http://schemas.openxmlformats.org/officeDocument/2006/relationships/hyperlink" Target="https://urc.org.ua/course/pbls-paediatric-basic-life-support/." TargetMode="External"/><Relationship Id="rId35" Type="http://schemas.openxmlformats.org/officeDocument/2006/relationships/hyperlink" Target="https://www.unitekemt.com/blog/top-paramedic-schools-in-the-u-s/." TargetMode="External"/><Relationship Id="rId43" Type="http://schemas.openxmlformats.org/officeDocument/2006/relationships/hyperlink" Target="https://mon.gov.ua/storage/app/media/Fakhova%20peredvyshcha%20osvita/Zatverdzheni.standarty/2021/11/08/223-Medsestrinstvo.pdf" TargetMode="External"/><Relationship Id="rId48" Type="http://schemas.openxmlformats.org/officeDocument/2006/relationships/hyperlink" Target="https://osvita.ua/vnz/college/16539/" TargetMode="External"/><Relationship Id="rId56" Type="http://schemas.openxmlformats.org/officeDocument/2006/relationships/hyperlink" Target="https://medplatforma.com.ua/article/77-feldsher-zmeditsini-nevidkladnikh-staniv-vimogi-39." TargetMode="External"/><Relationship Id="rId64" Type="http://schemas.openxmlformats.org/officeDocument/2006/relationships/header" Target="header1.xml"/><Relationship Id="rId8" Type="http://schemas.openxmlformats.org/officeDocument/2006/relationships/endnotes" Target="endnotes.xml"/><Relationship Id="rId51" Type="http://schemas.openxmlformats.org/officeDocument/2006/relationships/hyperlink" Target="https://zakon.rada.gov.ua/laws/show/z0502-20" TargetMode="External"/><Relationship Id="rId3" Type="http://schemas.openxmlformats.org/officeDocument/2006/relationships/numbering" Target="numbering.xml"/><Relationship Id="rId12" Type="http://schemas.openxmlformats.org/officeDocument/2006/relationships/chart" Target="charts/chart3.xml"/><Relationship Id="rId17" Type="http://schemas.openxmlformats.org/officeDocument/2006/relationships/image" Target="media/image3.png"/><Relationship Id="rId25" Type="http://schemas.openxmlformats.org/officeDocument/2006/relationships/hyperlink" Target="https://1aid.com.ua/uk/basic-life-support-bls." TargetMode="External"/><Relationship Id="rId33" Type="http://schemas.openxmlformats.org/officeDocument/2006/relationships/hyperlink" Target="https://1aid.com.ua/uk/itls-advanced-provider-course." TargetMode="External"/><Relationship Id="rId38" Type="http://schemas.openxmlformats.org/officeDocument/2006/relationships/hyperlink" Target="http://f.mcollege.rv.ua/ua/viddilennya-koledzhu.html." TargetMode="External"/><Relationship Id="rId46" Type="http://schemas.openxmlformats.org/officeDocument/2006/relationships/hyperlink" Target="https://pgasa.dp.ua/neformalna-ta-informalna-osvita-samoosvita/." TargetMode="External"/><Relationship Id="rId59" Type="http://schemas.openxmlformats.org/officeDocument/2006/relationships/hyperlink" Target="https://mc.if.ua/pro-nas/struktura-koledzhu/viddilennia/feldshersko-akusherske-viddilennia.html." TargetMode="External"/><Relationship Id="rId20" Type="http://schemas.openxmlformats.org/officeDocument/2006/relationships/chart" Target="charts/chart6.xml"/><Relationship Id="rId41" Type="http://schemas.openxmlformats.org/officeDocument/2006/relationships/hyperlink" Target="https://knmu.edu.ua/medychnyj-fahovyj-koledzh-hnmu/." TargetMode="External"/><Relationship Id="rId54" Type="http://schemas.openxmlformats.org/officeDocument/2006/relationships/hyperlink" Target="https://www.tdmu.edu.ua/blog/2019/03/13/u-tdmu-vidbuvsya-pershyj-vypusk-sluhachiv-programy-z-pidgotovky-instruktoriv-z-dogospitalnoyi-dopomogy/." TargetMode="External"/><Relationship Id="rId62" Type="http://schemas.openxmlformats.org/officeDocument/2006/relationships/hyperlink" Target="https://chdmc.org.ua/wp-content/uploads/2022/07/ls_mb.pdf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5" Type="http://schemas.openxmlformats.org/officeDocument/2006/relationships/chart" Target="charts/chart4.xml"/><Relationship Id="rId23" Type="http://schemas.openxmlformats.org/officeDocument/2006/relationships/hyperlink" Target="https://wumed.edu.pl/pl/kierunki-studiow/ratownictwo-medyczne/absolwent-licencjat-ratownictwa-medycznego.html." TargetMode="External"/><Relationship Id="rId28" Type="http://schemas.openxmlformats.org/officeDocument/2006/relationships/hyperlink" Target="https://studyin.lt/programs/emergency-medical-aid/." TargetMode="External"/><Relationship Id="rId36" Type="http://schemas.openxmlformats.org/officeDocument/2006/relationships/hyperlink" Target="https://web.archive.org/web/20170517113306/http:/seanewdim.com/uploads/3/4/5/1/34511564/zayarna_v._s._the_problem_of_the_non-formal_education_of_children_and_youth_in_the_european_union_in_the_modern_ukrainian_pedagogical_science.pdf." TargetMode="External"/><Relationship Id="rId49" Type="http://schemas.openxmlformats.org/officeDocument/2006/relationships/hyperlink" Target="https://zakon.rada.gov.ua/laws/show/339-2021-%D0%BF" TargetMode="External"/><Relationship Id="rId57" Type="http://schemas.openxmlformats.org/officeDocument/2006/relationships/hyperlink" Target="https://kmkgavros.kyiv.ua/departments/&#1092;&#1077;&#1083;&#1100;&#1076;&#1096;&#1077;&#1088;&#1089;&#1100;&#1082;&#1077;-&#1074;&#1110;&#1076;&#1076;&#1110;&#1083;&#1077;&#1085;&#1085;&#1103;/." TargetMode="External"/><Relationship Id="rId10" Type="http://schemas.openxmlformats.org/officeDocument/2006/relationships/chart" Target="charts/chart1.xml"/><Relationship Id="rId31" Type="http://schemas.openxmlformats.org/officeDocument/2006/relationships/hyperlink" Target="https://urc.org.ua/course/etc-european-trauma-course/." TargetMode="External"/><Relationship Id="rId44" Type="http://schemas.openxmlformats.org/officeDocument/2006/relationships/hyperlink" Target="https://nuft.edu.ua/studentu/navchannya/neformalna-osvita/." TargetMode="External"/><Relationship Id="rId52" Type="http://schemas.openxmlformats.org/officeDocument/2006/relationships/hyperlink" Target="https://www.medkol.cv.ua/pro-pofesiiu-feldsher/." TargetMode="External"/><Relationship Id="rId60" Type="http://schemas.openxmlformats.org/officeDocument/2006/relationships/hyperlink" Target="https://kdpo.kpnu.edu.ua/formalna-neformalna-ta-informalna-osvita-shcho-vybraty-ta-iak-poiednaty/." TargetMode="External"/><Relationship Id="rId65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yperlink" Target="https://zakon.rada.gov.ua/laws/show/5081-17" TargetMode="External"/><Relationship Id="rId13" Type="http://schemas.openxmlformats.org/officeDocument/2006/relationships/image" Target="media/image1.png"/><Relationship Id="rId18" Type="http://schemas.openxmlformats.org/officeDocument/2006/relationships/image" Target="media/image20.png"/><Relationship Id="rId39" Type="http://schemas.openxmlformats.org/officeDocument/2006/relationships/hyperlink" Target="https://konmed.org.ua/gotuyemo-feldsheriv-dlya-ekstreno-medychno-dopomogy/." TargetMode="Externa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1.xml"/><Relationship Id="rId2" Type="http://schemas.microsoft.com/office/2011/relationships/chartColorStyle" Target="colors1.xml"/><Relationship Id="rId1" Type="http://schemas.microsoft.com/office/2011/relationships/chartStyle" Target="style1.xml"/><Relationship Id="rId4" Type="http://schemas.openxmlformats.org/officeDocument/2006/relationships/package" Target="../embeddings/Microsoft_Excel_Worksheet.xlsx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2.xml"/><Relationship Id="rId2" Type="http://schemas.microsoft.com/office/2011/relationships/chartColorStyle" Target="colors2.xml"/><Relationship Id="rId1" Type="http://schemas.microsoft.com/office/2011/relationships/chartStyle" Target="style2.xml"/><Relationship Id="rId4" Type="http://schemas.openxmlformats.org/officeDocument/2006/relationships/package" Target="../embeddings/Microsoft_Excel_Worksheet1.xlsx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3.xml"/><Relationship Id="rId2" Type="http://schemas.microsoft.com/office/2011/relationships/chartColorStyle" Target="colors3.xml"/><Relationship Id="rId1" Type="http://schemas.microsoft.com/office/2011/relationships/chartStyle" Target="style3.xml"/><Relationship Id="rId4" Type="http://schemas.openxmlformats.org/officeDocument/2006/relationships/package" Target="../embeddings/Microsoft_Excel_Worksheet2.xlsx"/></Relationships>
</file>

<file path=word/charts/_rels/chart4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user\Desktop\&#1073;&#1051;&#1040;&#1046;&#1045;&#1053;&#1045;&#1062;&#1068;%20&#1043;&#1056;&#1040;&#1060;&#1030;&#1050;&#1048;.xlsx" TargetMode="External"/><Relationship Id="rId2" Type="http://schemas.microsoft.com/office/2011/relationships/chartColorStyle" Target="colors4.xml"/><Relationship Id="rId1" Type="http://schemas.microsoft.com/office/2011/relationships/chartStyle" Target="style4.xml"/></Relationships>
</file>

<file path=word/charts/_rels/chart5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4.xml"/><Relationship Id="rId2" Type="http://schemas.microsoft.com/office/2011/relationships/chartColorStyle" Target="colors5.xml"/><Relationship Id="rId1" Type="http://schemas.microsoft.com/office/2011/relationships/chartStyle" Target="style5.xml"/><Relationship Id="rId4" Type="http://schemas.openxmlformats.org/officeDocument/2006/relationships/package" Target="../embeddings/Microsoft_Excel_Worksheet3.xlsx"/></Relationships>
</file>

<file path=word/charts/_rels/chart6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5.xml"/><Relationship Id="rId2" Type="http://schemas.microsoft.com/office/2011/relationships/chartColorStyle" Target="colors6.xml"/><Relationship Id="rId1" Type="http://schemas.microsoft.com/office/2011/relationships/chartStyle" Target="style6.xml"/><Relationship Id="rId4" Type="http://schemas.openxmlformats.org/officeDocument/2006/relationships/package" Target="../embeddings/Microsoft_Excel_Worksheet4.xlsx"/></Relationships>
</file>

<file path=word/charts/_rels/chart7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6.xml"/><Relationship Id="rId2" Type="http://schemas.microsoft.com/office/2011/relationships/chartColorStyle" Target="colors7.xml"/><Relationship Id="rId1" Type="http://schemas.microsoft.com/office/2011/relationships/chartStyle" Target="style7.xml"/><Relationship Id="rId4" Type="http://schemas.openxmlformats.org/officeDocument/2006/relationships/package" Target="../embeddings/Microsoft_Excel_Worksheet5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spPr>
            <a:solidFill>
              <a:srgbClr val="00B050"/>
            </a:solidFill>
            <a:ln>
              <a:noFill/>
            </a:ln>
            <a:effectLst/>
            <a:scene3d>
              <a:camera prst="orthographicFront"/>
              <a:lightRig rig="threePt" dir="t"/>
            </a:scene3d>
            <a:sp3d>
              <a:bevelB/>
            </a:sp3d>
          </c:spPr>
          <c:invertIfNegative val="0"/>
          <c:dPt>
            <c:idx val="0"/>
            <c:invertIfNegative val="0"/>
            <c:bubble3D val="0"/>
            <c:spPr>
              <a:solidFill>
                <a:srgbClr val="00B0F0"/>
              </a:solidFill>
              <a:ln>
                <a:noFill/>
              </a:ln>
              <a:effectLst/>
              <a:scene3d>
                <a:camera prst="orthographicFront"/>
                <a:lightRig rig="threePt" dir="t"/>
              </a:scene3d>
              <a:sp3d>
                <a:bevelB/>
              </a:sp3d>
            </c:spPr>
            <c:extLst>
              <c:ext xmlns:c16="http://schemas.microsoft.com/office/drawing/2014/chart" uri="{C3380CC4-5D6E-409C-BE32-E72D297353CC}">
                <c16:uniqueId val="{00000001-B79D-4E4A-97CE-3355CDF61BC8}"/>
              </c:ext>
            </c:extLst>
          </c:dPt>
          <c:dPt>
            <c:idx val="1"/>
            <c:invertIfNegative val="0"/>
            <c:bubble3D val="0"/>
            <c:spPr>
              <a:solidFill>
                <a:srgbClr val="00B050"/>
              </a:solidFill>
              <a:ln>
                <a:noFill/>
              </a:ln>
              <a:effectLst/>
              <a:scene3d>
                <a:camera prst="orthographicFront"/>
                <a:lightRig rig="threePt" dir="t"/>
              </a:scene3d>
              <a:sp3d>
                <a:bevelB prst="angle"/>
              </a:sp3d>
            </c:spPr>
            <c:extLst>
              <c:ext xmlns:c16="http://schemas.microsoft.com/office/drawing/2014/chart" uri="{C3380CC4-5D6E-409C-BE32-E72D297353CC}">
                <c16:uniqueId val="{00000003-B79D-4E4A-97CE-3355CDF61BC8}"/>
              </c:ext>
            </c:extLst>
          </c:dPt>
          <c:dLbls>
            <c:dLbl>
              <c:idx val="0"/>
              <c:tx>
                <c:rich>
                  <a:bodyPr/>
                  <a:lstStyle/>
                  <a:p>
                    <a:fld id="{DFF08177-3BB6-4273-870D-51C111DBA614}" type="VALUE">
                      <a:rPr lang="en-US"/>
                      <a:pPr/>
                      <a:t>[ЗНАЧЕНИЕ]</a:t>
                    </a:fld>
                    <a:endParaRPr lang="uk-UA"/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1-B79D-4E4A-97CE-3355CDF61BC8}"/>
                </c:ext>
              </c:extLst>
            </c:dLbl>
            <c:dLbl>
              <c:idx val="1"/>
              <c:tx>
                <c:rich>
                  <a:bodyPr/>
                  <a:lstStyle/>
                  <a:p>
                    <a:fld id="{99266422-5015-4468-92F0-7C8DFFF419F0}" type="VALUE">
                      <a:rPr lang="en-US"/>
                      <a:pPr/>
                      <a:t>[ЗНАЧЕНИЕ]</a:t>
                    </a:fld>
                    <a:endParaRPr lang="uk-UA"/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3-B79D-4E4A-97CE-3355CDF61BC8}"/>
                </c:ext>
              </c:extLst>
            </c:dLbl>
            <c:spPr>
              <a:noFill/>
              <a:ln w="3175">
                <a:solidFill>
                  <a:sysClr val="windowText" lastClr="000000"/>
                </a:solidFill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lang="ru-RU" sz="12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Arial" panose="020B0604020202020204" pitchFamily="2" charset="0"/>
                    <a:ea typeface="+mn-ea"/>
                    <a:cs typeface="Arial" panose="020B0604020202020204" pitchFamily="2" charset="0"/>
                  </a:defRPr>
                </a:pPr>
                <a:endParaRPr lang="uk-UA"/>
              </a:p>
            </c:txPr>
            <c:dLblPos val="outEnd"/>
            <c:showLegendKey val="0"/>
            <c:showVal val="0"/>
            <c:showCatName val="0"/>
            <c:showSerName val="0"/>
            <c:showPercent val="0"/>
            <c:showBubbleSize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Лист1!$F$5:$G$5</c:f>
              <c:strCache>
                <c:ptCount val="2"/>
                <c:pt idx="0">
                  <c:v>Жінки</c:v>
                </c:pt>
                <c:pt idx="1">
                  <c:v>Чоловіки</c:v>
                </c:pt>
              </c:strCache>
            </c:strRef>
          </c:cat>
          <c:val>
            <c:numRef>
              <c:f>Лист1!$F$6:$G$6</c:f>
              <c:numCache>
                <c:formatCode>General</c:formatCode>
                <c:ptCount val="2"/>
                <c:pt idx="0">
                  <c:v>47</c:v>
                </c:pt>
                <c:pt idx="1">
                  <c:v>52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B79D-4E4A-97CE-3355CDF61BC8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60"/>
        <c:overlap val="-14"/>
        <c:axId val="415871824"/>
        <c:axId val="415870648"/>
      </c:barChart>
      <c:catAx>
        <c:axId val="415871824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ysClr val="windowText" lastClr="000000"/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lang="ru-RU" sz="1200" b="0" i="0" u="none" strike="noStrike" kern="1200" baseline="0">
                <a:solidFill>
                  <a:sysClr val="windowText" lastClr="000000"/>
                </a:solidFill>
                <a:latin typeface="Arial" panose="020B0604020202020204" pitchFamily="2" charset="0"/>
                <a:ea typeface="+mn-ea"/>
                <a:cs typeface="Arial" panose="020B0604020202020204" pitchFamily="2" charset="0"/>
              </a:defRPr>
            </a:pPr>
            <a:endParaRPr lang="uk-UA"/>
          </a:p>
        </c:txPr>
        <c:crossAx val="415870648"/>
        <c:crosses val="autoZero"/>
        <c:auto val="1"/>
        <c:lblAlgn val="ctr"/>
        <c:lblOffset val="100"/>
        <c:noMultiLvlLbl val="0"/>
      </c:catAx>
      <c:valAx>
        <c:axId val="41587064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ysClr val="windowText" lastClr="000000"/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lang="ru-RU" sz="1200" b="0" i="0" u="none" strike="noStrike" kern="1200" baseline="0">
                <a:solidFill>
                  <a:sysClr val="windowText" lastClr="000000"/>
                </a:solidFill>
                <a:latin typeface="Arial" panose="020B0604020202020204" pitchFamily="2" charset="0"/>
                <a:ea typeface="+mn-ea"/>
                <a:cs typeface="Arial" panose="020B0604020202020204" pitchFamily="2" charset="0"/>
              </a:defRPr>
            </a:pPr>
            <a:endParaRPr lang="uk-UA"/>
          </a:p>
        </c:txPr>
        <c:crossAx val="415871824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lang="ru-RU"/>
      </a:pPr>
      <a:endParaRPr lang="uk-UA"/>
    </a:p>
  </c:txPr>
  <c:externalData r:id="rId4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spPr>
            <a:solidFill>
              <a:srgbClr val="00B050"/>
            </a:solidFill>
            <a:ln>
              <a:noFill/>
            </a:ln>
            <a:effectLst/>
            <a:scene3d>
              <a:camera prst="orthographicFront"/>
              <a:lightRig rig="threePt" dir="t"/>
            </a:scene3d>
            <a:sp3d>
              <a:bevelB/>
            </a:sp3d>
          </c:spPr>
          <c:invertIfNegative val="0"/>
          <c:dPt>
            <c:idx val="0"/>
            <c:invertIfNegative val="0"/>
            <c:bubble3D val="0"/>
            <c:spPr>
              <a:solidFill>
                <a:srgbClr val="00B0F0"/>
              </a:solidFill>
              <a:ln>
                <a:noFill/>
              </a:ln>
              <a:effectLst/>
              <a:scene3d>
                <a:camera prst="orthographicFront"/>
                <a:lightRig rig="threePt" dir="t"/>
              </a:scene3d>
              <a:sp3d>
                <a:bevelB/>
              </a:sp3d>
            </c:spPr>
            <c:extLst>
              <c:ext xmlns:c16="http://schemas.microsoft.com/office/drawing/2014/chart" uri="{C3380CC4-5D6E-409C-BE32-E72D297353CC}">
                <c16:uniqueId val="{00000001-CA74-4636-9A7F-F4720ED441EC}"/>
              </c:ext>
            </c:extLst>
          </c:dPt>
          <c:dPt>
            <c:idx val="1"/>
            <c:invertIfNegative val="0"/>
            <c:bubble3D val="0"/>
            <c:spPr>
              <a:solidFill>
                <a:srgbClr val="00B050"/>
              </a:solidFill>
              <a:ln>
                <a:noFill/>
              </a:ln>
              <a:effectLst/>
              <a:scene3d>
                <a:camera prst="orthographicFront"/>
                <a:lightRig rig="threePt" dir="t"/>
              </a:scene3d>
              <a:sp3d>
                <a:bevelB prst="angle"/>
              </a:sp3d>
            </c:spPr>
            <c:extLst>
              <c:ext xmlns:c16="http://schemas.microsoft.com/office/drawing/2014/chart" uri="{C3380CC4-5D6E-409C-BE32-E72D297353CC}">
                <c16:uniqueId val="{00000003-CA74-4636-9A7F-F4720ED441EC}"/>
              </c:ext>
            </c:extLst>
          </c:dPt>
          <c:dLbls>
            <c:dLbl>
              <c:idx val="0"/>
              <c:tx>
                <c:rich>
                  <a:bodyPr/>
                  <a:lstStyle/>
                  <a:p>
                    <a:fld id="{7E101792-F30E-4B04-BE28-AB95BEB87315}" type="VALUE">
                      <a:rPr lang="en-US"/>
                      <a:pPr/>
                      <a:t>[ЗНАЧЕНИЕ]</a:t>
                    </a:fld>
                    <a:endParaRPr lang="uk-UA"/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1-CA74-4636-9A7F-F4720ED441EC}"/>
                </c:ext>
              </c:extLst>
            </c:dLbl>
            <c:dLbl>
              <c:idx val="1"/>
              <c:tx>
                <c:rich>
                  <a:bodyPr/>
                  <a:lstStyle/>
                  <a:p>
                    <a:fld id="{C6EBB090-0952-4F78-9294-E4B787AEA3C7}" type="VALUE">
                      <a:rPr lang="en-US"/>
                      <a:pPr/>
                      <a:t>[ЗНАЧЕНИЕ]</a:t>
                    </a:fld>
                    <a:endParaRPr lang="uk-UA"/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3-CA74-4636-9A7F-F4720ED441EC}"/>
                </c:ext>
              </c:extLst>
            </c:dLbl>
            <c:spPr>
              <a:solidFill>
                <a:sysClr val="window" lastClr="FFFFFF"/>
              </a:solidFill>
              <a:ln w="3175">
                <a:solidFill>
                  <a:sysClr val="windowText" lastClr="000000"/>
                </a:solidFill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lang="ru-RU" sz="12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Arial" panose="020B0604020202020204" pitchFamily="2" charset="0"/>
                    <a:ea typeface="+mn-ea"/>
                    <a:cs typeface="Arial" panose="020B0604020202020204" pitchFamily="2" charset="0"/>
                  </a:defRPr>
                </a:pPr>
                <a:endParaRPr lang="uk-UA"/>
              </a:p>
            </c:txPr>
            <c:dLblPos val="outEnd"/>
            <c:showLegendKey val="0"/>
            <c:showVal val="0"/>
            <c:showCatName val="0"/>
            <c:showSerName val="0"/>
            <c:showPercent val="0"/>
            <c:showBubbleSize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Лист1!$F$5:$G$5</c:f>
              <c:strCache>
                <c:ptCount val="2"/>
                <c:pt idx="0">
                  <c:v>Жінки</c:v>
                </c:pt>
                <c:pt idx="1">
                  <c:v>Чоловіки</c:v>
                </c:pt>
              </c:strCache>
            </c:strRef>
          </c:cat>
          <c:val>
            <c:numRef>
              <c:f>Лист1!$F$6:$G$6</c:f>
              <c:numCache>
                <c:formatCode>General</c:formatCode>
                <c:ptCount val="2"/>
                <c:pt idx="0">
                  <c:v>45</c:v>
                </c:pt>
                <c:pt idx="1">
                  <c:v>54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CA74-4636-9A7F-F4720ED441E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60"/>
        <c:overlap val="-14"/>
        <c:axId val="409348448"/>
        <c:axId val="409344920"/>
      </c:barChart>
      <c:catAx>
        <c:axId val="40934844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ysClr val="windowText" lastClr="000000"/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lang="ru-RU" sz="1400" b="0" i="0" u="none" strike="noStrike" kern="1200" baseline="0">
                <a:solidFill>
                  <a:sysClr val="windowText" lastClr="000000"/>
                </a:solidFill>
                <a:latin typeface="Arial" panose="020B0604020202020204" pitchFamily="2" charset="0"/>
                <a:ea typeface="+mn-ea"/>
                <a:cs typeface="Arial" panose="020B0604020202020204" pitchFamily="2" charset="0"/>
              </a:defRPr>
            </a:pPr>
            <a:endParaRPr lang="uk-UA"/>
          </a:p>
        </c:txPr>
        <c:crossAx val="409344920"/>
        <c:crosses val="autoZero"/>
        <c:auto val="1"/>
        <c:lblAlgn val="ctr"/>
        <c:lblOffset val="100"/>
        <c:noMultiLvlLbl val="0"/>
      </c:catAx>
      <c:valAx>
        <c:axId val="409344920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ysClr val="windowText" lastClr="000000"/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lang="ru-RU" sz="1200" b="0" i="0" u="none" strike="noStrike" kern="1200" baseline="0">
                <a:solidFill>
                  <a:sysClr val="windowText" lastClr="000000"/>
                </a:solidFill>
                <a:latin typeface="Arial" panose="020B0604020202020204" pitchFamily="2" charset="0"/>
                <a:ea typeface="+mn-ea"/>
                <a:cs typeface="Arial" panose="020B0604020202020204" pitchFamily="2" charset="0"/>
              </a:defRPr>
            </a:pPr>
            <a:endParaRPr lang="uk-UA"/>
          </a:p>
        </c:txPr>
        <c:crossAx val="409348448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lang="ru-RU"/>
      </a:pPr>
      <a:endParaRPr lang="uk-UA"/>
    </a:p>
  </c:txPr>
  <c:externalData r:id="rId4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spPr>
            <a:solidFill>
              <a:srgbClr val="00B050"/>
            </a:solidFill>
            <a:ln>
              <a:noFill/>
            </a:ln>
            <a:effectLst/>
            <a:scene3d>
              <a:camera prst="orthographicFront"/>
              <a:lightRig rig="threePt" dir="t"/>
            </a:scene3d>
            <a:sp3d>
              <a:bevelB/>
            </a:sp3d>
          </c:spPr>
          <c:invertIfNegative val="0"/>
          <c:dPt>
            <c:idx val="0"/>
            <c:invertIfNegative val="0"/>
            <c:bubble3D val="0"/>
            <c:spPr>
              <a:solidFill>
                <a:srgbClr val="00B0F0"/>
              </a:solidFill>
              <a:ln>
                <a:noFill/>
              </a:ln>
              <a:effectLst/>
              <a:scene3d>
                <a:camera prst="orthographicFront"/>
                <a:lightRig rig="threePt" dir="t"/>
              </a:scene3d>
              <a:sp3d>
                <a:bevelB/>
              </a:sp3d>
            </c:spPr>
            <c:extLst>
              <c:ext xmlns:c16="http://schemas.microsoft.com/office/drawing/2014/chart" uri="{C3380CC4-5D6E-409C-BE32-E72D297353CC}">
                <c16:uniqueId val="{00000001-06E7-46F8-880A-EA56C7A5CEAA}"/>
              </c:ext>
            </c:extLst>
          </c:dPt>
          <c:dPt>
            <c:idx val="1"/>
            <c:invertIfNegative val="0"/>
            <c:bubble3D val="0"/>
            <c:spPr>
              <a:solidFill>
                <a:srgbClr val="00B050"/>
              </a:solidFill>
              <a:ln>
                <a:noFill/>
              </a:ln>
              <a:effectLst/>
              <a:scene3d>
                <a:camera prst="orthographicFront"/>
                <a:lightRig rig="threePt" dir="t"/>
              </a:scene3d>
              <a:sp3d>
                <a:bevelB prst="angle"/>
              </a:sp3d>
            </c:spPr>
            <c:extLst>
              <c:ext xmlns:c16="http://schemas.microsoft.com/office/drawing/2014/chart" uri="{C3380CC4-5D6E-409C-BE32-E72D297353CC}">
                <c16:uniqueId val="{00000003-06E7-46F8-880A-EA56C7A5CEAA}"/>
              </c:ext>
            </c:extLst>
          </c:dPt>
          <c:dLbls>
            <c:dLbl>
              <c:idx val="0"/>
              <c:tx>
                <c:rich>
                  <a:bodyPr/>
                  <a:lstStyle/>
                  <a:p>
                    <a:fld id="{F6D3FCF6-160E-46A3-8924-6FD7A908B2F5}" type="VALUE">
                      <a:rPr lang="en-US"/>
                      <a:pPr/>
                      <a:t>[ЗНАЧЕНИЕ]</a:t>
                    </a:fld>
                    <a:endParaRPr lang="uk-UA"/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1-06E7-46F8-880A-EA56C7A5CEAA}"/>
                </c:ext>
              </c:extLst>
            </c:dLbl>
            <c:dLbl>
              <c:idx val="1"/>
              <c:tx>
                <c:rich>
                  <a:bodyPr/>
                  <a:lstStyle/>
                  <a:p>
                    <a:fld id="{52FE85BA-AAEB-4B96-ABCC-EC6C9F746AE2}" type="VALUE">
                      <a:rPr lang="en-US"/>
                      <a:pPr/>
                      <a:t>[ЗНАЧЕНИЕ]</a:t>
                    </a:fld>
                    <a:endParaRPr lang="uk-UA"/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3-06E7-46F8-880A-EA56C7A5CEAA}"/>
                </c:ext>
              </c:extLst>
            </c:dLbl>
            <c:spPr>
              <a:noFill/>
              <a:ln w="3175">
                <a:solidFill>
                  <a:sysClr val="windowText" lastClr="000000"/>
                </a:solidFill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lang="ru-RU" sz="14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Arial" panose="020B0604020202020204" pitchFamily="2" charset="0"/>
                    <a:ea typeface="+mn-ea"/>
                    <a:cs typeface="Arial" panose="020B0604020202020204" pitchFamily="2" charset="0"/>
                  </a:defRPr>
                </a:pPr>
                <a:endParaRPr lang="uk-UA"/>
              </a:p>
            </c:txPr>
            <c:dLblPos val="outEnd"/>
            <c:showLegendKey val="0"/>
            <c:showVal val="0"/>
            <c:showCatName val="0"/>
            <c:showSerName val="0"/>
            <c:showPercent val="0"/>
            <c:showBubbleSize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Лист1!$F$5:$G$5</c:f>
              <c:strCache>
                <c:ptCount val="2"/>
                <c:pt idx="0">
                  <c:v>Жінки</c:v>
                </c:pt>
                <c:pt idx="1">
                  <c:v>Чоловіки</c:v>
                </c:pt>
              </c:strCache>
            </c:strRef>
          </c:cat>
          <c:val>
            <c:numRef>
              <c:f>Лист1!$F$6:$G$6</c:f>
              <c:numCache>
                <c:formatCode>General</c:formatCode>
                <c:ptCount val="2"/>
                <c:pt idx="0">
                  <c:v>47</c:v>
                </c:pt>
                <c:pt idx="1">
                  <c:v>52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06E7-46F8-880A-EA56C7A5CEAA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60"/>
        <c:overlap val="-14"/>
        <c:axId val="409345312"/>
        <c:axId val="409347272"/>
      </c:barChart>
      <c:catAx>
        <c:axId val="40934531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ysClr val="windowText" lastClr="000000"/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lang="ru-RU" sz="1400" b="0" i="0" u="none" strike="noStrike" kern="1200" baseline="0">
                <a:solidFill>
                  <a:sysClr val="windowText" lastClr="000000"/>
                </a:solidFill>
                <a:latin typeface="Arial" panose="020B0604020202020204" pitchFamily="2" charset="0"/>
                <a:ea typeface="+mn-ea"/>
                <a:cs typeface="Arial" panose="020B0604020202020204" pitchFamily="2" charset="0"/>
              </a:defRPr>
            </a:pPr>
            <a:endParaRPr lang="uk-UA"/>
          </a:p>
        </c:txPr>
        <c:crossAx val="409347272"/>
        <c:crosses val="autoZero"/>
        <c:auto val="1"/>
        <c:lblAlgn val="ctr"/>
        <c:lblOffset val="100"/>
        <c:noMultiLvlLbl val="0"/>
      </c:catAx>
      <c:valAx>
        <c:axId val="409347272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ysClr val="windowText" lastClr="000000"/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lang="ru-RU" sz="1200" b="0" i="0" u="none" strike="noStrike" kern="1200" baseline="0">
                <a:solidFill>
                  <a:sysClr val="windowText" lastClr="000000"/>
                </a:solidFill>
                <a:latin typeface="Arial" panose="020B0604020202020204" pitchFamily="2" charset="0"/>
                <a:ea typeface="+mn-ea"/>
                <a:cs typeface="Arial" panose="020B0604020202020204" pitchFamily="2" charset="0"/>
              </a:defRPr>
            </a:pPr>
            <a:endParaRPr lang="uk-UA"/>
          </a:p>
        </c:txPr>
        <c:crossAx val="409345312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lang="ru-RU"/>
      </a:pPr>
      <a:endParaRPr lang="uk-UA"/>
    </a:p>
  </c:txPr>
  <c:externalData r:id="rId4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Pt>
            <c:idx val="0"/>
            <c:invertIfNegative val="0"/>
            <c:bubble3D val="0"/>
            <c:spPr>
              <a:solidFill>
                <a:srgbClr val="00B0F0"/>
              </a:solidFill>
              <a:ln>
                <a:noFill/>
              </a:ln>
              <a:effectLst/>
            </c:spPr>
            <c:extLst>
              <c:ext xmlns:c16="http://schemas.microsoft.com/office/drawing/2014/chart" uri="{C3380CC4-5D6E-409C-BE32-E72D297353CC}">
                <c16:uniqueId val="{00000001-6278-4141-A002-E939BF95F0D9}"/>
              </c:ext>
            </c:extLst>
          </c:dPt>
          <c:dPt>
            <c:idx val="1"/>
            <c:invertIfNegative val="0"/>
            <c:bubble3D val="0"/>
            <c:spPr>
              <a:solidFill>
                <a:srgbClr val="00B050"/>
              </a:solidFill>
              <a:ln>
                <a:noFill/>
              </a:ln>
              <a:effectLst/>
            </c:spPr>
            <c:extLst>
              <c:ext xmlns:c16="http://schemas.microsoft.com/office/drawing/2014/chart" uri="{C3380CC4-5D6E-409C-BE32-E72D297353CC}">
                <c16:uniqueId val="{00000003-6278-4141-A002-E939BF95F0D9}"/>
              </c:ext>
            </c:extLst>
          </c:dPt>
          <c:dPt>
            <c:idx val="2"/>
            <c:invertIfNegative val="0"/>
            <c:bubble3D val="0"/>
            <c:spPr>
              <a:solidFill>
                <a:srgbClr val="00B0F0"/>
              </a:solidFill>
              <a:ln>
                <a:noFill/>
              </a:ln>
              <a:effectLst/>
            </c:spPr>
            <c:extLst>
              <c:ext xmlns:c16="http://schemas.microsoft.com/office/drawing/2014/chart" uri="{C3380CC4-5D6E-409C-BE32-E72D297353CC}">
                <c16:uniqueId val="{00000005-6278-4141-A002-E939BF95F0D9}"/>
              </c:ext>
            </c:extLst>
          </c:dPt>
          <c:dPt>
            <c:idx val="3"/>
            <c:invertIfNegative val="0"/>
            <c:bubble3D val="0"/>
            <c:spPr>
              <a:solidFill>
                <a:srgbClr val="00B050"/>
              </a:solidFill>
              <a:ln>
                <a:noFill/>
              </a:ln>
              <a:effectLst/>
            </c:spPr>
            <c:extLst>
              <c:ext xmlns:c16="http://schemas.microsoft.com/office/drawing/2014/chart" uri="{C3380CC4-5D6E-409C-BE32-E72D297353CC}">
                <c16:uniqueId val="{00000007-6278-4141-A002-E939BF95F0D9}"/>
              </c:ext>
            </c:extLst>
          </c:dPt>
          <c:dLbls>
            <c:dLbl>
              <c:idx val="1"/>
              <c:tx>
                <c:rich>
                  <a:bodyPr/>
                  <a:lstStyle/>
                  <a:p>
                    <a:fld id="{6901C6E1-27DF-45A0-A94C-9A87A3449B13}" type="VALUE">
                      <a:rPr lang="en-US"/>
                      <a:pPr/>
                      <a:t>[ЗНАЧЕНИЕ]</a:t>
                    </a:fld>
                    <a:endParaRPr lang="uk-UA"/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3-6278-4141-A002-E939BF95F0D9}"/>
                </c:ext>
              </c:extLst>
            </c:dLbl>
            <c:dLbl>
              <c:idx val="3"/>
              <c:tx>
                <c:rich>
                  <a:bodyPr/>
                  <a:lstStyle/>
                  <a:p>
                    <a:fld id="{123C66EE-5626-47A9-AEE2-1CA51AB61708}" type="VALUE">
                      <a:rPr lang="en-US"/>
                      <a:pPr/>
                      <a:t>[ЗНАЧЕНИЕ]</a:t>
                    </a:fld>
                    <a:endParaRPr lang="uk-UA"/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7-6278-4141-A002-E939BF95F0D9}"/>
                </c:ext>
              </c:extLst>
            </c:dLbl>
            <c:spPr>
              <a:solidFill>
                <a:schemeClr val="bg1"/>
              </a:solidFill>
              <a:ln>
                <a:solidFill>
                  <a:schemeClr val="tx1"/>
                </a:solidFill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lang="ru-RU" sz="12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Arial" panose="020B0604020202020204" pitchFamily="2" charset="0"/>
                    <a:ea typeface="+mn-ea"/>
                    <a:cs typeface="Arial" panose="020B0604020202020204" pitchFamily="2" charset="0"/>
                  </a:defRPr>
                </a:pPr>
                <a:endParaRPr lang="uk-UA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multiLvlStrRef>
              <c:f>Лист1!$F$36:$I$37</c:f>
              <c:multiLvlStrCache>
                <c:ptCount val="4"/>
                <c:lvl>
                  <c:pt idx="0">
                    <c:v>Коледж</c:v>
                  </c:pt>
                  <c:pt idx="1">
                    <c:v>Спеціалізація</c:v>
                  </c:pt>
                  <c:pt idx="2">
                    <c:v>Коледж</c:v>
                  </c:pt>
                  <c:pt idx="3">
                    <c:v>Післядипломна освіта</c:v>
                  </c:pt>
                </c:lvl>
                <c:lvl>
                  <c:pt idx="0">
                    <c:v>Жінки</c:v>
                  </c:pt>
                  <c:pt idx="2">
                    <c:v>Чоловіки</c:v>
                  </c:pt>
                </c:lvl>
              </c:multiLvlStrCache>
            </c:multiLvlStrRef>
          </c:cat>
          <c:val>
            <c:numRef>
              <c:f>Лист1!$F$38:$I$38</c:f>
              <c:numCache>
                <c:formatCode>General</c:formatCode>
                <c:ptCount val="4"/>
                <c:pt idx="0">
                  <c:v>47.54</c:v>
                </c:pt>
                <c:pt idx="1">
                  <c:v>70.55</c:v>
                </c:pt>
                <c:pt idx="2">
                  <c:v>51.16</c:v>
                </c:pt>
                <c:pt idx="3">
                  <c:v>70.36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8-6278-4141-A002-E939BF95F0D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21"/>
        <c:overlap val="-27"/>
        <c:axId val="409346096"/>
        <c:axId val="409347664"/>
      </c:barChart>
      <c:catAx>
        <c:axId val="409346096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/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lang="ru-RU" sz="1200" b="0" i="0" u="none" strike="noStrike" kern="1200" baseline="0">
                <a:solidFill>
                  <a:sysClr val="windowText" lastClr="000000"/>
                </a:solidFill>
                <a:latin typeface="Arial" panose="020B0604020202020204" pitchFamily="2" charset="0"/>
                <a:ea typeface="+mn-ea"/>
                <a:cs typeface="Arial" panose="020B0604020202020204" pitchFamily="2" charset="0"/>
              </a:defRPr>
            </a:pPr>
            <a:endParaRPr lang="uk-UA"/>
          </a:p>
        </c:txPr>
        <c:crossAx val="409347664"/>
        <c:crosses val="autoZero"/>
        <c:auto val="1"/>
        <c:lblAlgn val="ctr"/>
        <c:lblOffset val="100"/>
        <c:noMultiLvlLbl val="0"/>
      </c:catAx>
      <c:valAx>
        <c:axId val="409347664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/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lang="ru-RU" sz="1000" b="0" i="0" u="none" strike="noStrike" kern="1200" baseline="0">
                <a:solidFill>
                  <a:sysClr val="windowText" lastClr="000000"/>
                </a:solidFill>
                <a:latin typeface="Arial" panose="020B0604020202020204" pitchFamily="2" charset="0"/>
                <a:ea typeface="+mn-ea"/>
                <a:cs typeface="Arial" panose="020B0604020202020204" pitchFamily="2" charset="0"/>
              </a:defRPr>
            </a:pPr>
            <a:endParaRPr lang="uk-UA"/>
          </a:p>
        </c:txPr>
        <c:crossAx val="409346096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lang="ru-RU"/>
      </a:pPr>
      <a:endParaRPr lang="uk-UA"/>
    </a:p>
  </c:txPr>
  <c:externalData r:id="rId3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lang="ru-RU"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uk-UA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Pt>
            <c:idx val="0"/>
            <c:invertIfNegative val="0"/>
            <c:bubble3D val="0"/>
            <c:spPr>
              <a:solidFill>
                <a:srgbClr val="00B0F0"/>
              </a:solidFill>
              <a:ln>
                <a:noFill/>
              </a:ln>
              <a:effectLst/>
            </c:spPr>
            <c:extLst>
              <c:ext xmlns:c16="http://schemas.microsoft.com/office/drawing/2014/chart" uri="{C3380CC4-5D6E-409C-BE32-E72D297353CC}">
                <c16:uniqueId val="{00000001-FA04-42B2-820B-34FC15133D2B}"/>
              </c:ext>
            </c:extLst>
          </c:dPt>
          <c:dPt>
            <c:idx val="1"/>
            <c:invertIfNegative val="0"/>
            <c:bubble3D val="0"/>
            <c:spPr>
              <a:solidFill>
                <a:srgbClr val="00B050"/>
              </a:solidFill>
              <a:ln>
                <a:noFill/>
              </a:ln>
              <a:effectLst/>
            </c:spPr>
            <c:extLst>
              <c:ext xmlns:c16="http://schemas.microsoft.com/office/drawing/2014/chart" uri="{C3380CC4-5D6E-409C-BE32-E72D297353CC}">
                <c16:uniqueId val="{00000003-FA04-42B2-820B-34FC15133D2B}"/>
              </c:ext>
            </c:extLst>
          </c:dPt>
          <c:dPt>
            <c:idx val="2"/>
            <c:invertIfNegative val="0"/>
            <c:bubble3D val="0"/>
            <c:spPr>
              <a:solidFill>
                <a:srgbClr val="00B0F0"/>
              </a:solidFill>
              <a:ln>
                <a:noFill/>
              </a:ln>
              <a:effectLst/>
            </c:spPr>
            <c:extLst>
              <c:ext xmlns:c16="http://schemas.microsoft.com/office/drawing/2014/chart" uri="{C3380CC4-5D6E-409C-BE32-E72D297353CC}">
                <c16:uniqueId val="{00000005-FA04-42B2-820B-34FC15133D2B}"/>
              </c:ext>
            </c:extLst>
          </c:dPt>
          <c:dPt>
            <c:idx val="3"/>
            <c:invertIfNegative val="0"/>
            <c:bubble3D val="0"/>
            <c:spPr>
              <a:solidFill>
                <a:srgbClr val="00B050"/>
              </a:solidFill>
              <a:ln>
                <a:noFill/>
              </a:ln>
              <a:effectLst/>
            </c:spPr>
            <c:extLst>
              <c:ext xmlns:c16="http://schemas.microsoft.com/office/drawing/2014/chart" uri="{C3380CC4-5D6E-409C-BE32-E72D297353CC}">
                <c16:uniqueId val="{00000007-FA04-42B2-820B-34FC15133D2B}"/>
              </c:ext>
            </c:extLst>
          </c:dPt>
          <c:dLbls>
            <c:dLbl>
              <c:idx val="1"/>
              <c:tx>
                <c:rich>
                  <a:bodyPr/>
                  <a:lstStyle/>
                  <a:p>
                    <a:fld id="{FFB4A08A-3B26-4E1E-81E6-B4C041BA89A9}" type="VALUE">
                      <a:rPr lang="en-US"/>
                      <a:pPr/>
                      <a:t>[ЗНАЧЕНИЕ]</a:t>
                    </a:fld>
                    <a:endParaRPr lang="uk-UA"/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3-FA04-42B2-820B-34FC15133D2B}"/>
                </c:ext>
              </c:extLst>
            </c:dLbl>
            <c:dLbl>
              <c:idx val="3"/>
              <c:tx>
                <c:rich>
                  <a:bodyPr/>
                  <a:lstStyle/>
                  <a:p>
                    <a:fld id="{53052882-2C1E-48C6-805F-4FE89ABFC708}" type="VALUE">
                      <a:rPr lang="en-US"/>
                      <a:pPr/>
                      <a:t>[ЗНАЧЕНИЕ]</a:t>
                    </a:fld>
                    <a:endParaRPr lang="uk-UA"/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7-FA04-42B2-820B-34FC15133D2B}"/>
                </c:ext>
              </c:extLst>
            </c:dLbl>
            <c:spPr>
              <a:solidFill>
                <a:sysClr val="window" lastClr="FFFFFF"/>
              </a:solidFill>
              <a:ln>
                <a:solidFill>
                  <a:sysClr val="windowText" lastClr="000000"/>
                </a:solidFill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lang="ru-RU" sz="12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Arial" panose="020B0604020202020204" pitchFamily="2" charset="0"/>
                    <a:ea typeface="+mn-ea"/>
                    <a:cs typeface="Arial" panose="020B0604020202020204" pitchFamily="2" charset="0"/>
                  </a:defRPr>
                </a:pPr>
                <a:endParaRPr lang="uk-UA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multiLvlStrRef>
              <c:f>Лист1!$F$36:$I$37</c:f>
              <c:multiLvlStrCache>
                <c:ptCount val="4"/>
                <c:lvl>
                  <c:pt idx="0">
                    <c:v>Спеціалізація</c:v>
                  </c:pt>
                  <c:pt idx="1">
                    <c:v>Неформальна освіта</c:v>
                  </c:pt>
                  <c:pt idx="2">
                    <c:v>Спеціалізація</c:v>
                  </c:pt>
                  <c:pt idx="3">
                    <c:v>Неформальна освіта </c:v>
                  </c:pt>
                </c:lvl>
                <c:lvl>
                  <c:pt idx="0">
                    <c:v>Жінки</c:v>
                  </c:pt>
                  <c:pt idx="2">
                    <c:v>Чоловіки</c:v>
                  </c:pt>
                </c:lvl>
              </c:multiLvlStrCache>
            </c:multiLvlStrRef>
          </c:cat>
          <c:val>
            <c:numRef>
              <c:f>Лист1!$F$38:$I$38</c:f>
              <c:numCache>
                <c:formatCode>General</c:formatCode>
                <c:ptCount val="4"/>
                <c:pt idx="0">
                  <c:v>70.55</c:v>
                </c:pt>
                <c:pt idx="1">
                  <c:v>76.12</c:v>
                </c:pt>
                <c:pt idx="2">
                  <c:v>70.459999999999994</c:v>
                </c:pt>
                <c:pt idx="3">
                  <c:v>81.86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8-FA04-42B2-820B-34FC15133D2B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35"/>
        <c:overlap val="-27"/>
        <c:axId val="409346488"/>
        <c:axId val="294638584"/>
      </c:barChart>
      <c:catAx>
        <c:axId val="40934648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lang="ru-RU" sz="1200" b="0" i="0" u="none" strike="noStrike" kern="1200" baseline="0">
                <a:solidFill>
                  <a:sysClr val="windowText" lastClr="000000"/>
                </a:solidFill>
                <a:latin typeface="Arial" panose="020B0604020202020204" pitchFamily="2" charset="0"/>
                <a:ea typeface="+mn-ea"/>
                <a:cs typeface="Arial" panose="020B0604020202020204" pitchFamily="2" charset="0"/>
              </a:defRPr>
            </a:pPr>
            <a:endParaRPr lang="uk-UA"/>
          </a:p>
        </c:txPr>
        <c:crossAx val="294638584"/>
        <c:crosses val="autoZero"/>
        <c:auto val="1"/>
        <c:lblAlgn val="ctr"/>
        <c:lblOffset val="100"/>
        <c:noMultiLvlLbl val="0"/>
      </c:catAx>
      <c:valAx>
        <c:axId val="294638584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lang="ru-RU" sz="10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Arial" panose="020B0604020202020204" pitchFamily="2" charset="0"/>
                <a:ea typeface="+mn-ea"/>
                <a:cs typeface="Arial" panose="020B0604020202020204" pitchFamily="2" charset="0"/>
              </a:defRPr>
            </a:pPr>
            <a:endParaRPr lang="uk-UA"/>
          </a:p>
        </c:txPr>
        <c:crossAx val="409346488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lang="ru-RU"/>
      </a:pPr>
      <a:endParaRPr lang="uk-UA"/>
    </a:p>
  </c:txPr>
  <c:externalData r:id="rId4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spPr>
            <a:solidFill>
              <a:schemeClr val="accent1"/>
            </a:solidFill>
            <a:ln>
              <a:solidFill>
                <a:sysClr val="windowText" lastClr="000000"/>
              </a:solidFill>
            </a:ln>
            <a:effectLst/>
          </c:spPr>
          <c:invertIfNegative val="0"/>
          <c:dPt>
            <c:idx val="0"/>
            <c:invertIfNegative val="0"/>
            <c:bubble3D val="0"/>
            <c:spPr>
              <a:pattFill prst="pct5">
                <a:fgClr>
                  <a:sysClr val="window" lastClr="FFFFFF"/>
                </a:fgClr>
                <a:bgClr>
                  <a:sysClr val="window" lastClr="FFFFFF"/>
                </a:bgClr>
              </a:pattFill>
              <a:ln w="3175">
                <a:solidFill>
                  <a:sysClr val="windowText" lastClr="000000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1-E215-42BC-BA06-3647F13D1EE5}"/>
              </c:ext>
            </c:extLst>
          </c:dPt>
          <c:dPt>
            <c:idx val="1"/>
            <c:invertIfNegative val="1"/>
            <c:bubble3D val="0"/>
            <c:spPr>
              <a:pattFill prst="ltDnDiag">
                <a:fgClr>
                  <a:sysClr val="windowText" lastClr="000000"/>
                </a:fgClr>
                <a:bgClr>
                  <a:sysClr val="window" lastClr="FFFFFF"/>
                </a:bgClr>
              </a:pattFill>
              <a:ln w="3175">
                <a:solidFill>
                  <a:sysClr val="windowText" lastClr="000000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3-E215-42BC-BA06-3647F13D1EE5}"/>
              </c:ext>
            </c:extLst>
          </c:dPt>
          <c:dPt>
            <c:idx val="2"/>
            <c:invertIfNegative val="0"/>
            <c:bubble3D val="0"/>
            <c:spPr>
              <a:pattFill prst="dkUpDiag">
                <a:fgClr>
                  <a:sysClr val="windowText" lastClr="000000"/>
                </a:fgClr>
                <a:bgClr>
                  <a:sysClr val="window" lastClr="FFFFFF"/>
                </a:bgClr>
              </a:pattFill>
              <a:ln w="3175">
                <a:solidFill>
                  <a:sysClr val="windowText" lastClr="000000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5-E215-42BC-BA06-3647F13D1EE5}"/>
              </c:ext>
            </c:extLst>
          </c:dPt>
          <c:dLbls>
            <c:dLbl>
              <c:idx val="1"/>
              <c:tx>
                <c:rich>
                  <a:bodyPr/>
                  <a:lstStyle/>
                  <a:p>
                    <a:fld id="{357720F5-EB1F-4542-A608-B5A3C1EEDF06}" type="VALUE">
                      <a:rPr lang="en-US"/>
                      <a:pPr/>
                      <a:t>[ЗНАЧЕНИЕ]</a:t>
                    </a:fld>
                    <a:endParaRPr lang="uk-UA"/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3-E215-42BC-BA06-3647F13D1EE5}"/>
                </c:ext>
              </c:extLst>
            </c:dLbl>
            <c:dLbl>
              <c:idx val="2"/>
              <c:tx>
                <c:rich>
                  <a:bodyPr/>
                  <a:lstStyle/>
                  <a:p>
                    <a:fld id="{95E8725C-31C0-40B4-91A4-CC4FA469B01D}" type="VALUE">
                      <a:rPr lang="en-US"/>
                      <a:pPr/>
                      <a:t>[ЗНАЧЕНИЕ]</a:t>
                    </a:fld>
                    <a:endParaRPr lang="uk-UA"/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5-E215-42BC-BA06-3647F13D1EE5}"/>
                </c:ext>
              </c:extLst>
            </c:dLbl>
            <c:spPr>
              <a:solidFill>
                <a:sysClr val="window" lastClr="FFFFFF"/>
              </a:solidFill>
              <a:ln>
                <a:solidFill>
                  <a:sysClr val="windowText" lastClr="000000"/>
                </a:solidFill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lang="ru-RU" sz="8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Arial" panose="020B0604020202020204" pitchFamily="2" charset="0"/>
                    <a:ea typeface="+mn-ea"/>
                    <a:cs typeface="Arial" panose="020B0604020202020204" pitchFamily="2" charset="0"/>
                  </a:defRPr>
                </a:pPr>
                <a:endParaRPr lang="uk-UA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Лист1!$F$70:$H$70</c:f>
              <c:strCache>
                <c:ptCount val="3"/>
                <c:pt idx="0">
                  <c:v>Коледж</c:v>
                </c:pt>
                <c:pt idx="1">
                  <c:v>Спеціалізація</c:v>
                </c:pt>
                <c:pt idx="2">
                  <c:v>Неформальна освіта</c:v>
                </c:pt>
              </c:strCache>
            </c:strRef>
          </c:cat>
          <c:val>
            <c:numRef>
              <c:f>Лист1!$F$71:$H$71</c:f>
              <c:numCache>
                <c:formatCode>General</c:formatCode>
                <c:ptCount val="3"/>
                <c:pt idx="0">
                  <c:v>43.25</c:v>
                </c:pt>
                <c:pt idx="1">
                  <c:v>79.989999999999995</c:v>
                </c:pt>
                <c:pt idx="2">
                  <c:v>85.81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6-E215-42BC-BA06-3647F13D1EE5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47"/>
        <c:overlap val="-27"/>
        <c:axId val="294636232"/>
        <c:axId val="294638976"/>
      </c:barChart>
      <c:catAx>
        <c:axId val="29463623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lang="ru-RU" sz="1000" b="0" i="0" u="none" strike="noStrike" kern="1200" baseline="0">
                <a:solidFill>
                  <a:sysClr val="windowText" lastClr="000000"/>
                </a:solidFill>
                <a:latin typeface="Arial" panose="020B0604020202020204" pitchFamily="2" charset="0"/>
                <a:ea typeface="+mn-ea"/>
                <a:cs typeface="Arial" panose="020B0604020202020204" pitchFamily="2" charset="0"/>
              </a:defRPr>
            </a:pPr>
            <a:endParaRPr lang="uk-UA"/>
          </a:p>
        </c:txPr>
        <c:crossAx val="294638976"/>
        <c:crosses val="autoZero"/>
        <c:auto val="1"/>
        <c:lblAlgn val="ctr"/>
        <c:lblOffset val="100"/>
        <c:noMultiLvlLbl val="0"/>
      </c:catAx>
      <c:valAx>
        <c:axId val="294638976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lang="ru-RU" sz="900" b="0" i="0" u="none" strike="noStrike" kern="1200" baseline="0">
                <a:solidFill>
                  <a:sysClr val="windowText" lastClr="000000"/>
                </a:solidFill>
                <a:latin typeface="Arial" panose="020B0604020202020204" pitchFamily="2" charset="0"/>
                <a:ea typeface="+mn-ea"/>
                <a:cs typeface="Arial" panose="020B0604020202020204" pitchFamily="2" charset="0"/>
              </a:defRPr>
            </a:pPr>
            <a:endParaRPr lang="uk-UA"/>
          </a:p>
        </c:txPr>
        <c:crossAx val="294636232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lang="ru-RU"/>
      </a:pPr>
      <a:endParaRPr lang="uk-UA"/>
    </a:p>
  </c:txPr>
  <c:externalData r:id="rId4">
    <c:autoUpdate val="0"/>
  </c:externalData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spPr>
            <a:solidFill>
              <a:schemeClr val="accent1"/>
            </a:solidFill>
            <a:ln>
              <a:noFill/>
            </a:ln>
            <a:effectLst/>
            <a:sp3d/>
          </c:spPr>
          <c:invertIfNegative val="0"/>
          <c:dPt>
            <c:idx val="0"/>
            <c:invertIfNegative val="0"/>
            <c:bubble3D val="0"/>
            <c:spPr>
              <a:solidFill>
                <a:srgbClr val="E7E6E6">
                  <a:lumMod val="75000"/>
                </a:srgbClr>
              </a:solidFill>
              <a:ln>
                <a:noFill/>
              </a:ln>
              <a:effectLst/>
              <a:sp3d/>
            </c:spPr>
            <c:extLst>
              <c:ext xmlns:c16="http://schemas.microsoft.com/office/drawing/2014/chart" uri="{C3380CC4-5D6E-409C-BE32-E72D297353CC}">
                <c16:uniqueId val="{00000001-4BAC-43F5-AE6F-5D354F967E40}"/>
              </c:ext>
            </c:extLst>
          </c:dPt>
          <c:dPt>
            <c:idx val="1"/>
            <c:invertIfNegative val="0"/>
            <c:bubble3D val="0"/>
            <c:spPr>
              <a:solidFill>
                <a:srgbClr val="E7E6E6">
                  <a:lumMod val="50000"/>
                </a:srgbClr>
              </a:solidFill>
              <a:ln>
                <a:noFill/>
              </a:ln>
              <a:effectLst/>
              <a:sp3d/>
            </c:spPr>
            <c:extLst>
              <c:ext xmlns:c16="http://schemas.microsoft.com/office/drawing/2014/chart" uri="{C3380CC4-5D6E-409C-BE32-E72D297353CC}">
                <c16:uniqueId val="{00000003-4BAC-43F5-AE6F-5D354F967E40}"/>
              </c:ext>
            </c:extLst>
          </c:dPt>
          <c:dPt>
            <c:idx val="2"/>
            <c:invertIfNegative val="0"/>
            <c:bubble3D val="0"/>
            <c:spPr>
              <a:solidFill>
                <a:srgbClr val="E7E6E6"/>
              </a:solidFill>
              <a:ln>
                <a:noFill/>
              </a:ln>
              <a:effectLst/>
              <a:sp3d/>
            </c:spPr>
            <c:extLst>
              <c:ext xmlns:c16="http://schemas.microsoft.com/office/drawing/2014/chart" uri="{C3380CC4-5D6E-409C-BE32-E72D297353CC}">
                <c16:uniqueId val="{00000005-4BAC-43F5-AE6F-5D354F967E40}"/>
              </c:ext>
            </c:extLst>
          </c:dPt>
          <c:dPt>
            <c:idx val="3"/>
            <c:invertIfNegative val="0"/>
            <c:bubble3D val="0"/>
            <c:spPr>
              <a:solidFill>
                <a:srgbClr val="E7E6E6">
                  <a:lumMod val="25000"/>
                </a:srgbClr>
              </a:solidFill>
              <a:ln>
                <a:noFill/>
              </a:ln>
              <a:effectLst/>
              <a:sp3d/>
            </c:spPr>
            <c:extLst>
              <c:ext xmlns:c16="http://schemas.microsoft.com/office/drawing/2014/chart" uri="{C3380CC4-5D6E-409C-BE32-E72D297353CC}">
                <c16:uniqueId val="{00000007-4BAC-43F5-AE6F-5D354F967E40}"/>
              </c:ext>
            </c:extLst>
          </c:dPt>
          <c:dLbls>
            <c:dLbl>
              <c:idx val="0"/>
              <c:layout>
                <c:manualLayout>
                  <c:x val="3.4206306787814E-2"/>
                  <c:y val="-4.5461925637278799E-2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4BAC-43F5-AE6F-5D354F967E40}"/>
                </c:ext>
              </c:extLst>
            </c:dLbl>
            <c:dLbl>
              <c:idx val="1"/>
              <c:layout>
                <c:manualLayout>
                  <c:x val="3.4206306787814E-2"/>
                  <c:y val="-3.5720084429290498E-2"/>
                </c:manualLayout>
              </c:layout>
              <c:tx>
                <c:rich>
                  <a:bodyPr/>
                  <a:lstStyle/>
                  <a:p>
                    <a:fld id="{1844A5A4-D4C7-448B-A499-A8BFA0029895}" type="VALUE">
                      <a:rPr lang="en-US"/>
                      <a:pPr/>
                      <a:t>[ЗНАЧЕНИЕ]</a:t>
                    </a:fld>
                    <a:endParaRPr lang="uk-UA"/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3-4BAC-43F5-AE6F-5D354F967E40}"/>
                </c:ext>
              </c:extLst>
            </c:dLbl>
            <c:dLbl>
              <c:idx val="2"/>
              <c:layout>
                <c:manualLayout>
                  <c:x val="2.7792624265098799E-2"/>
                  <c:y val="-4.8709206039941499E-2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4BAC-43F5-AE6F-5D354F967E40}"/>
                </c:ext>
              </c:extLst>
            </c:dLbl>
            <c:dLbl>
              <c:idx val="3"/>
              <c:layout>
                <c:manualLayout>
                  <c:x val="3.4206306787814E-2"/>
                  <c:y val="-5.1956486442604297E-2"/>
                </c:manualLayout>
              </c:layout>
              <c:tx>
                <c:rich>
                  <a:bodyPr/>
                  <a:lstStyle/>
                  <a:p>
                    <a:fld id="{9F981B3F-4BB7-407D-94A1-F21A08452B0E}" type="VALUE">
                      <a:rPr lang="en-US"/>
                      <a:pPr/>
                      <a:t>[ЗНАЧЕНИЕ]</a:t>
                    </a:fld>
                    <a:endParaRPr lang="uk-UA"/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7-4BAC-43F5-AE6F-5D354F967E40}"/>
                </c:ext>
              </c:extLst>
            </c:dLbl>
            <c:spPr>
              <a:solidFill>
                <a:sysClr val="window" lastClr="FFFFFF"/>
              </a:solidFill>
              <a:ln w="3175">
                <a:solidFill>
                  <a:sysClr val="windowText" lastClr="000000"/>
                </a:solidFill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lang="ru-RU" sz="12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Arial" panose="020B0604020202020204" pitchFamily="2" charset="0"/>
                    <a:ea typeface="+mn-ea"/>
                    <a:cs typeface="Arial" panose="020B0604020202020204" pitchFamily="2" charset="0"/>
                  </a:defRPr>
                </a:pPr>
                <a:endParaRPr lang="uk-UA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Лист1!$F$42:$I$42</c:f>
              <c:strCache>
                <c:ptCount val="4"/>
                <c:pt idx="0">
                  <c:v>Цикли тематичного вдосконалення</c:v>
                </c:pt>
                <c:pt idx="1">
                  <c:v>Короткотривалі курси ЕМД</c:v>
                </c:pt>
                <c:pt idx="2">
                  <c:v>Науково-практичні конференції</c:v>
                </c:pt>
                <c:pt idx="3">
                  <c:v>Симуляційні тренінги</c:v>
                </c:pt>
              </c:strCache>
            </c:strRef>
          </c:cat>
          <c:val>
            <c:numRef>
              <c:f>Лист1!$F$43:$I$43</c:f>
              <c:numCache>
                <c:formatCode>General</c:formatCode>
                <c:ptCount val="4"/>
                <c:pt idx="0">
                  <c:v>52.17</c:v>
                </c:pt>
                <c:pt idx="1">
                  <c:v>75.36</c:v>
                </c:pt>
                <c:pt idx="2">
                  <c:v>46.38</c:v>
                </c:pt>
                <c:pt idx="3">
                  <c:v>85.51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8-4BAC-43F5-AE6F-5D354F967E40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28"/>
        <c:axId val="294637016"/>
        <c:axId val="294638192"/>
      </c:barChart>
      <c:catAx>
        <c:axId val="294637016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lang="ru-RU" sz="900" b="0" i="0" u="none" strike="noStrike" kern="1200" baseline="0">
                <a:solidFill>
                  <a:sysClr val="windowText" lastClr="000000"/>
                </a:solidFill>
                <a:latin typeface="Arial" panose="020B0604020202020204" pitchFamily="2" charset="0"/>
                <a:ea typeface="+mn-ea"/>
                <a:cs typeface="Arial" panose="020B0604020202020204" pitchFamily="2" charset="0"/>
              </a:defRPr>
            </a:pPr>
            <a:endParaRPr lang="uk-UA"/>
          </a:p>
        </c:txPr>
        <c:crossAx val="294638192"/>
        <c:crosses val="autoZero"/>
        <c:auto val="1"/>
        <c:lblAlgn val="ctr"/>
        <c:lblOffset val="100"/>
        <c:noMultiLvlLbl val="0"/>
      </c:catAx>
      <c:valAx>
        <c:axId val="294638192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ysClr val="windowText" lastClr="000000"/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solidFill>
              <a:sysClr val="windowText" lastClr="000000"/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lang="ru-RU" sz="1000" b="0" i="0" u="none" strike="noStrike" kern="1200" baseline="0">
                <a:solidFill>
                  <a:sysClr val="windowText" lastClr="000000"/>
                </a:solidFill>
                <a:latin typeface="Arial" panose="020B0604020202020204" pitchFamily="2" charset="0"/>
                <a:ea typeface="+mn-ea"/>
                <a:cs typeface="Arial" panose="020B0604020202020204" pitchFamily="2" charset="0"/>
              </a:defRPr>
            </a:pPr>
            <a:endParaRPr lang="uk-UA"/>
          </a:p>
        </c:txPr>
        <c:crossAx val="294637016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lang="ru-RU"/>
      </a:pPr>
      <a:endParaRPr lang="uk-UA"/>
    </a:p>
  </c:txPr>
  <c:externalData r:id="rId4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4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5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6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7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4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5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6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7.xml><?xml version="1.0" encoding="utf-8"?>
<cs:chartStyle xmlns:cs="http://schemas.microsoft.com/office/drawing/2012/chartStyle" xmlns:a="http://schemas.openxmlformats.org/drawingml/2006/main" id="28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word/theme/themeOverride1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Стандартная">
    <a:majorFont>
      <a:latin typeface="Calibri Light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2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Стандартная">
    <a:majorFont>
      <a:latin typeface="Calibri Light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3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Стандартная">
    <a:majorFont>
      <a:latin typeface="Calibri Light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4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Стандартная">
    <a:majorFont>
      <a:latin typeface="Calibri Light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5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Стандартная">
    <a:majorFont>
      <a:latin typeface="Calibri Light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6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Стандартная">
    <a:majorFont>
      <a:latin typeface="Calibri Light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15028BF7-CC71-43B8-ABFA-DC0A633EDC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63732</Words>
  <Characters>36328</Characters>
  <Application>Microsoft Office Word</Application>
  <DocSecurity>0</DocSecurity>
  <Lines>302</Lines>
  <Paragraphs>199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Dashka Blazhenets</dc:creator>
  <cp:lastModifiedBy>Daryna Blazhenets</cp:lastModifiedBy>
  <cp:revision>3</cp:revision>
  <dcterms:created xsi:type="dcterms:W3CDTF">2024-05-13T16:08:00Z</dcterms:created>
  <dcterms:modified xsi:type="dcterms:W3CDTF">2024-05-13T16:08:00Z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1049-12.2.0.16909</vt:lpwstr>
  </property>
  <property fmtid="{D5CDD505-2E9C-101B-9397-08002B2CF9AE}" pid="3" name="ICV">
    <vt:lpwstr>4FD36507128444E7B4CB101B98D3BAD5_13</vt:lpwstr>
  </property>
  <property fmtid="{D5CDD505-2E9C-101B-9397-08002B2CF9AE}" pid="4" name="_DocHome">
    <vt:i4>-1354277195</vt:i4>
  </property>
</Properties>
</file>