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6" Type="http://schemas.openxmlformats.org/officeDocument/2006/relationships/extended-properties" Target="docProps/app.xml"/><Relationship Id="rId5" Type="http://schemas.openxmlformats.org/package/2006/relationships/metadata/core-properties" Target="docProps/core.xml"/><Relationship Id="rId4" Type="http://schemas.microsoft.com/office/2006/relationships/ui/userCustomization" Target="userCustomization/customUI.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4D3258" w:rsidRPr="004D3258" w:rsidRDefault="004D3258" w:rsidP="004D3258">
      <w:pPr>
        <w:keepNext/>
        <w:widowControl w:val="0"/>
        <w:spacing w:after="0" w:line="360" w:lineRule="auto"/>
        <w:ind w:right="77"/>
        <w:jc w:val="center"/>
        <w:rPr>
          <w:b/>
          <w:sz w:val="28"/>
          <w:szCs w:val="28"/>
        </w:rPr>
      </w:pPr>
      <w:r w:rsidRPr="004D3258">
        <w:rPr>
          <w:b/>
          <w:sz w:val="28"/>
          <w:szCs w:val="28"/>
        </w:rPr>
        <w:t>The Ministry of Health of Ukraine</w:t>
      </w:r>
    </w:p>
    <w:p w:rsidR="004D3258" w:rsidRPr="004D3258" w:rsidRDefault="004D3258" w:rsidP="004D3258">
      <w:pPr>
        <w:keepNext/>
        <w:widowControl w:val="0"/>
        <w:spacing w:after="0" w:line="360" w:lineRule="auto"/>
        <w:ind w:right="77"/>
        <w:jc w:val="center"/>
        <w:rPr>
          <w:b/>
          <w:sz w:val="28"/>
          <w:szCs w:val="28"/>
        </w:rPr>
      </w:pPr>
      <w:r w:rsidRPr="004D3258">
        <w:rPr>
          <w:b/>
          <w:sz w:val="28"/>
          <w:szCs w:val="28"/>
        </w:rPr>
        <w:t>I. Horbachevsky Ternpoil National Medical University</w:t>
      </w:r>
    </w:p>
    <w:p w:rsidR="004D3258" w:rsidRPr="004D3258" w:rsidRDefault="004D3258" w:rsidP="004D3258">
      <w:pPr>
        <w:keepNext/>
        <w:widowControl w:val="0"/>
        <w:spacing w:after="0" w:line="360" w:lineRule="auto"/>
        <w:ind w:right="77"/>
        <w:jc w:val="center"/>
        <w:rPr>
          <w:b/>
          <w:sz w:val="28"/>
          <w:szCs w:val="28"/>
        </w:rPr>
      </w:pPr>
      <w:r w:rsidRPr="004D3258">
        <w:rPr>
          <w:b/>
          <w:sz w:val="28"/>
          <w:szCs w:val="28"/>
        </w:rPr>
        <w:t>of the Ministry of Health of Ukraine</w:t>
      </w:r>
    </w:p>
    <w:p w:rsidR="004D3258" w:rsidRPr="004D3258" w:rsidRDefault="004D3258" w:rsidP="004D3258">
      <w:pPr>
        <w:widowControl w:val="0"/>
        <w:spacing w:after="0" w:line="360" w:lineRule="auto"/>
        <w:ind w:right="77"/>
        <w:jc w:val="both"/>
        <w:rPr>
          <w:b/>
          <w:sz w:val="28"/>
          <w:szCs w:val="28"/>
        </w:rPr>
      </w:pPr>
    </w:p>
    <w:p w:rsidR="004D3258" w:rsidRPr="004D3258" w:rsidRDefault="004D3258" w:rsidP="004D3258">
      <w:pPr>
        <w:widowControl w:val="0"/>
        <w:spacing w:after="0" w:line="360" w:lineRule="auto"/>
        <w:ind w:right="77"/>
        <w:jc w:val="center"/>
        <w:rPr>
          <w:b/>
          <w:sz w:val="28"/>
          <w:szCs w:val="28"/>
        </w:rPr>
      </w:pPr>
      <w:r w:rsidRPr="004D3258">
        <w:rPr>
          <w:b/>
          <w:sz w:val="28"/>
          <w:szCs w:val="28"/>
        </w:rPr>
        <w:t>as manuscript</w:t>
      </w:r>
    </w:p>
    <w:p w:rsidR="004D3258" w:rsidRPr="004D3258" w:rsidRDefault="004D3258" w:rsidP="004D3258">
      <w:pPr>
        <w:widowControl w:val="0"/>
        <w:spacing w:after="0" w:line="360" w:lineRule="auto"/>
        <w:ind w:right="77"/>
        <w:jc w:val="both"/>
        <w:rPr>
          <w:b/>
          <w:sz w:val="28"/>
          <w:szCs w:val="28"/>
        </w:rPr>
      </w:pPr>
    </w:p>
    <w:p w:rsidR="00CD7C1C" w:rsidRPr="004D3258" w:rsidRDefault="00CD7C1C" w:rsidP="004D3258">
      <w:pPr>
        <w:spacing w:after="0" w:line="360" w:lineRule="auto"/>
        <w:jc w:val="center"/>
        <w:rPr>
          <w:b/>
          <w:sz w:val="28"/>
          <w:szCs w:val="28"/>
          <w:lang w:val="en-US"/>
        </w:rPr>
      </w:pPr>
    </w:p>
    <w:p w:rsidR="00AF6815" w:rsidRPr="004D3258" w:rsidRDefault="00AF6815" w:rsidP="004D3258">
      <w:pPr>
        <w:spacing w:after="0" w:line="360" w:lineRule="auto"/>
        <w:jc w:val="center"/>
        <w:rPr>
          <w:b/>
          <w:sz w:val="28"/>
          <w:szCs w:val="28"/>
        </w:rPr>
      </w:pPr>
      <w:r w:rsidRPr="004D3258">
        <w:rPr>
          <w:b/>
          <w:sz w:val="28"/>
          <w:szCs w:val="28"/>
        </w:rPr>
        <w:t>Marina Dosta</w:t>
      </w:r>
    </w:p>
    <w:p w:rsidR="00F026CD" w:rsidRPr="004D3258" w:rsidRDefault="00F026CD" w:rsidP="004D3258">
      <w:pPr>
        <w:spacing w:after="0" w:line="360" w:lineRule="auto"/>
        <w:jc w:val="center"/>
        <w:rPr>
          <w:b/>
          <w:sz w:val="28"/>
          <w:szCs w:val="28"/>
          <w:lang w:val="en-US"/>
        </w:rPr>
      </w:pPr>
    </w:p>
    <w:p w:rsidR="00F026CD" w:rsidRPr="004D3258" w:rsidRDefault="00F026CD" w:rsidP="004D3258">
      <w:pPr>
        <w:spacing w:after="0" w:line="360" w:lineRule="auto"/>
        <w:jc w:val="center"/>
        <w:rPr>
          <w:b/>
          <w:sz w:val="28"/>
          <w:szCs w:val="28"/>
          <w:lang w:val="en-US"/>
        </w:rPr>
      </w:pPr>
    </w:p>
    <w:p w:rsidR="00F026CD" w:rsidRPr="004D3258" w:rsidRDefault="00A22105" w:rsidP="004D3258">
      <w:pPr>
        <w:spacing w:after="0" w:line="360" w:lineRule="auto"/>
        <w:jc w:val="center"/>
        <w:rPr>
          <w:b/>
          <w:sz w:val="28"/>
          <w:szCs w:val="28"/>
          <w:lang w:val="en-US"/>
        </w:rPr>
      </w:pPr>
      <w:r w:rsidRPr="004D3258">
        <w:rPr>
          <w:b/>
          <w:sz w:val="28"/>
          <w:szCs w:val="28"/>
          <w:lang w:val="en-US"/>
        </w:rPr>
        <w:t>Master's Thesis</w:t>
      </w:r>
    </w:p>
    <w:p w:rsidR="00F026CD" w:rsidRPr="004D3258" w:rsidRDefault="00F026CD" w:rsidP="004D3258">
      <w:pPr>
        <w:spacing w:after="0" w:line="360" w:lineRule="auto"/>
        <w:jc w:val="center"/>
        <w:rPr>
          <w:b/>
          <w:sz w:val="28"/>
          <w:szCs w:val="28"/>
          <w:lang w:val="en-US"/>
        </w:rPr>
      </w:pPr>
    </w:p>
    <w:p w:rsidR="00F026CD" w:rsidRPr="004D3258" w:rsidRDefault="00F026CD" w:rsidP="004D3258">
      <w:pPr>
        <w:spacing w:after="0" w:line="360" w:lineRule="auto"/>
        <w:jc w:val="center"/>
        <w:rPr>
          <w:b/>
          <w:sz w:val="28"/>
          <w:szCs w:val="28"/>
          <w:lang w:val="en-US"/>
        </w:rPr>
      </w:pPr>
    </w:p>
    <w:p w:rsidR="00FD664B" w:rsidRPr="004D3258" w:rsidRDefault="00A22105" w:rsidP="004D3258">
      <w:pPr>
        <w:spacing w:after="0" w:line="360" w:lineRule="auto"/>
        <w:jc w:val="center"/>
        <w:rPr>
          <w:b/>
          <w:sz w:val="28"/>
          <w:szCs w:val="28"/>
          <w:shd w:val="clear" w:color="auto" w:fill="FFFFFF"/>
          <w:lang w:val="en-US"/>
        </w:rPr>
      </w:pPr>
      <w:r w:rsidRPr="004D3258">
        <w:rPr>
          <w:b/>
          <w:sz w:val="28"/>
          <w:szCs w:val="28"/>
          <w:shd w:val="clear" w:color="auto" w:fill="FFFFFF"/>
          <w:lang w:val="en-US"/>
        </w:rPr>
        <w:t>NURSING AND MODERN SURGICAL TREATMENTS FOR ONCOLOGICAL DISEASES</w:t>
      </w:r>
    </w:p>
    <w:p w:rsidR="004D3258" w:rsidRPr="004D3258" w:rsidRDefault="004D3258" w:rsidP="004D3258">
      <w:pPr>
        <w:widowControl w:val="0"/>
        <w:spacing w:after="0" w:line="360" w:lineRule="auto"/>
        <w:ind w:right="77"/>
        <w:jc w:val="center"/>
        <w:rPr>
          <w:b/>
          <w:sz w:val="28"/>
          <w:szCs w:val="28"/>
        </w:rPr>
      </w:pPr>
      <w:r w:rsidRPr="004D3258">
        <w:rPr>
          <w:b/>
          <w:sz w:val="28"/>
          <w:szCs w:val="28"/>
        </w:rPr>
        <w:t>Master of Science in Nursing</w:t>
      </w:r>
    </w:p>
    <w:p w:rsidR="004D3258" w:rsidRPr="004D3258" w:rsidRDefault="004D3258" w:rsidP="004D3258">
      <w:pPr>
        <w:keepNext/>
        <w:widowControl w:val="0"/>
        <w:spacing w:after="0" w:line="360" w:lineRule="auto"/>
        <w:ind w:right="77"/>
        <w:jc w:val="both"/>
        <w:rPr>
          <w:b/>
          <w:sz w:val="28"/>
          <w:szCs w:val="28"/>
          <w:lang w:val="en-US"/>
        </w:rPr>
      </w:pPr>
    </w:p>
    <w:p w:rsidR="004D3258" w:rsidRPr="004D3258" w:rsidRDefault="004D3258" w:rsidP="004D3258">
      <w:pPr>
        <w:widowControl w:val="0"/>
        <w:spacing w:after="0" w:line="360" w:lineRule="auto"/>
        <w:ind w:left="4678" w:right="77"/>
        <w:jc w:val="right"/>
        <w:rPr>
          <w:b/>
          <w:sz w:val="28"/>
          <w:szCs w:val="28"/>
        </w:rPr>
      </w:pPr>
      <w:r w:rsidRPr="004D3258">
        <w:rPr>
          <w:b/>
          <w:sz w:val="28"/>
          <w:szCs w:val="28"/>
        </w:rPr>
        <w:t>The Scientific Supervisor:</w:t>
      </w:r>
    </w:p>
    <w:p w:rsidR="004D3258" w:rsidRPr="004D3258" w:rsidRDefault="004D3258" w:rsidP="004D3258">
      <w:pPr>
        <w:spacing w:after="0" w:line="360" w:lineRule="auto"/>
        <w:jc w:val="right"/>
        <w:rPr>
          <w:b/>
          <w:sz w:val="28"/>
          <w:szCs w:val="28"/>
          <w:lang w:val="en-US"/>
        </w:rPr>
      </w:pPr>
      <w:r w:rsidRPr="004D3258">
        <w:rPr>
          <w:b/>
          <w:sz w:val="28"/>
          <w:szCs w:val="28"/>
          <w:lang w:val="en-US"/>
        </w:rPr>
        <w:t xml:space="preserve">MD, PhD  </w:t>
      </w:r>
    </w:p>
    <w:p w:rsidR="004D3258" w:rsidRPr="004D3258" w:rsidRDefault="004D3258" w:rsidP="004D3258">
      <w:pPr>
        <w:spacing w:after="0" w:line="360" w:lineRule="auto"/>
        <w:jc w:val="right"/>
        <w:rPr>
          <w:b/>
          <w:sz w:val="28"/>
          <w:szCs w:val="28"/>
          <w:lang w:val="en-US"/>
        </w:rPr>
      </w:pPr>
      <w:r w:rsidRPr="004D3258">
        <w:rPr>
          <w:b/>
          <w:sz w:val="28"/>
          <w:szCs w:val="28"/>
          <w:lang w:val="en-US"/>
        </w:rPr>
        <w:t>Assistant Professor</w:t>
      </w:r>
    </w:p>
    <w:p w:rsidR="004D3258" w:rsidRPr="004D3258" w:rsidRDefault="004D3258" w:rsidP="004D3258">
      <w:pPr>
        <w:widowControl w:val="0"/>
        <w:spacing w:after="0" w:line="360" w:lineRule="auto"/>
        <w:ind w:left="4678" w:right="77"/>
        <w:jc w:val="right"/>
        <w:rPr>
          <w:b/>
          <w:sz w:val="28"/>
          <w:szCs w:val="28"/>
          <w:lang w:val="en-US"/>
        </w:rPr>
      </w:pPr>
      <w:r w:rsidRPr="004D3258">
        <w:rPr>
          <w:b/>
          <w:sz w:val="28"/>
          <w:szCs w:val="28"/>
          <w:lang w:val="en-US"/>
        </w:rPr>
        <w:t>Department of Higher Nursing</w:t>
      </w:r>
    </w:p>
    <w:p w:rsidR="004D3258" w:rsidRPr="004D3258" w:rsidRDefault="004D3258" w:rsidP="004D3258">
      <w:pPr>
        <w:widowControl w:val="0"/>
        <w:spacing w:after="0" w:line="360" w:lineRule="auto"/>
        <w:ind w:left="4678" w:right="77"/>
        <w:jc w:val="right"/>
        <w:rPr>
          <w:b/>
          <w:sz w:val="28"/>
          <w:szCs w:val="28"/>
          <w:lang w:val="en-US"/>
        </w:rPr>
      </w:pPr>
      <w:r w:rsidRPr="004D3258">
        <w:rPr>
          <w:b/>
          <w:sz w:val="28"/>
          <w:szCs w:val="28"/>
          <w:lang w:val="en-US"/>
        </w:rPr>
        <w:t>Education, Patients Care and</w:t>
      </w:r>
    </w:p>
    <w:p w:rsidR="004D3258" w:rsidRPr="004D3258" w:rsidRDefault="004D3258" w:rsidP="004D3258">
      <w:pPr>
        <w:widowControl w:val="0"/>
        <w:spacing w:after="0" w:line="360" w:lineRule="auto"/>
        <w:ind w:left="4678" w:right="77"/>
        <w:jc w:val="right"/>
        <w:rPr>
          <w:b/>
          <w:sz w:val="28"/>
          <w:szCs w:val="28"/>
          <w:lang w:val="en-US"/>
        </w:rPr>
      </w:pPr>
      <w:r w:rsidRPr="004D3258">
        <w:rPr>
          <w:b/>
          <w:sz w:val="28"/>
          <w:szCs w:val="28"/>
          <w:lang w:val="en-US"/>
        </w:rPr>
        <w:t>Clinical Immunology,</w:t>
      </w:r>
    </w:p>
    <w:p w:rsidR="004D3258" w:rsidRPr="004D3258" w:rsidRDefault="004D3258" w:rsidP="004D3258">
      <w:pPr>
        <w:widowControl w:val="0"/>
        <w:spacing w:after="0" w:line="360" w:lineRule="auto"/>
        <w:ind w:left="4678" w:right="77"/>
        <w:jc w:val="right"/>
        <w:rPr>
          <w:b/>
          <w:sz w:val="28"/>
          <w:szCs w:val="28"/>
        </w:rPr>
      </w:pPr>
      <w:r w:rsidRPr="004D3258">
        <w:rPr>
          <w:b/>
          <w:sz w:val="28"/>
          <w:szCs w:val="28"/>
        </w:rPr>
        <w:t>I. Horbachevsky</w:t>
      </w:r>
      <w:r w:rsidRPr="004D3258">
        <w:rPr>
          <w:b/>
          <w:sz w:val="28"/>
          <w:szCs w:val="28"/>
          <w:lang w:val="en-US"/>
        </w:rPr>
        <w:t xml:space="preserve"> </w:t>
      </w:r>
      <w:r w:rsidRPr="004D3258">
        <w:rPr>
          <w:b/>
          <w:sz w:val="28"/>
          <w:szCs w:val="28"/>
        </w:rPr>
        <w:t>Ternopil National</w:t>
      </w:r>
    </w:p>
    <w:p w:rsidR="004D3258" w:rsidRPr="004D3258" w:rsidRDefault="004D3258" w:rsidP="004D3258">
      <w:pPr>
        <w:widowControl w:val="0"/>
        <w:spacing w:after="0" w:line="360" w:lineRule="auto"/>
        <w:ind w:right="77"/>
        <w:jc w:val="right"/>
        <w:rPr>
          <w:b/>
          <w:sz w:val="28"/>
          <w:szCs w:val="28"/>
        </w:rPr>
      </w:pPr>
      <w:r w:rsidRPr="004D3258">
        <w:rPr>
          <w:b/>
          <w:sz w:val="28"/>
          <w:szCs w:val="28"/>
        </w:rPr>
        <w:t>Medical University</w:t>
      </w:r>
      <w:r w:rsidRPr="004D3258">
        <w:rPr>
          <w:b/>
          <w:sz w:val="28"/>
          <w:szCs w:val="28"/>
          <w:lang w:val="en-US"/>
        </w:rPr>
        <w:t xml:space="preserve"> </w:t>
      </w:r>
      <w:r w:rsidRPr="004D3258">
        <w:rPr>
          <w:b/>
          <w:sz w:val="28"/>
          <w:szCs w:val="28"/>
        </w:rPr>
        <w:t>of the MoH of Ukraine</w:t>
      </w:r>
    </w:p>
    <w:p w:rsidR="004D3258" w:rsidRPr="004D3258" w:rsidRDefault="004D3258" w:rsidP="004D3258">
      <w:pPr>
        <w:spacing w:after="0" w:line="360" w:lineRule="auto"/>
        <w:jc w:val="right"/>
        <w:rPr>
          <w:b/>
          <w:sz w:val="28"/>
          <w:szCs w:val="28"/>
          <w:lang w:val="en-US"/>
        </w:rPr>
      </w:pPr>
      <w:r w:rsidRPr="004D3258">
        <w:rPr>
          <w:b/>
          <w:sz w:val="28"/>
          <w:szCs w:val="28"/>
        </w:rPr>
        <w:t>Kotsaba Yuliia</w:t>
      </w:r>
    </w:p>
    <w:p w:rsidR="005868FC" w:rsidRPr="004D3258" w:rsidRDefault="005868FC" w:rsidP="004D3258">
      <w:pPr>
        <w:spacing w:after="0" w:line="360" w:lineRule="auto"/>
        <w:jc w:val="center"/>
        <w:rPr>
          <w:b/>
          <w:sz w:val="28"/>
          <w:szCs w:val="28"/>
          <w:lang w:val="en-US"/>
        </w:rPr>
      </w:pPr>
    </w:p>
    <w:p w:rsidR="00F026CD" w:rsidRPr="004D3258" w:rsidRDefault="00A22105" w:rsidP="004D3258">
      <w:pPr>
        <w:spacing w:after="0" w:line="360" w:lineRule="auto"/>
        <w:jc w:val="center"/>
        <w:rPr>
          <w:b/>
          <w:sz w:val="28"/>
          <w:szCs w:val="28"/>
          <w:lang w:val="en-US"/>
        </w:rPr>
      </w:pPr>
      <w:r w:rsidRPr="004D3258">
        <w:rPr>
          <w:b/>
          <w:sz w:val="28"/>
          <w:szCs w:val="28"/>
          <w:lang w:val="en-US"/>
        </w:rPr>
        <w:t>Ternopil, 2024</w:t>
      </w:r>
    </w:p>
    <w:p w:rsidR="00B86D1B" w:rsidRDefault="00B86D1B">
      <w:pPr>
        <w:rPr>
          <w:sz w:val="28"/>
          <w:szCs w:val="28"/>
          <w:lang w:val="uk-UA"/>
        </w:rPr>
      </w:pPr>
      <w:r>
        <w:rPr>
          <w:sz w:val="28"/>
          <w:szCs w:val="28"/>
          <w:lang w:val="uk-UA"/>
        </w:rPr>
        <w:br w:type="page"/>
      </w:r>
    </w:p>
    <w:p w:rsidR="00CE75C8" w:rsidRDefault="00A22105" w:rsidP="00CE75C8">
      <w:pPr>
        <w:spacing w:line="360" w:lineRule="auto"/>
        <w:ind w:firstLine="720"/>
        <w:jc w:val="center"/>
        <w:rPr>
          <w:sz w:val="28"/>
          <w:szCs w:val="28"/>
          <w:lang w:val="uk-UA"/>
        </w:rPr>
      </w:pPr>
      <w:r>
        <w:rPr>
          <w:sz w:val="28"/>
          <w:szCs w:val="28"/>
          <w:lang w:val="en-US"/>
        </w:rPr>
        <w:lastRenderedPageBreak/>
        <w:t>ABSTRACT</w:t>
      </w:r>
    </w:p>
    <w:p w:rsidR="00030EF8" w:rsidRPr="00A5678F" w:rsidRDefault="00030EF8" w:rsidP="00E04E36">
      <w:pPr>
        <w:spacing w:after="0" w:line="360" w:lineRule="auto"/>
        <w:ind w:firstLine="709"/>
        <w:jc w:val="both"/>
        <w:rPr>
          <w:sz w:val="28"/>
          <w:szCs w:val="28"/>
          <w:lang w:val="uk-UA"/>
        </w:rPr>
      </w:pPr>
      <w:r w:rsidRPr="00AF6815">
        <w:rPr>
          <w:sz w:val="28"/>
          <w:szCs w:val="28"/>
        </w:rPr>
        <w:t>Marina Dosta</w:t>
      </w:r>
      <w:r w:rsidRPr="00DD2F39">
        <w:rPr>
          <w:sz w:val="28"/>
          <w:szCs w:val="28"/>
        </w:rPr>
        <w:t xml:space="preserve">. </w:t>
      </w:r>
      <w:r>
        <w:rPr>
          <w:sz w:val="28"/>
          <w:szCs w:val="28"/>
          <w:shd w:val="clear" w:color="auto" w:fill="FFFFFF"/>
          <w:lang w:val="en-US"/>
        </w:rPr>
        <w:t>NURSING AND MODERN SURGICAL TREATMENTS FOR ONCOLOGICAL DISEASES</w:t>
      </w:r>
      <w:r w:rsidRPr="00DD2F39">
        <w:rPr>
          <w:sz w:val="28"/>
          <w:szCs w:val="28"/>
        </w:rPr>
        <w:t>. I. Horbachevsky Ternopil</w:t>
      </w:r>
      <w:r w:rsidRPr="00DD2F39">
        <w:rPr>
          <w:sz w:val="28"/>
          <w:szCs w:val="28"/>
          <w:lang w:val="en-US"/>
        </w:rPr>
        <w:t xml:space="preserve"> </w:t>
      </w:r>
      <w:r w:rsidRPr="00DD2F39">
        <w:rPr>
          <w:sz w:val="28"/>
          <w:szCs w:val="28"/>
        </w:rPr>
        <w:t xml:space="preserve">National Medical University, The Scientific Supervisor: </w:t>
      </w:r>
      <w:r w:rsidRPr="00DD2F39">
        <w:rPr>
          <w:sz w:val="28"/>
          <w:szCs w:val="28"/>
          <w:lang w:val="en-US"/>
        </w:rPr>
        <w:t>PhD, Ass</w:t>
      </w:r>
      <w:r>
        <w:rPr>
          <w:sz w:val="28"/>
          <w:szCs w:val="28"/>
          <w:lang w:val="en-US"/>
        </w:rPr>
        <w:t>istant</w:t>
      </w:r>
      <w:r w:rsidRPr="00DD2F39">
        <w:rPr>
          <w:sz w:val="28"/>
          <w:szCs w:val="28"/>
          <w:lang w:val="en-US"/>
        </w:rPr>
        <w:t xml:space="preserve"> Professor, Department of Higher Nursing Education, Patients Care and</w:t>
      </w:r>
      <w:r>
        <w:rPr>
          <w:sz w:val="28"/>
          <w:szCs w:val="28"/>
          <w:lang w:val="en-US"/>
        </w:rPr>
        <w:t xml:space="preserve"> </w:t>
      </w:r>
      <w:r w:rsidRPr="00DD2F39">
        <w:rPr>
          <w:sz w:val="28"/>
          <w:szCs w:val="28"/>
          <w:lang w:val="en-US"/>
        </w:rPr>
        <w:t>Clinical Immunology</w:t>
      </w:r>
      <w:r w:rsidRPr="00DD2F39">
        <w:rPr>
          <w:sz w:val="28"/>
          <w:szCs w:val="28"/>
        </w:rPr>
        <w:t xml:space="preserve">, </w:t>
      </w:r>
      <w:r>
        <w:rPr>
          <w:sz w:val="28"/>
          <w:szCs w:val="28"/>
          <w:lang w:val="en-US"/>
        </w:rPr>
        <w:t xml:space="preserve">Yuliia </w:t>
      </w:r>
      <w:r w:rsidRPr="00A5678F">
        <w:rPr>
          <w:sz w:val="28"/>
          <w:szCs w:val="28"/>
          <w:lang w:val="en-US"/>
        </w:rPr>
        <w:t xml:space="preserve">Kotsaba, </w:t>
      </w:r>
      <w:r w:rsidRPr="00A5678F">
        <w:rPr>
          <w:sz w:val="28"/>
          <w:szCs w:val="28"/>
        </w:rPr>
        <w:t>202</w:t>
      </w:r>
      <w:r w:rsidR="00EB783B">
        <w:rPr>
          <w:sz w:val="28"/>
          <w:szCs w:val="28"/>
          <w:lang w:val="en-US"/>
        </w:rPr>
        <w:t>4</w:t>
      </w:r>
      <w:r w:rsidRPr="00A5678F">
        <w:rPr>
          <w:sz w:val="28"/>
          <w:szCs w:val="28"/>
        </w:rPr>
        <w:t>.</w:t>
      </w:r>
    </w:p>
    <w:p w:rsidR="00030EF8" w:rsidRPr="00A5678F" w:rsidRDefault="00A22105" w:rsidP="00E04E36">
      <w:pPr>
        <w:spacing w:after="0" w:line="360" w:lineRule="auto"/>
        <w:ind w:firstLine="709"/>
        <w:jc w:val="both"/>
        <w:rPr>
          <w:sz w:val="28"/>
          <w:szCs w:val="28"/>
          <w:lang w:val="en-US"/>
        </w:rPr>
      </w:pPr>
      <w:r w:rsidRPr="00A5678F">
        <w:rPr>
          <w:sz w:val="28"/>
          <w:szCs w:val="28"/>
          <w:lang w:val="en-US"/>
        </w:rPr>
        <w:t xml:space="preserve">Nurses play an important role in preparation for and providing surgical treatments to cancer patients through their participation in all stages of the process, from preoperative preparation to postoperative rehabilitation. This study is focused on the role of nurses in the context of surgical treatment of patients with various oncological diseases. </w:t>
      </w:r>
    </w:p>
    <w:p w:rsidR="00030EF8" w:rsidRPr="00A5678F" w:rsidRDefault="00030EF8" w:rsidP="00E04E36">
      <w:pPr>
        <w:spacing w:after="0" w:line="360" w:lineRule="auto"/>
        <w:ind w:firstLine="709"/>
        <w:jc w:val="both"/>
        <w:rPr>
          <w:sz w:val="28"/>
          <w:szCs w:val="28"/>
          <w:lang w:val="en-US"/>
        </w:rPr>
      </w:pPr>
      <w:r w:rsidRPr="00A5678F">
        <w:rPr>
          <w:sz w:val="28"/>
          <w:szCs w:val="28"/>
          <w:lang w:val="en-US"/>
        </w:rPr>
        <w:t xml:space="preserve">The aim of the study: to examine and elaborate on the key aspects of the nursing work with cancer patients, explore the clinical manifestations of oncological diseases, categorize the patients based on their disease and surgical interventions, and investigate survival rates, complication rates and recurrence rates in cancer patients.  </w:t>
      </w:r>
    </w:p>
    <w:p w:rsidR="00030EF8" w:rsidRPr="00A5678F" w:rsidRDefault="00030EF8" w:rsidP="00E04E36">
      <w:pPr>
        <w:spacing w:after="0" w:line="360" w:lineRule="auto"/>
        <w:ind w:firstLine="709"/>
        <w:jc w:val="both"/>
        <w:rPr>
          <w:sz w:val="28"/>
          <w:szCs w:val="28"/>
        </w:rPr>
      </w:pPr>
      <w:r w:rsidRPr="00A5678F">
        <w:rPr>
          <w:sz w:val="28"/>
          <w:szCs w:val="28"/>
          <w:lang w:val="en-US"/>
        </w:rPr>
        <w:t xml:space="preserve">Study objectives. </w:t>
      </w:r>
    </w:p>
    <w:p w:rsidR="00030EF8" w:rsidRPr="00A5678F" w:rsidRDefault="00030EF8" w:rsidP="00E04E36">
      <w:pPr>
        <w:pStyle w:val="a9"/>
        <w:numPr>
          <w:ilvl w:val="0"/>
          <w:numId w:val="21"/>
        </w:numPr>
        <w:spacing w:after="0" w:line="360" w:lineRule="auto"/>
        <w:ind w:left="0" w:firstLine="709"/>
        <w:jc w:val="both"/>
        <w:rPr>
          <w:szCs w:val="28"/>
        </w:rPr>
      </w:pPr>
      <w:r w:rsidRPr="00A5678F">
        <w:rPr>
          <w:szCs w:val="28"/>
          <w:lang w:val="en-US"/>
        </w:rPr>
        <w:t>To determine the role of nurses in organizing the cancer surgery process based on the analysis of modern literature.</w:t>
      </w:r>
    </w:p>
    <w:p w:rsidR="00030EF8" w:rsidRPr="00A5678F" w:rsidRDefault="00030EF8" w:rsidP="00E04E36">
      <w:pPr>
        <w:pStyle w:val="a9"/>
        <w:numPr>
          <w:ilvl w:val="0"/>
          <w:numId w:val="21"/>
        </w:numPr>
        <w:spacing w:after="0" w:line="360" w:lineRule="auto"/>
        <w:ind w:left="0" w:firstLine="709"/>
        <w:jc w:val="both"/>
        <w:rPr>
          <w:szCs w:val="28"/>
        </w:rPr>
      </w:pPr>
      <w:r w:rsidRPr="00A5678F">
        <w:rPr>
          <w:szCs w:val="28"/>
          <w:lang w:val="en-US"/>
        </w:rPr>
        <w:t>To identify the main issues and contradictions that nurses face when working with cancer patients requiring surgical treatment, and propose ways to address them.</w:t>
      </w:r>
    </w:p>
    <w:p w:rsidR="00030EF8" w:rsidRPr="00A5678F" w:rsidRDefault="00030EF8" w:rsidP="00E04E36">
      <w:pPr>
        <w:pStyle w:val="a9"/>
        <w:numPr>
          <w:ilvl w:val="0"/>
          <w:numId w:val="21"/>
        </w:numPr>
        <w:spacing w:after="0" w:line="360" w:lineRule="auto"/>
        <w:ind w:left="0" w:firstLine="709"/>
        <w:jc w:val="both"/>
        <w:rPr>
          <w:szCs w:val="28"/>
        </w:rPr>
      </w:pPr>
      <w:r w:rsidRPr="00A5678F">
        <w:rPr>
          <w:szCs w:val="28"/>
          <w:lang w:val="en-US"/>
        </w:rPr>
        <w:t>To study the clinical aspects of some of the most common types of oncological diseases that require surgical treatment.</w:t>
      </w:r>
    </w:p>
    <w:p w:rsidR="00030EF8" w:rsidRPr="00A5678F" w:rsidRDefault="00030EF8" w:rsidP="00E04E36">
      <w:pPr>
        <w:pStyle w:val="a9"/>
        <w:numPr>
          <w:ilvl w:val="0"/>
          <w:numId w:val="21"/>
        </w:numPr>
        <w:spacing w:after="0" w:line="360" w:lineRule="auto"/>
        <w:ind w:left="0" w:firstLine="709"/>
        <w:jc w:val="both"/>
        <w:rPr>
          <w:szCs w:val="28"/>
        </w:rPr>
      </w:pPr>
      <w:r w:rsidRPr="00A5678F">
        <w:rPr>
          <w:szCs w:val="28"/>
          <w:lang w:val="en-US"/>
        </w:rPr>
        <w:t>To identify modern methods of surgical treatment for various types and stages of oncological diseases.</w:t>
      </w:r>
    </w:p>
    <w:p w:rsidR="00030EF8" w:rsidRPr="00A5678F" w:rsidRDefault="00030EF8" w:rsidP="00E04E36">
      <w:pPr>
        <w:pStyle w:val="a9"/>
        <w:numPr>
          <w:ilvl w:val="0"/>
          <w:numId w:val="21"/>
        </w:numPr>
        <w:spacing w:after="0" w:line="360" w:lineRule="auto"/>
        <w:ind w:left="0" w:firstLine="709"/>
        <w:jc w:val="both"/>
        <w:rPr>
          <w:szCs w:val="28"/>
        </w:rPr>
      </w:pPr>
      <w:r w:rsidRPr="00A5678F">
        <w:rPr>
          <w:szCs w:val="28"/>
          <w:lang w:val="en-US"/>
        </w:rPr>
        <w:t>To study survival rates and the frequencies of complications and recurrences in cancer patients, as well as the risks associated with the surgical treatment of oncological diseases, and ways to prevent and address them.</w:t>
      </w:r>
    </w:p>
    <w:p w:rsidR="00030EF8" w:rsidRPr="00A5678F" w:rsidRDefault="00030EF8" w:rsidP="00E04E36">
      <w:pPr>
        <w:pStyle w:val="a9"/>
        <w:spacing w:after="0" w:line="360" w:lineRule="auto"/>
        <w:ind w:firstLine="709"/>
        <w:jc w:val="both"/>
        <w:rPr>
          <w:szCs w:val="28"/>
          <w:lang w:val="en-US"/>
        </w:rPr>
      </w:pPr>
      <w:r w:rsidRPr="00A5678F">
        <w:rPr>
          <w:szCs w:val="28"/>
          <w:lang w:val="en-US"/>
        </w:rPr>
        <w:lastRenderedPageBreak/>
        <w:t>The object of research. 245 patients from cancer centers diagnosed with breast cancer, lung cancer, colorectal cancer, prostate cancer, skin cancer, or thyroid cancer.</w:t>
      </w:r>
    </w:p>
    <w:p w:rsidR="00030EF8" w:rsidRPr="00A5678F" w:rsidRDefault="00030EF8" w:rsidP="00E04E36">
      <w:pPr>
        <w:pStyle w:val="a9"/>
        <w:spacing w:after="0" w:line="360" w:lineRule="auto"/>
        <w:ind w:firstLine="709"/>
        <w:jc w:val="both"/>
        <w:rPr>
          <w:szCs w:val="28"/>
          <w:lang w:val="en-US"/>
        </w:rPr>
      </w:pPr>
      <w:r w:rsidRPr="00A5678F">
        <w:rPr>
          <w:szCs w:val="28"/>
          <w:lang w:val="en-US"/>
        </w:rPr>
        <w:t xml:space="preserve">The subject of research. The role of the nurse working with cancer patients, a comprehensive analysis of clinical symptoms depending on the diseases, determining various types of surgical treatment of oncological diseases, and identification of complications and risks in the postoperative period. </w:t>
      </w:r>
    </w:p>
    <w:p w:rsidR="00030EF8" w:rsidRPr="00A5678F" w:rsidRDefault="00030EF8" w:rsidP="00E04E36">
      <w:pPr>
        <w:pStyle w:val="a9"/>
        <w:spacing w:after="0" w:line="360" w:lineRule="auto"/>
        <w:ind w:firstLine="709"/>
        <w:jc w:val="both"/>
        <w:rPr>
          <w:szCs w:val="28"/>
          <w:lang w:val="en-US"/>
        </w:rPr>
      </w:pPr>
      <w:r w:rsidRPr="00A5678F">
        <w:rPr>
          <w:szCs w:val="28"/>
          <w:lang w:val="en-US"/>
        </w:rPr>
        <w:t>The methods of study: The following methods have been used to achieve the goals of the study.</w:t>
      </w:r>
    </w:p>
    <w:p w:rsidR="00030EF8" w:rsidRPr="00A5678F" w:rsidRDefault="00030EF8" w:rsidP="00E04E36">
      <w:pPr>
        <w:pStyle w:val="a9"/>
        <w:numPr>
          <w:ilvl w:val="0"/>
          <w:numId w:val="22"/>
        </w:numPr>
        <w:spacing w:after="0" w:line="360" w:lineRule="auto"/>
        <w:ind w:left="0" w:firstLine="709"/>
        <w:jc w:val="both"/>
        <w:rPr>
          <w:szCs w:val="28"/>
          <w:lang w:val="en-US"/>
        </w:rPr>
      </w:pPr>
      <w:r w:rsidRPr="00A5678F">
        <w:rPr>
          <w:szCs w:val="28"/>
          <w:lang w:val="en-US"/>
        </w:rPr>
        <w:t>Selection of study subjects: The study included 245 patients diagnosed with various types of oncological diseases such as breast cancer, lung cancer, colorectal cancer, prostate cancer, skin cancer, and thyroid cancer. Study subjects have been recruited from three cancer centers and encompassed age groups from 18 to 75 years.</w:t>
      </w:r>
    </w:p>
    <w:p w:rsidR="00030EF8" w:rsidRPr="00A5678F" w:rsidRDefault="00030EF8" w:rsidP="00E04E36">
      <w:pPr>
        <w:pStyle w:val="a9"/>
        <w:numPr>
          <w:ilvl w:val="0"/>
          <w:numId w:val="22"/>
        </w:numPr>
        <w:spacing w:after="0" w:line="360" w:lineRule="auto"/>
        <w:ind w:left="0" w:firstLine="709"/>
        <w:jc w:val="both"/>
        <w:rPr>
          <w:szCs w:val="28"/>
          <w:lang w:val="en-US"/>
        </w:rPr>
      </w:pPr>
      <w:r w:rsidRPr="00A5678F">
        <w:rPr>
          <w:szCs w:val="28"/>
          <w:lang w:val="en-US"/>
        </w:rPr>
        <w:t>Patient survey: The data were collected at a single point in time using patient surveys. Participants reported on the frequency and severity of cancer-related symptoms, as well as the extent to which they sought medical attention.</w:t>
      </w:r>
    </w:p>
    <w:p w:rsidR="00030EF8" w:rsidRPr="00A5678F" w:rsidRDefault="00030EF8" w:rsidP="00E04E36">
      <w:pPr>
        <w:pStyle w:val="a9"/>
        <w:numPr>
          <w:ilvl w:val="0"/>
          <w:numId w:val="22"/>
        </w:numPr>
        <w:spacing w:after="0" w:line="360" w:lineRule="auto"/>
        <w:ind w:left="0" w:firstLine="709"/>
        <w:jc w:val="both"/>
        <w:rPr>
          <w:szCs w:val="28"/>
          <w:lang w:val="en-US"/>
        </w:rPr>
      </w:pPr>
      <w:r w:rsidRPr="00A5678F">
        <w:rPr>
          <w:szCs w:val="28"/>
          <w:lang w:val="en-US"/>
        </w:rPr>
        <w:t>Statistical analysis: The data obtained were subjected to descriptive statistics to analyze the distribution of symptoms, which allowed assessing differences in symptomatology based on cancer type and other factors.</w:t>
      </w:r>
    </w:p>
    <w:p w:rsidR="00030EF8" w:rsidRPr="00A5678F" w:rsidRDefault="00030EF8" w:rsidP="00E04E36">
      <w:pPr>
        <w:pStyle w:val="a9"/>
        <w:numPr>
          <w:ilvl w:val="0"/>
          <w:numId w:val="22"/>
        </w:numPr>
        <w:spacing w:after="0" w:line="360" w:lineRule="auto"/>
        <w:ind w:left="0" w:firstLine="709"/>
        <w:jc w:val="both"/>
        <w:rPr>
          <w:szCs w:val="28"/>
          <w:lang w:val="en-US"/>
        </w:rPr>
      </w:pPr>
      <w:r w:rsidRPr="00A5678F">
        <w:rPr>
          <w:szCs w:val="28"/>
          <w:lang w:val="en-US"/>
        </w:rPr>
        <w:t>Data modeling: In the second part of the study, data were used to compare the outcomes of different types of surgical treatments for cancer. Patients were divided into groups depending on the type of surgery, cancer stage, the use of other treatments and presence of comorbidities. Data modeling made it possible to assess the effects of various factors on treatment outcomes.</w:t>
      </w:r>
    </w:p>
    <w:p w:rsidR="00030EF8" w:rsidRPr="00A5678F" w:rsidRDefault="00030EF8" w:rsidP="00E04E36">
      <w:pPr>
        <w:pStyle w:val="a9"/>
        <w:numPr>
          <w:ilvl w:val="0"/>
          <w:numId w:val="22"/>
        </w:numPr>
        <w:spacing w:after="0" w:line="360" w:lineRule="auto"/>
        <w:ind w:left="0" w:firstLine="709"/>
        <w:jc w:val="both"/>
        <w:rPr>
          <w:szCs w:val="28"/>
          <w:lang w:val="en-US"/>
        </w:rPr>
      </w:pPr>
      <w:r w:rsidRPr="00A5678F">
        <w:rPr>
          <w:szCs w:val="28"/>
          <w:lang w:val="en-US"/>
        </w:rPr>
        <w:t xml:space="preserve">Analysis of complications, recurrence rates and survival: In the third part of the study, data were used to assess complications, recurrence rates and survival in patients with different types of cancer. Complications included </w:t>
      </w:r>
      <w:r w:rsidRPr="00A5678F">
        <w:rPr>
          <w:szCs w:val="28"/>
          <w:lang w:val="en-US"/>
        </w:rPr>
        <w:lastRenderedPageBreak/>
        <w:t>thrombosis, thromboembolism, etc. The analysis was conducted taking into account various risk factors.</w:t>
      </w:r>
    </w:p>
    <w:p w:rsidR="00030EF8" w:rsidRPr="00A5678F" w:rsidRDefault="00030EF8" w:rsidP="00E04E36">
      <w:pPr>
        <w:pStyle w:val="a9"/>
        <w:spacing w:after="0" w:line="360" w:lineRule="auto"/>
        <w:ind w:firstLine="709"/>
        <w:jc w:val="both"/>
        <w:rPr>
          <w:szCs w:val="28"/>
          <w:lang w:val="en-US"/>
        </w:rPr>
      </w:pPr>
      <w:r w:rsidRPr="00A5678F">
        <w:rPr>
          <w:szCs w:val="28"/>
          <w:lang w:val="en-US"/>
        </w:rPr>
        <w:t>The scientific and practical value of the study. Study results provide valuable information on the symptomatology of various cancer types. This can improve diagnosis and selection of treatment methods. This is important for nurses and practicing physicians and oncologists, helping them more accurately determine appropriate treatments for specific types of cancer.</w:t>
      </w:r>
    </w:p>
    <w:p w:rsidR="00E04E36" w:rsidRPr="00A5678F" w:rsidRDefault="00E04E36" w:rsidP="00E04E36">
      <w:pPr>
        <w:pStyle w:val="a9"/>
        <w:spacing w:after="0" w:line="360" w:lineRule="auto"/>
        <w:ind w:firstLine="709"/>
        <w:jc w:val="both"/>
        <w:rPr>
          <w:szCs w:val="28"/>
          <w:lang w:val="ru-RU"/>
        </w:rPr>
      </w:pPr>
      <w:r w:rsidRPr="00A5678F">
        <w:rPr>
          <w:szCs w:val="28"/>
          <w:lang w:val="en-US"/>
        </w:rPr>
        <w:t>Conclusions:</w:t>
      </w:r>
    </w:p>
    <w:p w:rsidR="00E04E36" w:rsidRPr="00A5678F" w:rsidRDefault="00E04E36" w:rsidP="00E04E36">
      <w:pPr>
        <w:pStyle w:val="af0"/>
        <w:numPr>
          <w:ilvl w:val="0"/>
          <w:numId w:val="25"/>
        </w:numPr>
        <w:spacing w:after="0" w:line="360" w:lineRule="auto"/>
        <w:ind w:left="0" w:firstLine="709"/>
        <w:jc w:val="both"/>
        <w:rPr>
          <w:sz w:val="28"/>
          <w:szCs w:val="28"/>
          <w:lang w:val="en-US"/>
        </w:rPr>
      </w:pPr>
      <w:r w:rsidRPr="00A5678F">
        <w:rPr>
          <w:sz w:val="28"/>
          <w:szCs w:val="28"/>
          <w:lang w:val="en-US"/>
        </w:rPr>
        <w:t>The role of nurses in organizing the process of cancer surgery.</w:t>
      </w:r>
    </w:p>
    <w:p w:rsidR="00E04E36" w:rsidRPr="00A5678F" w:rsidRDefault="00E04E36" w:rsidP="00E04E36">
      <w:pPr>
        <w:spacing w:after="0" w:line="360" w:lineRule="auto"/>
        <w:ind w:firstLine="709"/>
        <w:jc w:val="both"/>
        <w:rPr>
          <w:sz w:val="28"/>
          <w:szCs w:val="28"/>
          <w:lang w:val="en-US"/>
        </w:rPr>
      </w:pPr>
      <w:r w:rsidRPr="00A5678F">
        <w:rPr>
          <w:sz w:val="28"/>
          <w:szCs w:val="28"/>
          <w:lang w:val="en-US"/>
        </w:rPr>
        <w:t>A study of modern literature allows for a clear determination of the importance and diversity of nursing roles in organizing the process of cancer surgery. They have a key effect on maintaining safety, coordinating care and ensuring psychological support of patients at all stages of surgical intervention.</w:t>
      </w:r>
    </w:p>
    <w:p w:rsidR="00E04E36" w:rsidRPr="00A5678F" w:rsidRDefault="00E04E36" w:rsidP="00E04E36">
      <w:pPr>
        <w:pStyle w:val="af0"/>
        <w:numPr>
          <w:ilvl w:val="0"/>
          <w:numId w:val="25"/>
        </w:numPr>
        <w:spacing w:after="0" w:line="360" w:lineRule="auto"/>
        <w:ind w:left="0" w:firstLine="709"/>
        <w:jc w:val="both"/>
        <w:rPr>
          <w:sz w:val="28"/>
          <w:szCs w:val="28"/>
          <w:lang w:val="en-US"/>
        </w:rPr>
      </w:pPr>
      <w:r w:rsidRPr="00A5678F">
        <w:rPr>
          <w:sz w:val="28"/>
          <w:szCs w:val="28"/>
          <w:lang w:val="en-US"/>
        </w:rPr>
        <w:t>Problems and controversies in working with cancer patients:</w:t>
      </w:r>
    </w:p>
    <w:p w:rsidR="00E04E36" w:rsidRPr="00A5678F" w:rsidRDefault="00E04E36" w:rsidP="00E04E36">
      <w:pPr>
        <w:spacing w:after="0" w:line="360" w:lineRule="auto"/>
        <w:ind w:firstLine="709"/>
        <w:jc w:val="both"/>
        <w:rPr>
          <w:sz w:val="28"/>
          <w:szCs w:val="28"/>
        </w:rPr>
      </w:pPr>
      <w:r w:rsidRPr="00A5678F">
        <w:rPr>
          <w:sz w:val="28"/>
          <w:szCs w:val="28"/>
          <w:lang w:val="en-US"/>
        </w:rPr>
        <w:t>Identification of the core problems and controversies encountered by nurses working with cancer patients that require surgical treatment, highlight the need to improve organizational processes, provide emotional support to staff, and adopt an individualized approach to care. Decisions include personnel training, effective communication and psychological preparation.</w:t>
      </w:r>
    </w:p>
    <w:p w:rsidR="00E04E36" w:rsidRPr="00A5678F" w:rsidRDefault="00E04E36" w:rsidP="00E04E36">
      <w:pPr>
        <w:pStyle w:val="af0"/>
        <w:numPr>
          <w:ilvl w:val="0"/>
          <w:numId w:val="25"/>
        </w:numPr>
        <w:spacing w:after="0" w:line="360" w:lineRule="auto"/>
        <w:ind w:left="0" w:firstLine="709"/>
        <w:jc w:val="both"/>
        <w:rPr>
          <w:sz w:val="28"/>
          <w:szCs w:val="28"/>
          <w:lang w:val="en-US"/>
        </w:rPr>
      </w:pPr>
      <w:r w:rsidRPr="00A5678F">
        <w:rPr>
          <w:sz w:val="28"/>
          <w:szCs w:val="28"/>
          <w:lang w:val="en-US"/>
        </w:rPr>
        <w:t>Clinical aspects of some of the most common types of oncological diseases:</w:t>
      </w:r>
    </w:p>
    <w:p w:rsidR="00E04E36" w:rsidRPr="00A5678F" w:rsidRDefault="00E04E36" w:rsidP="00E04E36">
      <w:pPr>
        <w:spacing w:after="0" w:line="360" w:lineRule="auto"/>
        <w:ind w:firstLine="709"/>
        <w:jc w:val="both"/>
        <w:rPr>
          <w:sz w:val="28"/>
          <w:szCs w:val="28"/>
          <w:lang w:val="en-US"/>
        </w:rPr>
      </w:pPr>
      <w:r w:rsidRPr="00A5678F">
        <w:rPr>
          <w:sz w:val="28"/>
          <w:szCs w:val="28"/>
          <w:lang w:val="en-US"/>
        </w:rPr>
        <w:t>A study of clinical aspects elucidates the characteristics of various types of oncological diseases requiring surgical treatment. This allows nurses to participate more effectively in diagnosis, preoperative preparation, and postoperative care.</w:t>
      </w:r>
    </w:p>
    <w:p w:rsidR="00E04E36" w:rsidRPr="00A5678F" w:rsidRDefault="00E04E36" w:rsidP="00E04E36">
      <w:pPr>
        <w:pStyle w:val="af0"/>
        <w:numPr>
          <w:ilvl w:val="0"/>
          <w:numId w:val="25"/>
        </w:numPr>
        <w:spacing w:after="0" w:line="360" w:lineRule="auto"/>
        <w:ind w:left="0" w:firstLine="709"/>
        <w:jc w:val="both"/>
        <w:rPr>
          <w:sz w:val="28"/>
          <w:szCs w:val="28"/>
          <w:lang w:val="en-US"/>
        </w:rPr>
      </w:pPr>
      <w:r w:rsidRPr="00A5678F">
        <w:rPr>
          <w:sz w:val="28"/>
          <w:szCs w:val="28"/>
          <w:lang w:val="en-US"/>
        </w:rPr>
        <w:t>Modern methods of surgical treatment for various types and stages of oncological diseases:</w:t>
      </w:r>
    </w:p>
    <w:p w:rsidR="00E04E36" w:rsidRPr="00A5678F" w:rsidRDefault="00E04E36" w:rsidP="00E04E36">
      <w:pPr>
        <w:spacing w:after="0" w:line="360" w:lineRule="auto"/>
        <w:ind w:firstLine="709"/>
        <w:jc w:val="both"/>
        <w:rPr>
          <w:sz w:val="28"/>
          <w:szCs w:val="28"/>
          <w:lang w:val="en-US"/>
        </w:rPr>
      </w:pPr>
      <w:r w:rsidRPr="00A5678F">
        <w:rPr>
          <w:sz w:val="28"/>
          <w:szCs w:val="28"/>
          <w:lang w:val="en-US"/>
        </w:rPr>
        <w:t>Highlighting modern surgical treatments emphasizes the importance of innovation in medical practice. This includes the use of minimally invasive procedures, robotic surgery and personalized approaches to each patient.</w:t>
      </w:r>
    </w:p>
    <w:p w:rsidR="00E04E36" w:rsidRPr="00A5678F" w:rsidRDefault="00E04E36" w:rsidP="00E04E36">
      <w:pPr>
        <w:pStyle w:val="af0"/>
        <w:numPr>
          <w:ilvl w:val="0"/>
          <w:numId w:val="25"/>
        </w:numPr>
        <w:spacing w:after="0" w:line="360" w:lineRule="auto"/>
        <w:ind w:left="0" w:firstLine="709"/>
        <w:jc w:val="both"/>
        <w:rPr>
          <w:sz w:val="28"/>
          <w:szCs w:val="28"/>
          <w:lang w:val="en-US"/>
        </w:rPr>
      </w:pPr>
      <w:r w:rsidRPr="00A5678F">
        <w:rPr>
          <w:sz w:val="28"/>
          <w:szCs w:val="28"/>
          <w:lang w:val="en-US"/>
        </w:rPr>
        <w:lastRenderedPageBreak/>
        <w:t>The main complications and risks associated with surgical treatment:</w:t>
      </w:r>
    </w:p>
    <w:p w:rsidR="00E04E36" w:rsidRPr="00A5678F" w:rsidRDefault="00E04E36" w:rsidP="00E04E36">
      <w:pPr>
        <w:spacing w:after="0" w:line="360" w:lineRule="auto"/>
        <w:ind w:firstLine="709"/>
        <w:jc w:val="both"/>
        <w:rPr>
          <w:sz w:val="28"/>
          <w:szCs w:val="28"/>
          <w:lang w:val="en-US"/>
        </w:rPr>
      </w:pPr>
      <w:r w:rsidRPr="00A5678F">
        <w:rPr>
          <w:sz w:val="28"/>
          <w:szCs w:val="28"/>
          <w:lang w:val="en-US"/>
        </w:rPr>
        <w:t>A study of the main complications and risks, and the proposed ways of preventing and correcting them, emphasizes the importance of systematic patient monitoring, strict adherence to safety protocols, and continually updating nursing skills.</w:t>
      </w:r>
    </w:p>
    <w:p w:rsidR="00030EF8" w:rsidRDefault="00E04E36" w:rsidP="00CE75C8">
      <w:pPr>
        <w:spacing w:after="0" w:line="360" w:lineRule="auto"/>
        <w:ind w:firstLine="720"/>
        <w:jc w:val="both"/>
        <w:rPr>
          <w:bCs/>
          <w:sz w:val="28"/>
          <w:szCs w:val="28"/>
          <w:lang w:val="en-US"/>
        </w:rPr>
      </w:pPr>
      <w:r w:rsidRPr="00A5678F">
        <w:rPr>
          <w:sz w:val="28"/>
          <w:szCs w:val="28"/>
          <w:lang w:val="en-US"/>
        </w:rPr>
        <w:t>Key words: oncologica</w:t>
      </w:r>
      <w:r>
        <w:rPr>
          <w:bCs/>
          <w:sz w:val="28"/>
          <w:szCs w:val="28"/>
          <w:lang w:val="en-US"/>
        </w:rPr>
        <w:t xml:space="preserve">l diseases, cancer patients, </w:t>
      </w:r>
      <w:r w:rsidRPr="00E04E36">
        <w:rPr>
          <w:bCs/>
          <w:sz w:val="28"/>
          <w:szCs w:val="28"/>
          <w:lang w:val="en-US"/>
        </w:rPr>
        <w:t>nursing work with cancer patients</w:t>
      </w:r>
      <w:r>
        <w:rPr>
          <w:bCs/>
          <w:sz w:val="28"/>
          <w:szCs w:val="28"/>
          <w:lang w:val="en-US"/>
        </w:rPr>
        <w:t>.</w:t>
      </w:r>
    </w:p>
    <w:p w:rsidR="006F5B41" w:rsidRPr="000A7953" w:rsidRDefault="00A22105" w:rsidP="006F5B41">
      <w:pPr>
        <w:spacing w:after="0"/>
        <w:jc w:val="center"/>
        <w:rPr>
          <w:sz w:val="28"/>
          <w:szCs w:val="28"/>
        </w:rPr>
      </w:pPr>
      <w:r>
        <w:rPr>
          <w:sz w:val="28"/>
          <w:szCs w:val="28"/>
          <w:lang w:val="en-US"/>
        </w:rPr>
        <w:br w:type="page"/>
      </w:r>
      <w:r>
        <w:rPr>
          <w:sz w:val="28"/>
          <w:szCs w:val="28"/>
          <w:lang w:val="en-US"/>
        </w:rPr>
        <w:lastRenderedPageBreak/>
        <w:t>TABLE OF CONTENTS</w:t>
      </w:r>
    </w:p>
    <w:p w:rsidR="006F5B41" w:rsidRDefault="006F5B41" w:rsidP="006F5B41">
      <w:pPr>
        <w:spacing w:after="0"/>
        <w:jc w:val="center"/>
        <w:rPr>
          <w:sz w:val="28"/>
          <w:szCs w:val="28"/>
        </w:rPr>
      </w:pPr>
    </w:p>
    <w:tbl>
      <w:tblPr>
        <w:tblStyle w:val="a8"/>
        <w:tblW w:w="0" w:type="auto"/>
        <w:tblLook w:val="04A0" w:firstRow="1" w:lastRow="0" w:firstColumn="1" w:lastColumn="0" w:noHBand="0" w:noVBand="1"/>
      </w:tblPr>
      <w:tblGrid>
        <w:gridCol w:w="8075"/>
        <w:gridCol w:w="1014"/>
      </w:tblGrid>
      <w:tr w:rsidR="00CF6D56" w:rsidTr="002B6502">
        <w:tc>
          <w:tcPr>
            <w:tcW w:w="8075" w:type="dxa"/>
          </w:tcPr>
          <w:p w:rsidR="002B6502" w:rsidRDefault="00A22105" w:rsidP="00086341">
            <w:pPr>
              <w:jc w:val="both"/>
              <w:rPr>
                <w:sz w:val="28"/>
                <w:szCs w:val="28"/>
              </w:rPr>
            </w:pPr>
            <w:r>
              <w:rPr>
                <w:bCs/>
                <w:sz w:val="28"/>
                <w:szCs w:val="28"/>
                <w:lang w:val="en-US"/>
              </w:rPr>
              <w:t>INTRODUCTION</w:t>
            </w:r>
          </w:p>
        </w:tc>
        <w:tc>
          <w:tcPr>
            <w:tcW w:w="1014" w:type="dxa"/>
          </w:tcPr>
          <w:p w:rsidR="002B6502" w:rsidRPr="002B6502" w:rsidRDefault="00D908D9" w:rsidP="006F5B41">
            <w:pPr>
              <w:jc w:val="center"/>
              <w:rPr>
                <w:sz w:val="28"/>
                <w:szCs w:val="28"/>
                <w:lang w:val="en-US"/>
              </w:rPr>
            </w:pPr>
            <w:r>
              <w:rPr>
                <w:sz w:val="28"/>
                <w:szCs w:val="28"/>
                <w:lang w:val="en-US"/>
              </w:rPr>
              <w:t>4</w:t>
            </w:r>
          </w:p>
        </w:tc>
      </w:tr>
      <w:tr w:rsidR="00CF6D56" w:rsidTr="002B6502">
        <w:tc>
          <w:tcPr>
            <w:tcW w:w="8075" w:type="dxa"/>
          </w:tcPr>
          <w:p w:rsidR="002B6502" w:rsidRPr="00AF6815" w:rsidRDefault="00A22105" w:rsidP="00086341">
            <w:pPr>
              <w:jc w:val="both"/>
              <w:rPr>
                <w:sz w:val="28"/>
                <w:szCs w:val="28"/>
                <w:lang w:val="en-US"/>
              </w:rPr>
            </w:pPr>
            <w:r>
              <w:rPr>
                <w:sz w:val="28"/>
                <w:szCs w:val="28"/>
                <w:lang w:val="en-US"/>
              </w:rPr>
              <w:t>CHAPTER 1. THE ROLE OF NURSES IN ORGANIZING SPECIALIZED CARE IN CANCER SURGERY (REVIEW OF LITERATURE)</w:t>
            </w:r>
          </w:p>
        </w:tc>
        <w:tc>
          <w:tcPr>
            <w:tcW w:w="1014" w:type="dxa"/>
          </w:tcPr>
          <w:p w:rsidR="002B6502" w:rsidRPr="00635EB5" w:rsidRDefault="00635EB5" w:rsidP="006F5B41">
            <w:pPr>
              <w:jc w:val="center"/>
              <w:rPr>
                <w:sz w:val="28"/>
                <w:szCs w:val="28"/>
                <w:lang w:val="en-US"/>
              </w:rPr>
            </w:pPr>
            <w:r>
              <w:rPr>
                <w:sz w:val="28"/>
                <w:szCs w:val="28"/>
                <w:lang w:val="en-US"/>
              </w:rPr>
              <w:t>9</w:t>
            </w:r>
          </w:p>
        </w:tc>
      </w:tr>
      <w:tr w:rsidR="00CF6D56" w:rsidTr="002B6502">
        <w:tc>
          <w:tcPr>
            <w:tcW w:w="8075" w:type="dxa"/>
          </w:tcPr>
          <w:p w:rsidR="002B6502" w:rsidRPr="00AF6815" w:rsidRDefault="00A22105" w:rsidP="00086341">
            <w:pPr>
              <w:jc w:val="both"/>
              <w:rPr>
                <w:sz w:val="28"/>
                <w:szCs w:val="28"/>
                <w:lang w:val="en-US"/>
              </w:rPr>
            </w:pPr>
            <w:r>
              <w:rPr>
                <w:sz w:val="28"/>
                <w:szCs w:val="28"/>
                <w:lang w:val="en-US"/>
              </w:rPr>
              <w:t>CHAPTER 2. THE OBJECT OF RESEARCH AND METHODS OF STUDY</w:t>
            </w:r>
          </w:p>
        </w:tc>
        <w:tc>
          <w:tcPr>
            <w:tcW w:w="1014" w:type="dxa"/>
          </w:tcPr>
          <w:p w:rsidR="002B6502" w:rsidRPr="007E6527" w:rsidRDefault="007E6527" w:rsidP="006F5B41">
            <w:pPr>
              <w:jc w:val="center"/>
              <w:rPr>
                <w:sz w:val="28"/>
                <w:szCs w:val="28"/>
                <w:lang w:val="en-US"/>
              </w:rPr>
            </w:pPr>
            <w:r>
              <w:rPr>
                <w:sz w:val="28"/>
                <w:szCs w:val="28"/>
                <w:lang w:val="en-US"/>
              </w:rPr>
              <w:t>19</w:t>
            </w:r>
          </w:p>
        </w:tc>
      </w:tr>
      <w:tr w:rsidR="00CF6D56" w:rsidTr="002B6502">
        <w:tc>
          <w:tcPr>
            <w:tcW w:w="8075" w:type="dxa"/>
          </w:tcPr>
          <w:p w:rsidR="002B6502" w:rsidRPr="00AF6815" w:rsidRDefault="00A22105" w:rsidP="00086341">
            <w:pPr>
              <w:jc w:val="both"/>
              <w:rPr>
                <w:sz w:val="28"/>
                <w:szCs w:val="28"/>
                <w:lang w:val="en-US"/>
              </w:rPr>
            </w:pPr>
            <w:r>
              <w:rPr>
                <w:sz w:val="28"/>
                <w:szCs w:val="28"/>
                <w:lang w:val="en-US"/>
              </w:rPr>
              <w:t>CHAPTER 3. ETIOLOGICAL AND CLINICAL ASPECTS OF ONCOLOGICAL DISEASES REQUIRING SURGICAL TREATMENT</w:t>
            </w:r>
          </w:p>
        </w:tc>
        <w:tc>
          <w:tcPr>
            <w:tcW w:w="1014" w:type="dxa"/>
          </w:tcPr>
          <w:p w:rsidR="002B6502" w:rsidRPr="007E6527" w:rsidRDefault="007E6527" w:rsidP="006F5B41">
            <w:pPr>
              <w:jc w:val="center"/>
              <w:rPr>
                <w:sz w:val="28"/>
                <w:szCs w:val="28"/>
                <w:lang w:val="en-US"/>
              </w:rPr>
            </w:pPr>
            <w:r>
              <w:rPr>
                <w:sz w:val="28"/>
                <w:szCs w:val="28"/>
                <w:lang w:val="en-US"/>
              </w:rPr>
              <w:t>21</w:t>
            </w:r>
          </w:p>
        </w:tc>
      </w:tr>
      <w:tr w:rsidR="00CF6D56" w:rsidTr="002B6502">
        <w:tc>
          <w:tcPr>
            <w:tcW w:w="8075" w:type="dxa"/>
          </w:tcPr>
          <w:p w:rsidR="002B6502" w:rsidRPr="00AF6815" w:rsidRDefault="00A22105" w:rsidP="00086341">
            <w:pPr>
              <w:jc w:val="both"/>
              <w:rPr>
                <w:sz w:val="28"/>
                <w:szCs w:val="28"/>
                <w:lang w:val="en-US"/>
              </w:rPr>
            </w:pPr>
            <w:r>
              <w:rPr>
                <w:sz w:val="28"/>
                <w:szCs w:val="28"/>
                <w:lang w:val="en-US"/>
              </w:rPr>
              <w:t>CHAPTER 4. MODERN SURGICAL TREATMENTS OF ONCOLOGICAL DISEASES</w:t>
            </w:r>
          </w:p>
        </w:tc>
        <w:tc>
          <w:tcPr>
            <w:tcW w:w="1014" w:type="dxa"/>
          </w:tcPr>
          <w:p w:rsidR="002B6502" w:rsidRPr="007E6527" w:rsidRDefault="007E6527" w:rsidP="006F5B41">
            <w:pPr>
              <w:jc w:val="center"/>
              <w:rPr>
                <w:sz w:val="28"/>
                <w:szCs w:val="28"/>
                <w:lang w:val="en-US"/>
              </w:rPr>
            </w:pPr>
            <w:r>
              <w:rPr>
                <w:sz w:val="28"/>
                <w:szCs w:val="28"/>
                <w:lang w:val="en-US"/>
              </w:rPr>
              <w:t>36</w:t>
            </w:r>
          </w:p>
        </w:tc>
      </w:tr>
      <w:tr w:rsidR="00CF6D56" w:rsidTr="002B6502">
        <w:tc>
          <w:tcPr>
            <w:tcW w:w="8075" w:type="dxa"/>
          </w:tcPr>
          <w:p w:rsidR="002B6502" w:rsidRPr="00AF6815" w:rsidRDefault="00A22105" w:rsidP="00086341">
            <w:pPr>
              <w:jc w:val="both"/>
              <w:rPr>
                <w:sz w:val="28"/>
                <w:szCs w:val="28"/>
                <w:lang w:val="en-US"/>
              </w:rPr>
            </w:pPr>
            <w:r>
              <w:rPr>
                <w:sz w:val="28"/>
                <w:szCs w:val="28"/>
                <w:lang w:val="en-US"/>
              </w:rPr>
              <w:t>CHAPTER 5. NURSING PROCESS FEATURES IN THE MANAGEMENT OF CANCER PATIENTS AFTER SURGICAL INTERVENTIONS</w:t>
            </w:r>
          </w:p>
        </w:tc>
        <w:tc>
          <w:tcPr>
            <w:tcW w:w="1014" w:type="dxa"/>
          </w:tcPr>
          <w:p w:rsidR="002B6502" w:rsidRPr="007E6527" w:rsidRDefault="007E6527" w:rsidP="006F5B41">
            <w:pPr>
              <w:jc w:val="center"/>
              <w:rPr>
                <w:sz w:val="28"/>
                <w:szCs w:val="28"/>
                <w:lang w:val="en-US"/>
              </w:rPr>
            </w:pPr>
            <w:r>
              <w:rPr>
                <w:sz w:val="28"/>
                <w:szCs w:val="28"/>
                <w:lang w:val="en-US"/>
              </w:rPr>
              <w:t>45</w:t>
            </w:r>
          </w:p>
        </w:tc>
      </w:tr>
      <w:tr w:rsidR="00CF6D56" w:rsidTr="002B6502">
        <w:tc>
          <w:tcPr>
            <w:tcW w:w="8075" w:type="dxa"/>
          </w:tcPr>
          <w:p w:rsidR="002B6502" w:rsidRDefault="00A22105" w:rsidP="00086341">
            <w:pPr>
              <w:jc w:val="both"/>
              <w:rPr>
                <w:sz w:val="28"/>
                <w:szCs w:val="28"/>
              </w:rPr>
            </w:pPr>
            <w:r>
              <w:rPr>
                <w:sz w:val="28"/>
                <w:szCs w:val="28"/>
                <w:lang w:val="en-US"/>
              </w:rPr>
              <w:t>CONCLUSIONS</w:t>
            </w:r>
          </w:p>
        </w:tc>
        <w:tc>
          <w:tcPr>
            <w:tcW w:w="1014" w:type="dxa"/>
          </w:tcPr>
          <w:p w:rsidR="002B6502" w:rsidRPr="007E6527" w:rsidRDefault="007E6527" w:rsidP="006F5B41">
            <w:pPr>
              <w:jc w:val="center"/>
              <w:rPr>
                <w:sz w:val="28"/>
                <w:szCs w:val="28"/>
                <w:lang w:val="en-US"/>
              </w:rPr>
            </w:pPr>
            <w:r>
              <w:rPr>
                <w:sz w:val="28"/>
                <w:szCs w:val="28"/>
                <w:lang w:val="en-US"/>
              </w:rPr>
              <w:t>52</w:t>
            </w:r>
          </w:p>
        </w:tc>
      </w:tr>
      <w:tr w:rsidR="00CF6D56" w:rsidTr="002B6502">
        <w:tc>
          <w:tcPr>
            <w:tcW w:w="8075" w:type="dxa"/>
          </w:tcPr>
          <w:p w:rsidR="002B6502" w:rsidRDefault="00A22105" w:rsidP="00086341">
            <w:pPr>
              <w:jc w:val="both"/>
              <w:rPr>
                <w:sz w:val="28"/>
                <w:szCs w:val="28"/>
              </w:rPr>
            </w:pPr>
            <w:r>
              <w:rPr>
                <w:sz w:val="28"/>
                <w:szCs w:val="28"/>
                <w:lang w:val="en-US"/>
              </w:rPr>
              <w:t>REFERENCES</w:t>
            </w:r>
          </w:p>
        </w:tc>
        <w:tc>
          <w:tcPr>
            <w:tcW w:w="1014" w:type="dxa"/>
          </w:tcPr>
          <w:p w:rsidR="002B6502" w:rsidRPr="007E6527" w:rsidRDefault="007E6527" w:rsidP="006F5B41">
            <w:pPr>
              <w:jc w:val="center"/>
              <w:rPr>
                <w:sz w:val="28"/>
                <w:szCs w:val="28"/>
                <w:lang w:val="en-US"/>
              </w:rPr>
            </w:pPr>
            <w:r>
              <w:rPr>
                <w:sz w:val="28"/>
                <w:szCs w:val="28"/>
                <w:lang w:val="en-US"/>
              </w:rPr>
              <w:t>53</w:t>
            </w:r>
          </w:p>
        </w:tc>
      </w:tr>
    </w:tbl>
    <w:p w:rsidR="002B6502" w:rsidRPr="000A7953" w:rsidRDefault="002B6502" w:rsidP="006F5B41">
      <w:pPr>
        <w:spacing w:after="0"/>
        <w:jc w:val="center"/>
        <w:rPr>
          <w:sz w:val="28"/>
          <w:szCs w:val="28"/>
        </w:rPr>
      </w:pPr>
    </w:p>
    <w:p w:rsidR="00F026CD" w:rsidRPr="000A7953" w:rsidRDefault="00A22105" w:rsidP="006F5B41">
      <w:pPr>
        <w:spacing w:after="0"/>
        <w:jc w:val="center"/>
        <w:rPr>
          <w:sz w:val="28"/>
          <w:szCs w:val="28"/>
        </w:rPr>
      </w:pPr>
      <w:r>
        <w:rPr>
          <w:sz w:val="28"/>
          <w:szCs w:val="28"/>
          <w:lang w:val="en-US"/>
        </w:rPr>
        <w:br w:type="page"/>
      </w:r>
      <w:r>
        <w:rPr>
          <w:sz w:val="28"/>
          <w:szCs w:val="28"/>
          <w:lang w:val="en-US"/>
        </w:rPr>
        <w:lastRenderedPageBreak/>
        <w:t>INTRODUCTION</w:t>
      </w:r>
    </w:p>
    <w:p w:rsidR="00F026CD" w:rsidRPr="000A7953" w:rsidRDefault="00F026CD" w:rsidP="007F1BF6">
      <w:pPr>
        <w:pStyle w:val="ab"/>
        <w:spacing w:before="0" w:beforeAutospacing="0" w:after="0" w:afterAutospacing="0" w:line="360" w:lineRule="atLeast"/>
        <w:jc w:val="both"/>
        <w:rPr>
          <w:sz w:val="28"/>
          <w:szCs w:val="28"/>
        </w:rPr>
      </w:pPr>
    </w:p>
    <w:p w:rsidR="003B3895" w:rsidRPr="00AF6815" w:rsidRDefault="00A22105" w:rsidP="003B3895">
      <w:pPr>
        <w:spacing w:after="0" w:line="360" w:lineRule="auto"/>
        <w:ind w:firstLine="720"/>
        <w:jc w:val="both"/>
        <w:rPr>
          <w:bCs/>
          <w:sz w:val="28"/>
          <w:szCs w:val="28"/>
          <w:lang w:val="en-US"/>
        </w:rPr>
      </w:pPr>
      <w:r>
        <w:rPr>
          <w:b/>
          <w:bCs/>
          <w:sz w:val="28"/>
          <w:szCs w:val="28"/>
          <w:lang w:val="en-US"/>
        </w:rPr>
        <w:t>The background of the study.</w:t>
      </w:r>
      <w:r>
        <w:rPr>
          <w:sz w:val="28"/>
          <w:szCs w:val="28"/>
          <w:lang w:val="en-US"/>
        </w:rPr>
        <w:t xml:space="preserve"> Oncological diseases are one of the leading causes of mortality and disability worldwide. According to the World Health Organization, there were 18.1 million new cases of cancer and 9.6 million deaths from this cause in 2018. It is projected that by 2040, these figures will double [5, 32]. One of the main treatment methods in oncological diseases is surgical intervention, which can be aimed at radical removal of the tumor, palliative relief of the patient's condition, or reconstruction of damaged tissues and organs [2, 21]. Modern surgical treatment methods used in cancer patients include minimally invasive surgery, laser surgery, cryogenic surgery, photodynamic treatments, and other technology which reduce trauma, blood loss, risk of infections and complications, and improve cosmetic and functional outcomes [19, 41].</w:t>
      </w:r>
    </w:p>
    <w:p w:rsidR="003B3895" w:rsidRPr="00AF6815" w:rsidRDefault="00A22105" w:rsidP="003B3895">
      <w:pPr>
        <w:spacing w:after="0" w:line="360" w:lineRule="auto"/>
        <w:ind w:firstLine="720"/>
        <w:jc w:val="both"/>
        <w:rPr>
          <w:bCs/>
          <w:sz w:val="28"/>
          <w:szCs w:val="28"/>
          <w:lang w:val="en-US"/>
        </w:rPr>
      </w:pPr>
      <w:r>
        <w:rPr>
          <w:bCs/>
          <w:sz w:val="28"/>
          <w:szCs w:val="28"/>
          <w:lang w:val="en-US"/>
        </w:rPr>
        <w:t>Nurses play an important role in preparation for and providing surgical treatments to cancer patients through their participation in all stages of the process, from preoperative preparation to postoperative rehabilitation [11, 24]. Nurses perform various functions, such as providing psychological support and information to patients and their significant others, collecting and analyzing health history and clinical data, ensuring compliance with aseptic and antiseptic standards, preparing and sterilizing surgical instruments and materials, assisting the surgeon during surgery, monitoring vital signs and wound status in the postoperative period, providing first aid for complications, performing drainage, dressing changes, removal of sutures, catheterization, infusion therapy, pain management and palliative care, as well as educating patients on self-care and recurrence prevention [8, 20, 48].</w:t>
      </w:r>
    </w:p>
    <w:p w:rsidR="00F162FA" w:rsidRPr="00AF6815" w:rsidRDefault="00A22105" w:rsidP="003B3895">
      <w:pPr>
        <w:spacing w:after="0" w:line="360" w:lineRule="auto"/>
        <w:ind w:firstLine="720"/>
        <w:jc w:val="both"/>
        <w:rPr>
          <w:bCs/>
          <w:sz w:val="28"/>
          <w:szCs w:val="28"/>
          <w:lang w:val="en-US"/>
        </w:rPr>
      </w:pPr>
      <w:r>
        <w:rPr>
          <w:bCs/>
          <w:sz w:val="28"/>
          <w:szCs w:val="28"/>
          <w:lang w:val="en-US"/>
        </w:rPr>
        <w:t xml:space="preserve">Thus, nursing and modern surgical treatments for oncological diseases are closely related and interact with each other with the aim of improving the quality and safety of care, enhancing clinical outcomes, and improving the quality of life in cancer patients [34]. However, despite significant advances in this field, there </w:t>
      </w:r>
      <w:r>
        <w:rPr>
          <w:bCs/>
          <w:sz w:val="28"/>
          <w:szCs w:val="28"/>
          <w:lang w:val="en-US"/>
        </w:rPr>
        <w:lastRenderedPageBreak/>
        <w:t>are a number of issues and controversies that require further study and development. Among them, the following can bed highlighted [13, 42]: the need to develop and implement unified standards and protocols for surgical treatment and nursing care in different types and at different stages of oncological diseases; the need to enhance the qualifications and competences of surgical and oncology nurses; the necessity of strengthening interdisciplinary and inter-professional collaboration among nurses, surgeons, oncologists and other specialists; the need to accommodate the ethical, legal and socio-cultural aspects of surgical treatment and nursing care in oncology; and, finally, the need for the development of scientific research and innovation in the field of nursing and surgery in oncological diseases [7, 31].</w:t>
      </w:r>
    </w:p>
    <w:p w:rsidR="00CD7C1C" w:rsidRPr="00AF6815" w:rsidRDefault="00A22105" w:rsidP="00F162FA">
      <w:pPr>
        <w:spacing w:after="0" w:line="360" w:lineRule="auto"/>
        <w:ind w:firstLine="720"/>
        <w:jc w:val="both"/>
        <w:rPr>
          <w:bCs/>
          <w:sz w:val="28"/>
          <w:szCs w:val="28"/>
          <w:lang w:val="en-US"/>
        </w:rPr>
      </w:pPr>
      <w:r>
        <w:rPr>
          <w:b/>
          <w:bCs/>
          <w:sz w:val="28"/>
          <w:szCs w:val="28"/>
          <w:lang w:val="en-US"/>
        </w:rPr>
        <w:t>The aim of the study</w:t>
      </w:r>
      <w:r>
        <w:rPr>
          <w:sz w:val="28"/>
          <w:szCs w:val="28"/>
          <w:lang w:val="en-US"/>
        </w:rPr>
        <w:t xml:space="preserve">: to examine and elaborate on the key aspects of the nursing work with cancer patients, explore the clinical manifestations of oncological diseases, categorize the patients based on their disease and surgical interventions, and investigate survival rates, complication rates and recurrence rates in cancer patients.  </w:t>
      </w:r>
    </w:p>
    <w:p w:rsidR="00F026CD" w:rsidRPr="000A7953" w:rsidRDefault="00A22105" w:rsidP="007F1BF6">
      <w:pPr>
        <w:spacing w:after="0" w:line="360" w:lineRule="auto"/>
        <w:ind w:firstLine="720"/>
        <w:jc w:val="both"/>
        <w:rPr>
          <w:sz w:val="28"/>
          <w:szCs w:val="28"/>
        </w:rPr>
      </w:pPr>
      <w:r>
        <w:rPr>
          <w:b/>
          <w:bCs/>
          <w:sz w:val="28"/>
          <w:szCs w:val="28"/>
          <w:lang w:val="en-US"/>
        </w:rPr>
        <w:t>Study objectives.</w:t>
      </w:r>
      <w:r>
        <w:rPr>
          <w:sz w:val="28"/>
          <w:szCs w:val="28"/>
          <w:lang w:val="en-US"/>
        </w:rPr>
        <w:t xml:space="preserve"> </w:t>
      </w:r>
    </w:p>
    <w:p w:rsidR="003B3895" w:rsidRPr="000A7953" w:rsidRDefault="00A22105" w:rsidP="00A52C3A">
      <w:pPr>
        <w:pStyle w:val="a9"/>
        <w:numPr>
          <w:ilvl w:val="0"/>
          <w:numId w:val="28"/>
        </w:numPr>
        <w:spacing w:after="0" w:line="360" w:lineRule="auto"/>
        <w:jc w:val="both"/>
        <w:rPr>
          <w:bCs/>
          <w:szCs w:val="28"/>
        </w:rPr>
      </w:pPr>
      <w:r>
        <w:rPr>
          <w:bCs/>
          <w:szCs w:val="28"/>
          <w:lang w:val="en-US"/>
        </w:rPr>
        <w:t>To determine the role of nurses in organizing the cancer surgery process based on the analysis of modern literature.</w:t>
      </w:r>
    </w:p>
    <w:p w:rsidR="003B3895" w:rsidRPr="000A7953" w:rsidRDefault="00A22105" w:rsidP="00A52C3A">
      <w:pPr>
        <w:pStyle w:val="a9"/>
        <w:numPr>
          <w:ilvl w:val="0"/>
          <w:numId w:val="28"/>
        </w:numPr>
        <w:spacing w:after="0" w:line="360" w:lineRule="auto"/>
        <w:jc w:val="both"/>
        <w:rPr>
          <w:bCs/>
          <w:szCs w:val="28"/>
        </w:rPr>
      </w:pPr>
      <w:r>
        <w:rPr>
          <w:bCs/>
          <w:szCs w:val="28"/>
          <w:lang w:val="en-US"/>
        </w:rPr>
        <w:t>To identify the main issues and contradictions that nurses face when working with cancer patients requiring surgical treatment, and propose ways to address them.</w:t>
      </w:r>
    </w:p>
    <w:p w:rsidR="003B3895" w:rsidRPr="000A7953" w:rsidRDefault="00A22105" w:rsidP="00A52C3A">
      <w:pPr>
        <w:pStyle w:val="a9"/>
        <w:numPr>
          <w:ilvl w:val="0"/>
          <w:numId w:val="28"/>
        </w:numPr>
        <w:spacing w:after="0" w:line="360" w:lineRule="auto"/>
        <w:jc w:val="both"/>
        <w:rPr>
          <w:bCs/>
          <w:szCs w:val="28"/>
        </w:rPr>
      </w:pPr>
      <w:r>
        <w:rPr>
          <w:bCs/>
          <w:szCs w:val="28"/>
          <w:lang w:val="en-US"/>
        </w:rPr>
        <w:t>To study the clinical aspects of some of the most common types of oncological diseases that require surgical treatment.</w:t>
      </w:r>
    </w:p>
    <w:p w:rsidR="003B3895" w:rsidRPr="000A7953" w:rsidRDefault="00A22105" w:rsidP="00A52C3A">
      <w:pPr>
        <w:pStyle w:val="a9"/>
        <w:numPr>
          <w:ilvl w:val="0"/>
          <w:numId w:val="28"/>
        </w:numPr>
        <w:spacing w:after="0" w:line="360" w:lineRule="auto"/>
        <w:jc w:val="both"/>
        <w:rPr>
          <w:bCs/>
          <w:szCs w:val="28"/>
        </w:rPr>
      </w:pPr>
      <w:r>
        <w:rPr>
          <w:bCs/>
          <w:szCs w:val="28"/>
          <w:lang w:val="en-US"/>
        </w:rPr>
        <w:t>To identify modern methods of surgical treatment for various types and stages of oncological diseases.</w:t>
      </w:r>
    </w:p>
    <w:p w:rsidR="003B3895" w:rsidRPr="000A7953" w:rsidRDefault="00A22105" w:rsidP="00A52C3A">
      <w:pPr>
        <w:pStyle w:val="a9"/>
        <w:numPr>
          <w:ilvl w:val="0"/>
          <w:numId w:val="28"/>
        </w:numPr>
        <w:spacing w:after="0" w:line="360" w:lineRule="auto"/>
        <w:jc w:val="both"/>
        <w:rPr>
          <w:bCs/>
          <w:szCs w:val="28"/>
        </w:rPr>
      </w:pPr>
      <w:r>
        <w:rPr>
          <w:bCs/>
          <w:szCs w:val="28"/>
          <w:lang w:val="en-US"/>
        </w:rPr>
        <w:t>To study survival rates and the frequencies of complications and recurrences in cancer patients, as well as the risks associated with the surgical treatment of oncological diseases, and ways to prevent and address them.</w:t>
      </w:r>
    </w:p>
    <w:p w:rsidR="00A969DD" w:rsidRPr="00AF6815" w:rsidRDefault="00A22105" w:rsidP="003B3895">
      <w:pPr>
        <w:pStyle w:val="a9"/>
        <w:spacing w:after="0" w:line="360" w:lineRule="auto"/>
        <w:ind w:firstLine="720"/>
        <w:jc w:val="both"/>
        <w:rPr>
          <w:bCs/>
          <w:szCs w:val="28"/>
          <w:lang w:val="en-US"/>
        </w:rPr>
      </w:pPr>
      <w:r>
        <w:rPr>
          <w:b/>
          <w:bCs/>
          <w:szCs w:val="28"/>
          <w:lang w:val="en-US"/>
        </w:rPr>
        <w:lastRenderedPageBreak/>
        <w:t>The object of research</w:t>
      </w:r>
      <w:r>
        <w:rPr>
          <w:szCs w:val="28"/>
          <w:lang w:val="en-US"/>
        </w:rPr>
        <w:t xml:space="preserve">. Patients with various oncological diseases who have had various types of surgical treatment. </w:t>
      </w:r>
    </w:p>
    <w:p w:rsidR="00A969DD" w:rsidRPr="00AF6815" w:rsidRDefault="00A22105" w:rsidP="00A969DD">
      <w:pPr>
        <w:pStyle w:val="a9"/>
        <w:spacing w:after="0" w:line="360" w:lineRule="auto"/>
        <w:ind w:firstLine="720"/>
        <w:jc w:val="both"/>
        <w:rPr>
          <w:bCs/>
          <w:szCs w:val="28"/>
          <w:lang w:val="en-US"/>
        </w:rPr>
      </w:pPr>
      <w:r>
        <w:rPr>
          <w:b/>
          <w:bCs/>
          <w:szCs w:val="28"/>
          <w:lang w:val="en-US"/>
        </w:rPr>
        <w:t>The subject of research</w:t>
      </w:r>
      <w:r>
        <w:rPr>
          <w:szCs w:val="28"/>
          <w:lang w:val="en-US"/>
        </w:rPr>
        <w:t xml:space="preserve">. The role of the nurse working with cancer patients, a comprehensive analysis of clinical symptoms depending on the diseases, determining various types of surgical treatment of oncological diseases, and identification of complications and risks in the postoperative period. </w:t>
      </w:r>
    </w:p>
    <w:p w:rsidR="00BD6000" w:rsidRPr="00AF6815" w:rsidRDefault="00A22105" w:rsidP="00BD6000">
      <w:pPr>
        <w:pStyle w:val="a9"/>
        <w:spacing w:after="0" w:line="360" w:lineRule="auto"/>
        <w:ind w:firstLine="720"/>
        <w:jc w:val="both"/>
        <w:rPr>
          <w:bCs/>
          <w:szCs w:val="28"/>
          <w:lang w:val="en-US"/>
        </w:rPr>
      </w:pPr>
      <w:r>
        <w:rPr>
          <w:b/>
          <w:bCs/>
          <w:szCs w:val="28"/>
          <w:lang w:val="en-US"/>
        </w:rPr>
        <w:t>The methods of study:</w:t>
      </w:r>
      <w:r>
        <w:rPr>
          <w:szCs w:val="28"/>
          <w:lang w:val="en-US"/>
        </w:rPr>
        <w:t xml:space="preserve"> The following methods have been used to achieve the goals of the study.</w:t>
      </w:r>
    </w:p>
    <w:p w:rsidR="00BD6000" w:rsidRPr="00AF6815" w:rsidRDefault="00A22105" w:rsidP="00A52C3A">
      <w:pPr>
        <w:pStyle w:val="a9"/>
        <w:numPr>
          <w:ilvl w:val="0"/>
          <w:numId w:val="29"/>
        </w:numPr>
        <w:spacing w:after="0" w:line="360" w:lineRule="auto"/>
        <w:ind w:left="709" w:firstLine="142"/>
        <w:jc w:val="both"/>
        <w:rPr>
          <w:bCs/>
          <w:szCs w:val="28"/>
          <w:lang w:val="en-US"/>
        </w:rPr>
      </w:pPr>
      <w:r>
        <w:rPr>
          <w:bCs/>
          <w:szCs w:val="28"/>
          <w:lang w:val="en-US"/>
        </w:rPr>
        <w:t>Selection of study subjects: The study included 245 patients diagnosed with various types of oncological diseases such as breast cancer, lung cancer, colorectal cancer, prostate cancer, skin cancer, and thyroid cancer. Study subjects have been recruited from three cancer centers and encompassed age groups from 18 to 75 years.</w:t>
      </w:r>
    </w:p>
    <w:p w:rsidR="000E220E" w:rsidRPr="00AF6815" w:rsidRDefault="00A22105" w:rsidP="00A52C3A">
      <w:pPr>
        <w:pStyle w:val="a9"/>
        <w:numPr>
          <w:ilvl w:val="0"/>
          <w:numId w:val="29"/>
        </w:numPr>
        <w:spacing w:after="0" w:line="360" w:lineRule="auto"/>
        <w:ind w:left="709" w:firstLine="426"/>
        <w:jc w:val="both"/>
        <w:rPr>
          <w:bCs/>
          <w:szCs w:val="28"/>
          <w:lang w:val="en-US"/>
        </w:rPr>
      </w:pPr>
      <w:r>
        <w:rPr>
          <w:bCs/>
          <w:szCs w:val="28"/>
          <w:lang w:val="en-US"/>
        </w:rPr>
        <w:t>Patient survey: The data were collected at a single point in time using patient surveys. Participants reported on the frequency and severity of cancer-related symptoms, as well as the extent to which they sought medical attention.</w:t>
      </w:r>
    </w:p>
    <w:p w:rsidR="00BD6000" w:rsidRPr="00AF6815" w:rsidRDefault="00A22105" w:rsidP="00A52C3A">
      <w:pPr>
        <w:pStyle w:val="a9"/>
        <w:numPr>
          <w:ilvl w:val="0"/>
          <w:numId w:val="29"/>
        </w:numPr>
        <w:spacing w:after="0" w:line="360" w:lineRule="auto"/>
        <w:ind w:left="709" w:firstLine="426"/>
        <w:jc w:val="both"/>
        <w:rPr>
          <w:bCs/>
          <w:szCs w:val="28"/>
          <w:lang w:val="en-US"/>
        </w:rPr>
      </w:pPr>
      <w:r>
        <w:rPr>
          <w:bCs/>
          <w:szCs w:val="28"/>
          <w:lang w:val="en-US"/>
        </w:rPr>
        <w:t>Statistical analysis: The data obtained were subjected to descriptive statistics to analyze the distribution of symptoms, which allowed assessing differences in symptomatology based on cancer type and other factors.</w:t>
      </w:r>
    </w:p>
    <w:p w:rsidR="00BD6000" w:rsidRPr="00AF6815" w:rsidRDefault="00A22105" w:rsidP="00A52C3A">
      <w:pPr>
        <w:pStyle w:val="a9"/>
        <w:numPr>
          <w:ilvl w:val="0"/>
          <w:numId w:val="29"/>
        </w:numPr>
        <w:spacing w:after="0" w:line="360" w:lineRule="auto"/>
        <w:ind w:left="709" w:firstLine="426"/>
        <w:jc w:val="both"/>
        <w:rPr>
          <w:bCs/>
          <w:szCs w:val="28"/>
          <w:lang w:val="en-US"/>
        </w:rPr>
      </w:pPr>
      <w:r>
        <w:rPr>
          <w:bCs/>
          <w:szCs w:val="28"/>
          <w:lang w:val="en-US"/>
        </w:rPr>
        <w:t>Data modeling: In the second part of the study, data were used to compare the outcomes of different types of surgical treatments for cancer. Patients were divided into groups depending on the type of surgery, cancer stage, the use of other treatments and presence of comorbidities. Data modeling made it possible to assess the effects of various factors on treatment outcomes.</w:t>
      </w:r>
    </w:p>
    <w:p w:rsidR="00BD6000" w:rsidRPr="00AF6815" w:rsidRDefault="00A22105" w:rsidP="00A52C3A">
      <w:pPr>
        <w:pStyle w:val="a9"/>
        <w:numPr>
          <w:ilvl w:val="0"/>
          <w:numId w:val="29"/>
        </w:numPr>
        <w:spacing w:after="0" w:line="360" w:lineRule="auto"/>
        <w:ind w:left="709" w:firstLine="426"/>
        <w:jc w:val="both"/>
        <w:rPr>
          <w:bCs/>
          <w:szCs w:val="28"/>
          <w:lang w:val="en-US"/>
        </w:rPr>
      </w:pPr>
      <w:r>
        <w:rPr>
          <w:bCs/>
          <w:szCs w:val="28"/>
          <w:lang w:val="en-US"/>
        </w:rPr>
        <w:t xml:space="preserve">Analysis of complications, recurrence rates and survival: In the third part of the study, data were used to assess complications, recurrence rates and survival in patients with different types of cancer. Complications </w:t>
      </w:r>
      <w:r>
        <w:rPr>
          <w:bCs/>
          <w:szCs w:val="28"/>
          <w:lang w:val="en-US"/>
        </w:rPr>
        <w:lastRenderedPageBreak/>
        <w:t>included thrombosis, thromboembolism, etc. The analysis was conducted taking into account various risk factors.</w:t>
      </w:r>
    </w:p>
    <w:p w:rsidR="00BD6000" w:rsidRPr="00AF6815" w:rsidRDefault="00A22105" w:rsidP="00F408A8">
      <w:pPr>
        <w:pStyle w:val="a9"/>
        <w:spacing w:after="0" w:line="360" w:lineRule="auto"/>
        <w:jc w:val="both"/>
        <w:rPr>
          <w:bCs/>
          <w:szCs w:val="28"/>
          <w:lang w:val="en-US"/>
        </w:rPr>
      </w:pPr>
      <w:r>
        <w:rPr>
          <w:bCs/>
          <w:szCs w:val="28"/>
          <w:lang w:val="en-US"/>
        </w:rPr>
        <w:t>These methods allowed for a comprehensive analysis of symptoms, surgical treatment outcomes, and complications in patients with various oncological diseases.</w:t>
      </w:r>
    </w:p>
    <w:p w:rsidR="00BD6000" w:rsidRPr="00AF6815" w:rsidRDefault="00A22105" w:rsidP="00BD6000">
      <w:pPr>
        <w:pStyle w:val="a9"/>
        <w:spacing w:after="0" w:line="360" w:lineRule="auto"/>
        <w:ind w:firstLine="720"/>
        <w:jc w:val="both"/>
        <w:rPr>
          <w:bCs/>
          <w:szCs w:val="28"/>
          <w:lang w:val="en-US"/>
        </w:rPr>
      </w:pPr>
      <w:r>
        <w:rPr>
          <w:b/>
          <w:bCs/>
          <w:szCs w:val="28"/>
          <w:lang w:val="en-US"/>
        </w:rPr>
        <w:t>The scientific and practical value of the study.</w:t>
      </w:r>
      <w:r w:rsidR="00030EF8">
        <w:rPr>
          <w:b/>
          <w:bCs/>
          <w:szCs w:val="28"/>
          <w:lang w:val="en-US"/>
        </w:rPr>
        <w:t xml:space="preserve"> </w:t>
      </w:r>
      <w:r>
        <w:rPr>
          <w:szCs w:val="28"/>
          <w:lang w:val="en-US"/>
        </w:rPr>
        <w:t>Study results provide valuable information on the symptomatology of various cancer types. This can improve diagnosis and selection of treatment methods. This is important for nurses and practicing physicians and oncologists, helping them more accurately determine appropriate treatments for specific types of cancer.</w:t>
      </w:r>
    </w:p>
    <w:p w:rsidR="00BD6000" w:rsidRPr="00AF6815" w:rsidRDefault="00A22105" w:rsidP="00BD6000">
      <w:pPr>
        <w:pStyle w:val="a9"/>
        <w:spacing w:after="0" w:line="360" w:lineRule="auto"/>
        <w:ind w:firstLine="720"/>
        <w:jc w:val="both"/>
        <w:rPr>
          <w:bCs/>
          <w:szCs w:val="28"/>
          <w:lang w:val="en-US"/>
        </w:rPr>
      </w:pPr>
      <w:r>
        <w:rPr>
          <w:bCs/>
          <w:szCs w:val="28"/>
          <w:lang w:val="en-US"/>
        </w:rPr>
        <w:t>Analyzing the results of surgical treatment allows identifying effective methods and approaches to surgical intervention depending on the cancer type. This may lead to optimizing surgical procedures, reducing complications and improving the quality of life for the patients.</w:t>
      </w:r>
    </w:p>
    <w:p w:rsidR="00BD6000" w:rsidRPr="00AF6815" w:rsidRDefault="00A22105" w:rsidP="00BD6000">
      <w:pPr>
        <w:pStyle w:val="a9"/>
        <w:spacing w:after="0" w:line="360" w:lineRule="auto"/>
        <w:ind w:firstLine="720"/>
        <w:jc w:val="both"/>
        <w:rPr>
          <w:bCs/>
          <w:szCs w:val="28"/>
          <w:lang w:val="en-US"/>
        </w:rPr>
      </w:pPr>
      <w:r>
        <w:rPr>
          <w:bCs/>
          <w:szCs w:val="28"/>
          <w:lang w:val="en-US"/>
        </w:rPr>
        <w:t>The study helped identify the special aspects of each cancer type, which can be used to develop personalized treatment plans. Accounting for factors such as the stage of the disease, comorbidities, and response to surgical intervention helps tailor an optimal approach for each patient.</w:t>
      </w:r>
    </w:p>
    <w:p w:rsidR="00BD6000" w:rsidRPr="00AF6815" w:rsidRDefault="00A22105" w:rsidP="00BD6000">
      <w:pPr>
        <w:pStyle w:val="a9"/>
        <w:spacing w:after="0" w:line="360" w:lineRule="auto"/>
        <w:ind w:firstLine="720"/>
        <w:jc w:val="both"/>
        <w:rPr>
          <w:bCs/>
          <w:szCs w:val="28"/>
          <w:lang w:val="en-US"/>
        </w:rPr>
      </w:pPr>
      <w:r>
        <w:rPr>
          <w:bCs/>
          <w:szCs w:val="28"/>
          <w:lang w:val="en-US"/>
        </w:rPr>
        <w:t>Analysis of data on complications after surgical interventions alerts the medical community to potential risks. This can be used for the development of preventive measures and management of complications, which can increase the safety of surgical procedures.</w:t>
      </w:r>
    </w:p>
    <w:p w:rsidR="00BD6000" w:rsidRPr="00AF6815" w:rsidRDefault="00A22105" w:rsidP="00BD6000">
      <w:pPr>
        <w:pStyle w:val="a9"/>
        <w:spacing w:after="0" w:line="360" w:lineRule="auto"/>
        <w:ind w:firstLine="720"/>
        <w:jc w:val="both"/>
        <w:rPr>
          <w:bCs/>
          <w:szCs w:val="28"/>
          <w:lang w:val="en-US"/>
        </w:rPr>
      </w:pPr>
      <w:r>
        <w:rPr>
          <w:bCs/>
          <w:szCs w:val="28"/>
          <w:lang w:val="en-US"/>
        </w:rPr>
        <w:t>The results obtained provide a framework for further research in the fields of nursing, oncology, and surgery. They can serve as a starting point for a deeper understanding of the nursing process in oncology, mechanisms of oncological diseases, development of new diagnostic and treatment methods, as well as for research into the molecular and genetic aspects of cancer.</w:t>
      </w:r>
    </w:p>
    <w:p w:rsidR="00BD6000" w:rsidRPr="00AF6815" w:rsidRDefault="00A22105" w:rsidP="00BD6000">
      <w:pPr>
        <w:pStyle w:val="a9"/>
        <w:spacing w:after="0" w:line="360" w:lineRule="auto"/>
        <w:ind w:firstLine="720"/>
        <w:jc w:val="both"/>
        <w:rPr>
          <w:bCs/>
          <w:szCs w:val="28"/>
          <w:lang w:val="en-US"/>
        </w:rPr>
      </w:pPr>
      <w:r>
        <w:rPr>
          <w:bCs/>
          <w:szCs w:val="28"/>
          <w:lang w:val="en-US"/>
        </w:rPr>
        <w:t xml:space="preserve">The study provides valuable data for the training of health care personnel, including nurses. The knowledge obtained can be integrated into training </w:t>
      </w:r>
      <w:r>
        <w:rPr>
          <w:bCs/>
          <w:szCs w:val="28"/>
          <w:lang w:val="en-US"/>
        </w:rPr>
        <w:lastRenderedPageBreak/>
        <w:t>programs and professional development courses, contributing to the enhancement of qualifications and competences of health care professionals.</w:t>
      </w:r>
    </w:p>
    <w:p w:rsidR="00616D00" w:rsidRPr="00AF6815" w:rsidRDefault="00A22105" w:rsidP="00BD6000">
      <w:pPr>
        <w:pStyle w:val="a9"/>
        <w:spacing w:after="0" w:line="360" w:lineRule="auto"/>
        <w:ind w:firstLine="720"/>
        <w:jc w:val="both"/>
        <w:rPr>
          <w:bCs/>
          <w:szCs w:val="28"/>
          <w:lang w:val="en-US"/>
        </w:rPr>
      </w:pPr>
      <w:r>
        <w:rPr>
          <w:bCs/>
          <w:szCs w:val="28"/>
          <w:lang w:val="en-US"/>
        </w:rPr>
        <w:t>Thus, the study holds a broad spectrum of scientific and practical significance, influencing clinical practice, education, the development of new treatment methods, and the prospects for further scientific research in the fields of nursing, oncology, and surgery.</w:t>
      </w:r>
    </w:p>
    <w:p w:rsidR="00F026CD" w:rsidRPr="000A7953" w:rsidRDefault="00A22105" w:rsidP="00616D00">
      <w:pPr>
        <w:pStyle w:val="a9"/>
        <w:spacing w:after="0" w:line="360" w:lineRule="auto"/>
        <w:ind w:firstLine="720"/>
        <w:jc w:val="center"/>
        <w:rPr>
          <w:szCs w:val="28"/>
        </w:rPr>
      </w:pPr>
      <w:r>
        <w:rPr>
          <w:bCs/>
          <w:szCs w:val="28"/>
          <w:lang w:val="en-US"/>
        </w:rPr>
        <w:br w:type="page"/>
      </w:r>
      <w:r>
        <w:rPr>
          <w:bCs/>
          <w:szCs w:val="28"/>
          <w:lang w:val="en-US"/>
        </w:rPr>
        <w:lastRenderedPageBreak/>
        <w:t>CHAPTER 1.</w:t>
      </w:r>
    </w:p>
    <w:p w:rsidR="00015C00" w:rsidRPr="00AF6815" w:rsidRDefault="00A22105" w:rsidP="00911F5C">
      <w:pPr>
        <w:pStyle w:val="a9"/>
        <w:tabs>
          <w:tab w:val="left" w:pos="3552"/>
        </w:tabs>
        <w:spacing w:after="0" w:line="360" w:lineRule="auto"/>
        <w:ind w:firstLine="567"/>
        <w:jc w:val="center"/>
        <w:rPr>
          <w:szCs w:val="28"/>
          <w:lang w:val="en-US"/>
        </w:rPr>
      </w:pPr>
      <w:r>
        <w:rPr>
          <w:szCs w:val="28"/>
          <w:lang w:val="en-US"/>
        </w:rPr>
        <w:t xml:space="preserve">THE ROLE OF NURSES IN ORGANIZING SPECIALIZED CARE IN CANCER SURGERY </w:t>
      </w:r>
    </w:p>
    <w:p w:rsidR="00F026CD" w:rsidRPr="00AF6815" w:rsidRDefault="00A22105" w:rsidP="00911F5C">
      <w:pPr>
        <w:pStyle w:val="a9"/>
        <w:tabs>
          <w:tab w:val="left" w:pos="3552"/>
        </w:tabs>
        <w:spacing w:after="0" w:line="360" w:lineRule="auto"/>
        <w:ind w:firstLine="567"/>
        <w:jc w:val="center"/>
        <w:rPr>
          <w:szCs w:val="28"/>
          <w:lang w:val="en-US"/>
        </w:rPr>
      </w:pPr>
      <w:r>
        <w:rPr>
          <w:szCs w:val="28"/>
          <w:lang w:val="en-US"/>
        </w:rPr>
        <w:t>(REVIEW OF LITERATURE)</w:t>
      </w:r>
    </w:p>
    <w:p w:rsidR="00E867E8" w:rsidRPr="00AF6815" w:rsidRDefault="00E867E8" w:rsidP="00E867E8">
      <w:pPr>
        <w:pStyle w:val="a9"/>
        <w:tabs>
          <w:tab w:val="left" w:pos="3552"/>
        </w:tabs>
        <w:spacing w:after="0" w:line="360" w:lineRule="auto"/>
        <w:ind w:firstLine="567"/>
        <w:jc w:val="center"/>
        <w:rPr>
          <w:szCs w:val="28"/>
          <w:lang w:val="en-US"/>
        </w:rPr>
      </w:pP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epidemiology of surgically treatable oncological diseases represents a complex field of research. The incidences of these types of tumors are closely related to various factors, including genetic predisposition, age, and lifestyle. Some of the most common oncological diseases requiring surgical intervention include breast cancer, colorectal cancer, lung cancer, prostate cancer, and ovarian cancer [10, 22].</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Special attention is paid to analyzing the age- and gender-related characteristics of patients. For example, while breast cancer is overwhelmingly skewed towards women, colorectal cancer can occur regardless of gender. Age distribution is also relevant, as some tumors are more predisposed to develop during certain periods of life.</w:t>
      </w:r>
    </w:p>
    <w:p w:rsidR="00CB32D5"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It is important to note that epidemiological studies help identify trends in the prevalence of oncological diseases, which, in turn, influence the organization of health services and resource planning [3, 17]. They also contribute to developing strategies, prevention and early diagnosis. These are aimed at reducing the burden of cancer-associated morbidity and mortality.</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Nurses play a key role in coordinating the process of preparing patients for surgical interventions by providing not only physical but also emotional support [49]. The entire process is aimed at ensuring a safe and effective surgical procedure and optimal recovery outcomes thereafter. </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Nurses conduct a thorough preoperative examination to assess the patient’s current status. This includes collecting information on health history, possible allergies, the medications used and reactions to them, as well as a physical examination. The analysis of examination results helps detect the factors that may influence the surgical procedure and postoperative recovery. </w:t>
      </w:r>
      <w:r>
        <w:rPr>
          <w:sz w:val="28"/>
          <w:szCs w:val="28"/>
          <w:shd w:val="clear" w:color="auto" w:fill="FFFFFF"/>
          <w:lang w:val="en-US"/>
        </w:rPr>
        <w:lastRenderedPageBreak/>
        <w:t>Nursing roles also include providing the patient with detailed information about the upcoming surgery [28]. This includes explaining the essence of the procedure, expected outcomes, potential risks and benefits, and alternative treatments. To reduce patient’s anxiety, patient education can also include demonstrating the technology and materials used.</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provide psychological support to the patient, helping them to cope with the emotional stress and anxiety associated with the upcoming surgery. This may include conversations and answering questions, as well as assessing the emotional state and providing recommendations to help cope with emotions [16, 27]. Nurses act as advocates and mediators between the patient and other members of the health care team. They convey important information about the patient, discuss treatment plans, and clarify details of the surgical procedure to ensure consistency in approach. Nurses provide support not only to the patient but also to their family [14]. This includes providing the family with necessary information about the surgical procedure, advising on how to support the patient before and after the surgical procedure, and addressing the family's expectations and concerns.</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Based on preoperative examination and interaction with the patient, nurses develop an individualized preparation plan. This plan may include instructions on taking medication, dietary recommendations, as well as specific preoperative actions. Nurses maintain high standards of ethical behavior and confidentiality in their interactions with patients [6, 39]. They place an emphasis on respecting patient’s rights and providing the patient with a safe and trusting environment.</w:t>
      </w:r>
    </w:p>
    <w:p w:rsidR="00CE4562"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Coordinating the patient's preparation process for surgical intervention requires nurses to demonstrate high professionalism, empathy, and precise coordination of actions, which significantly impacts the success of the surgical treatment and postoperative recovery.</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role of nurses in preparing the surgical site is a comprehensive and important step in the surgical process that requires careful preparation and coordination [47]. Nurses are making a significant contribution to ensuring a </w:t>
      </w:r>
      <w:r>
        <w:rPr>
          <w:sz w:val="28"/>
          <w:szCs w:val="28"/>
          <w:shd w:val="clear" w:color="auto" w:fill="FFFFFF"/>
          <w:lang w:val="en-US"/>
        </w:rPr>
        <w:lastRenderedPageBreak/>
        <w:t>safe and effective course of surgery, starting from careful planning and ending with the details for preparing the operating room.</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developing the surgical plan, nurses are involved in discussing the specific requirements for each surgical procedure. They collaborate with surgeons, anesthesiologists and other team members taking into account patient characteristics, procedure specifics, and the necessary equipment.</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Thorough checking of equipment condition and availability is an important part of the process. Nurses pay special attention to the surgical table, instruments, apparatuses and supplies, ensuring that everything is available and ready for use [1, 29].</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organization of physical space plays a key role. Nurses position the surgical table according to the procedure requirements, place instruments to be easily accessed by the surgeon, and strive to maintain safe and sterile conditions in the operating room.</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addition to organizing space, nurses provide support in preparing the patient [12, 33]. They assist in transporting the patient to the operating room, ensure that all preoperative procedures are followed, and provide comfort and safety for the patient.</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One of the most important aspects in preparation is maintaining sterility [9]. Nurses strictly monitor sterile precautions, wear special clothing and use protective equipment to prevent the risk of spreading infection.</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support of nurses during a surgical procedure is critical in ensuring efficacy and safety of the procedure. Their functions include providing the necessary instruments to the surgical staff, maintaining sterility in the operating room, and ensuring that the patient's well-being is taken care of throughout the surgical intervention [15, 26].</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During the operation, nurses are an integral part of the team, supporting the operating surgeon and assistants. They provide the necessary instruments throughout the procedure, carefully monitoring the needs of the surgical team. This includes the transfer of surgical scissors, clamps, forceps, and other </w:t>
      </w:r>
      <w:r>
        <w:rPr>
          <w:sz w:val="28"/>
          <w:szCs w:val="28"/>
          <w:shd w:val="clear" w:color="auto" w:fill="FFFFFF"/>
          <w:lang w:val="en-US"/>
        </w:rPr>
        <w:lastRenderedPageBreak/>
        <w:t>instruments, accomplishing this at precise moments and in coordination with the surgeons' requests [43].</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One of the key aspects is understanding the specifics of each procedure and anticipating the needs of the surgeons. Nurses need to be attentive, responsive and efficient, ensuring the uninterrupted provision of instruments and ensuring that all surgical instruments are in good order.</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Sterility in the operating room is an integral aspect of a successful surgical procedure. Nurses actively maintain sterile conditions during the operation, adhering to high hygienic standards [4, 18]. They ensure proper setup of the surgical table, maintain sterility of the instruments, and prevent any breaches regarding this important aspect.</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This aspect of the nursing role also involves working with other members of the surgical team to maintain sterility. They exchange instruments with assistants, and monitor their position in space to avoid accidental contact with non-sterile surfaces. This requires nurses to be attentive and strictly adhere to sterility protocols [38].</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During surgical procedures, nurses also ensure patient care. This includes monitoring vital signs, keeping the patient comfortable, and responding to any changes in the patient's condition in a timely manner.</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monitor vital signs such as blood pressure, pulse rate, oxygen saturation and other important parameters. If necessary, they inform surgeons and anesthesiologists about changes in the patient's condition, which allows making prompt decisions to keep the patient stable [23, 40].</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Pain management is an important part of intraoperative patient care. Nurses collaborate with anesthesiologists, ensuring adequate pain management throughout the procedure and responding promptly to the patient's needs.</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So, the support of nurses during the surgical procedure is in itself a complex and multifaceted process that requires a high degree of professionalism, coordination, and responsibility. The role of nurses is pivotal to the successful </w:t>
      </w:r>
      <w:r>
        <w:rPr>
          <w:sz w:val="28"/>
          <w:szCs w:val="28"/>
          <w:shd w:val="clear" w:color="auto" w:fill="FFFFFF"/>
          <w:lang w:val="en-US"/>
        </w:rPr>
        <w:lastRenderedPageBreak/>
        <w:t>completion of the surgical intervention and ensuring optimal results for the patient [25, 37].</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role of nurses in the postoperative period is an integral part of the patient's recovery process. This stage requires careful monitoring of vital functions, effective provision of care, and providing emotional support.</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play a key role in patient monitoring immediately after surgical interventions. They carefully monitor the recovery process, starting from the moment the patient is transferred from the operating room to the ward [35, 44]. Important aspects of monitoring include restoring consciousness, normalization of breathing, and restoring circulation.</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One of the most significant aspects of the nurse's role in the postoperative period is monitoring the patient's vital signs. This includes regularly measuring blood pressure, heart rate, respiratory rate, temperature, and oxygen saturation. Nurses closely monitor these indicators, promptly responding to any deviations from normal values [30].</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Vital signs monitoring does not stop at the initial stages of postoperative recovery. During the entire postoperative period, nurses carefully monitor changes in patient’s health status while taking measures to keep the patient stable. They can promptly respond to possible complications such as bleeding, respiratory arrest or arrhythmia [10, 45].</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are also responsible for ensuring a comprehensive postoperative care. This includes working with drainage systems, pain management, ensuring proper position of the patient to prevent complications and maintaining hygienic conditions.</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Particular attention is paid to pain management. Nurses assess pain levels, provide appropriate medication, and monitor analgesia efficacy. This is an important aspect of the postoperative period, since proper pain management contributes to faster recovery and reduces the risk of complications [31].</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Anxiety and stress may affect postoperative patients. Not only do nurses provide care, but they also provide emotional support. They attentively </w:t>
      </w:r>
      <w:r>
        <w:rPr>
          <w:sz w:val="28"/>
          <w:szCs w:val="28"/>
          <w:shd w:val="clear" w:color="auto" w:fill="FFFFFF"/>
          <w:lang w:val="en-US"/>
        </w:rPr>
        <w:lastRenderedPageBreak/>
        <w:t>communicate with the patient, provide them with information about their condition and recovery plan, and also provide psychological support as may be required.</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empathy and patience of nurses are playing an important part in caring for patients in the postoperative period. Providing information about what is happening, and supporting the patients in their emotional experiences promotes fuller recovery and reduces anxiety [46].</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the postoperative period, nurses maintain effective communication with other members of the health care team. They provide reports on the patient's condition, share information about possible complications, and discuss plans for further care.</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One important aspect of postoperative care is patient and family education. To ensure a safe postoperative recovery, nurses provide instructions on care, rehabilitation and medication use.</w:t>
      </w:r>
    </w:p>
    <w:p w:rsidR="00C56954"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conclusion, the role of nurses in the postoperative period is a multifaceted task, which requires being a highly skilled, empathetic and professional nurse. The involvement of nurses in postoperative monitoring and support is essential for ensuring favorable patient outcomes [18, 24].</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the context of oncological surgical interventions, the importance of communication and interaction between nurses and members of the multidisciplinary team cannot be underestimated. This process plays a key role in ensuring patient safety, optimal surgical outcomes and subsequent recovery. Let us review the details and aspects of this important constituent of health care practices.</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initial stage of nursing interactions with the multidisciplinary team begins with planning. Nurses actively participate in case discussions with surgeons, oncologists, anesthesiologists, and other specialists. This helps developing a clear action plan that accommodates the patient’s special characteristics, the type of surgical intervention, and potential complications. Communication includes not only the transmission of instructions and orders, </w:t>
      </w:r>
      <w:r>
        <w:rPr>
          <w:sz w:val="28"/>
          <w:szCs w:val="28"/>
          <w:shd w:val="clear" w:color="auto" w:fill="FFFFFF"/>
          <w:lang w:val="en-US"/>
        </w:rPr>
        <w:lastRenderedPageBreak/>
        <w:t>but also exchanging of important information [36, 49]. Nurses ensure effective exchange of data among team members. This includes communicating the results of preoperative assessments, patient status, allergies, and other important information that may affect the course of the operation.</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During the operation itself, communication becomes especially important. Nurses maintain communication with surgeons, anesthesiologists and operating room staff by providing necessary instruments, ensuring sterile conditions, and notifying of possible changes in the patient's condition [12].</w:t>
      </w:r>
    </w:p>
    <w:p w:rsidR="009C0CE7" w:rsidRPr="00AF6815" w:rsidRDefault="00A22105" w:rsidP="009C0CE7">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It is important to note that the coordinated work of the multidisciplinary team during this period is the foundation of a successful surgical procedure. Nurses coordinate their actions with surgeons, maintain patient comfort and patient safety, and respond quickly to any unforeseen situations. When unforeseen circumstances arise, nurses respond immediately. They can relay critical information to surgeons and other professionals, allowing for quick decision-making and minimizing the risks to the patient. Interacting under pressure requires an excellent communication and clear understanding of roles by each respective team member [7, 40].</w:t>
      </w:r>
    </w:p>
    <w:p w:rsidR="00C56954"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continue to play their role in the recovery period. They ensure transmission of information about the progress of the surgical procedure, the specific aspects of recovery, and instructions on post-discharge patient care. This is important for maintaining the continuity of care and preventing potential complications. In addition, nurses provide emotional support to both patients and other team members [20]. Surgical procedures to remove tumors can be emotionally taxing, and nurses contribute to creating a supportive atmosphere. Reciprocal feedback at the end of the process is another integral part, allowing the team to draw lessons from each individual case and constantly improve the quality of care they provide [21, 43].</w:t>
      </w:r>
    </w:p>
    <w:p w:rsidR="009C0CE7"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Recommendations for providing high-quality postoperative care:</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1. Planning and preparation:</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lastRenderedPageBreak/>
        <w:t>Personalized approach. Develop individualized care plans, taking into account patient characteristics, type of the operation, and risks.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Patient education. Provide detailed instructions to patients on what to expect after the surgery, and how to participate in their recovery.</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2. Preventing complications: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Prevention of infections. Follow strict sterility protocols and infection prevention measures to minimize risks.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Prevention of thrombosis. Implement measures to prevent thrombosis, including the use of compression stockings and the administration of anticoagulant therapy.</w:t>
      </w:r>
    </w:p>
    <w:p w:rsidR="009C0CE7"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3. Management of various types of pain:</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Individualization of analgesia. Develop personalized pain management plans tailored to the individual needs of the patient.</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Multimodality approach. Use a combination of pain relief methods such as pharmacotherapy, physical therapy, and alternative methods (e.g., massage).</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4. Monitoring and observation:</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Vital signs. Monitor vital functions regularly and respond to any abnormalities.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Observation of sutures and surgical wounds. Carefully inspect surgical wounds to detect signs of infection or other complications in a timely way.</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5. Rehabilitation and physical activity:</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Rehabilitation plans. Develop individualized rehabilitation plans, including physical and rehabilitative therapies.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Supporting physical activity. Encourage patient activity, starting with a gradual increase in physical activity.</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lastRenderedPageBreak/>
        <w:t>6. Emotional support.</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Psychological support. Provide emotional support, especially in the case of oncological surgeries where stress can be high.</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Communication with the family. Involve the family in the care process by providing them with information and support.</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7. Further treatment steps: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Transferring information. Ensure an effective transfer of information among health professionals and the patient to prepare for subsequent treatment steps.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Making appointments for follow-up consultations. Arrange consultations with other specialists for continued treatment such as chemotherapy or radiation therapy.</w:t>
      </w:r>
    </w:p>
    <w:p w:rsidR="009C0CE7" w:rsidRPr="000A7953"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8. Tracking and outcome evaluation.</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Progress tracking. Regularly assess the patient's progress after discharge and respond carefully to any new symptoms or complications.</w:t>
      </w:r>
    </w:p>
    <w:p w:rsidR="009C0CE7" w:rsidRPr="00AF6815" w:rsidRDefault="00A22105" w:rsidP="001B529D">
      <w:pPr>
        <w:pStyle w:val="ab"/>
        <w:numPr>
          <w:ilvl w:val="0"/>
          <w:numId w:val="1"/>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Feedback system. Create a feedback system to analyze the results and identify areas for improvement in quality of care.</w:t>
      </w:r>
    </w:p>
    <w:p w:rsidR="009C0CE7"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These recommendations interact with a wide range of factors and aim to provide high quality postoperative care, taking into account both the physical and emotional well-being of the patient [9, 27].</w:t>
      </w:r>
    </w:p>
    <w:p w:rsidR="001F0B6A"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importance of nursing role in education and support of cancer patients in the context of postoperative period can hardly be understated. Nurses serve as key intermediaries between complex medical content and patient’s understanding. Their ability to use clear language and visual materials allows procedures to be explained effectively, thus enhancing patient’s understanding of what is going on [39].</w:t>
      </w:r>
    </w:p>
    <w:p w:rsidR="001F0B6A"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Nurses not only convey information, but also create a supportive environment where patients feel comfortable asking questions and expressing their concerns. The empathy and understanding on the part of nurses play a key </w:t>
      </w:r>
      <w:r>
        <w:rPr>
          <w:sz w:val="28"/>
          <w:szCs w:val="28"/>
          <w:shd w:val="clear" w:color="auto" w:fill="FFFFFF"/>
          <w:lang w:val="en-US"/>
        </w:rPr>
        <w:lastRenderedPageBreak/>
        <w:t>role in establishing a trusting relationship, which has a significant impact on overall satisfaction and treatment outcomes.</w:t>
      </w:r>
    </w:p>
    <w:p w:rsidR="001F0B6A"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play special attention not only to procedures, but also to the expected outcomes of treatment. A detailed explanation of what to expect after surgery helps patients being psychologically prepared and manage their health more effectively in the long term [33, 41].</w:t>
      </w:r>
    </w:p>
    <w:p w:rsidR="001F0B6A" w:rsidRPr="00AF6815" w:rsidRDefault="00A22105" w:rsidP="002653D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An important constituent of nursing role is providing support in the rehabilitation process. Not only do they oversee physical recovery, but they also provide emotional support. Striving to inspire and encourage patients becomes a motivation for successful rehabilitation, and the close bond between nurses and patients promotes psychological resilience [1, 29].</w:t>
      </w:r>
    </w:p>
    <w:p w:rsidR="000C5812" w:rsidRPr="00AF6815" w:rsidRDefault="00A22105" w:rsidP="00A76B70">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Thus, the role of nurses in patient education and support is not simply to convey information, but also to create a trusting relationship that fosters understanding and mutual respect. This role has a profound impact on recovery and overall well-being or cancer patients in the postoperative period.</w:t>
      </w:r>
    </w:p>
    <w:p w:rsidR="00A21FB1" w:rsidRPr="00A21FB1" w:rsidRDefault="00A22105" w:rsidP="00A21FB1">
      <w:pPr>
        <w:spacing w:after="0" w:line="360" w:lineRule="auto"/>
        <w:ind w:firstLine="540"/>
        <w:jc w:val="center"/>
        <w:rPr>
          <w:sz w:val="28"/>
          <w:szCs w:val="28"/>
          <w:lang w:val="en-US"/>
        </w:rPr>
      </w:pPr>
      <w:r>
        <w:rPr>
          <w:sz w:val="28"/>
          <w:szCs w:val="28"/>
          <w:lang w:val="en-US"/>
        </w:rPr>
        <w:br w:type="page"/>
      </w:r>
      <w:r w:rsidR="00A21FB1" w:rsidRPr="00A21FB1">
        <w:rPr>
          <w:sz w:val="28"/>
          <w:szCs w:val="28"/>
          <w:lang w:val="en-US"/>
        </w:rPr>
        <w:lastRenderedPageBreak/>
        <w:t>CHAPTER 2</w:t>
      </w:r>
    </w:p>
    <w:p w:rsidR="00A21FB1" w:rsidRPr="00A21FB1" w:rsidRDefault="00A21FB1" w:rsidP="00A21FB1">
      <w:pPr>
        <w:spacing w:after="0" w:line="360" w:lineRule="auto"/>
        <w:ind w:firstLine="540"/>
        <w:jc w:val="center"/>
        <w:rPr>
          <w:sz w:val="28"/>
          <w:szCs w:val="28"/>
          <w:lang w:val="en-US"/>
        </w:rPr>
      </w:pPr>
      <w:r w:rsidRPr="00A21FB1">
        <w:rPr>
          <w:sz w:val="28"/>
          <w:szCs w:val="28"/>
          <w:lang w:val="en-US"/>
        </w:rPr>
        <w:t>THE OBJECT OF RESEARCH AND METHODS OF STUDY</w:t>
      </w:r>
    </w:p>
    <w:p w:rsidR="00A21FB1" w:rsidRPr="00A21FB1" w:rsidRDefault="00A21FB1" w:rsidP="00A21FB1">
      <w:pPr>
        <w:spacing w:after="0" w:line="360" w:lineRule="auto"/>
        <w:ind w:firstLine="540"/>
        <w:jc w:val="both"/>
        <w:rPr>
          <w:bCs/>
          <w:sz w:val="28"/>
          <w:szCs w:val="28"/>
          <w:lang w:val="en-US"/>
        </w:rPr>
      </w:pPr>
    </w:p>
    <w:p w:rsidR="00A21FB1" w:rsidRPr="00A21FB1" w:rsidRDefault="00A21FB1" w:rsidP="00A21FB1">
      <w:pPr>
        <w:pStyle w:val="a9"/>
        <w:spacing w:after="0" w:line="360" w:lineRule="auto"/>
        <w:ind w:firstLine="720"/>
        <w:jc w:val="both"/>
        <w:rPr>
          <w:bCs/>
          <w:szCs w:val="28"/>
          <w:lang w:val="en-US"/>
        </w:rPr>
      </w:pPr>
      <w:r w:rsidRPr="00A21FB1">
        <w:rPr>
          <w:szCs w:val="28"/>
          <w:lang w:val="en-US"/>
        </w:rPr>
        <w:t xml:space="preserve">Patients with various oncological diseases who have had various types of surgical treatment were the object of research in this study. In that setting, we have studied the role of the nurse working with cancer patients, conducted a comprehensive analysis of clinical symptoms depending on the diseases, determining various types of surgical treatment of oncological diseases, and performed identification of complications and risks in the postoperative period. </w:t>
      </w:r>
    </w:p>
    <w:p w:rsidR="00A21FB1" w:rsidRPr="00A21FB1" w:rsidRDefault="00A21FB1" w:rsidP="00A21FB1">
      <w:pPr>
        <w:pStyle w:val="a9"/>
        <w:spacing w:after="0" w:line="360" w:lineRule="auto"/>
        <w:ind w:firstLine="720"/>
        <w:jc w:val="both"/>
        <w:rPr>
          <w:szCs w:val="28"/>
          <w:lang w:val="en-US"/>
        </w:rPr>
      </w:pPr>
      <w:r w:rsidRPr="00A21FB1">
        <w:rPr>
          <w:szCs w:val="28"/>
          <w:lang w:val="en-US"/>
        </w:rPr>
        <w:t>Considering the need to study patients with cancer, we have used general clinical examinations and special oncological and surgical diagnostic methods, collected anamnestic data and history of their current disease, and used observational, physical examination, general health evaluation, main complaints, comparison; the specifics and analysis of treatment, laboratory and instrumental tests; meta-analysis; analytical and statistical analysis techniques.</w:t>
      </w:r>
    </w:p>
    <w:p w:rsidR="00A21FB1" w:rsidRPr="00A21FB1" w:rsidRDefault="00A21FB1" w:rsidP="00A21FB1">
      <w:pPr>
        <w:pStyle w:val="a9"/>
        <w:spacing w:after="0" w:line="360" w:lineRule="auto"/>
        <w:ind w:firstLine="720"/>
        <w:jc w:val="both"/>
        <w:rPr>
          <w:szCs w:val="28"/>
          <w:lang w:val="en-US"/>
        </w:rPr>
      </w:pPr>
      <w:r w:rsidRPr="00A21FB1">
        <w:rPr>
          <w:szCs w:val="28"/>
          <w:lang w:val="en-US"/>
        </w:rPr>
        <w:t>The clinical exams of cancer patients include physical examination, particular attention should be paid to skin, lymph nodes, lungs, breasts, abdomen, and testes. Physical examination is the process of evaluating objective anatomic findings through the use of observation, palpation, percussion, and auscultation. The information obtained must be thoughtfully integrated with the patient's history and pathophysiology. Prostate, rectal, and vaginal examinations are also important. Findings help direct further testing, including x-rays and biopsies.</w:t>
      </w:r>
    </w:p>
    <w:p w:rsidR="00A21FB1" w:rsidRPr="00A21FB1" w:rsidRDefault="00A21FB1" w:rsidP="00A21FB1">
      <w:pPr>
        <w:pStyle w:val="a9"/>
        <w:spacing w:after="0" w:line="360" w:lineRule="auto"/>
        <w:ind w:firstLine="720"/>
        <w:jc w:val="both"/>
        <w:rPr>
          <w:szCs w:val="28"/>
          <w:lang w:val="en-US"/>
        </w:rPr>
      </w:pPr>
      <w:r w:rsidRPr="00A21FB1">
        <w:rPr>
          <w:szCs w:val="28"/>
          <w:lang w:val="en-US"/>
        </w:rPr>
        <w:t xml:space="preserve">A biopsy is a medical test commonly performed by a surgeon, an interventional radiologist, or an interventional cardiologist. The process involves the extraction of sample cells or tissues for examination to determine the presence or extent of a disease. The tissue is then fixed, dehydrated, embedded, sectioned, stained and mounted before it is generally examined under a microscope by a pathologist; it may also be analyzed chemically. When an entire lump or suspicious area is removed, the procedure is called an excisional biopsy. </w:t>
      </w:r>
      <w:r w:rsidRPr="00A21FB1">
        <w:rPr>
          <w:szCs w:val="28"/>
          <w:lang w:val="en-US"/>
        </w:rPr>
        <w:lastRenderedPageBreak/>
        <w:t xml:space="preserve">An incisional biopsy or core biopsy samples a portion of the abnormal tissue without attempting to remove the entire lesion or tumor. When a sample of tissue or fluid is removed with a needle in such a way that cells are removed without preserving the histological architecture of the tissue cells, the procedure is called a needle aspiration biopsy. Biopsies are most commonly performed for insight into possible cancerous or inflammatory conditions. </w:t>
      </w:r>
    </w:p>
    <w:p w:rsidR="00A21FB1" w:rsidRPr="00A21FB1" w:rsidRDefault="00A21FB1" w:rsidP="00A21FB1">
      <w:pPr>
        <w:pStyle w:val="a9"/>
        <w:spacing w:after="0" w:line="360" w:lineRule="auto"/>
        <w:ind w:firstLine="720"/>
        <w:jc w:val="both"/>
        <w:rPr>
          <w:szCs w:val="28"/>
          <w:lang w:val="en-US"/>
        </w:rPr>
      </w:pPr>
      <w:r w:rsidRPr="00A21FB1">
        <w:rPr>
          <w:szCs w:val="28"/>
          <w:lang w:val="en-US"/>
        </w:rPr>
        <w:t>Multi-cancer early detection (MCED) tests have the potential to find more than one type of cancer from a single sample of blood. The blood sample is tested for certain pieces of DNA or proteins from cancer cells.</w:t>
      </w:r>
    </w:p>
    <w:p w:rsidR="00A21FB1" w:rsidRPr="00A21FB1" w:rsidRDefault="00A21FB1" w:rsidP="00A21FB1">
      <w:pPr>
        <w:pStyle w:val="a9"/>
        <w:spacing w:after="0" w:line="360" w:lineRule="auto"/>
        <w:ind w:firstLine="720"/>
        <w:jc w:val="both"/>
        <w:rPr>
          <w:szCs w:val="28"/>
          <w:lang w:val="en-US"/>
        </w:rPr>
      </w:pPr>
      <w:r w:rsidRPr="00A21FB1">
        <w:rPr>
          <w:szCs w:val="28"/>
          <w:lang w:val="en-US"/>
        </w:rPr>
        <w:t>Over the last few years there have been an increasing number of newer methods available to the physician for the diagnosis and staging of neoplasm. Many of these technologies have entered and even established their role in routine clinical practice. The newer diagnostic methods have been categorized under the following categories: 1) Surgical pathology, 2) Flow cytometry, 3) Cytogenetics, 4) Molecular diagnostics, 5) Imaging studies.</w:t>
      </w:r>
    </w:p>
    <w:p w:rsidR="00A21FB1" w:rsidRPr="00A21FB1" w:rsidRDefault="00A21FB1" w:rsidP="00A21FB1">
      <w:pPr>
        <w:pStyle w:val="a9"/>
        <w:spacing w:after="0" w:line="360" w:lineRule="auto"/>
        <w:ind w:firstLine="720"/>
        <w:jc w:val="both"/>
        <w:rPr>
          <w:bCs/>
          <w:szCs w:val="28"/>
          <w:lang w:val="en-US"/>
        </w:rPr>
      </w:pPr>
      <w:r w:rsidRPr="00A21FB1">
        <w:rPr>
          <w:szCs w:val="28"/>
          <w:lang w:val="en-US"/>
        </w:rPr>
        <w:t>Study design. Our study consisted of the following</w:t>
      </w:r>
      <w:r w:rsidRPr="00A21FB1">
        <w:rPr>
          <w:bCs/>
          <w:szCs w:val="28"/>
          <w:lang w:val="en-US"/>
        </w:rPr>
        <w:t xml:space="preserve"> 3 parts: Study participants have been recruited from cancer center patients aged 18 to 75 years. In total, the study enrolled 245 patients who were diagnosed with one of the following types of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breast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lung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colorectal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prostate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skin cancer, </w:t>
      </w:r>
    </w:p>
    <w:p w:rsidR="00A21FB1" w:rsidRPr="00A21FB1" w:rsidRDefault="00A21FB1" w:rsidP="00A21FB1">
      <w:pPr>
        <w:pStyle w:val="af0"/>
        <w:numPr>
          <w:ilvl w:val="0"/>
          <w:numId w:val="24"/>
        </w:numPr>
        <w:spacing w:after="0" w:line="360" w:lineRule="auto"/>
        <w:jc w:val="both"/>
        <w:rPr>
          <w:bCs/>
          <w:sz w:val="28"/>
          <w:szCs w:val="28"/>
        </w:rPr>
      </w:pPr>
      <w:r w:rsidRPr="00A21FB1">
        <w:rPr>
          <w:bCs/>
          <w:sz w:val="28"/>
          <w:szCs w:val="28"/>
          <w:lang w:val="en-US"/>
        </w:rPr>
        <w:t xml:space="preserve">thyroid cancer. </w:t>
      </w:r>
    </w:p>
    <w:p w:rsidR="00A21FB1" w:rsidRPr="00A21FB1" w:rsidRDefault="00A21FB1" w:rsidP="00A21FB1">
      <w:pPr>
        <w:spacing w:after="0" w:line="360" w:lineRule="auto"/>
        <w:ind w:firstLine="567"/>
        <w:jc w:val="both"/>
        <w:rPr>
          <w:bCs/>
          <w:sz w:val="28"/>
          <w:szCs w:val="28"/>
          <w:lang w:val="en-US"/>
        </w:rPr>
      </w:pPr>
      <w:r w:rsidRPr="00A21FB1">
        <w:rPr>
          <w:bCs/>
          <w:sz w:val="28"/>
          <w:szCs w:val="28"/>
          <w:lang w:val="en-US"/>
        </w:rPr>
        <w:t>In the first part of the study, participants reported on the frequency and severity of cancer-related symptoms, as well as the extent to which they sought medical attention.</w:t>
      </w:r>
    </w:p>
    <w:p w:rsidR="00A21FB1" w:rsidRPr="00A21FB1" w:rsidRDefault="00A21FB1" w:rsidP="00A21FB1">
      <w:pPr>
        <w:spacing w:after="0" w:line="360" w:lineRule="auto"/>
        <w:ind w:firstLine="567"/>
        <w:jc w:val="both"/>
        <w:rPr>
          <w:bCs/>
          <w:sz w:val="28"/>
          <w:szCs w:val="28"/>
        </w:rPr>
      </w:pPr>
      <w:r w:rsidRPr="00A21FB1">
        <w:rPr>
          <w:bCs/>
          <w:sz w:val="28"/>
          <w:szCs w:val="28"/>
          <w:lang w:val="en-US"/>
        </w:rPr>
        <w:t xml:space="preserve">In the second part of the study, we aimed to compare the outcomes of different types of surgical treatment for cancer. We have divided the patients </w:t>
      </w:r>
      <w:r w:rsidRPr="00A21FB1">
        <w:rPr>
          <w:bCs/>
          <w:sz w:val="28"/>
          <w:szCs w:val="28"/>
          <w:lang w:val="en-US"/>
        </w:rPr>
        <w:lastRenderedPageBreak/>
        <w:t xml:space="preserve">into six groups depending on the type of cancer they had. Inside each group, we subdivided the patients into subgroups based on the type of surgery they had. The types of surgeries included the following: </w:t>
      </w:r>
    </w:p>
    <w:p w:rsidR="00A21FB1" w:rsidRPr="00A21FB1" w:rsidRDefault="00A21FB1" w:rsidP="00A21FB1">
      <w:pPr>
        <w:pStyle w:val="af0"/>
        <w:numPr>
          <w:ilvl w:val="0"/>
          <w:numId w:val="23"/>
        </w:numPr>
        <w:spacing w:after="0" w:line="360" w:lineRule="auto"/>
        <w:jc w:val="both"/>
        <w:rPr>
          <w:bCs/>
          <w:sz w:val="28"/>
          <w:szCs w:val="28"/>
        </w:rPr>
      </w:pPr>
      <w:r w:rsidRPr="00A21FB1">
        <w:rPr>
          <w:bCs/>
          <w:sz w:val="28"/>
          <w:szCs w:val="28"/>
          <w:lang w:val="en-US"/>
        </w:rPr>
        <w:t xml:space="preserve">therapeutic surgery; </w:t>
      </w:r>
    </w:p>
    <w:p w:rsidR="00A21FB1" w:rsidRPr="00A21FB1" w:rsidRDefault="00A21FB1" w:rsidP="00A21FB1">
      <w:pPr>
        <w:pStyle w:val="af0"/>
        <w:numPr>
          <w:ilvl w:val="0"/>
          <w:numId w:val="23"/>
        </w:numPr>
        <w:spacing w:after="0" w:line="360" w:lineRule="auto"/>
        <w:jc w:val="both"/>
        <w:rPr>
          <w:bCs/>
          <w:sz w:val="28"/>
          <w:szCs w:val="28"/>
        </w:rPr>
      </w:pPr>
      <w:r w:rsidRPr="00A21FB1">
        <w:rPr>
          <w:bCs/>
          <w:sz w:val="28"/>
          <w:szCs w:val="28"/>
          <w:lang w:val="en-US"/>
        </w:rPr>
        <w:t xml:space="preserve">volume reduction surgery, </w:t>
      </w:r>
    </w:p>
    <w:p w:rsidR="00A21FB1" w:rsidRPr="00A21FB1" w:rsidRDefault="00A21FB1" w:rsidP="00A21FB1">
      <w:pPr>
        <w:pStyle w:val="af0"/>
        <w:numPr>
          <w:ilvl w:val="0"/>
          <w:numId w:val="23"/>
        </w:numPr>
        <w:spacing w:after="0" w:line="360" w:lineRule="auto"/>
        <w:jc w:val="both"/>
        <w:rPr>
          <w:bCs/>
          <w:sz w:val="28"/>
          <w:szCs w:val="28"/>
        </w:rPr>
      </w:pPr>
      <w:r w:rsidRPr="00A21FB1">
        <w:rPr>
          <w:bCs/>
          <w:sz w:val="28"/>
          <w:szCs w:val="28"/>
          <w:lang w:val="en-US"/>
        </w:rPr>
        <w:t>palliative surgery,</w:t>
      </w:r>
    </w:p>
    <w:p w:rsidR="00A21FB1" w:rsidRPr="00A21FB1" w:rsidRDefault="00A21FB1" w:rsidP="00A21FB1">
      <w:pPr>
        <w:pStyle w:val="af0"/>
        <w:numPr>
          <w:ilvl w:val="0"/>
          <w:numId w:val="23"/>
        </w:numPr>
        <w:spacing w:after="0" w:line="360" w:lineRule="auto"/>
        <w:jc w:val="both"/>
        <w:rPr>
          <w:bCs/>
          <w:sz w:val="28"/>
          <w:szCs w:val="28"/>
        </w:rPr>
      </w:pPr>
      <w:r w:rsidRPr="00A21FB1">
        <w:rPr>
          <w:bCs/>
          <w:sz w:val="28"/>
          <w:szCs w:val="28"/>
          <w:lang w:val="en-US"/>
        </w:rPr>
        <w:t xml:space="preserve">supportive surgery. </w:t>
      </w:r>
    </w:p>
    <w:p w:rsidR="00A21FB1" w:rsidRPr="00A21FB1" w:rsidRDefault="00A21FB1" w:rsidP="00A21FB1">
      <w:pPr>
        <w:spacing w:after="0" w:line="360" w:lineRule="auto"/>
        <w:ind w:firstLine="567"/>
        <w:jc w:val="both"/>
        <w:rPr>
          <w:bCs/>
          <w:sz w:val="28"/>
          <w:szCs w:val="28"/>
          <w:lang w:val="en-US"/>
        </w:rPr>
      </w:pPr>
      <w:r w:rsidRPr="00A21FB1">
        <w:rPr>
          <w:bCs/>
          <w:sz w:val="28"/>
          <w:szCs w:val="28"/>
          <w:lang w:val="en-US"/>
        </w:rPr>
        <w:t>In the third part, we were studying the occurrence of complications in various malignancies, survival rates and patient relapse rates. In a follow-up step, we have conducted data analysis, and made conclusions.</w:t>
      </w:r>
    </w:p>
    <w:p w:rsidR="00A21FB1" w:rsidRPr="00A21FB1" w:rsidRDefault="00A21FB1" w:rsidP="00A21FB1">
      <w:pPr>
        <w:spacing w:after="0" w:line="360" w:lineRule="auto"/>
        <w:ind w:firstLine="567"/>
        <w:jc w:val="both"/>
        <w:rPr>
          <w:bCs/>
          <w:sz w:val="28"/>
          <w:szCs w:val="28"/>
          <w:lang w:val="en-US"/>
        </w:rPr>
      </w:pPr>
      <w:r w:rsidRPr="00A21FB1">
        <w:rPr>
          <w:bCs/>
          <w:sz w:val="28"/>
          <w:szCs w:val="28"/>
          <w:lang w:val="en-US"/>
        </w:rPr>
        <w:t xml:space="preserve">We were using </w:t>
      </w:r>
      <w:r w:rsidRPr="00A21FB1">
        <w:rPr>
          <w:sz w:val="28"/>
          <w:szCs w:val="28"/>
          <w:lang w:val="en-US"/>
        </w:rPr>
        <w:t xml:space="preserve">statistical analysis, which is </w:t>
      </w:r>
      <w:r w:rsidRPr="00A21FB1">
        <w:rPr>
          <w:bCs/>
          <w:sz w:val="28"/>
          <w:szCs w:val="28"/>
          <w:lang w:val="en-US"/>
        </w:rPr>
        <w:t>the process of collecting and analyzing large volumes of data in order to identify trends and develop valuable insights. Statistical methods involved in carrying out a study include planning, designing, collecting data, analysing, drawing meaningful interpretation and reporting of the research findings. The statistical analysis gives meaning to the meaningless numbers. </w:t>
      </w:r>
    </w:p>
    <w:p w:rsidR="00A21FB1" w:rsidRPr="00A21FB1" w:rsidRDefault="00A21FB1" w:rsidP="00A21FB1">
      <w:pPr>
        <w:spacing w:after="0" w:line="360" w:lineRule="auto"/>
        <w:ind w:firstLine="567"/>
        <w:jc w:val="both"/>
        <w:rPr>
          <w:bCs/>
          <w:sz w:val="28"/>
          <w:szCs w:val="28"/>
          <w:lang w:val="en-US"/>
        </w:rPr>
      </w:pPr>
      <w:r w:rsidRPr="00A21FB1">
        <w:rPr>
          <w:bCs/>
          <w:sz w:val="28"/>
          <w:szCs w:val="28"/>
          <w:lang w:val="en-US"/>
        </w:rPr>
        <w:t>We used statistical software STATISTICA-10 which is an advanced analytics software package originally developed by StatSoft and currently maintained by TIBCO Software Inc. STATISTICA provides data analysis, data management, statistics, data mining, machine learning, text analytics and data visualization procedures.</w:t>
      </w:r>
    </w:p>
    <w:p w:rsidR="006E12C5" w:rsidRPr="00732CF9" w:rsidRDefault="00A22105" w:rsidP="00A21FB1">
      <w:pPr>
        <w:spacing w:after="0" w:line="360" w:lineRule="auto"/>
        <w:ind w:firstLine="540"/>
        <w:jc w:val="center"/>
        <w:rPr>
          <w:bCs/>
          <w:sz w:val="28"/>
          <w:szCs w:val="28"/>
          <w:lang w:val="en-US"/>
        </w:rPr>
      </w:pPr>
      <w:r w:rsidRPr="00732CF9">
        <w:rPr>
          <w:sz w:val="28"/>
          <w:szCs w:val="28"/>
          <w:shd w:val="clear" w:color="auto" w:fill="FFFFFF"/>
          <w:lang w:val="en-US"/>
        </w:rPr>
        <w:br w:type="page"/>
      </w:r>
    </w:p>
    <w:p w:rsidR="00F026CD" w:rsidRPr="00AF6815" w:rsidRDefault="00A22105" w:rsidP="007C6307">
      <w:pPr>
        <w:pStyle w:val="a9"/>
        <w:spacing w:after="0" w:line="360" w:lineRule="auto"/>
        <w:jc w:val="center"/>
        <w:rPr>
          <w:bCs/>
          <w:szCs w:val="28"/>
          <w:lang w:val="en-US"/>
        </w:rPr>
      </w:pPr>
      <w:r>
        <w:rPr>
          <w:bCs/>
          <w:szCs w:val="28"/>
          <w:lang w:val="en-US"/>
        </w:rPr>
        <w:lastRenderedPageBreak/>
        <w:t>CHAPTER 3</w:t>
      </w:r>
    </w:p>
    <w:p w:rsidR="00307E59" w:rsidRPr="00AF6815" w:rsidRDefault="00A22105" w:rsidP="00FF10C1">
      <w:pPr>
        <w:pStyle w:val="a9"/>
        <w:spacing w:after="0" w:line="360" w:lineRule="auto"/>
        <w:jc w:val="center"/>
        <w:rPr>
          <w:bCs/>
          <w:szCs w:val="28"/>
          <w:lang w:val="en-US"/>
        </w:rPr>
      </w:pPr>
      <w:r>
        <w:rPr>
          <w:bCs/>
          <w:szCs w:val="28"/>
          <w:lang w:val="en-US"/>
        </w:rPr>
        <w:t>ETIOLOGICAL AND CLINICAL ASPECTS OF ONCOLOGICAL DISEASES REQUIRING SURGICAL TREATMENT</w:t>
      </w:r>
    </w:p>
    <w:p w:rsidR="00134FBE" w:rsidRPr="00AF6815" w:rsidRDefault="00134FBE" w:rsidP="00FF10C1">
      <w:pPr>
        <w:pStyle w:val="a9"/>
        <w:spacing w:after="0" w:line="360" w:lineRule="auto"/>
        <w:jc w:val="center"/>
        <w:rPr>
          <w:bCs/>
          <w:szCs w:val="28"/>
          <w:lang w:val="en-US"/>
        </w:rPr>
      </w:pPr>
    </w:p>
    <w:p w:rsidR="0007079D" w:rsidRPr="00AF6815" w:rsidRDefault="00A22105" w:rsidP="0007079D">
      <w:pPr>
        <w:spacing w:after="0" w:line="360" w:lineRule="auto"/>
        <w:ind w:firstLine="567"/>
        <w:jc w:val="both"/>
        <w:rPr>
          <w:bCs/>
          <w:sz w:val="28"/>
          <w:szCs w:val="28"/>
          <w:lang w:val="en-US"/>
        </w:rPr>
      </w:pPr>
      <w:r>
        <w:rPr>
          <w:bCs/>
          <w:sz w:val="28"/>
          <w:szCs w:val="28"/>
          <w:lang w:val="en-US"/>
        </w:rPr>
        <w:t>Cancer is currently considered to the second most significant cause of death. Cancer is thought to affect about 1 in 2 men and 1 in 3 women during their lifetime. Survival rates are improving; however, as more people live with cancer, the prevalence of cancer survivors and, consequently, the need for cancer care, is expected to increase.</w:t>
      </w:r>
    </w:p>
    <w:p w:rsidR="00420664" w:rsidRPr="00AF6815" w:rsidRDefault="00A22105" w:rsidP="00420664">
      <w:pPr>
        <w:spacing w:after="0" w:line="360" w:lineRule="auto"/>
        <w:ind w:firstLine="567"/>
        <w:jc w:val="both"/>
        <w:rPr>
          <w:bCs/>
          <w:sz w:val="28"/>
          <w:szCs w:val="28"/>
          <w:lang w:val="en-US"/>
        </w:rPr>
      </w:pPr>
      <w:r>
        <w:rPr>
          <w:bCs/>
          <w:sz w:val="28"/>
          <w:szCs w:val="28"/>
          <w:lang w:val="en-US"/>
        </w:rPr>
        <w:t>Etiological aspects of cancer: these are the factors or agents that may cause cancer or contribute to its development. Cancer is a disease that involves uncontrolled growth and division of abnormal cells, which can invade normal tissues of the body and destroy them. Cancer can be caused by various factors, such as environmental, chemical, physical, biological, and endogenous factors.</w:t>
      </w:r>
    </w:p>
    <w:p w:rsidR="00420664" w:rsidRPr="00AF6815" w:rsidRDefault="00A22105" w:rsidP="00420664">
      <w:pPr>
        <w:spacing w:after="0" w:line="360" w:lineRule="auto"/>
        <w:ind w:firstLine="567"/>
        <w:jc w:val="both"/>
        <w:rPr>
          <w:bCs/>
          <w:sz w:val="28"/>
          <w:szCs w:val="28"/>
          <w:lang w:val="en-US"/>
        </w:rPr>
      </w:pPr>
      <w:r>
        <w:rPr>
          <w:bCs/>
          <w:sz w:val="28"/>
          <w:szCs w:val="28"/>
          <w:lang w:val="en-US"/>
        </w:rPr>
        <w:t>Environmental factors are the external factors that can increase the risk of cancer include tobacco smoke, diet, and environmental pollutants. For example, smoking can cause lung cancer, oral cavity cancer and esophageal cancer, while excessive alcohol consumption can cause liver cancer.</w:t>
      </w:r>
    </w:p>
    <w:p w:rsidR="00420664" w:rsidRPr="00AF6815" w:rsidRDefault="00A22105" w:rsidP="00420664">
      <w:pPr>
        <w:spacing w:after="0" w:line="360" w:lineRule="auto"/>
        <w:ind w:firstLine="567"/>
        <w:jc w:val="both"/>
        <w:rPr>
          <w:bCs/>
          <w:sz w:val="28"/>
          <w:szCs w:val="28"/>
          <w:lang w:val="en-US"/>
        </w:rPr>
      </w:pPr>
      <w:r>
        <w:rPr>
          <w:bCs/>
          <w:sz w:val="28"/>
          <w:szCs w:val="28"/>
          <w:lang w:val="en-US"/>
        </w:rPr>
        <w:t>Chemical carcinogens are the substances that can damage the DNA of cells and cause mutations that may lead to cancer. Some examples of chemical carcinogens include compounds of nickel, cadmium, arsenic, nitrosamines, trichloroethylene, arylamines, benzo[a]pyrene, aflatoxins, and oxygen free radicals.</w:t>
      </w:r>
    </w:p>
    <w:p w:rsidR="00420664" w:rsidRPr="00AF6815" w:rsidRDefault="00A22105" w:rsidP="00420664">
      <w:pPr>
        <w:spacing w:after="0" w:line="360" w:lineRule="auto"/>
        <w:ind w:firstLine="567"/>
        <w:jc w:val="both"/>
        <w:rPr>
          <w:bCs/>
          <w:sz w:val="28"/>
          <w:szCs w:val="28"/>
          <w:lang w:val="en-US"/>
        </w:rPr>
      </w:pPr>
      <w:r>
        <w:rPr>
          <w:bCs/>
          <w:sz w:val="28"/>
          <w:szCs w:val="28"/>
          <w:lang w:val="en-US"/>
        </w:rPr>
        <w:t>Physical carcinogens are the forms of energy that can damage the DNA of cells and cause mutations that may lead to cancer. Some examples of physical carcinogens include ultraviolet (UV) rays, ionizing radiation (e.g., X-rays and gamma rays), and asbestos fibers.</w:t>
      </w:r>
    </w:p>
    <w:p w:rsidR="00420664" w:rsidRPr="00AF6815" w:rsidRDefault="00A22105" w:rsidP="00420664">
      <w:pPr>
        <w:spacing w:after="0" w:line="360" w:lineRule="auto"/>
        <w:ind w:firstLine="567"/>
        <w:jc w:val="both"/>
        <w:rPr>
          <w:bCs/>
          <w:sz w:val="28"/>
          <w:szCs w:val="28"/>
          <w:lang w:val="en-US"/>
        </w:rPr>
      </w:pPr>
      <w:r>
        <w:rPr>
          <w:bCs/>
          <w:sz w:val="28"/>
          <w:szCs w:val="28"/>
          <w:lang w:val="en-US"/>
        </w:rPr>
        <w:t xml:space="preserve">Biological carcinogens are living organisms or products of their metabolism that can infect cells and cause changes that may lead to cancer. Some examples of biological carcinogens include viruses, bacteria, parasites, and fungi. Some </w:t>
      </w:r>
      <w:r>
        <w:rPr>
          <w:bCs/>
          <w:sz w:val="28"/>
          <w:szCs w:val="28"/>
          <w:lang w:val="en-US"/>
        </w:rPr>
        <w:lastRenderedPageBreak/>
        <w:t>cancer-causing viruses are referred to as oncoviruses, such as human papillomavirus (HPV), Epstein-Barr virus (EBV), hepatitis B virus (HBV), hepatitis C virus (HCV), and human immunodeficiency virus (HIV).</w:t>
      </w:r>
    </w:p>
    <w:p w:rsidR="00420664" w:rsidRPr="00AF6815" w:rsidRDefault="00A22105" w:rsidP="00420664">
      <w:pPr>
        <w:spacing w:after="0" w:line="360" w:lineRule="auto"/>
        <w:ind w:firstLine="567"/>
        <w:jc w:val="both"/>
        <w:rPr>
          <w:bCs/>
          <w:sz w:val="28"/>
          <w:szCs w:val="28"/>
          <w:lang w:val="en-US"/>
        </w:rPr>
      </w:pPr>
      <w:r>
        <w:rPr>
          <w:bCs/>
          <w:sz w:val="28"/>
          <w:szCs w:val="28"/>
          <w:lang w:val="en-US"/>
        </w:rPr>
        <w:t>Endogenous factors are intrinsic factors that can influence the development of cancer, such as mutations, DNA repair defects, immune system defects, hormonal imbalances, and aging. Mutations are changes in the DNA of cells that can change the function of genes that regulate the growth, division and death of cells. DNA repair defects are errors in the mechanisms that correct DNA damage caused by various factors. Immune system defects are disturbances in the body's ability to recognize and eliminate abnormal cells. Hormonal imbalance is a disruption in hormone levels that can affect the growth and behavior of cells. Aging is a gradual deterioration of bodily functions over time, which can increase susceptibility to cancer.</w:t>
      </w:r>
    </w:p>
    <w:p w:rsidR="00420664" w:rsidRPr="00AF6815" w:rsidRDefault="00A22105" w:rsidP="00420664">
      <w:pPr>
        <w:spacing w:after="0" w:line="360" w:lineRule="auto"/>
        <w:ind w:firstLine="567"/>
        <w:jc w:val="both"/>
        <w:rPr>
          <w:bCs/>
          <w:sz w:val="28"/>
          <w:szCs w:val="28"/>
          <w:lang w:val="en-US"/>
        </w:rPr>
      </w:pPr>
      <w:r>
        <w:rPr>
          <w:bCs/>
          <w:sz w:val="28"/>
          <w:szCs w:val="28"/>
          <w:lang w:val="en-US"/>
        </w:rPr>
        <w:t>Breast cancer is a disease, which includes uncontrolled growth and division of breast cancer cells in the tissue of the mammary gland. This is the second most common type of cancer in women after skin cancer.  Breast cancer can be categorized into different types depending on the origin, distribution and characteristics of tumor cells. Some of the common types are ductal carcinoma in situ (DCIS), lobular carcinoma, invasive breast cancer, metastatic breast cancer, triple negative breast cancer, male breast cancer, and Paget's disease of the breast. Signs and symptoms of breast cancer may vary depending on the type and stage of the disease, but they often include induration or swelling of the breast, changes in the size, shape, texture, or color of the breast, nipple discharge, nipple inversion, dimpling or rash, swelling or pain in the breast or underarms.</w:t>
      </w:r>
    </w:p>
    <w:p w:rsidR="00420664" w:rsidRPr="00AF6815" w:rsidRDefault="00A22105" w:rsidP="00420664">
      <w:pPr>
        <w:spacing w:after="0" w:line="360" w:lineRule="auto"/>
        <w:ind w:firstLine="567"/>
        <w:jc w:val="both"/>
        <w:rPr>
          <w:bCs/>
          <w:sz w:val="28"/>
          <w:szCs w:val="28"/>
          <w:lang w:val="en-US"/>
        </w:rPr>
      </w:pPr>
      <w:r>
        <w:rPr>
          <w:bCs/>
          <w:sz w:val="28"/>
          <w:szCs w:val="28"/>
          <w:lang w:val="en-US"/>
        </w:rPr>
        <w:t xml:space="preserve">The nurse is playing a decisive role in the care for breast cancer patients at different stages of the disease. Nurses provide high-quality comprehensive care, emotional support, education, information, guidance, health promotion and well-being for breast cancer patients and their families. Nurses also serve as nursing practice role models, a source of advice and knowledge for patients, caregivers, </w:t>
      </w:r>
      <w:r>
        <w:rPr>
          <w:bCs/>
          <w:sz w:val="28"/>
          <w:szCs w:val="28"/>
          <w:lang w:val="en-US"/>
        </w:rPr>
        <w:lastRenderedPageBreak/>
        <w:t>and health care providers, and the patient's advocate in the multidisciplinary team. Nursing personnel also take part in diagnosis, tumor staging, treatment and monitoring of patients with breast cancer, and in the management of complications and side effects. The nurse uses advanced communication skills, clinical expertise and the ability to make decisions for the assessment of integral patient needs, explaining complex treatment options, facilitating informed consent, coordination of care at all stages of treatment, and implementation of personalized care plans. Nurses are also involved in innovation, project management and change management within the nursing specialty and the wider oncology team.</w:t>
      </w:r>
    </w:p>
    <w:p w:rsidR="00420664" w:rsidRPr="00AF6815" w:rsidRDefault="00A22105" w:rsidP="00420664">
      <w:pPr>
        <w:spacing w:after="0" w:line="360" w:lineRule="auto"/>
        <w:ind w:firstLine="567"/>
        <w:jc w:val="both"/>
        <w:rPr>
          <w:bCs/>
          <w:sz w:val="28"/>
          <w:szCs w:val="28"/>
          <w:lang w:val="en-US"/>
        </w:rPr>
      </w:pPr>
      <w:r>
        <w:rPr>
          <w:bCs/>
          <w:sz w:val="28"/>
          <w:szCs w:val="28"/>
          <w:lang w:val="en-US"/>
        </w:rPr>
        <w:t>Nursing work in breast cancer is complex, valuable and versatile. The nurses working with breast cancer patients provide compassionate evidence-based and patient-centered care throughout the course of the disease: from prevention and screening to diagnosis and treatment, and also survival and palliative care. The nurses who specialize in providing services to patients with breast cancer actively interact with the multifunctional team, the patients and their families to ensure the best possible care and improve treatment outcomes and quality of life. The duties of these nurses also include health improvement activities, educational programs, studies, and information campaigns to increase awareness, reduce risks and provide better access to care and support for breast cancer patients and their families.</w:t>
      </w:r>
    </w:p>
    <w:p w:rsidR="00AF0748" w:rsidRPr="00AF6815" w:rsidRDefault="00A22105" w:rsidP="00420664">
      <w:pPr>
        <w:spacing w:after="0" w:line="360" w:lineRule="auto"/>
        <w:ind w:firstLine="567"/>
        <w:jc w:val="both"/>
        <w:rPr>
          <w:bCs/>
          <w:sz w:val="28"/>
          <w:szCs w:val="28"/>
          <w:lang w:val="en-US"/>
        </w:rPr>
      </w:pPr>
      <w:r>
        <w:rPr>
          <w:bCs/>
          <w:sz w:val="28"/>
          <w:szCs w:val="28"/>
          <w:lang w:val="en-US"/>
        </w:rPr>
        <w:t>The nurses working with this patient population should have specialized knowledge, skills and competencies in clinical aspects of breast cancer, as well as be able to address the psychosocial, emotional and spiritual needs of patients and their families. In addition, they will need strong communication skills, leadership skills, critical thinking and ability to deal effectively with stress, uncertainty and ethical dilemmas. To enhance their professional development and recognition, the nurses working with breast cancer patients may be certified as breast care nurses or clinical nurse specialists in breast cancer.</w:t>
      </w:r>
    </w:p>
    <w:p w:rsidR="009B2A93" w:rsidRPr="00AF6815" w:rsidRDefault="00A22105" w:rsidP="009B2A93">
      <w:pPr>
        <w:spacing w:after="0" w:line="360" w:lineRule="auto"/>
        <w:ind w:firstLine="567"/>
        <w:jc w:val="both"/>
        <w:rPr>
          <w:bCs/>
          <w:sz w:val="28"/>
          <w:szCs w:val="28"/>
          <w:lang w:val="en-US"/>
        </w:rPr>
      </w:pPr>
      <w:r>
        <w:rPr>
          <w:bCs/>
          <w:sz w:val="28"/>
          <w:szCs w:val="28"/>
          <w:lang w:val="en-US"/>
        </w:rPr>
        <w:lastRenderedPageBreak/>
        <w:t>Lung cancer is a disease that involves uncontrolled division and growth of abnormal pulmonary cells, which can invade normal tissues in the body and disrupt them. Lung cancer can be divided into two main types: small cell lung cancer (SCLC) and non-small cell lung cancer (NSCLC). SCLC grows faster and less amenable to treatment than NSCLC. NSCLC is divided into adenocarcinoma, squamous cell carcinoma, and large cell carcinoma. The type and stage of lung cancer define the symptoms, treatment and prognosis of the disease.</w:t>
      </w:r>
    </w:p>
    <w:p w:rsidR="009B2A93" w:rsidRPr="00AF6815" w:rsidRDefault="00A22105" w:rsidP="009B2A93">
      <w:pPr>
        <w:spacing w:after="0" w:line="360" w:lineRule="auto"/>
        <w:ind w:firstLine="567"/>
        <w:jc w:val="both"/>
        <w:rPr>
          <w:bCs/>
          <w:sz w:val="28"/>
          <w:szCs w:val="28"/>
          <w:lang w:val="en-US"/>
        </w:rPr>
      </w:pPr>
      <w:r>
        <w:rPr>
          <w:bCs/>
          <w:sz w:val="28"/>
          <w:szCs w:val="28"/>
          <w:lang w:val="en-US"/>
        </w:rPr>
        <w:t>The clinical presentation of lung cancer depends on the tumor site, size and spread. Lung cancer can cause various signs and symptoms such as:</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Persistent or worsening cough</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Coughing up blood or rust-colored sputum.</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Chest pain that gets worse when breathing, coughing or laughing.</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Hoarseness or change in voice</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Shortness of breath or wheezing</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Loss of appetite or inexplicable weight loss.</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Fatigue or weakness</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Recurrent infections such as bronchitis or pneumonia.</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Bone pain or fractures</w:t>
      </w:r>
    </w:p>
    <w:p w:rsidR="009B2A93" w:rsidRPr="000A7953" w:rsidRDefault="00A22105" w:rsidP="001B529D">
      <w:pPr>
        <w:pStyle w:val="af0"/>
        <w:numPr>
          <w:ilvl w:val="0"/>
          <w:numId w:val="1"/>
        </w:numPr>
        <w:spacing w:after="0" w:line="360" w:lineRule="auto"/>
        <w:jc w:val="both"/>
        <w:rPr>
          <w:bCs/>
          <w:sz w:val="28"/>
          <w:szCs w:val="28"/>
        </w:rPr>
      </w:pPr>
      <w:r>
        <w:rPr>
          <w:bCs/>
          <w:sz w:val="28"/>
          <w:szCs w:val="28"/>
          <w:lang w:val="en-US"/>
        </w:rPr>
        <w:t>Headache, dizziness or seizures.</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Swelling of the face, neck or hands</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Jaundice or yellowing of the skin and eyes</w:t>
      </w:r>
    </w:p>
    <w:p w:rsidR="009B2A93" w:rsidRPr="00AF6815" w:rsidRDefault="00A22105" w:rsidP="001B529D">
      <w:pPr>
        <w:pStyle w:val="af0"/>
        <w:numPr>
          <w:ilvl w:val="0"/>
          <w:numId w:val="1"/>
        </w:numPr>
        <w:spacing w:after="0" w:line="360" w:lineRule="auto"/>
        <w:jc w:val="both"/>
        <w:rPr>
          <w:bCs/>
          <w:sz w:val="28"/>
          <w:szCs w:val="28"/>
          <w:lang w:val="en-US"/>
        </w:rPr>
      </w:pPr>
      <w:r>
        <w:rPr>
          <w:bCs/>
          <w:sz w:val="28"/>
          <w:szCs w:val="28"/>
          <w:lang w:val="en-US"/>
        </w:rPr>
        <w:t>Paraneoplastic syndromes, such as high blood calcium levels, low blood sodium levels, or high platelet counts.</w:t>
      </w:r>
    </w:p>
    <w:p w:rsidR="009B2A93" w:rsidRPr="00AF6815" w:rsidRDefault="00A22105" w:rsidP="009B2A93">
      <w:pPr>
        <w:spacing w:after="0" w:line="360" w:lineRule="auto"/>
        <w:ind w:firstLine="567"/>
        <w:jc w:val="both"/>
        <w:rPr>
          <w:bCs/>
          <w:sz w:val="28"/>
          <w:szCs w:val="28"/>
          <w:lang w:val="en-US"/>
        </w:rPr>
      </w:pPr>
      <w:r>
        <w:rPr>
          <w:bCs/>
          <w:sz w:val="28"/>
          <w:szCs w:val="28"/>
          <w:lang w:val="en-US"/>
        </w:rPr>
        <w:t xml:space="preserve">Symptoms of lung cancer may differ depending on the type and stage of the disease, but they often include cough, chest pain and shortness of breath. These symptoms may make the patients seek medical attention, especially if they are persistent and severe, or accompanied by other signs of the disease. However, in some patients, symptoms may not be present until the cancer has reached an </w:t>
      </w:r>
      <w:r>
        <w:rPr>
          <w:bCs/>
          <w:sz w:val="28"/>
          <w:szCs w:val="28"/>
          <w:lang w:val="en-US"/>
        </w:rPr>
        <w:lastRenderedPageBreak/>
        <w:t>advanced stage or spread to other organs. This is why screening tests such as chest x-ray or low-dose computed tomography (CT) scan may be recommended for people at high risk for lung cancer, e.g. smokers, ex-smokers or people with a family history of lung cancer.</w:t>
      </w:r>
    </w:p>
    <w:p w:rsidR="009B2A93" w:rsidRPr="00AF6815" w:rsidRDefault="00A22105" w:rsidP="009B2A93">
      <w:pPr>
        <w:spacing w:after="0" w:line="360" w:lineRule="auto"/>
        <w:ind w:firstLine="567"/>
        <w:jc w:val="both"/>
        <w:rPr>
          <w:bCs/>
          <w:sz w:val="28"/>
          <w:szCs w:val="28"/>
          <w:lang w:val="en-US"/>
        </w:rPr>
      </w:pPr>
      <w:r>
        <w:rPr>
          <w:bCs/>
          <w:sz w:val="28"/>
          <w:szCs w:val="28"/>
          <w:lang w:val="en-US"/>
        </w:rPr>
        <w:t>The nursing work in patients with lung cancer involves providing comprehensive care, education and support to patients and their families throughout the study period. The nurse plays a key role in the following aspects of lung cancer treatment:</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Assessment: The nurse assesses the physical, emotional, social and spiritual needs of the patient as well as their symptoms, coping strategies and learning preferences. The nurse also monitors the patient's response to treatment and reports any changes or complications to health care personnel.</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Diagnosis: The nurse helps with diagnostic tests and procedures such as blood tests, sputum cytology, biopsy, bronchoscopy or mediastinoscopy. The nurse explains the purpose, risks, benefits and results of these tests and procedures to the patient and their family. The nurse also helps the patient prepare for and recover from these tests and procedures.</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Treatment: the nurse is actively involved in prescribed treatment such as chemotherapy, radiation therapy, immunotherapy, targeted therapy, or a surgical intervention. The nurse educates the patient and their family about the treatment plan, expected outcomes, potential side effects, and ways to manage these side effects. The nurse also provides comfort interventions such as pain management, wound care, oxygen therapy, or nutritional support.</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 xml:space="preserve">Follow-up: The nurse observes the patient and family after the treatment is completed or between treatment sessions. The nurse assesses the patient's recovery, quality of life, and satisfaction with care. The nurse also reinforces self-care skills such as smoking cessation, exercise, stress management, or symptom monitoring. The nurse also coordinates referrals and appointments </w:t>
      </w:r>
      <w:r>
        <w:rPr>
          <w:bCs/>
          <w:sz w:val="28"/>
          <w:szCs w:val="28"/>
          <w:lang w:val="en-US"/>
        </w:rPr>
        <w:lastRenderedPageBreak/>
        <w:t>for ongoing patient care such as rehabilitation, palliative care, or hospice care.</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Education: The nurse provides comprehensive and individualized patient and family education about lung cancer, its causes, risk factors, prevention, diagnosis, treatment, prognosis, and follow-up. The nurse also teaches the patient and their family how to cope with the physical, emotional, social and spiritual challenges of living with lung cancer. The nurse also provides information and resources about available support services such as counseling, support groups, financial assistance or legal counseling.</w:t>
      </w:r>
    </w:p>
    <w:p w:rsidR="009B2A93" w:rsidRPr="00AF6815" w:rsidRDefault="00A22105" w:rsidP="001B529D">
      <w:pPr>
        <w:pStyle w:val="af0"/>
        <w:numPr>
          <w:ilvl w:val="0"/>
          <w:numId w:val="2"/>
        </w:numPr>
        <w:spacing w:after="0" w:line="360" w:lineRule="auto"/>
        <w:ind w:left="426"/>
        <w:jc w:val="both"/>
        <w:rPr>
          <w:bCs/>
          <w:sz w:val="28"/>
          <w:szCs w:val="28"/>
          <w:lang w:val="en-US"/>
        </w:rPr>
      </w:pPr>
      <w:r>
        <w:rPr>
          <w:bCs/>
          <w:sz w:val="28"/>
          <w:szCs w:val="28"/>
          <w:lang w:val="en-US"/>
        </w:rPr>
        <w:t>Support: Nursing personnel make sure the patient and their family are receiving emotional, psychological and spiritual support in their journey of lung cancer treatment. The nurse listens to the issues, fears, hopes and goals the patient and their family may have. He/she also acknowledges the feelings and experiences of the patient and their family, and encourages them to express and share these. The nurse also helps the patient and their family cope with the uncertainty, anxiety, depression, anger, grief or loss that may accompany lung cancer. Protecting the rights, preferences, and values of the patient and their family in the decision-making process is another important duty of the nurse.</w:t>
      </w:r>
    </w:p>
    <w:p w:rsidR="0007079D" w:rsidRPr="00AF6815" w:rsidRDefault="00A22105" w:rsidP="0007079D">
      <w:pPr>
        <w:spacing w:after="0" w:line="360" w:lineRule="auto"/>
        <w:ind w:firstLine="567"/>
        <w:jc w:val="both"/>
        <w:rPr>
          <w:bCs/>
          <w:sz w:val="28"/>
          <w:szCs w:val="28"/>
          <w:lang w:val="en-US"/>
        </w:rPr>
      </w:pPr>
      <w:r>
        <w:rPr>
          <w:bCs/>
          <w:sz w:val="28"/>
          <w:szCs w:val="28"/>
          <w:lang w:val="en-US"/>
        </w:rPr>
        <w:t>Nursing work in lung cancer is challenging, valuable and multifaceted. The nurse provides compassionate, evidence-based and patient-centered care to patients with lung cancer and their families. Nurses also collaborate with a multidisciplinary health care team to provide optimal care and improve the outcomes and quality of life in patients with lung cancer.</w:t>
      </w:r>
    </w:p>
    <w:p w:rsidR="001C7149" w:rsidRPr="00AF6815" w:rsidRDefault="00A22105" w:rsidP="001C7149">
      <w:pPr>
        <w:spacing w:after="0" w:line="360" w:lineRule="auto"/>
        <w:ind w:firstLine="567"/>
        <w:jc w:val="both"/>
        <w:rPr>
          <w:bCs/>
          <w:sz w:val="28"/>
          <w:szCs w:val="28"/>
          <w:lang w:val="en-US"/>
        </w:rPr>
      </w:pPr>
      <w:r>
        <w:rPr>
          <w:bCs/>
          <w:sz w:val="28"/>
          <w:szCs w:val="28"/>
          <w:lang w:val="en-US"/>
        </w:rPr>
        <w:t xml:space="preserve">Colorectal cancer is a type of cancer affecting the colon or rectum. This is one of the most common types of cancer worldwide. This can lead to serious harm and death. The risk of colorectal cancer increases with age. Most cases affect people over the age of 50. Common symptoms include diarrhea, constipation, blood in the stool, abdominal pain, inexplicable weight loss, fatigue, and low iron levels. Many people have no symptoms in the early stages </w:t>
      </w:r>
      <w:r>
        <w:rPr>
          <w:bCs/>
          <w:sz w:val="28"/>
          <w:szCs w:val="28"/>
          <w:lang w:val="en-US"/>
        </w:rPr>
        <w:lastRenderedPageBreak/>
        <w:t>of the disease. The risk of colorectal cancer can be reduced by healthy diet, maintaining physical activity, staying away from tobacco, and limiting alcohol consumption. Regular screenings are crucial for early detection.</w:t>
      </w:r>
    </w:p>
    <w:p w:rsidR="001C7149" w:rsidRPr="00AF6815" w:rsidRDefault="00A22105" w:rsidP="001C7149">
      <w:pPr>
        <w:spacing w:after="0" w:line="360" w:lineRule="auto"/>
        <w:ind w:firstLine="567"/>
        <w:jc w:val="both"/>
        <w:rPr>
          <w:bCs/>
          <w:sz w:val="28"/>
          <w:szCs w:val="28"/>
          <w:lang w:val="en-US"/>
        </w:rPr>
      </w:pPr>
      <w:r>
        <w:rPr>
          <w:bCs/>
          <w:sz w:val="28"/>
          <w:szCs w:val="28"/>
          <w:lang w:val="en-US"/>
        </w:rPr>
        <w:t>The clinical presentation of colorectal cancer depends on the tumor site, size and spread. Colorectal cancer can be divided into two main types: adenocarcinoma (the most common type of colorectal cancer, accounting for approximately 95% of cases) and mucinous adenocarcinoma (it accounts for about 5% of cases). Mucinous adenocarcinoma represents unique challenges, since it produces large amounts of mucin, which can adversely affect tumor aggressiveness and treatment response. Moreover, mucinous adenocarcinomas are more prone to local invasion and metastasizing compared to “conventional” colorectal adenocarcinoma. Therefore, the type of colorectal cancer largely defines the treatment strategy. However, the prognosis of the disease depends not only on tumor type, but also on the stage of the disease.</w:t>
      </w:r>
    </w:p>
    <w:p w:rsidR="001C7149" w:rsidRPr="00AF6815" w:rsidRDefault="00A22105" w:rsidP="001C7149">
      <w:pPr>
        <w:spacing w:after="0" w:line="360" w:lineRule="auto"/>
        <w:ind w:firstLine="567"/>
        <w:jc w:val="both"/>
        <w:rPr>
          <w:bCs/>
          <w:sz w:val="28"/>
          <w:szCs w:val="28"/>
          <w:lang w:val="en-US"/>
        </w:rPr>
      </w:pPr>
      <w:r>
        <w:rPr>
          <w:bCs/>
          <w:sz w:val="28"/>
          <w:szCs w:val="28"/>
          <w:lang w:val="en-US"/>
        </w:rPr>
        <w:t>Symptoms of colorectal cancer may vary depending on the type and stage of the disease, but they often include:</w:t>
      </w:r>
    </w:p>
    <w:p w:rsidR="001C7149" w:rsidRPr="00AF6815" w:rsidRDefault="00A22105" w:rsidP="001B529D">
      <w:pPr>
        <w:pStyle w:val="af0"/>
        <w:numPr>
          <w:ilvl w:val="0"/>
          <w:numId w:val="3"/>
        </w:numPr>
        <w:spacing w:after="0" w:line="360" w:lineRule="auto"/>
        <w:jc w:val="both"/>
        <w:rPr>
          <w:bCs/>
          <w:sz w:val="28"/>
          <w:szCs w:val="28"/>
          <w:lang w:val="en-US"/>
        </w:rPr>
      </w:pPr>
      <w:r>
        <w:rPr>
          <w:bCs/>
          <w:sz w:val="28"/>
          <w:szCs w:val="28"/>
          <w:lang w:val="en-US"/>
        </w:rPr>
        <w:t>Change in bowel habits, such as more frequent diarrhea or constipation, or narrowing of stools lasting more than a few days.</w:t>
      </w:r>
    </w:p>
    <w:p w:rsidR="004337CB" w:rsidRPr="00AF6815" w:rsidRDefault="00A22105" w:rsidP="001B529D">
      <w:pPr>
        <w:pStyle w:val="af0"/>
        <w:numPr>
          <w:ilvl w:val="0"/>
          <w:numId w:val="3"/>
        </w:numPr>
        <w:spacing w:after="0" w:line="360" w:lineRule="auto"/>
        <w:jc w:val="both"/>
        <w:rPr>
          <w:bCs/>
          <w:sz w:val="28"/>
          <w:szCs w:val="28"/>
          <w:lang w:val="en-US"/>
        </w:rPr>
      </w:pPr>
      <w:r>
        <w:rPr>
          <w:bCs/>
          <w:sz w:val="28"/>
          <w:szCs w:val="28"/>
          <w:lang w:val="en-US"/>
        </w:rPr>
        <w:t xml:space="preserve">Feeling the urge to defecate, which is not relieved by one bowel movement. </w:t>
      </w:r>
    </w:p>
    <w:p w:rsidR="001C7149" w:rsidRPr="00AF6815" w:rsidRDefault="00A22105" w:rsidP="001B529D">
      <w:pPr>
        <w:pStyle w:val="af0"/>
        <w:numPr>
          <w:ilvl w:val="0"/>
          <w:numId w:val="3"/>
        </w:numPr>
        <w:spacing w:after="0" w:line="360" w:lineRule="auto"/>
        <w:jc w:val="both"/>
        <w:rPr>
          <w:bCs/>
          <w:sz w:val="28"/>
          <w:szCs w:val="28"/>
          <w:lang w:val="en-US"/>
        </w:rPr>
      </w:pPr>
      <w:r>
        <w:rPr>
          <w:bCs/>
          <w:sz w:val="28"/>
          <w:szCs w:val="28"/>
          <w:lang w:val="en-US"/>
        </w:rPr>
        <w:t>Rectal bleeding or blood in the stool, which may cause the stool to appear dark brown or black.</w:t>
      </w:r>
    </w:p>
    <w:p w:rsidR="001C7149" w:rsidRPr="00AF6815" w:rsidRDefault="00A22105" w:rsidP="001B529D">
      <w:pPr>
        <w:pStyle w:val="af0"/>
        <w:numPr>
          <w:ilvl w:val="0"/>
          <w:numId w:val="3"/>
        </w:numPr>
        <w:spacing w:after="0" w:line="360" w:lineRule="auto"/>
        <w:jc w:val="both"/>
        <w:rPr>
          <w:bCs/>
          <w:sz w:val="28"/>
          <w:szCs w:val="28"/>
          <w:lang w:val="en-US"/>
        </w:rPr>
      </w:pPr>
      <w:r>
        <w:rPr>
          <w:bCs/>
          <w:sz w:val="28"/>
          <w:szCs w:val="28"/>
          <w:lang w:val="en-US"/>
        </w:rPr>
        <w:t>Cramps or pain in the abdomen.</w:t>
      </w:r>
    </w:p>
    <w:p w:rsidR="001C7149" w:rsidRPr="000A7953" w:rsidRDefault="00A22105" w:rsidP="001B529D">
      <w:pPr>
        <w:pStyle w:val="af0"/>
        <w:numPr>
          <w:ilvl w:val="0"/>
          <w:numId w:val="3"/>
        </w:numPr>
        <w:spacing w:after="0" w:line="360" w:lineRule="auto"/>
        <w:jc w:val="both"/>
        <w:rPr>
          <w:bCs/>
          <w:sz w:val="28"/>
          <w:szCs w:val="28"/>
        </w:rPr>
      </w:pPr>
      <w:r>
        <w:rPr>
          <w:bCs/>
          <w:sz w:val="28"/>
          <w:szCs w:val="28"/>
          <w:lang w:val="en-US"/>
        </w:rPr>
        <w:t>Weakness or fatigue.</w:t>
      </w:r>
    </w:p>
    <w:p w:rsidR="001C7149" w:rsidRPr="000A7953" w:rsidRDefault="00A22105" w:rsidP="001B529D">
      <w:pPr>
        <w:pStyle w:val="af0"/>
        <w:numPr>
          <w:ilvl w:val="0"/>
          <w:numId w:val="3"/>
        </w:numPr>
        <w:spacing w:after="0" w:line="360" w:lineRule="auto"/>
        <w:jc w:val="both"/>
        <w:rPr>
          <w:bCs/>
          <w:sz w:val="28"/>
          <w:szCs w:val="28"/>
        </w:rPr>
      </w:pPr>
      <w:r>
        <w:rPr>
          <w:bCs/>
          <w:sz w:val="28"/>
          <w:szCs w:val="28"/>
          <w:lang w:val="en-US"/>
        </w:rPr>
        <w:t>Inadvertent weight loss.</w:t>
      </w:r>
    </w:p>
    <w:p w:rsidR="001C7149" w:rsidRPr="00AF6815" w:rsidRDefault="00A22105" w:rsidP="001C7149">
      <w:pPr>
        <w:spacing w:after="0" w:line="360" w:lineRule="auto"/>
        <w:ind w:firstLine="567"/>
        <w:jc w:val="both"/>
        <w:rPr>
          <w:bCs/>
          <w:sz w:val="28"/>
          <w:szCs w:val="28"/>
          <w:lang w:val="en-US"/>
        </w:rPr>
      </w:pPr>
      <w:r>
        <w:rPr>
          <w:bCs/>
          <w:sz w:val="28"/>
          <w:szCs w:val="28"/>
          <w:lang w:val="en-US"/>
        </w:rPr>
        <w:t xml:space="preserve">These symptoms may make the patients seek medical attention, especially if they are persistent and severe, or accompanied by other signs of the disease. However, in some patients, symptoms may not be present until the cancer has reached an advanced stage or spread to other organs. This is why screening tests such as colonoscopy may be recommended for people at high risk for colorectal </w:t>
      </w:r>
      <w:r>
        <w:rPr>
          <w:bCs/>
          <w:sz w:val="28"/>
          <w:szCs w:val="28"/>
          <w:lang w:val="en-US"/>
        </w:rPr>
        <w:lastRenderedPageBreak/>
        <w:t>cancer such as smokers with a large pack-year history or people with a family history of colorectal cancer.</w:t>
      </w:r>
    </w:p>
    <w:p w:rsidR="001C7149" w:rsidRPr="00AF6815" w:rsidRDefault="00A22105" w:rsidP="001C7149">
      <w:pPr>
        <w:spacing w:after="0" w:line="360" w:lineRule="auto"/>
        <w:ind w:firstLine="567"/>
        <w:jc w:val="both"/>
        <w:rPr>
          <w:bCs/>
          <w:sz w:val="28"/>
          <w:szCs w:val="28"/>
          <w:lang w:val="en-US"/>
        </w:rPr>
      </w:pPr>
      <w:r>
        <w:rPr>
          <w:bCs/>
          <w:sz w:val="28"/>
          <w:szCs w:val="28"/>
          <w:lang w:val="en-US"/>
        </w:rPr>
        <w:t>The nursing work in patients with colorectal cancer involves providing comprehensive care, education and support to patients and their families throughout the study period. The nurse plays a key role in the following aspects of colorectal cancer treatment:</w:t>
      </w:r>
    </w:p>
    <w:p w:rsidR="001C7149" w:rsidRPr="00AF6815" w:rsidRDefault="00A22105" w:rsidP="001C7149">
      <w:pPr>
        <w:spacing w:after="0" w:line="360" w:lineRule="auto"/>
        <w:ind w:firstLine="567"/>
        <w:jc w:val="both"/>
        <w:rPr>
          <w:bCs/>
          <w:sz w:val="28"/>
          <w:szCs w:val="28"/>
          <w:lang w:val="en-US"/>
        </w:rPr>
      </w:pPr>
      <w:r>
        <w:rPr>
          <w:bCs/>
          <w:sz w:val="28"/>
          <w:szCs w:val="28"/>
          <w:lang w:val="en-US"/>
        </w:rPr>
        <w:t>Assessment: The nurse assesses the physical, emotional, social and spiritual needs of the patient as well as their symptoms, coping strategies and learning preferences. The nurse also monitors the patient's response to treatment and reports any changes or complications to health care personnel.</w:t>
      </w:r>
    </w:p>
    <w:p w:rsidR="001C7149" w:rsidRPr="00AF6815" w:rsidRDefault="00A22105" w:rsidP="001C7149">
      <w:pPr>
        <w:spacing w:after="0" w:line="360" w:lineRule="auto"/>
        <w:ind w:firstLine="567"/>
        <w:jc w:val="both"/>
        <w:rPr>
          <w:bCs/>
          <w:sz w:val="28"/>
          <w:szCs w:val="28"/>
          <w:lang w:val="en-US"/>
        </w:rPr>
      </w:pPr>
      <w:r>
        <w:rPr>
          <w:bCs/>
          <w:sz w:val="28"/>
          <w:szCs w:val="28"/>
          <w:lang w:val="en-US"/>
        </w:rPr>
        <w:t>Diagnosis: The nurse helps conduct diagnostic tests and procedures such as blood tests, fecal tests, biopsy, ultrasound or colonoscopy. The nurse explains the purpose, risks, benefits and results of these tests and procedures to the patient and their family. The nurse also helps the patient prepare for and recover from these tests and procedures.</w:t>
      </w:r>
    </w:p>
    <w:p w:rsidR="001C7149" w:rsidRPr="00AF6815" w:rsidRDefault="00A22105" w:rsidP="001C7149">
      <w:pPr>
        <w:spacing w:after="0" w:line="360" w:lineRule="auto"/>
        <w:ind w:firstLine="567"/>
        <w:jc w:val="both"/>
        <w:rPr>
          <w:bCs/>
          <w:sz w:val="28"/>
          <w:szCs w:val="28"/>
          <w:lang w:val="en-US"/>
        </w:rPr>
      </w:pPr>
      <w:r>
        <w:rPr>
          <w:bCs/>
          <w:sz w:val="28"/>
          <w:szCs w:val="28"/>
          <w:lang w:val="en-US"/>
        </w:rPr>
        <w:t>Treatment: The nurse coordinates and facilitates treatments such as surgery, chemotherapy, radiation therapy, immunotherapy or target therapy. The nurse educates the patient and their family about the treatment plan, expected outcomes, potential side effects, and ways to manage these side effects. The nurse also provides comfort interventions such as pain management, wound care, stoma care (if applicable) and nutritional support.</w:t>
      </w:r>
    </w:p>
    <w:p w:rsidR="001C7149" w:rsidRPr="00AF6815" w:rsidRDefault="00A22105" w:rsidP="001C7149">
      <w:pPr>
        <w:spacing w:after="0" w:line="360" w:lineRule="auto"/>
        <w:ind w:firstLine="567"/>
        <w:jc w:val="both"/>
        <w:rPr>
          <w:bCs/>
          <w:sz w:val="28"/>
          <w:szCs w:val="28"/>
          <w:lang w:val="en-US"/>
        </w:rPr>
      </w:pPr>
      <w:r>
        <w:rPr>
          <w:bCs/>
          <w:sz w:val="28"/>
          <w:szCs w:val="28"/>
          <w:lang w:val="en-US"/>
        </w:rPr>
        <w:t>Follow-up: The nurse monitors the patient and their family after the treatment is completed or between courses of treatment. The nurse assesses the patient's recovery, quality of life, and satisfaction with care. In addition, the nurse strengthens the patient’s self-care skills such as bowel care, exercise, stress management and monitoring of symptoms. The nurse also coordinates referrals and appointments for ongoing patient care such as rehabilitation, palliative care, or hospice care.</w:t>
      </w:r>
    </w:p>
    <w:p w:rsidR="001C7149" w:rsidRPr="00AF6815" w:rsidRDefault="00A22105" w:rsidP="001C7149">
      <w:pPr>
        <w:spacing w:after="0" w:line="360" w:lineRule="auto"/>
        <w:ind w:firstLine="567"/>
        <w:jc w:val="both"/>
        <w:rPr>
          <w:bCs/>
          <w:sz w:val="28"/>
          <w:szCs w:val="28"/>
          <w:lang w:val="en-US"/>
        </w:rPr>
      </w:pPr>
      <w:r>
        <w:rPr>
          <w:bCs/>
          <w:sz w:val="28"/>
          <w:szCs w:val="28"/>
          <w:lang w:val="en-US"/>
        </w:rPr>
        <w:t xml:space="preserve">Education: The nurse provides the patient and their family with comprehensive and individualized education about colorectal cancer, its causes, </w:t>
      </w:r>
      <w:r>
        <w:rPr>
          <w:bCs/>
          <w:sz w:val="28"/>
          <w:szCs w:val="28"/>
          <w:lang w:val="en-US"/>
        </w:rPr>
        <w:lastRenderedPageBreak/>
        <w:t>risk factors, prevention, diagnosis, treatment, prognosis, and follow-up. The nurse also educates the patient and their family on coping with the physical, emotional, social and spiritual issues of living with colorectal cancer. The nurse also provides information and resources about available support services such as counseling, support groups, financial assistance or legal counseling.</w:t>
      </w:r>
    </w:p>
    <w:p w:rsidR="001C7149" w:rsidRPr="00AF6815" w:rsidRDefault="00A22105" w:rsidP="001C7149">
      <w:pPr>
        <w:spacing w:after="0" w:line="360" w:lineRule="auto"/>
        <w:ind w:firstLine="567"/>
        <w:jc w:val="both"/>
        <w:rPr>
          <w:bCs/>
          <w:sz w:val="28"/>
          <w:szCs w:val="28"/>
          <w:lang w:val="en-US"/>
        </w:rPr>
      </w:pPr>
      <w:r>
        <w:rPr>
          <w:bCs/>
          <w:sz w:val="28"/>
          <w:szCs w:val="28"/>
          <w:lang w:val="en-US"/>
        </w:rPr>
        <w:t>Support: Moreover, the nurse makes sure the patient and their family are provided with emotional, psychological and spiritual support in their journey of colorectal cancer treatment. The nurse listens to the issues, fears, hopes and goals the patient and their family may have. He/she also acknowledges the feelings and experiences of the patient and their family, and encourages them to express and share these. The nurse also assists the patient and the family in their coping with the uncertainty, anxiety, depression, anger or grievous loss that may result from colorectal cancer. Protecting the rights, preferences, and values of the patient and their family in the decision-making process is another important duty of the nurse.</w:t>
      </w:r>
    </w:p>
    <w:p w:rsidR="001C7149" w:rsidRPr="00AF6815" w:rsidRDefault="00A22105" w:rsidP="001C7149">
      <w:pPr>
        <w:spacing w:after="0" w:line="360" w:lineRule="auto"/>
        <w:ind w:firstLine="567"/>
        <w:jc w:val="both"/>
        <w:rPr>
          <w:bCs/>
          <w:sz w:val="28"/>
          <w:szCs w:val="28"/>
          <w:lang w:val="en-US"/>
        </w:rPr>
      </w:pPr>
      <w:r>
        <w:rPr>
          <w:bCs/>
          <w:sz w:val="28"/>
          <w:szCs w:val="28"/>
          <w:lang w:val="en-US"/>
        </w:rPr>
        <w:t>Nursing work in colorectal cancer is challenging, valuable and versatile. The nurse provides patients with colorectal cancer and their families with compassionate, evidence-based and patient-centered care. Nurses also collaborate with a multidisciplinary health care team to provide optimal care and improve treatment outcomes and quality of life in patients with colorectal cancer.</w:t>
      </w:r>
    </w:p>
    <w:p w:rsidR="001C7149" w:rsidRPr="00AF6815" w:rsidRDefault="00A22105" w:rsidP="001C7149">
      <w:pPr>
        <w:spacing w:after="0" w:line="360" w:lineRule="auto"/>
        <w:ind w:firstLine="567"/>
        <w:jc w:val="both"/>
        <w:rPr>
          <w:bCs/>
          <w:sz w:val="28"/>
          <w:szCs w:val="28"/>
          <w:lang w:val="en-US"/>
        </w:rPr>
      </w:pPr>
      <w:r>
        <w:rPr>
          <w:bCs/>
          <w:sz w:val="28"/>
          <w:szCs w:val="28"/>
          <w:lang w:val="en-US"/>
        </w:rPr>
        <w:t>Prostate cancer develops in the male prostate, a walnut-sized gland located just below the bladder, which produces some of the seminal fluid. This is the second most common type of cancer in men after skin cancer. Many types of prostate cancer grow slowly and are confined to the prostate, where they cannot do much harm. Some types, however, are aggressive and may spread quickly unless treated appropriately.</w:t>
      </w:r>
    </w:p>
    <w:p w:rsidR="001C7149" w:rsidRPr="000A7953" w:rsidRDefault="00A22105" w:rsidP="001C7149">
      <w:pPr>
        <w:spacing w:after="0" w:line="360" w:lineRule="auto"/>
        <w:ind w:firstLine="567"/>
        <w:jc w:val="both"/>
        <w:rPr>
          <w:bCs/>
          <w:sz w:val="28"/>
          <w:szCs w:val="28"/>
        </w:rPr>
      </w:pPr>
      <w:r>
        <w:rPr>
          <w:bCs/>
          <w:sz w:val="28"/>
          <w:szCs w:val="28"/>
          <w:lang w:val="en-US"/>
        </w:rPr>
        <w:t>In the early stages, the male patients may not have any symptoms. At the disease progresses, the symptoms may include:</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t>Frequent urination, especially at night.</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lastRenderedPageBreak/>
        <w:t>Difficulty starting or stopping urination.</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t>Weak or intermittent urine flow.</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t>Painful sensation or burning during urination or ejaculation.</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t>Blood in the urine or semen.</w:t>
      </w:r>
    </w:p>
    <w:p w:rsidR="001C7149" w:rsidRPr="00AF6815" w:rsidRDefault="00A22105" w:rsidP="001B529D">
      <w:pPr>
        <w:pStyle w:val="af0"/>
        <w:numPr>
          <w:ilvl w:val="0"/>
          <w:numId w:val="4"/>
        </w:numPr>
        <w:spacing w:after="0" w:line="360" w:lineRule="auto"/>
        <w:jc w:val="both"/>
        <w:rPr>
          <w:bCs/>
          <w:sz w:val="28"/>
          <w:szCs w:val="28"/>
          <w:lang w:val="en-US"/>
        </w:rPr>
      </w:pPr>
      <w:r>
        <w:rPr>
          <w:bCs/>
          <w:sz w:val="28"/>
          <w:szCs w:val="28"/>
          <w:lang w:val="en-US"/>
        </w:rPr>
        <w:t>In the late stages, the cancer may cause intense low back pain and/or pain in the mid-thigh or upper thigh.</w:t>
      </w:r>
    </w:p>
    <w:p w:rsidR="001C7149" w:rsidRPr="00AF6815" w:rsidRDefault="00A22105" w:rsidP="001C7149">
      <w:pPr>
        <w:spacing w:after="0" w:line="360" w:lineRule="auto"/>
        <w:ind w:firstLine="567"/>
        <w:jc w:val="both"/>
        <w:rPr>
          <w:bCs/>
          <w:sz w:val="28"/>
          <w:szCs w:val="28"/>
          <w:lang w:val="en-US"/>
        </w:rPr>
      </w:pPr>
      <w:r>
        <w:rPr>
          <w:bCs/>
          <w:sz w:val="28"/>
          <w:szCs w:val="28"/>
          <w:lang w:val="en-US"/>
        </w:rPr>
        <w:t>It is important to note that these symptoms may also be caused by conditions other than prostate cancer, such as benign prostatic hyperplasia (BPH) or prostatitis.</w:t>
      </w:r>
    </w:p>
    <w:p w:rsidR="001C7149" w:rsidRPr="00AF6815" w:rsidRDefault="00A22105" w:rsidP="001C7149">
      <w:pPr>
        <w:spacing w:after="0" w:line="360" w:lineRule="auto"/>
        <w:ind w:firstLine="567"/>
        <w:jc w:val="both"/>
        <w:rPr>
          <w:bCs/>
          <w:sz w:val="28"/>
          <w:szCs w:val="28"/>
          <w:lang w:val="en-US"/>
        </w:rPr>
      </w:pPr>
      <w:r>
        <w:rPr>
          <w:bCs/>
          <w:sz w:val="28"/>
          <w:szCs w:val="28"/>
          <w:lang w:val="en-US"/>
        </w:rPr>
        <w:t>The role of a clinical nurse in caring for male patients with prostate cancer is broad and important. They provide care and support to the male patients and their families in all areas of prostate cancer treatment, regardless of whether the patient is newly diagnosed or has already had any treatment.</w:t>
      </w:r>
    </w:p>
    <w:p w:rsidR="001C7149" w:rsidRPr="00AF6815" w:rsidRDefault="00A22105" w:rsidP="001C7149">
      <w:pPr>
        <w:spacing w:after="0" w:line="360" w:lineRule="auto"/>
        <w:ind w:firstLine="567"/>
        <w:jc w:val="both"/>
        <w:rPr>
          <w:bCs/>
          <w:sz w:val="28"/>
          <w:szCs w:val="28"/>
          <w:lang w:val="en-US"/>
        </w:rPr>
      </w:pPr>
      <w:r>
        <w:rPr>
          <w:bCs/>
          <w:sz w:val="28"/>
          <w:szCs w:val="28"/>
          <w:lang w:val="en-US"/>
        </w:rPr>
        <w:t>Nursing care interventions in males with prostate cancer should begin at the time of diagnosis, i.e. when patients should be involved in the choice of their best course of treatment. In the prostatectomy period, the care involves preoperative preparation, which has a fundamental significance for recovery and adjustment to postoperative consequences.</w:t>
      </w:r>
    </w:p>
    <w:p w:rsidR="001C7149" w:rsidRPr="00AF6815" w:rsidRDefault="00A22105" w:rsidP="001C7149">
      <w:pPr>
        <w:spacing w:after="0" w:line="360" w:lineRule="auto"/>
        <w:ind w:firstLine="567"/>
        <w:jc w:val="both"/>
        <w:rPr>
          <w:bCs/>
          <w:sz w:val="28"/>
          <w:szCs w:val="28"/>
          <w:lang w:val="en-US"/>
        </w:rPr>
      </w:pPr>
      <w:r>
        <w:rPr>
          <w:bCs/>
          <w:sz w:val="28"/>
          <w:szCs w:val="28"/>
          <w:lang w:val="en-US"/>
        </w:rPr>
        <w:t>Nurses provide information about the disease and proposed treatment, and also help the patients and their family to cope with the disease at all stages of its development. They help patients manage symptoms and side effects, as well as implement self-care measures. In addition to self-care, the support provided by the health care team should include pre- and postoperative recommendations on pelvic floor exercises and diet to address the intestinal effects of radiation therapy, penile rehabilitation for erectile dysfunction, and participation in exercise programs to alleviate the fatigue caused by hormonal therapy.</w:t>
      </w:r>
    </w:p>
    <w:p w:rsidR="001C7149" w:rsidRPr="00AF6815" w:rsidRDefault="00A22105" w:rsidP="00664E98">
      <w:pPr>
        <w:spacing w:after="0" w:line="360" w:lineRule="auto"/>
        <w:ind w:firstLine="567"/>
        <w:jc w:val="both"/>
        <w:rPr>
          <w:bCs/>
          <w:sz w:val="28"/>
          <w:szCs w:val="28"/>
          <w:lang w:val="en-US"/>
        </w:rPr>
      </w:pPr>
      <w:r>
        <w:rPr>
          <w:bCs/>
          <w:sz w:val="28"/>
          <w:szCs w:val="28"/>
          <w:lang w:val="en-US"/>
        </w:rPr>
        <w:t xml:space="preserve">Family members, especially partners, should also receive attention and support during this period. The results allowed making a conclusion that the role of clinical nurses in the care for males with prostate cancer is broad and </w:t>
      </w:r>
      <w:r>
        <w:rPr>
          <w:bCs/>
          <w:sz w:val="28"/>
          <w:szCs w:val="28"/>
          <w:lang w:val="en-US"/>
        </w:rPr>
        <w:lastRenderedPageBreak/>
        <w:t>important, but interventions and newer care strategies should be evaluated through well-planned clinical studies.</w:t>
      </w:r>
    </w:p>
    <w:p w:rsidR="001C7149" w:rsidRPr="00AF6815" w:rsidRDefault="00A22105" w:rsidP="001C7149">
      <w:pPr>
        <w:spacing w:after="0" w:line="360" w:lineRule="auto"/>
        <w:ind w:firstLine="567"/>
        <w:jc w:val="both"/>
        <w:rPr>
          <w:bCs/>
          <w:sz w:val="28"/>
          <w:szCs w:val="28"/>
          <w:lang w:val="en-US"/>
        </w:rPr>
      </w:pPr>
      <w:r>
        <w:rPr>
          <w:bCs/>
          <w:sz w:val="28"/>
          <w:szCs w:val="28"/>
          <w:lang w:val="en-US"/>
        </w:rPr>
        <w:t>Skin cancer is an abnormal growth of skin cells, which most often develops on the skin exposed to sunlight. However, this can also occur on areas of the skin that are not typically exposed to sunlight. There are three main types of skin cancer: basal cell carcinoma, squamous cell carcinoma, and melanoma.</w:t>
      </w:r>
    </w:p>
    <w:p w:rsidR="001C7149" w:rsidRPr="00AF6815" w:rsidRDefault="00A22105" w:rsidP="001C7149">
      <w:pPr>
        <w:spacing w:after="0" w:line="360" w:lineRule="auto"/>
        <w:ind w:firstLine="567"/>
        <w:jc w:val="both"/>
        <w:rPr>
          <w:bCs/>
          <w:sz w:val="28"/>
          <w:szCs w:val="28"/>
          <w:lang w:val="en-US"/>
        </w:rPr>
      </w:pPr>
      <w:r>
        <w:rPr>
          <w:bCs/>
          <w:sz w:val="28"/>
          <w:szCs w:val="28"/>
          <w:lang w:val="en-US"/>
        </w:rPr>
        <w:t>Basal cell carcinoma typically occurs on sun-exposed areas of the body, such as the neck or face. It can appear as a pearly or waxy bump, a flat flesh-colored or brown scar-like lesion, or a bleeding or scabbing sore that heals and returns.</w:t>
      </w:r>
    </w:p>
    <w:p w:rsidR="001C7149" w:rsidRPr="00AF6815" w:rsidRDefault="00A22105" w:rsidP="001C7149">
      <w:pPr>
        <w:spacing w:after="0" w:line="360" w:lineRule="auto"/>
        <w:ind w:firstLine="567"/>
        <w:jc w:val="both"/>
        <w:rPr>
          <w:bCs/>
          <w:sz w:val="28"/>
          <w:szCs w:val="28"/>
          <w:lang w:val="en-US"/>
        </w:rPr>
      </w:pPr>
      <w:r>
        <w:rPr>
          <w:bCs/>
          <w:sz w:val="28"/>
          <w:szCs w:val="28"/>
          <w:lang w:val="en-US"/>
        </w:rPr>
        <w:t>Squamous cell carcinoma often presents as a firm red nodule or flat lesion with a scaly surface, covered with a crust. It tends to form on the skin that is often exposed to sunlight, such as the edge of the ear, face, neck, hands, chest, and back.</w:t>
      </w:r>
    </w:p>
    <w:p w:rsidR="001C7149" w:rsidRPr="00AF6815" w:rsidRDefault="00A22105" w:rsidP="001C7149">
      <w:pPr>
        <w:spacing w:after="0" w:line="360" w:lineRule="auto"/>
        <w:ind w:firstLine="567"/>
        <w:jc w:val="both"/>
        <w:rPr>
          <w:bCs/>
          <w:sz w:val="28"/>
          <w:szCs w:val="28"/>
          <w:lang w:val="en-US"/>
        </w:rPr>
      </w:pPr>
      <w:r>
        <w:rPr>
          <w:bCs/>
          <w:sz w:val="28"/>
          <w:szCs w:val="28"/>
          <w:lang w:val="en-US"/>
        </w:rPr>
        <w:t>Melanoma can develop on any part of your body, i.e. on normal skin or in an existing mole that becomes cancerous. Signs of melanoma include a large brown spot with darker speckles.</w:t>
      </w:r>
    </w:p>
    <w:p w:rsidR="001C7149" w:rsidRPr="00AF6815" w:rsidRDefault="00A22105" w:rsidP="001C7149">
      <w:pPr>
        <w:spacing w:after="0" w:line="360" w:lineRule="auto"/>
        <w:ind w:firstLine="567"/>
        <w:jc w:val="both"/>
        <w:rPr>
          <w:bCs/>
          <w:sz w:val="28"/>
          <w:szCs w:val="28"/>
          <w:lang w:val="en-US"/>
        </w:rPr>
      </w:pPr>
      <w:r>
        <w:rPr>
          <w:bCs/>
          <w:sz w:val="28"/>
          <w:szCs w:val="28"/>
          <w:lang w:val="en-US"/>
        </w:rPr>
        <w:t>The warning signs of skin cancer may differ. Some symptoms are easy to detect, while others are more subtle and harder to notice. If the patient notices any unusual mole, spot or marks on their skin, it is important that they seek medical attention without delay.</w:t>
      </w:r>
    </w:p>
    <w:p w:rsidR="001C7149" w:rsidRPr="00AF6815" w:rsidRDefault="00A22105" w:rsidP="001C7149">
      <w:pPr>
        <w:spacing w:after="0" w:line="360" w:lineRule="auto"/>
        <w:ind w:firstLine="567"/>
        <w:jc w:val="both"/>
        <w:rPr>
          <w:bCs/>
          <w:sz w:val="28"/>
          <w:szCs w:val="28"/>
          <w:lang w:val="en-US"/>
        </w:rPr>
      </w:pPr>
      <w:r>
        <w:rPr>
          <w:bCs/>
          <w:sz w:val="28"/>
          <w:szCs w:val="28"/>
          <w:lang w:val="en-US"/>
        </w:rPr>
        <w:t>Symptoms to watch for include:</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new or unusual spot or mark on the skin that does not go away.</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spot that oozes, bleeds, crusts, or doesn't heal.</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lesion that bleeds spontaneously even when not touched.</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mole with redness or swelling beyond its borders.</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mole that is growing or changing its shape or color.</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A hard lesion that doubles in size within a few weeks.</w:t>
      </w:r>
    </w:p>
    <w:p w:rsidR="001C7149" w:rsidRPr="00AF6815" w:rsidRDefault="00A22105" w:rsidP="001B529D">
      <w:pPr>
        <w:pStyle w:val="af0"/>
        <w:numPr>
          <w:ilvl w:val="0"/>
          <w:numId w:val="5"/>
        </w:numPr>
        <w:spacing w:after="0" w:line="360" w:lineRule="auto"/>
        <w:jc w:val="both"/>
        <w:rPr>
          <w:bCs/>
          <w:sz w:val="28"/>
          <w:szCs w:val="28"/>
          <w:lang w:val="en-US"/>
        </w:rPr>
      </w:pPr>
      <w:r>
        <w:rPr>
          <w:bCs/>
          <w:sz w:val="28"/>
          <w:szCs w:val="28"/>
          <w:lang w:val="en-US"/>
        </w:rPr>
        <w:t>Itching or pain in a certain area of the skin that persists or continues to return.</w:t>
      </w:r>
    </w:p>
    <w:p w:rsidR="001C7149" w:rsidRPr="00AF6815" w:rsidRDefault="00A22105" w:rsidP="001C7149">
      <w:pPr>
        <w:spacing w:after="0" w:line="360" w:lineRule="auto"/>
        <w:ind w:firstLine="567"/>
        <w:jc w:val="both"/>
        <w:rPr>
          <w:bCs/>
          <w:sz w:val="28"/>
          <w:szCs w:val="28"/>
          <w:lang w:val="en-US"/>
        </w:rPr>
      </w:pPr>
      <w:r>
        <w:rPr>
          <w:bCs/>
          <w:sz w:val="28"/>
          <w:szCs w:val="28"/>
          <w:lang w:val="en-US"/>
        </w:rPr>
        <w:lastRenderedPageBreak/>
        <w:t>Nurses involved in skin cancer care play a vital role in managing and educating their patients. They offer additional support, advice, and recommendations to individuals with skin cancer anywhere on their body. They work as part of health care team offering advice and support to people with skin cancer at any stage of their illness.</w:t>
      </w:r>
    </w:p>
    <w:p w:rsidR="001C7149" w:rsidRPr="00AF6815" w:rsidRDefault="00A22105" w:rsidP="001C7149">
      <w:pPr>
        <w:spacing w:after="0" w:line="360" w:lineRule="auto"/>
        <w:ind w:firstLine="567"/>
        <w:jc w:val="both"/>
        <w:rPr>
          <w:bCs/>
          <w:sz w:val="28"/>
          <w:szCs w:val="28"/>
          <w:lang w:val="en-US"/>
        </w:rPr>
      </w:pPr>
      <w:r>
        <w:rPr>
          <w:bCs/>
          <w:sz w:val="28"/>
          <w:szCs w:val="28"/>
          <w:lang w:val="en-US"/>
        </w:rPr>
        <w:t>Nurses can act as a helpful liaison between the patient and other members of the hospital team as well as in the home. Their goal is to help the patient be as independent as possible, and improve the patient’s quality of life. They may offer specialized guidance and support at all stages of care and treatment, including follow-up.</w:t>
      </w:r>
    </w:p>
    <w:p w:rsidR="001C7149" w:rsidRPr="00AF6815" w:rsidRDefault="00A22105" w:rsidP="001C7149">
      <w:pPr>
        <w:spacing w:after="0" w:line="360" w:lineRule="auto"/>
        <w:ind w:firstLine="567"/>
        <w:jc w:val="both"/>
        <w:rPr>
          <w:bCs/>
          <w:sz w:val="28"/>
          <w:szCs w:val="28"/>
          <w:lang w:val="en-US"/>
        </w:rPr>
      </w:pPr>
      <w:r>
        <w:rPr>
          <w:bCs/>
          <w:sz w:val="28"/>
          <w:szCs w:val="28"/>
          <w:lang w:val="en-US"/>
        </w:rPr>
        <w:t>Many nurses involved in skin cancer care also assess skin lesions during follow-up visits, but have not moved into a primary screening role. They call it to the physician’s attention if they see a suspicious lesion, thus acting as gatekeepers, paying attention to unusual features of skin lesions.</w:t>
      </w:r>
    </w:p>
    <w:p w:rsidR="00664E98" w:rsidRPr="00AF6815" w:rsidRDefault="00A22105" w:rsidP="00664E98">
      <w:pPr>
        <w:spacing w:after="0" w:line="360" w:lineRule="auto"/>
        <w:ind w:firstLine="567"/>
        <w:jc w:val="both"/>
        <w:rPr>
          <w:bCs/>
          <w:sz w:val="28"/>
          <w:szCs w:val="28"/>
          <w:lang w:val="en-US"/>
        </w:rPr>
      </w:pPr>
      <w:r>
        <w:rPr>
          <w:bCs/>
          <w:sz w:val="28"/>
          <w:szCs w:val="28"/>
          <w:lang w:val="en-US"/>
        </w:rPr>
        <w:t>Thyroid cancer is a type of cancer which begins in the thyroid, an organ which produces hormones that regulate metabolism, body temperature, heart rate and blood pressure. There are various types of thyroid cancer, such as papillary, follicular, medullary, and anaplastic, which differ in their aggressiveness, prognosis, and treatment options.</w:t>
      </w:r>
    </w:p>
    <w:p w:rsidR="00664E98" w:rsidRPr="00AF6815" w:rsidRDefault="00A22105" w:rsidP="00664E98">
      <w:pPr>
        <w:spacing w:after="0" w:line="360" w:lineRule="auto"/>
        <w:ind w:firstLine="567"/>
        <w:jc w:val="both"/>
        <w:rPr>
          <w:bCs/>
          <w:sz w:val="28"/>
          <w:szCs w:val="28"/>
          <w:lang w:val="en-US"/>
        </w:rPr>
      </w:pPr>
      <w:r>
        <w:rPr>
          <w:bCs/>
          <w:sz w:val="28"/>
          <w:szCs w:val="28"/>
          <w:lang w:val="en-US"/>
        </w:rPr>
        <w:t>At first, thyroid cancer may not cause any symptoms, but as it grows, it can cause signs and symptoms such as:</w:t>
      </w:r>
    </w:p>
    <w:p w:rsidR="00664E98" w:rsidRPr="00AF6815" w:rsidRDefault="00A22105" w:rsidP="001B529D">
      <w:pPr>
        <w:pStyle w:val="af0"/>
        <w:numPr>
          <w:ilvl w:val="0"/>
          <w:numId w:val="6"/>
        </w:numPr>
        <w:spacing w:after="0" w:line="360" w:lineRule="auto"/>
        <w:jc w:val="both"/>
        <w:rPr>
          <w:bCs/>
          <w:sz w:val="28"/>
          <w:szCs w:val="28"/>
          <w:lang w:val="en-US"/>
        </w:rPr>
      </w:pPr>
      <w:r>
        <w:rPr>
          <w:bCs/>
          <w:sz w:val="28"/>
          <w:szCs w:val="28"/>
          <w:lang w:val="en-US"/>
        </w:rPr>
        <w:t>A lump or swelling on the neck, sometimes growing rapidly.</w:t>
      </w:r>
    </w:p>
    <w:p w:rsidR="00664E98" w:rsidRPr="00AF6815" w:rsidRDefault="00A22105" w:rsidP="001B529D">
      <w:pPr>
        <w:pStyle w:val="af0"/>
        <w:numPr>
          <w:ilvl w:val="0"/>
          <w:numId w:val="6"/>
        </w:numPr>
        <w:spacing w:after="0" w:line="360" w:lineRule="auto"/>
        <w:jc w:val="both"/>
        <w:rPr>
          <w:bCs/>
          <w:sz w:val="28"/>
          <w:szCs w:val="28"/>
          <w:lang w:val="en-US"/>
        </w:rPr>
      </w:pPr>
      <w:r>
        <w:rPr>
          <w:bCs/>
          <w:sz w:val="28"/>
          <w:szCs w:val="28"/>
          <w:lang w:val="en-US"/>
        </w:rPr>
        <w:t>Pain in the front of the neck, sometimes reaching the ears.</w:t>
      </w:r>
    </w:p>
    <w:p w:rsidR="00664E98" w:rsidRPr="00AF6815" w:rsidRDefault="00A22105" w:rsidP="001B529D">
      <w:pPr>
        <w:pStyle w:val="af0"/>
        <w:numPr>
          <w:ilvl w:val="0"/>
          <w:numId w:val="6"/>
        </w:numPr>
        <w:spacing w:after="0" w:line="360" w:lineRule="auto"/>
        <w:jc w:val="both"/>
        <w:rPr>
          <w:bCs/>
          <w:sz w:val="28"/>
          <w:szCs w:val="28"/>
          <w:lang w:val="en-US"/>
        </w:rPr>
      </w:pPr>
      <w:r>
        <w:rPr>
          <w:bCs/>
          <w:sz w:val="28"/>
          <w:szCs w:val="28"/>
          <w:lang w:val="en-US"/>
        </w:rPr>
        <w:t>Hoarseness or other voice changes that do not go away.</w:t>
      </w:r>
    </w:p>
    <w:p w:rsidR="00664E98" w:rsidRPr="000A7953" w:rsidRDefault="00A22105" w:rsidP="001B529D">
      <w:pPr>
        <w:pStyle w:val="af0"/>
        <w:numPr>
          <w:ilvl w:val="0"/>
          <w:numId w:val="6"/>
        </w:numPr>
        <w:spacing w:after="0" w:line="360" w:lineRule="auto"/>
        <w:jc w:val="both"/>
        <w:rPr>
          <w:bCs/>
          <w:sz w:val="28"/>
          <w:szCs w:val="28"/>
        </w:rPr>
      </w:pPr>
      <w:r>
        <w:rPr>
          <w:bCs/>
          <w:sz w:val="28"/>
          <w:szCs w:val="28"/>
          <w:lang w:val="en-US"/>
        </w:rPr>
        <w:t>Difficulty swallowing or breathing.</w:t>
      </w:r>
    </w:p>
    <w:p w:rsidR="00664E98" w:rsidRPr="00AF6815" w:rsidRDefault="00A22105" w:rsidP="001B529D">
      <w:pPr>
        <w:pStyle w:val="af0"/>
        <w:numPr>
          <w:ilvl w:val="0"/>
          <w:numId w:val="6"/>
        </w:numPr>
        <w:spacing w:after="0" w:line="360" w:lineRule="auto"/>
        <w:jc w:val="both"/>
        <w:rPr>
          <w:bCs/>
          <w:sz w:val="28"/>
          <w:szCs w:val="28"/>
          <w:lang w:val="en-US"/>
        </w:rPr>
      </w:pPr>
      <w:r>
        <w:rPr>
          <w:bCs/>
          <w:sz w:val="28"/>
          <w:szCs w:val="28"/>
          <w:lang w:val="en-US"/>
        </w:rPr>
        <w:t>Persistent cough unrelated to a cold.</w:t>
      </w:r>
    </w:p>
    <w:p w:rsidR="00664E98" w:rsidRPr="00AF6815" w:rsidRDefault="00A22105" w:rsidP="001B529D">
      <w:pPr>
        <w:pStyle w:val="af0"/>
        <w:numPr>
          <w:ilvl w:val="0"/>
          <w:numId w:val="6"/>
        </w:numPr>
        <w:spacing w:after="0" w:line="360" w:lineRule="auto"/>
        <w:jc w:val="both"/>
        <w:rPr>
          <w:bCs/>
          <w:sz w:val="28"/>
          <w:szCs w:val="28"/>
          <w:lang w:val="en-US"/>
        </w:rPr>
      </w:pPr>
      <w:r>
        <w:rPr>
          <w:bCs/>
          <w:sz w:val="28"/>
          <w:szCs w:val="28"/>
          <w:lang w:val="en-US"/>
        </w:rPr>
        <w:t>Enlargement of lymph nodes in the neck.</w:t>
      </w:r>
    </w:p>
    <w:p w:rsidR="00664E98" w:rsidRPr="00AF6815" w:rsidRDefault="00A22105" w:rsidP="00664E98">
      <w:pPr>
        <w:spacing w:after="0" w:line="360" w:lineRule="auto"/>
        <w:ind w:firstLine="567"/>
        <w:jc w:val="both"/>
        <w:rPr>
          <w:bCs/>
          <w:sz w:val="28"/>
          <w:szCs w:val="28"/>
          <w:lang w:val="en-US"/>
        </w:rPr>
      </w:pPr>
      <w:r>
        <w:rPr>
          <w:bCs/>
          <w:sz w:val="28"/>
          <w:szCs w:val="28"/>
          <w:lang w:val="en-US"/>
        </w:rPr>
        <w:t>Many of these symptoms can also be caused by non-cancerous conditions or other types of cancer in the neck area, so it's important to make an accurate diagnosis and prescribe adequate treatment.</w:t>
      </w:r>
    </w:p>
    <w:p w:rsidR="00664E98" w:rsidRPr="00AF6815" w:rsidRDefault="00A22105" w:rsidP="00664E98">
      <w:pPr>
        <w:spacing w:after="0" w:line="360" w:lineRule="auto"/>
        <w:ind w:firstLine="567"/>
        <w:jc w:val="both"/>
        <w:rPr>
          <w:bCs/>
          <w:sz w:val="28"/>
          <w:szCs w:val="28"/>
          <w:lang w:val="en-US"/>
        </w:rPr>
      </w:pPr>
      <w:r>
        <w:rPr>
          <w:bCs/>
          <w:sz w:val="28"/>
          <w:szCs w:val="28"/>
          <w:lang w:val="en-US"/>
        </w:rPr>
        <w:lastRenderedPageBreak/>
        <w:t>Diagnosis of thyroid cancer usually includes physical examination, blood tests, ultrasound, biopsy, genetic tests and imaging studies such as CT or MRI. The treatment of thyroid cancer depends on the type, stage, size, and location of the tumor, as well as the age, overall health status, and preferences of the patient. The main treatment options include surgical intervention, radioactive iodine therapy, thyroid hormone therapy, external beam radiation therapy, chemotherapy, and targeted therapy.</w:t>
      </w:r>
    </w:p>
    <w:p w:rsidR="00664E98" w:rsidRPr="000A7953" w:rsidRDefault="00A22105" w:rsidP="00664E98">
      <w:pPr>
        <w:spacing w:after="0" w:line="360" w:lineRule="auto"/>
        <w:ind w:firstLine="567"/>
        <w:jc w:val="both"/>
        <w:rPr>
          <w:bCs/>
          <w:sz w:val="28"/>
          <w:szCs w:val="28"/>
        </w:rPr>
      </w:pPr>
      <w:r>
        <w:rPr>
          <w:bCs/>
          <w:sz w:val="28"/>
          <w:szCs w:val="28"/>
          <w:lang w:val="en-US"/>
        </w:rPr>
        <w:t>The role of a nurse in thyroid cancer care consists in providing information, support and care for the patient and their family throughout their cancer journey. The nurse may help with the following aspects:</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Coordination of care among a multidisciplinary team, including endocrinologists, surgeons, oncologists, radiologists, pathologists, and other specialists.</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Informing the patient and their family about the diagnosis, treatment options, adverse effects, follow-up and prognosis of thyroid cancer.</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Providing emotional and psychological support and counseling to the patient and their family, and also referring them to other resources as needed.</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Assessment and treatment of symptoms and/or complications of thyroid cancer and its treatment, such as pain, infection, bleeding, low calcium levels, voice changes, dry mouth, fatigue, anxiety, and depression.</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Taking medications, injections, infusions, and other methods of treatment as directed by the physician.</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Monitoring of patient’s response to treatment and reporting any changes or problems to the physician.</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Helping the patient cope with the impact of thyroid cancer and its treatment on their quality of life such as body image, sexuality, fertility, work, social and family relationships.</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lastRenderedPageBreak/>
        <w:t>Encouraging the patient to adopt a healthy lifestyle, e.g. eating a balanced diet, maintaining physical activity, smoking cessation, and restricting alcohol intake.</w:t>
      </w:r>
    </w:p>
    <w:p w:rsidR="00664E98" w:rsidRPr="00AF6815" w:rsidRDefault="00A22105" w:rsidP="001B529D">
      <w:pPr>
        <w:pStyle w:val="af0"/>
        <w:numPr>
          <w:ilvl w:val="0"/>
          <w:numId w:val="7"/>
        </w:numPr>
        <w:spacing w:after="0" w:line="360" w:lineRule="auto"/>
        <w:jc w:val="both"/>
        <w:rPr>
          <w:bCs/>
          <w:sz w:val="28"/>
          <w:szCs w:val="28"/>
          <w:lang w:val="en-US"/>
        </w:rPr>
      </w:pPr>
      <w:r>
        <w:rPr>
          <w:bCs/>
          <w:sz w:val="28"/>
          <w:szCs w:val="28"/>
          <w:lang w:val="en-US"/>
        </w:rPr>
        <w:t>Ensuring follow-up care and observation after completion of treatment, e.g. scheduling appointments, performing blood tests, ultrasound and other tests, as well as checking for signs of recurrence or metastasizing.</w:t>
      </w:r>
    </w:p>
    <w:p w:rsidR="0024079B" w:rsidRPr="00AF6815" w:rsidRDefault="00A22105" w:rsidP="0024079B">
      <w:pPr>
        <w:spacing w:after="0" w:line="360" w:lineRule="auto"/>
        <w:ind w:firstLine="567"/>
        <w:jc w:val="both"/>
        <w:rPr>
          <w:bCs/>
          <w:sz w:val="28"/>
          <w:szCs w:val="28"/>
          <w:lang w:val="en-US"/>
        </w:rPr>
      </w:pPr>
      <w:r>
        <w:rPr>
          <w:bCs/>
          <w:sz w:val="28"/>
          <w:szCs w:val="28"/>
          <w:lang w:val="en-US"/>
        </w:rPr>
        <w:t>Our study included determination of symptomatology in oncological diseases. The participants included 245 patients diagnosed with one of the following types of cancer: breast cancer, lung cancer, colorectal cancer, prostate cancer, skin cancer, or thyroid cancer. The participants were recruited from specialized oncology centers and were aged between 18 and 75 years old. Participants reported on the frequency and severity of cancer-related symptoms, as well as the extent to which they sought care.</w:t>
      </w:r>
    </w:p>
    <w:p w:rsidR="0024079B" w:rsidRPr="00AF6815" w:rsidRDefault="00A22105" w:rsidP="0024079B">
      <w:pPr>
        <w:spacing w:after="0" w:line="360" w:lineRule="auto"/>
        <w:ind w:firstLine="567"/>
        <w:jc w:val="both"/>
        <w:rPr>
          <w:bCs/>
          <w:sz w:val="28"/>
          <w:szCs w:val="28"/>
          <w:lang w:val="en-US"/>
        </w:rPr>
      </w:pPr>
      <w:r>
        <w:rPr>
          <w:bCs/>
          <w:sz w:val="28"/>
          <w:szCs w:val="28"/>
          <w:lang w:val="en-US"/>
        </w:rPr>
        <w:t>The study was conducted as a cross-sectional survey, i.e. the data were collected at one point in time. The data was analyzed using descriptive statistics. The study was conducted in accordance with the ethical principles of informed consent, confidentiality, and beneficence.</w:t>
      </w:r>
    </w:p>
    <w:p w:rsidR="00664E98" w:rsidRPr="00AF6815" w:rsidRDefault="00A22105" w:rsidP="0024079B">
      <w:pPr>
        <w:spacing w:after="0" w:line="360" w:lineRule="auto"/>
        <w:ind w:firstLine="567"/>
        <w:jc w:val="both"/>
        <w:rPr>
          <w:bCs/>
          <w:sz w:val="28"/>
          <w:szCs w:val="28"/>
          <w:lang w:val="en-US"/>
        </w:rPr>
      </w:pPr>
      <w:r w:rsidRPr="00402E83">
        <w:rPr>
          <w:b/>
          <w:sz w:val="28"/>
          <w:szCs w:val="28"/>
          <w:lang w:val="en-US"/>
        </w:rPr>
        <w:t>Table 3.1</w:t>
      </w:r>
      <w:r>
        <w:rPr>
          <w:bCs/>
          <w:sz w:val="28"/>
          <w:szCs w:val="28"/>
          <w:lang w:val="en-US"/>
        </w:rPr>
        <w:t>. Distribution of study subjects by types of cancer and the most characteristic clinical presentation of each cancer type.</w:t>
      </w:r>
    </w:p>
    <w:tbl>
      <w:tblPr>
        <w:tblStyle w:val="-561"/>
        <w:tblW w:w="0" w:type="auto"/>
        <w:tblLook w:val="04A0" w:firstRow="1" w:lastRow="0" w:firstColumn="1" w:lastColumn="0" w:noHBand="0" w:noVBand="1"/>
      </w:tblPr>
      <w:tblGrid>
        <w:gridCol w:w="2225"/>
        <w:gridCol w:w="1598"/>
        <w:gridCol w:w="5266"/>
      </w:tblGrid>
      <w:tr w:rsidR="00CF6D56" w:rsidRPr="00AF6815" w:rsidTr="00CF6D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Type of cancer</w:t>
            </w:r>
          </w:p>
        </w:tc>
        <w:tc>
          <w:tcPr>
            <w:tcW w:w="1598" w:type="dxa"/>
          </w:tcPr>
          <w:p w:rsidR="003F486B" w:rsidRPr="000A7953" w:rsidRDefault="00A22105" w:rsidP="003F486B">
            <w:pPr>
              <w:spacing w:line="360" w:lineRule="auto"/>
              <w:jc w:val="both"/>
              <w:cnfStyle w:val="100000000000" w:firstRow="1" w:lastRow="0" w:firstColumn="0" w:lastColumn="0" w:oddVBand="0" w:evenVBand="0" w:oddHBand="0" w:evenHBand="0" w:firstRowFirstColumn="0" w:firstRowLastColumn="0" w:lastRowFirstColumn="0" w:lastRowLastColumn="0"/>
              <w:rPr>
                <w:b w:val="0"/>
                <w:sz w:val="28"/>
                <w:szCs w:val="28"/>
              </w:rPr>
            </w:pPr>
            <w:r>
              <w:rPr>
                <w:color w:val="auto"/>
                <w:sz w:val="28"/>
                <w:szCs w:val="28"/>
                <w:lang w:val="en-US"/>
              </w:rPr>
              <w:t>Number of patients</w:t>
            </w:r>
          </w:p>
        </w:tc>
        <w:tc>
          <w:tcPr>
            <w:tcW w:w="5266" w:type="dxa"/>
          </w:tcPr>
          <w:p w:rsidR="003F486B" w:rsidRPr="00AF6815" w:rsidRDefault="00A22105" w:rsidP="003F486B">
            <w:pPr>
              <w:spacing w:line="360" w:lineRule="auto"/>
              <w:jc w:val="both"/>
              <w:cnfStyle w:val="100000000000" w:firstRow="1" w:lastRow="0" w:firstColumn="0" w:lastColumn="0" w:oddVBand="0" w:evenVBand="0" w:oddHBand="0" w:evenHBand="0" w:firstRowFirstColumn="0" w:firstRowLastColumn="0" w:lastRowFirstColumn="0" w:lastRowLastColumn="0"/>
              <w:rPr>
                <w:b w:val="0"/>
                <w:sz w:val="28"/>
                <w:szCs w:val="28"/>
                <w:lang w:val="en-US"/>
              </w:rPr>
            </w:pPr>
            <w:r>
              <w:rPr>
                <w:color w:val="auto"/>
                <w:sz w:val="28"/>
                <w:szCs w:val="28"/>
                <w:lang w:val="en-US"/>
              </w:rPr>
              <w:t>The most characteristic clinical presentation</w:t>
            </w:r>
          </w:p>
        </w:tc>
      </w:tr>
      <w:tr w:rsidR="00CF6D56" w:rsidRPr="00AF6815" w:rsidTr="00CF6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Breast cancer</w:t>
            </w:r>
          </w:p>
        </w:tc>
        <w:tc>
          <w:tcPr>
            <w:tcW w:w="1598" w:type="dxa"/>
          </w:tcPr>
          <w:p w:rsidR="003F486B" w:rsidRPr="000A7953"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rPr>
            </w:pPr>
            <w:r>
              <w:rPr>
                <w:bCs/>
                <w:sz w:val="28"/>
                <w:szCs w:val="28"/>
                <w:lang w:val="en-US"/>
              </w:rPr>
              <w:t>50</w:t>
            </w:r>
          </w:p>
        </w:tc>
        <w:tc>
          <w:tcPr>
            <w:tcW w:w="5266" w:type="dxa"/>
          </w:tcPr>
          <w:p w:rsidR="003F486B" w:rsidRPr="00AF6815"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lang w:val="en-US"/>
              </w:rPr>
            </w:pPr>
            <w:r>
              <w:rPr>
                <w:bCs/>
                <w:sz w:val="28"/>
                <w:szCs w:val="28"/>
                <w:lang w:val="en-US"/>
              </w:rPr>
              <w:t>Swelling or thickening in the breast or underarm, changes in breast size or shape, discharge from or inversion of the nipple, changes in skin or dimpling on the breast (the peau d'orange symptom).</w:t>
            </w:r>
          </w:p>
        </w:tc>
      </w:tr>
      <w:tr w:rsidR="00CF6D56" w:rsidRPr="00AF6815" w:rsidTr="00CF6D56">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Lung cancer</w:t>
            </w:r>
          </w:p>
        </w:tc>
        <w:tc>
          <w:tcPr>
            <w:tcW w:w="1598" w:type="dxa"/>
          </w:tcPr>
          <w:p w:rsidR="003F486B" w:rsidRPr="000A7953"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rPr>
            </w:pPr>
            <w:r>
              <w:rPr>
                <w:bCs/>
                <w:sz w:val="28"/>
                <w:szCs w:val="28"/>
                <w:lang w:val="en-US"/>
              </w:rPr>
              <w:t>45</w:t>
            </w:r>
          </w:p>
        </w:tc>
        <w:tc>
          <w:tcPr>
            <w:tcW w:w="5266" w:type="dxa"/>
          </w:tcPr>
          <w:p w:rsidR="003F486B" w:rsidRPr="00AF6815"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lang w:val="en-US"/>
              </w:rPr>
            </w:pPr>
            <w:r>
              <w:rPr>
                <w:bCs/>
                <w:sz w:val="28"/>
                <w:szCs w:val="28"/>
                <w:lang w:val="en-US"/>
              </w:rPr>
              <w:t>Persistent cough or hoarseness, chest pain, dyspnea, coughing up blood (hemoptysis), weight loss, and fatigue.</w:t>
            </w:r>
          </w:p>
        </w:tc>
      </w:tr>
      <w:tr w:rsidR="00CF6D56" w:rsidRPr="00AF6815" w:rsidTr="00CF6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lastRenderedPageBreak/>
              <w:t>Colorectal cancer</w:t>
            </w:r>
          </w:p>
        </w:tc>
        <w:tc>
          <w:tcPr>
            <w:tcW w:w="1598" w:type="dxa"/>
          </w:tcPr>
          <w:p w:rsidR="003F486B" w:rsidRPr="000A7953"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rPr>
            </w:pPr>
            <w:r>
              <w:rPr>
                <w:bCs/>
                <w:sz w:val="28"/>
                <w:szCs w:val="28"/>
                <w:lang w:val="en-US"/>
              </w:rPr>
              <w:t>40</w:t>
            </w:r>
          </w:p>
        </w:tc>
        <w:tc>
          <w:tcPr>
            <w:tcW w:w="5266" w:type="dxa"/>
          </w:tcPr>
          <w:p w:rsidR="003F486B" w:rsidRPr="00AF6815"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lang w:val="en-US"/>
              </w:rPr>
            </w:pPr>
            <w:r>
              <w:rPr>
                <w:bCs/>
                <w:sz w:val="28"/>
                <w:szCs w:val="28"/>
                <w:lang w:val="en-US"/>
              </w:rPr>
              <w:t>Changes in bowel habits such as diarrhea, constipation, or narrow stools, blood in the stool, abdominal pain or cramps, flatulence, weight loss, fatigue, and anemia.</w:t>
            </w:r>
          </w:p>
        </w:tc>
      </w:tr>
      <w:tr w:rsidR="00CF6D56" w:rsidRPr="00AF6815" w:rsidTr="00CF6D56">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Prostate cancer</w:t>
            </w:r>
          </w:p>
        </w:tc>
        <w:tc>
          <w:tcPr>
            <w:tcW w:w="1598" w:type="dxa"/>
          </w:tcPr>
          <w:p w:rsidR="003F486B" w:rsidRPr="000A7953"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rPr>
            </w:pPr>
            <w:r>
              <w:rPr>
                <w:bCs/>
                <w:sz w:val="28"/>
                <w:szCs w:val="28"/>
                <w:lang w:val="en-US"/>
              </w:rPr>
              <w:t>40</w:t>
            </w:r>
          </w:p>
        </w:tc>
        <w:tc>
          <w:tcPr>
            <w:tcW w:w="5266" w:type="dxa"/>
          </w:tcPr>
          <w:p w:rsidR="003F486B" w:rsidRPr="00AF6815"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lang w:val="en-US"/>
              </w:rPr>
            </w:pPr>
            <w:r>
              <w:rPr>
                <w:bCs/>
                <w:sz w:val="28"/>
                <w:szCs w:val="28"/>
                <w:lang w:val="en-US"/>
              </w:rPr>
              <w:t>Difficulty urinating, weak or intermittent urine flow, frequent urination, especially at night, blood in the urine or semen, erectile dysfunction, pain in the hips, back, or chest.</w:t>
            </w:r>
          </w:p>
        </w:tc>
      </w:tr>
      <w:tr w:rsidR="00CF6D56" w:rsidRPr="00AF6815" w:rsidTr="00CF6D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Skin cancer</w:t>
            </w:r>
          </w:p>
        </w:tc>
        <w:tc>
          <w:tcPr>
            <w:tcW w:w="1598" w:type="dxa"/>
          </w:tcPr>
          <w:p w:rsidR="003F486B" w:rsidRPr="000A7953"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rPr>
            </w:pPr>
            <w:r>
              <w:rPr>
                <w:bCs/>
                <w:sz w:val="28"/>
                <w:szCs w:val="28"/>
                <w:lang w:val="en-US"/>
              </w:rPr>
              <w:t>35</w:t>
            </w:r>
          </w:p>
        </w:tc>
        <w:tc>
          <w:tcPr>
            <w:tcW w:w="5266" w:type="dxa"/>
          </w:tcPr>
          <w:p w:rsidR="003F486B" w:rsidRPr="00AF6815" w:rsidRDefault="00A22105" w:rsidP="003F486B">
            <w:pPr>
              <w:spacing w:line="360" w:lineRule="auto"/>
              <w:jc w:val="both"/>
              <w:cnfStyle w:val="000000100000" w:firstRow="0" w:lastRow="0" w:firstColumn="0" w:lastColumn="0" w:oddVBand="0" w:evenVBand="0" w:oddHBand="1" w:evenHBand="0" w:firstRowFirstColumn="0" w:firstRowLastColumn="0" w:lastRowFirstColumn="0" w:lastRowLastColumn="0"/>
              <w:rPr>
                <w:bCs/>
                <w:sz w:val="28"/>
                <w:szCs w:val="28"/>
                <w:lang w:val="en-US"/>
              </w:rPr>
            </w:pPr>
            <w:r>
              <w:rPr>
                <w:bCs/>
                <w:sz w:val="28"/>
                <w:szCs w:val="28"/>
                <w:lang w:val="en-US"/>
              </w:rPr>
              <w:t>A change in the appearance or size of a mole, wart or other skin growth, a new skin growth, an ulcer that would not heal, bleeding, itching or pain on the skin.</w:t>
            </w:r>
          </w:p>
        </w:tc>
      </w:tr>
      <w:tr w:rsidR="00CF6D56" w:rsidRPr="00AF6815" w:rsidTr="00CF6D56">
        <w:tc>
          <w:tcPr>
            <w:cnfStyle w:val="001000000000" w:firstRow="0" w:lastRow="0" w:firstColumn="1" w:lastColumn="0" w:oddVBand="0" w:evenVBand="0" w:oddHBand="0" w:evenHBand="0" w:firstRowFirstColumn="0" w:firstRowLastColumn="0" w:lastRowFirstColumn="0" w:lastRowLastColumn="0"/>
            <w:tcW w:w="2225" w:type="dxa"/>
          </w:tcPr>
          <w:p w:rsidR="003F486B" w:rsidRPr="000A7953" w:rsidRDefault="00A22105" w:rsidP="003F486B">
            <w:pPr>
              <w:spacing w:line="360" w:lineRule="auto"/>
              <w:jc w:val="both"/>
              <w:rPr>
                <w:b w:val="0"/>
                <w:sz w:val="28"/>
                <w:szCs w:val="28"/>
              </w:rPr>
            </w:pPr>
            <w:r>
              <w:rPr>
                <w:color w:val="auto"/>
                <w:sz w:val="28"/>
                <w:szCs w:val="28"/>
                <w:lang w:val="en-US"/>
              </w:rPr>
              <w:t>Thyroid cancer</w:t>
            </w:r>
          </w:p>
        </w:tc>
        <w:tc>
          <w:tcPr>
            <w:tcW w:w="1598" w:type="dxa"/>
          </w:tcPr>
          <w:p w:rsidR="003F486B" w:rsidRPr="000A7953"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rPr>
            </w:pPr>
            <w:r>
              <w:rPr>
                <w:bCs/>
                <w:sz w:val="28"/>
                <w:szCs w:val="28"/>
                <w:lang w:val="en-US"/>
              </w:rPr>
              <w:t>35</w:t>
            </w:r>
          </w:p>
        </w:tc>
        <w:tc>
          <w:tcPr>
            <w:tcW w:w="5266" w:type="dxa"/>
          </w:tcPr>
          <w:p w:rsidR="003F486B" w:rsidRPr="00AF6815" w:rsidRDefault="00A22105" w:rsidP="003F486B">
            <w:pPr>
              <w:spacing w:line="360" w:lineRule="auto"/>
              <w:jc w:val="both"/>
              <w:cnfStyle w:val="000000000000" w:firstRow="0" w:lastRow="0" w:firstColumn="0" w:lastColumn="0" w:oddVBand="0" w:evenVBand="0" w:oddHBand="0" w:evenHBand="0" w:firstRowFirstColumn="0" w:firstRowLastColumn="0" w:lastRowFirstColumn="0" w:lastRowLastColumn="0"/>
              <w:rPr>
                <w:bCs/>
                <w:sz w:val="28"/>
                <w:szCs w:val="28"/>
                <w:lang w:val="en-US"/>
              </w:rPr>
            </w:pPr>
            <w:r>
              <w:rPr>
                <w:bCs/>
                <w:sz w:val="28"/>
                <w:szCs w:val="28"/>
                <w:lang w:val="en-US"/>
              </w:rPr>
              <w:t>Bump or swelling on the neck, swallowing or breathing issues, hoarseness or voice changes, neck or throat pain, enlarged lymph nodes on the neck.</w:t>
            </w:r>
          </w:p>
        </w:tc>
      </w:tr>
    </w:tbl>
    <w:p w:rsidR="003F486B" w:rsidRPr="00AF6815" w:rsidRDefault="003F486B" w:rsidP="0024079B">
      <w:pPr>
        <w:spacing w:after="0" w:line="360" w:lineRule="auto"/>
        <w:ind w:firstLine="567"/>
        <w:jc w:val="both"/>
        <w:rPr>
          <w:bCs/>
          <w:sz w:val="28"/>
          <w:szCs w:val="28"/>
          <w:lang w:val="en-US"/>
        </w:rPr>
      </w:pPr>
    </w:p>
    <w:p w:rsidR="003F486B" w:rsidRPr="00AF6815" w:rsidRDefault="00A22105" w:rsidP="003F486B">
      <w:pPr>
        <w:spacing w:after="0" w:line="360" w:lineRule="auto"/>
        <w:ind w:firstLine="567"/>
        <w:jc w:val="both"/>
        <w:rPr>
          <w:bCs/>
          <w:sz w:val="28"/>
          <w:szCs w:val="28"/>
          <w:lang w:val="en-US"/>
        </w:rPr>
      </w:pPr>
      <w:r>
        <w:rPr>
          <w:bCs/>
          <w:sz w:val="28"/>
          <w:szCs w:val="28"/>
          <w:lang w:val="en-US"/>
        </w:rPr>
        <w:t>The most common type of cancer among the participants was breast cancer, followed by lung cancer, colorectal cancer, prostate cancer, skin cancer, and thyroid cancer. Cancer symptoms differed depending on type and localization of cancer, but certain common symptoms reported by many participants included weight loss, fatigue, pain and bleeding.</w:t>
      </w:r>
    </w:p>
    <w:p w:rsidR="003F486B" w:rsidRPr="00AF6815" w:rsidRDefault="00A22105" w:rsidP="003F486B">
      <w:pPr>
        <w:spacing w:after="0" w:line="360" w:lineRule="auto"/>
        <w:ind w:firstLine="567"/>
        <w:jc w:val="both"/>
        <w:rPr>
          <w:bCs/>
          <w:sz w:val="28"/>
          <w:szCs w:val="28"/>
          <w:lang w:val="en-US"/>
        </w:rPr>
      </w:pPr>
      <w:r>
        <w:rPr>
          <w:bCs/>
          <w:sz w:val="28"/>
          <w:szCs w:val="28"/>
          <w:lang w:val="en-US"/>
        </w:rPr>
        <w:t>The behavior of patients seeking care could be influenced by several factors such as awareness and knowledge of symptoms, accessibility and availability of health services, perceived stigma and embarrassment related to cancer and personal and social characteristics, and support of patients on the part of their relatives.</w:t>
      </w:r>
    </w:p>
    <w:p w:rsidR="002F2485" w:rsidRPr="00AF6815" w:rsidRDefault="00A22105" w:rsidP="00307E59">
      <w:pPr>
        <w:rPr>
          <w:bCs/>
          <w:sz w:val="28"/>
          <w:szCs w:val="28"/>
          <w:lang w:val="en-US"/>
        </w:rPr>
      </w:pPr>
      <w:r w:rsidRPr="00AF6815">
        <w:rPr>
          <w:bCs/>
          <w:sz w:val="28"/>
          <w:szCs w:val="28"/>
          <w:lang w:val="en-US"/>
        </w:rPr>
        <w:br w:type="page"/>
      </w:r>
    </w:p>
    <w:p w:rsidR="00327DFA" w:rsidRPr="00AF6815" w:rsidRDefault="00A22105" w:rsidP="006A63FE">
      <w:pPr>
        <w:pStyle w:val="a9"/>
        <w:spacing w:after="0" w:line="360" w:lineRule="auto"/>
        <w:jc w:val="center"/>
        <w:rPr>
          <w:bCs/>
          <w:szCs w:val="28"/>
          <w:lang w:val="en-US"/>
        </w:rPr>
      </w:pPr>
      <w:r>
        <w:rPr>
          <w:bCs/>
          <w:szCs w:val="28"/>
          <w:lang w:val="en-US"/>
        </w:rPr>
        <w:lastRenderedPageBreak/>
        <w:t>CHAPTER 4</w:t>
      </w:r>
    </w:p>
    <w:p w:rsidR="0007079D" w:rsidRPr="00AF6815" w:rsidRDefault="00A22105" w:rsidP="0007079D">
      <w:pPr>
        <w:spacing w:after="0" w:line="360" w:lineRule="auto"/>
        <w:ind w:firstLine="567"/>
        <w:jc w:val="center"/>
        <w:rPr>
          <w:bCs/>
          <w:sz w:val="28"/>
          <w:szCs w:val="28"/>
          <w:lang w:val="en-US"/>
        </w:rPr>
      </w:pPr>
      <w:r>
        <w:rPr>
          <w:bCs/>
          <w:sz w:val="28"/>
          <w:szCs w:val="28"/>
          <w:lang w:val="en-US"/>
        </w:rPr>
        <w:t>MODERN SURGICAL TREATMENTS OF ONCOLOGICAL DISEASES</w:t>
      </w:r>
    </w:p>
    <w:p w:rsidR="003D02AB" w:rsidRPr="00AF6815" w:rsidRDefault="003D02AB" w:rsidP="0007079D">
      <w:pPr>
        <w:spacing w:after="0" w:line="360" w:lineRule="auto"/>
        <w:ind w:firstLine="567"/>
        <w:jc w:val="center"/>
        <w:rPr>
          <w:bCs/>
          <w:sz w:val="28"/>
          <w:szCs w:val="28"/>
          <w:lang w:val="en-US"/>
        </w:rPr>
      </w:pPr>
    </w:p>
    <w:p w:rsidR="009D3C62" w:rsidRPr="00AF6815" w:rsidRDefault="00A22105" w:rsidP="009D3C62">
      <w:pPr>
        <w:spacing w:after="0" w:line="360" w:lineRule="auto"/>
        <w:ind w:firstLine="567"/>
        <w:jc w:val="both"/>
        <w:rPr>
          <w:bCs/>
          <w:sz w:val="28"/>
          <w:szCs w:val="28"/>
          <w:lang w:val="en-US"/>
        </w:rPr>
      </w:pPr>
      <w:r>
        <w:rPr>
          <w:bCs/>
          <w:sz w:val="28"/>
          <w:szCs w:val="28"/>
          <w:lang w:val="en-US"/>
        </w:rPr>
        <w:t>Cancer surgery is a routine part in the diagnosis and treatment of cancer. Here's a look at how surgery is used to treat people with cancer.</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Common reasons why a patient may have surgery for their cancer include:</w:t>
      </w:r>
    </w:p>
    <w:p w:rsidR="009D3C62" w:rsidRPr="000A7953" w:rsidRDefault="00A22105" w:rsidP="001B529D">
      <w:pPr>
        <w:pStyle w:val="af0"/>
        <w:numPr>
          <w:ilvl w:val="0"/>
          <w:numId w:val="8"/>
        </w:numPr>
        <w:spacing w:after="0" w:line="360" w:lineRule="auto"/>
        <w:jc w:val="both"/>
        <w:rPr>
          <w:bCs/>
          <w:sz w:val="28"/>
          <w:szCs w:val="28"/>
        </w:rPr>
      </w:pPr>
      <w:r>
        <w:rPr>
          <w:bCs/>
          <w:sz w:val="28"/>
          <w:szCs w:val="28"/>
          <w:lang w:val="en-US"/>
        </w:rPr>
        <w:t>Prevention of cancer. In some types of cancer, it is possible to remove an organ before cancer develops there. In this way, a surgery helps to prevent cancer.</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Diagnosis. A surgical intervention can be used to obtain a piece of tissue for testing. The sample is checked in a laboratory to determine whether it’s cancerous. Other tests may study the genetic composition of cells. The results will help the patient’s health care team to plan their treatment.</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Making an accurate diagnosis indicating the extent and size of the tumor. Cancer surgery can show the size of the cancer and how far it has spread. This information is used to determine the stage of the cancer. Cancer stage will tell the patient’s physician how serious their condition is and whether they will need aggressive treatment.</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Primary treatment. For many types of cancer, surgery is the main treatment option.</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Volume reduction. Sometimes a surgical intervention cannot remove the entire cancer. The surgeon may remove as much as possible. This is referred to as volume reduction.</w:t>
      </w:r>
    </w:p>
    <w:p w:rsidR="009D3C62" w:rsidRPr="00AF6815" w:rsidRDefault="00A22105" w:rsidP="001B529D">
      <w:pPr>
        <w:pStyle w:val="af0"/>
        <w:numPr>
          <w:ilvl w:val="0"/>
          <w:numId w:val="8"/>
        </w:numPr>
        <w:spacing w:after="0" w:line="360" w:lineRule="auto"/>
        <w:jc w:val="both"/>
        <w:rPr>
          <w:bCs/>
          <w:sz w:val="28"/>
          <w:szCs w:val="28"/>
          <w:lang w:val="en-US"/>
        </w:rPr>
      </w:pPr>
      <w:r>
        <w:rPr>
          <w:bCs/>
          <w:sz w:val="28"/>
          <w:szCs w:val="28"/>
          <w:lang w:val="en-US"/>
        </w:rPr>
        <w:t>Relief of symptoms or side effects. Surgery can also be used to improve quality of life. For example, it may relieve pain caused by a cancer that compresses a nerve or bone. It can be used to remove a cancer that blocks the intestine.</w:t>
      </w:r>
    </w:p>
    <w:p w:rsidR="003618FE" w:rsidRPr="00AF6815" w:rsidRDefault="00A22105" w:rsidP="009D3C62">
      <w:pPr>
        <w:spacing w:after="0" w:line="360" w:lineRule="auto"/>
        <w:ind w:firstLine="567"/>
        <w:jc w:val="both"/>
        <w:rPr>
          <w:bCs/>
          <w:sz w:val="28"/>
          <w:szCs w:val="28"/>
          <w:lang w:val="en-US"/>
        </w:rPr>
      </w:pPr>
      <w:r>
        <w:rPr>
          <w:bCs/>
          <w:sz w:val="28"/>
          <w:szCs w:val="28"/>
          <w:lang w:val="en-US"/>
        </w:rPr>
        <w:lastRenderedPageBreak/>
        <w:t>Surgical intervention is often used in combination with other methods of cancer treatment. These treatments may include chemotherapy, radiation therapy and other methods of treatment. The choice of treatment method depends on the type of cancer, its stage, and overall health condition.</w:t>
      </w:r>
    </w:p>
    <w:p w:rsidR="009D3C62" w:rsidRPr="00AF6815" w:rsidRDefault="00A22105" w:rsidP="009D3C62">
      <w:pPr>
        <w:spacing w:after="0" w:line="360" w:lineRule="auto"/>
        <w:ind w:firstLine="567"/>
        <w:jc w:val="both"/>
        <w:rPr>
          <w:bCs/>
          <w:sz w:val="28"/>
          <w:szCs w:val="28"/>
          <w:lang w:val="en-US"/>
        </w:rPr>
      </w:pPr>
      <w:r>
        <w:rPr>
          <w:bCs/>
          <w:sz w:val="28"/>
          <w:szCs w:val="28"/>
          <w:lang w:val="en-US"/>
        </w:rPr>
        <w:t>Whenever possible, the goal of cancer surgery is to remove the entire cancerous mass from the body. For this purpose, the surgeon removes the cancerous mass and a portion of healthy tissue around it using cutting instruments.</w:t>
      </w:r>
    </w:p>
    <w:p w:rsidR="009D3C62" w:rsidRPr="00AF6815" w:rsidRDefault="00A22105" w:rsidP="009D3C62">
      <w:pPr>
        <w:spacing w:after="0" w:line="360" w:lineRule="auto"/>
        <w:ind w:firstLine="567"/>
        <w:jc w:val="both"/>
        <w:rPr>
          <w:bCs/>
          <w:sz w:val="28"/>
          <w:szCs w:val="28"/>
          <w:lang w:val="en-US"/>
        </w:rPr>
      </w:pPr>
      <w:r>
        <w:rPr>
          <w:bCs/>
          <w:sz w:val="28"/>
          <w:szCs w:val="28"/>
          <w:lang w:val="en-US"/>
        </w:rPr>
        <w:t>The surgeon may also remove some lymph nodes in this area. The lymph nodes are checked for the presence of cancer cells. If cancer spreads to the lymph nodes, there is a serious possibility that cancer may spread to other parts of the body.</w:t>
      </w:r>
    </w:p>
    <w:p w:rsidR="00C02D9F" w:rsidRPr="00AF6815" w:rsidRDefault="00A22105" w:rsidP="00C02D9F">
      <w:pPr>
        <w:spacing w:after="0" w:line="360" w:lineRule="auto"/>
        <w:ind w:firstLine="567"/>
        <w:jc w:val="both"/>
        <w:rPr>
          <w:bCs/>
          <w:sz w:val="28"/>
          <w:szCs w:val="28"/>
          <w:lang w:val="en-US"/>
        </w:rPr>
      </w:pPr>
      <w:r>
        <w:rPr>
          <w:bCs/>
          <w:sz w:val="28"/>
          <w:szCs w:val="28"/>
          <w:lang w:val="en-US"/>
        </w:rPr>
        <w:t>There are many types of surgical interventions. The types vary depending on the purpose of the procedure, the part of the body requiring surgical intervention, the amount of tissue to be removed, and, in some cases, the preferences of the patient.</w:t>
      </w:r>
    </w:p>
    <w:p w:rsidR="00C02D9F" w:rsidRPr="00AF6815" w:rsidRDefault="00A22105" w:rsidP="00C02D9F">
      <w:pPr>
        <w:spacing w:after="0" w:line="360" w:lineRule="auto"/>
        <w:ind w:firstLine="567"/>
        <w:jc w:val="both"/>
        <w:rPr>
          <w:bCs/>
          <w:sz w:val="28"/>
          <w:szCs w:val="28"/>
          <w:lang w:val="en-US"/>
        </w:rPr>
      </w:pPr>
      <w:r>
        <w:rPr>
          <w:bCs/>
          <w:sz w:val="28"/>
          <w:szCs w:val="28"/>
          <w:lang w:val="en-US"/>
        </w:rPr>
        <w:t xml:space="preserve">A surgical procedure can be: </w:t>
      </w:r>
    </w:p>
    <w:p w:rsidR="00C02D9F" w:rsidRPr="000A7953" w:rsidRDefault="00A22105" w:rsidP="001B529D">
      <w:pPr>
        <w:pStyle w:val="af0"/>
        <w:numPr>
          <w:ilvl w:val="0"/>
          <w:numId w:val="10"/>
        </w:numPr>
        <w:spacing w:after="0" w:line="360" w:lineRule="auto"/>
        <w:jc w:val="both"/>
        <w:rPr>
          <w:bCs/>
          <w:sz w:val="28"/>
          <w:szCs w:val="28"/>
        </w:rPr>
      </w:pPr>
      <w:r>
        <w:rPr>
          <w:bCs/>
          <w:sz w:val="28"/>
          <w:szCs w:val="28"/>
          <w:lang w:val="en-US"/>
        </w:rPr>
        <w:t>open,</w:t>
      </w:r>
    </w:p>
    <w:p w:rsidR="00C02D9F" w:rsidRPr="000A7953" w:rsidRDefault="00A22105" w:rsidP="001B529D">
      <w:pPr>
        <w:pStyle w:val="af0"/>
        <w:numPr>
          <w:ilvl w:val="0"/>
          <w:numId w:val="10"/>
        </w:numPr>
        <w:spacing w:after="0" w:line="360" w:lineRule="auto"/>
        <w:jc w:val="both"/>
        <w:rPr>
          <w:bCs/>
          <w:sz w:val="28"/>
          <w:szCs w:val="28"/>
        </w:rPr>
      </w:pPr>
      <w:r>
        <w:rPr>
          <w:bCs/>
          <w:sz w:val="28"/>
          <w:szCs w:val="28"/>
          <w:lang w:val="en-US"/>
        </w:rPr>
        <w:t>minimally invasive.</w:t>
      </w:r>
    </w:p>
    <w:p w:rsidR="00C02D9F" w:rsidRPr="00AF6815" w:rsidRDefault="00A22105" w:rsidP="00C02D9F">
      <w:pPr>
        <w:spacing w:after="0" w:line="360" w:lineRule="auto"/>
        <w:ind w:firstLine="567"/>
        <w:jc w:val="both"/>
        <w:rPr>
          <w:bCs/>
          <w:sz w:val="28"/>
          <w:szCs w:val="28"/>
          <w:lang w:val="en-US"/>
        </w:rPr>
      </w:pPr>
      <w:r>
        <w:rPr>
          <w:bCs/>
          <w:sz w:val="28"/>
          <w:szCs w:val="28"/>
          <w:lang w:val="en-US"/>
        </w:rPr>
        <w:t>In an open surgery, the surgeon makes one large incision to remove the tumor, part of the healthy tissue, and possibly several adjacent lymph nodes.</w:t>
      </w:r>
    </w:p>
    <w:p w:rsidR="00C02D9F" w:rsidRPr="00AF6815" w:rsidRDefault="00A22105" w:rsidP="00C02D9F">
      <w:pPr>
        <w:spacing w:after="0" w:line="360" w:lineRule="auto"/>
        <w:ind w:firstLine="567"/>
        <w:jc w:val="both"/>
        <w:rPr>
          <w:bCs/>
          <w:sz w:val="28"/>
          <w:szCs w:val="28"/>
          <w:lang w:val="en-US"/>
        </w:rPr>
      </w:pPr>
      <w:r>
        <w:rPr>
          <w:bCs/>
          <w:sz w:val="28"/>
          <w:szCs w:val="28"/>
          <w:lang w:val="en-US"/>
        </w:rPr>
        <w:t>In a minimally invasive procedure, the surgeon makes several small incisions instead of one large one. He/she inserts a long thin tube with a tiny camera into one of the small incisions. This tube is referred to as a laparoscope. A camera projects images from inside the body onto a monitor, allowing the surgeon to see what they are doing. He/she uses special surgical instruments that are inserted through other small incisions to remove the tumor and part of the healthy tissue.</w:t>
      </w:r>
    </w:p>
    <w:p w:rsidR="00C02D9F" w:rsidRPr="00AF6815" w:rsidRDefault="00A22105" w:rsidP="00C02D9F">
      <w:pPr>
        <w:spacing w:after="0" w:line="360" w:lineRule="auto"/>
        <w:ind w:firstLine="567"/>
        <w:jc w:val="both"/>
        <w:rPr>
          <w:bCs/>
          <w:sz w:val="28"/>
          <w:szCs w:val="28"/>
          <w:lang w:val="en-US"/>
        </w:rPr>
      </w:pPr>
      <w:r>
        <w:rPr>
          <w:bCs/>
          <w:sz w:val="28"/>
          <w:szCs w:val="28"/>
          <w:lang w:val="en-US"/>
        </w:rPr>
        <w:t xml:space="preserve">Since minimally invasive surgery requires smaller incisions, patients usually recover faster than after open surgeries.  </w:t>
      </w:r>
    </w:p>
    <w:p w:rsidR="00C02D9F" w:rsidRPr="00AF6815" w:rsidRDefault="00A22105" w:rsidP="00C02D9F">
      <w:pPr>
        <w:spacing w:after="0" w:line="360" w:lineRule="auto"/>
        <w:ind w:firstLine="567"/>
        <w:jc w:val="both"/>
        <w:rPr>
          <w:bCs/>
          <w:sz w:val="28"/>
          <w:szCs w:val="28"/>
          <w:lang w:val="en-US"/>
        </w:rPr>
      </w:pPr>
      <w:r>
        <w:rPr>
          <w:bCs/>
          <w:sz w:val="28"/>
          <w:szCs w:val="28"/>
          <w:lang w:val="en-US"/>
        </w:rPr>
        <w:lastRenderedPageBreak/>
        <w:t>In order to learn about the type of surgical intervention, which can be used to treat a specific type of cancer, the nurse provides the patient with short summaries on cancer treatment, tailored for either adult or pediatric patients.</w:t>
      </w:r>
    </w:p>
    <w:p w:rsidR="00C02D9F" w:rsidRPr="00AF6815" w:rsidRDefault="00A22105" w:rsidP="00C02D9F">
      <w:pPr>
        <w:spacing w:after="0" w:line="360" w:lineRule="auto"/>
        <w:ind w:firstLine="567"/>
        <w:jc w:val="both"/>
        <w:rPr>
          <w:bCs/>
          <w:sz w:val="28"/>
          <w:szCs w:val="28"/>
          <w:lang w:val="en-US"/>
        </w:rPr>
      </w:pPr>
      <w:r>
        <w:rPr>
          <w:bCs/>
          <w:sz w:val="28"/>
          <w:szCs w:val="28"/>
          <w:lang w:val="en-US"/>
        </w:rPr>
        <w:t>Depending on the type of cancer and the degree of its spread, a surgical intervention can be used for:</w:t>
      </w:r>
    </w:p>
    <w:p w:rsidR="00C02D9F" w:rsidRPr="00AF6815" w:rsidRDefault="00A22105" w:rsidP="001B529D">
      <w:pPr>
        <w:pStyle w:val="af0"/>
        <w:numPr>
          <w:ilvl w:val="0"/>
          <w:numId w:val="11"/>
        </w:numPr>
        <w:spacing w:after="0" w:line="360" w:lineRule="auto"/>
        <w:jc w:val="both"/>
        <w:rPr>
          <w:bCs/>
          <w:sz w:val="28"/>
          <w:szCs w:val="28"/>
          <w:lang w:val="en-US"/>
        </w:rPr>
      </w:pPr>
      <w:r>
        <w:rPr>
          <w:bCs/>
          <w:sz w:val="28"/>
          <w:szCs w:val="28"/>
          <w:lang w:val="en-US"/>
        </w:rPr>
        <w:t>Removal of the entire tumor. The surgical intervention allows removing a cancer localized in one area.</w:t>
      </w:r>
    </w:p>
    <w:p w:rsidR="00C02D9F" w:rsidRPr="00AF6815" w:rsidRDefault="00A22105" w:rsidP="001B529D">
      <w:pPr>
        <w:pStyle w:val="af0"/>
        <w:numPr>
          <w:ilvl w:val="0"/>
          <w:numId w:val="11"/>
        </w:numPr>
        <w:spacing w:after="0" w:line="360" w:lineRule="auto"/>
        <w:jc w:val="both"/>
        <w:rPr>
          <w:bCs/>
          <w:sz w:val="28"/>
          <w:szCs w:val="28"/>
          <w:lang w:val="en-US"/>
        </w:rPr>
      </w:pPr>
      <w:r>
        <w:rPr>
          <w:bCs/>
          <w:sz w:val="28"/>
          <w:szCs w:val="28"/>
          <w:lang w:val="en-US"/>
        </w:rPr>
        <w:t>Sectoral removal of the tumor. The surgical intervention allows removing a part of cancerous mass, but not all of it. Sectoral tumor excision is used when removing the entire tumor may harm the organ involved or the entire body. Removing a part of the tumor may help other treatment modalities work better.</w:t>
      </w:r>
    </w:p>
    <w:p w:rsidR="00C02D9F" w:rsidRPr="00AF6815" w:rsidRDefault="00A22105" w:rsidP="001B529D">
      <w:pPr>
        <w:pStyle w:val="af0"/>
        <w:numPr>
          <w:ilvl w:val="0"/>
          <w:numId w:val="11"/>
        </w:numPr>
        <w:spacing w:after="0" w:line="360" w:lineRule="auto"/>
        <w:jc w:val="both"/>
        <w:rPr>
          <w:bCs/>
          <w:sz w:val="28"/>
          <w:szCs w:val="28"/>
          <w:lang w:val="en-US"/>
        </w:rPr>
      </w:pPr>
      <w:r>
        <w:rPr>
          <w:bCs/>
          <w:sz w:val="28"/>
          <w:szCs w:val="28"/>
          <w:lang w:val="en-US"/>
        </w:rPr>
        <w:t>Relieving the symptoms of cancer. Surgical interventions are used to remove tumors that cause pain or pressure.</w:t>
      </w:r>
    </w:p>
    <w:p w:rsidR="009D3C62" w:rsidRPr="000A7953" w:rsidRDefault="00A22105" w:rsidP="009D3C62">
      <w:pPr>
        <w:spacing w:after="0" w:line="360" w:lineRule="auto"/>
        <w:ind w:firstLine="567"/>
        <w:jc w:val="both"/>
        <w:rPr>
          <w:bCs/>
          <w:sz w:val="28"/>
          <w:szCs w:val="28"/>
        </w:rPr>
      </w:pPr>
      <w:r>
        <w:rPr>
          <w:bCs/>
          <w:sz w:val="28"/>
          <w:szCs w:val="28"/>
          <w:lang w:val="en-US"/>
        </w:rPr>
        <w:t>Many other types of operations can be used for cancer treatment Researchers continue to look for new methods. Some other types of cancer surgery include:</w:t>
      </w:r>
    </w:p>
    <w:p w:rsidR="009D3C62" w:rsidRPr="000A7953" w:rsidRDefault="00A22105" w:rsidP="001B529D">
      <w:pPr>
        <w:pStyle w:val="af0"/>
        <w:numPr>
          <w:ilvl w:val="0"/>
          <w:numId w:val="9"/>
        </w:numPr>
        <w:spacing w:after="0" w:line="360" w:lineRule="auto"/>
        <w:jc w:val="both"/>
        <w:rPr>
          <w:bCs/>
          <w:sz w:val="28"/>
          <w:szCs w:val="28"/>
        </w:rPr>
      </w:pPr>
      <w:r>
        <w:rPr>
          <w:bCs/>
          <w:sz w:val="28"/>
          <w:szCs w:val="28"/>
          <w:lang w:val="en-US"/>
        </w:rPr>
        <w:t>Cryosurgery. In this intervention, very cold materials such as liquid nitrogen spray or a cold probe are used. The cold freezes and destroys cancer cells.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t>Electrosurgery. In this type of operation, electric current is used to destroy cancer cells.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t>Laser surgery. Laser surgery uses photonic rays to reduce or remove cancer cells.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t>Mohs surgery. This method involves cutting away thin layers of cancerous lesion. When each thin layer is removed, it is examined under a microscope for signs of cancer. This is repeated until the entire cancer is removed. Mohs surgery is used in cancer on sensitive skin areas such as around the eyes.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lastRenderedPageBreak/>
        <w:t>Laparoscopic surgery. In this minimally invasive surgical technology, several small incisions on the body are used rather than one large one. A tiny camera and surgical instruments are inserted through the incisions. The monitor screen shows what the camera “sees”. The surgeon uses this visual guidance to direct instruments to remove cancer. Smaller incisions mean that the patient is going to recover faster, and that they will have less postoperative issues.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t>Robotic surgery. During robotic operation, the surgeon is sitting away from the surgical table. They are looking at a screen which shows a three-dimensional image of the surgical site. The surgeon uses manual guidance which tells the robot how to move surgical instruments to perform the surgery. Robotic surgery helps the surgeon to work in hard-to-reach areas. People who have had this type of surgery may recover faster and have less postoperative problems.</w:t>
      </w:r>
    </w:p>
    <w:p w:rsidR="009D3C62" w:rsidRPr="00AF6815" w:rsidRDefault="00A22105" w:rsidP="001B529D">
      <w:pPr>
        <w:pStyle w:val="af0"/>
        <w:numPr>
          <w:ilvl w:val="0"/>
          <w:numId w:val="9"/>
        </w:numPr>
        <w:spacing w:after="0" w:line="360" w:lineRule="auto"/>
        <w:jc w:val="both"/>
        <w:rPr>
          <w:bCs/>
          <w:sz w:val="28"/>
          <w:szCs w:val="28"/>
          <w:lang w:val="en-US"/>
        </w:rPr>
      </w:pPr>
      <w:r>
        <w:rPr>
          <w:bCs/>
          <w:sz w:val="28"/>
          <w:szCs w:val="28"/>
          <w:lang w:val="en-US"/>
        </w:rPr>
        <w:t>Natural orifice transluminal endoscopic surgery. Natural orifice transluminal endoscopic surgery (NOTES) is a method to operate upon abdominal organs without a skin incision. Instead, surgeons pass surgical instruments through natural openings in the body, such as the mouth, rectum, or vagina. For example, a surgeon may pass surgical instruments through the throat and stomach. A small incision is made in the stomach wall. Then surgical instruments are moved to the area surrounding the stomach. Using the instruments, it is possible to obtain a sample of hepatic tissue, or remove the gallbladder. Natural orifice transluminal endoscopic surgery is a new type of surgery. Surgeons are hopeful that this may reduce the risk of infection, pain, and other problems after surgery.</w:t>
      </w:r>
    </w:p>
    <w:p w:rsidR="009D3C62" w:rsidRPr="00AF6815" w:rsidRDefault="00A22105" w:rsidP="009D3C62">
      <w:pPr>
        <w:spacing w:after="0" w:line="360" w:lineRule="auto"/>
        <w:ind w:firstLine="567"/>
        <w:jc w:val="both"/>
        <w:rPr>
          <w:bCs/>
          <w:sz w:val="28"/>
          <w:szCs w:val="28"/>
          <w:lang w:val="en-US"/>
        </w:rPr>
      </w:pPr>
      <w:r>
        <w:rPr>
          <w:bCs/>
          <w:sz w:val="28"/>
          <w:szCs w:val="28"/>
          <w:lang w:val="en-US"/>
        </w:rPr>
        <w:t>Cancer surgery continues to evolve. Researchers are considering other types of less invasive surgery.</w:t>
      </w:r>
    </w:p>
    <w:p w:rsidR="009D3C62" w:rsidRPr="00AF6815" w:rsidRDefault="00A22105" w:rsidP="009D3C62">
      <w:pPr>
        <w:spacing w:after="0" w:line="360" w:lineRule="auto"/>
        <w:ind w:firstLine="567"/>
        <w:jc w:val="both"/>
        <w:rPr>
          <w:bCs/>
          <w:sz w:val="28"/>
          <w:szCs w:val="28"/>
          <w:lang w:val="en-US"/>
        </w:rPr>
      </w:pPr>
      <w:r>
        <w:rPr>
          <w:bCs/>
          <w:sz w:val="28"/>
          <w:szCs w:val="28"/>
          <w:lang w:val="en-US"/>
        </w:rPr>
        <w:lastRenderedPageBreak/>
        <w:t>The nurse may help the patient understand the goals, benefits and risks related to the surgery, and also answer any questions the patient may have. The nurse can also provide emotional support and reassurance to the patient and family. The nurse may help the patient with filling out any documents such as consent forms, advance directives, or insurance claims. The nurse may also tell the patient what to expect during and after the surgery, e.g. about the type of anesthesia, duration of the surgery, possible complications and the recovery process.</w:t>
      </w:r>
    </w:p>
    <w:p w:rsidR="00C02D9F" w:rsidRPr="00AF6815" w:rsidRDefault="00A22105" w:rsidP="009D3C62">
      <w:pPr>
        <w:spacing w:after="0" w:line="360" w:lineRule="auto"/>
        <w:ind w:firstLine="567"/>
        <w:jc w:val="both"/>
        <w:rPr>
          <w:bCs/>
          <w:sz w:val="28"/>
          <w:szCs w:val="28"/>
          <w:lang w:val="en-US"/>
        </w:rPr>
      </w:pPr>
      <w:r>
        <w:rPr>
          <w:bCs/>
          <w:sz w:val="28"/>
          <w:szCs w:val="28"/>
          <w:lang w:val="en-US"/>
        </w:rPr>
        <w:t>The nurse's perspective in preparing and caring for a patient who is about to undergo cancer surgery plays a key role in ensuring the safety and comfort of the patient. Here’s how a nurse may interact with the patient at various stages of surgical intervention.</w:t>
      </w:r>
    </w:p>
    <w:p w:rsidR="009D3C62" w:rsidRPr="00AF6815" w:rsidRDefault="00A22105" w:rsidP="009D3C62">
      <w:pPr>
        <w:spacing w:after="0" w:line="360" w:lineRule="auto"/>
        <w:ind w:firstLine="567"/>
        <w:jc w:val="both"/>
        <w:rPr>
          <w:bCs/>
          <w:sz w:val="28"/>
          <w:szCs w:val="28"/>
          <w:lang w:val="en-US"/>
        </w:rPr>
      </w:pPr>
      <w:r>
        <w:rPr>
          <w:bCs/>
          <w:sz w:val="28"/>
          <w:szCs w:val="28"/>
          <w:lang w:val="en-US"/>
        </w:rPr>
        <w:t>The nurse can work as part of the surgical team, performing various tasks such as preparing the operating room, checking equipment, sterilizing instruments, administering anesthesia, monitoring vital signs of the patient, passing instruments to the surgeon, and dressing wounds. The nurse can also communicate with other members of the team, such as an anesthesiologist, radiologist, or pathologist, to ensure the safety and quality of the surgical procedure.</w:t>
      </w:r>
    </w:p>
    <w:p w:rsidR="009D3C62" w:rsidRPr="00AF6815" w:rsidRDefault="00A22105" w:rsidP="009D3C62">
      <w:pPr>
        <w:spacing w:after="0" w:line="360" w:lineRule="auto"/>
        <w:ind w:firstLine="567"/>
        <w:jc w:val="both"/>
        <w:rPr>
          <w:bCs/>
          <w:sz w:val="28"/>
          <w:szCs w:val="28"/>
          <w:lang w:val="en-US"/>
        </w:rPr>
      </w:pPr>
      <w:r>
        <w:rPr>
          <w:bCs/>
          <w:sz w:val="28"/>
          <w:szCs w:val="28"/>
          <w:lang w:val="en-US"/>
        </w:rPr>
        <w:t>Postoperative patient care The nurse may help the patient recover after surgery by providing pain management, wound care, preventing infections, nutrition, moistening, mobility and comfort. The nurse may also monitor the indicators of patient's condition such as body temperature, blood pressure, pulse rate, oxygen saturation levels and urine output, and report any changes or problems to the physician. The nurse can also educate the patient and family on how to care for themselves in the home, e.g. how to change dressings, how to take medications, how to prevent complications, and when to seek medical attention. The nurse may also provide emotional support and counseling to the patient and family and refer them to other resources or services such as social workers, psychologists, or support groups as needed.</w:t>
      </w:r>
    </w:p>
    <w:p w:rsidR="00F6143D" w:rsidRPr="00AF6815" w:rsidRDefault="00A22105" w:rsidP="00F6143D">
      <w:pPr>
        <w:spacing w:after="0" w:line="360" w:lineRule="auto"/>
        <w:ind w:firstLine="567"/>
        <w:jc w:val="both"/>
        <w:rPr>
          <w:bCs/>
          <w:sz w:val="28"/>
          <w:szCs w:val="28"/>
          <w:lang w:val="en-US"/>
        </w:rPr>
      </w:pPr>
      <w:r>
        <w:rPr>
          <w:bCs/>
          <w:sz w:val="28"/>
          <w:szCs w:val="28"/>
          <w:lang w:val="en-US"/>
        </w:rPr>
        <w:lastRenderedPageBreak/>
        <w:t>In the second part of the study, we aimed to compare the outcomes of different types of surgical treatment for cancer. We have divided the patients into six groups depending on the type of cancer they had. Inside each group, we subdivided the patients into subgroups based on the type of surgery they had. The types of surgeries included therapeutic surgery, volume reduction surgery, palliative surgery, and supportive surgery. We have also taken into account other factors such as cancer stage, the use of other treatments (e.g. chemotherapy or radiation therapy) and the presence of comorbidities. We have used the following criteria for distributing patients into subgroups:</w:t>
      </w:r>
    </w:p>
    <w:p w:rsidR="00F6143D" w:rsidRPr="00AF6815" w:rsidRDefault="00A22105" w:rsidP="001B529D">
      <w:pPr>
        <w:pStyle w:val="af0"/>
        <w:numPr>
          <w:ilvl w:val="0"/>
          <w:numId w:val="12"/>
        </w:numPr>
        <w:spacing w:after="0" w:line="360" w:lineRule="auto"/>
        <w:jc w:val="both"/>
        <w:rPr>
          <w:bCs/>
          <w:sz w:val="28"/>
          <w:szCs w:val="28"/>
          <w:lang w:val="en-US"/>
        </w:rPr>
      </w:pPr>
      <w:r>
        <w:rPr>
          <w:bCs/>
          <w:sz w:val="28"/>
          <w:szCs w:val="28"/>
          <w:lang w:val="en-US"/>
        </w:rPr>
        <w:t>Therapeutic surgery: patients who have had an operation to remove the entire tumor or growth, and who had no signs of cancer spread or recurrence after surgery.</w:t>
      </w:r>
    </w:p>
    <w:p w:rsidR="00F6143D" w:rsidRPr="00AF6815" w:rsidRDefault="00A22105" w:rsidP="001B529D">
      <w:pPr>
        <w:pStyle w:val="af0"/>
        <w:numPr>
          <w:ilvl w:val="0"/>
          <w:numId w:val="12"/>
        </w:numPr>
        <w:spacing w:after="0" w:line="360" w:lineRule="auto"/>
        <w:jc w:val="both"/>
        <w:rPr>
          <w:bCs/>
          <w:sz w:val="28"/>
          <w:szCs w:val="28"/>
          <w:lang w:val="en-US"/>
        </w:rPr>
      </w:pPr>
      <w:r>
        <w:rPr>
          <w:bCs/>
          <w:sz w:val="28"/>
          <w:szCs w:val="28"/>
          <w:lang w:val="en-US"/>
        </w:rPr>
        <w:t>Volume reduction surgery: patients who have had an operation to remove a part of tumor or growth (but not an entire lesion), and who had signs of cancer spread or recurrence after surgery.</w:t>
      </w:r>
    </w:p>
    <w:p w:rsidR="00F6143D" w:rsidRPr="00AF6815" w:rsidRDefault="00A22105" w:rsidP="001B529D">
      <w:pPr>
        <w:pStyle w:val="af0"/>
        <w:numPr>
          <w:ilvl w:val="0"/>
          <w:numId w:val="12"/>
        </w:numPr>
        <w:spacing w:after="0" w:line="360" w:lineRule="auto"/>
        <w:jc w:val="both"/>
        <w:rPr>
          <w:bCs/>
          <w:sz w:val="28"/>
          <w:szCs w:val="28"/>
          <w:lang w:val="en-US"/>
        </w:rPr>
      </w:pPr>
      <w:r>
        <w:rPr>
          <w:bCs/>
          <w:sz w:val="28"/>
          <w:szCs w:val="28"/>
          <w:lang w:val="en-US"/>
        </w:rPr>
        <w:t>Palliative surgery: patients who have had an operation to relieve symptoms or improve quality of life, rather than for cancer treatment, as well as patients with advanced or terminal-stage cancer.</w:t>
      </w:r>
    </w:p>
    <w:p w:rsidR="00F6143D" w:rsidRPr="00AF6815" w:rsidRDefault="00A22105" w:rsidP="001B529D">
      <w:pPr>
        <w:pStyle w:val="af0"/>
        <w:numPr>
          <w:ilvl w:val="0"/>
          <w:numId w:val="12"/>
        </w:numPr>
        <w:spacing w:after="0" w:line="360" w:lineRule="auto"/>
        <w:jc w:val="both"/>
        <w:rPr>
          <w:bCs/>
          <w:sz w:val="28"/>
          <w:szCs w:val="28"/>
          <w:lang w:val="en-US"/>
        </w:rPr>
      </w:pPr>
      <w:r>
        <w:rPr>
          <w:bCs/>
          <w:sz w:val="28"/>
          <w:szCs w:val="28"/>
          <w:lang w:val="en-US"/>
        </w:rPr>
        <w:t>Supportive surgery: patients who have had an operation to enhance the effectiveness of other treatments such as catheter or stent placement, and who have had any stage of cancer.</w:t>
      </w:r>
    </w:p>
    <w:p w:rsidR="00F6143D" w:rsidRPr="00AF6815" w:rsidRDefault="00A22105" w:rsidP="00F6143D">
      <w:pPr>
        <w:spacing w:after="0" w:line="360" w:lineRule="auto"/>
        <w:ind w:firstLine="567"/>
        <w:jc w:val="both"/>
        <w:rPr>
          <w:bCs/>
          <w:sz w:val="28"/>
          <w:szCs w:val="28"/>
          <w:lang w:val="en-US"/>
        </w:rPr>
      </w:pPr>
      <w:r>
        <w:rPr>
          <w:bCs/>
          <w:sz w:val="28"/>
          <w:szCs w:val="28"/>
          <w:lang w:val="en-US"/>
        </w:rPr>
        <w:t>We used statistical methods for data analysis and comparing the results across subgroups. We have also conducted a subgroup analysis to study the effect of other factors on results. We expected to find that the type of surgery would have a significant impact on treatment outcomes and that the optimal type of surgery would vary according to the type and stage of cancer.</w:t>
      </w:r>
    </w:p>
    <w:p w:rsidR="00F6143D" w:rsidRPr="000A7953" w:rsidRDefault="00A22105" w:rsidP="008240F5">
      <w:pPr>
        <w:spacing w:after="0" w:line="360" w:lineRule="auto"/>
        <w:ind w:left="-567"/>
        <w:jc w:val="both"/>
        <w:rPr>
          <w:bCs/>
          <w:sz w:val="28"/>
          <w:szCs w:val="28"/>
        </w:rPr>
      </w:pPr>
      <w:r w:rsidRPr="000A7953">
        <w:rPr>
          <w:bCs/>
          <w:noProof/>
          <w:sz w:val="28"/>
          <w:szCs w:val="28"/>
          <w:lang w:val="uk-UA" w:eastAsia="uk-UA"/>
        </w:rPr>
        <w:lastRenderedPageBreak/>
        <w:drawing>
          <wp:inline distT="0" distB="0" distL="0" distR="0">
            <wp:extent cx="6120130" cy="4390390"/>
            <wp:effectExtent l="0" t="0" r="13970" b="16510"/>
            <wp:docPr id="125034670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2D9F" w:rsidRPr="00AF6815" w:rsidRDefault="00A22105" w:rsidP="009D3C62">
      <w:pPr>
        <w:spacing w:after="0" w:line="360" w:lineRule="auto"/>
        <w:ind w:firstLine="567"/>
        <w:jc w:val="both"/>
        <w:rPr>
          <w:bCs/>
          <w:sz w:val="28"/>
          <w:szCs w:val="28"/>
          <w:lang w:val="en-US"/>
        </w:rPr>
      </w:pPr>
      <w:r w:rsidRPr="004550CC">
        <w:rPr>
          <w:b/>
          <w:sz w:val="28"/>
          <w:szCs w:val="28"/>
          <w:lang w:val="en-US"/>
        </w:rPr>
        <w:t>Diagram 4.1</w:t>
      </w:r>
      <w:r>
        <w:rPr>
          <w:bCs/>
          <w:sz w:val="28"/>
          <w:szCs w:val="28"/>
          <w:lang w:val="en-US"/>
        </w:rPr>
        <w:t>. The number of patients depending on cancer type and the surgical intervention the patients have had.</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t>Breast cancer: 50 cases in total. Therapeutic surgery accounted for 52% (26 of 50 cases), volume reduction surgery accounted for 30% (15 of 50 cases), palliative surgery accounted for 8% (4 of 50 cases), and supportive surgery accounted for 10% (5 of 50 cases).</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t>Lung cancer: 45 cases in total. Therapeutic surgery accounted for 20% (9 of 45 cases), volume reduction surgery accounted for 35.5% (16 of 45 cases), palliative surgery accounted for 40% (18 of 45 cases), and supportive surgery accounted for 4.4% (2 of 45 cases).</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t>Colorectal cancer: 40 cases in total. Therapeutic surgery accounted for 42.5% (17 of 40 cases), volume reduction surgery accounted for 20% (8 of 40 cases), palliative surgery accounted for 15% (6 of 40 cases), and supportive surgery accounted for 22.5% (9 of 40 cases).</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lastRenderedPageBreak/>
        <w:t>Prostate cancer: 40 cases in total. Therapeutic surgery accounted for 55% (22 of 40 cases), volume reduction surgery accounted for 7.5% (3 of 40 cases), palliative surgery accounted for 20% (8 of 40 cases), and supportive surgery accounted for 17.5% (7 of 40 cases).</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t>Skin cancer: 35 cases in total. Therapeutic surgery accounted for 54.3% (19 of 35 cases), volume reduction surgery accounted for 31.4% (11 of 35 cases), palliative surgery accounted for 8.6% (3 of 35 cases), and supportive surgery accounted for 5.7% (2 of 35 cases).</w:t>
      </w:r>
    </w:p>
    <w:p w:rsidR="00745A61" w:rsidRPr="00AF6815" w:rsidRDefault="00A22105" w:rsidP="001B529D">
      <w:pPr>
        <w:pStyle w:val="af0"/>
        <w:numPr>
          <w:ilvl w:val="0"/>
          <w:numId w:val="13"/>
        </w:numPr>
        <w:spacing w:after="0" w:line="360" w:lineRule="auto"/>
        <w:jc w:val="both"/>
        <w:rPr>
          <w:bCs/>
          <w:sz w:val="28"/>
          <w:szCs w:val="28"/>
          <w:lang w:val="en-US"/>
        </w:rPr>
      </w:pPr>
      <w:r>
        <w:rPr>
          <w:bCs/>
          <w:sz w:val="28"/>
          <w:szCs w:val="28"/>
          <w:lang w:val="en-US"/>
        </w:rPr>
        <w:t>Thyroid cancer: 35 cases in total. Therapeutic surgery accounted for 60% (21 of 35 cases), volume reduction surgery accounted for 28.6% (10 of 35 cases), palliative surgery accounted for 5.7% (2 of 35 cases), and supportive surgery accounted for 5.7% (2 of 35 cases).</w:t>
      </w:r>
    </w:p>
    <w:p w:rsidR="00745A61" w:rsidRPr="00AF6815" w:rsidRDefault="00A22105" w:rsidP="00745A61">
      <w:pPr>
        <w:spacing w:after="0" w:line="360" w:lineRule="auto"/>
        <w:ind w:firstLine="567"/>
        <w:jc w:val="both"/>
        <w:rPr>
          <w:bCs/>
          <w:sz w:val="28"/>
          <w:szCs w:val="28"/>
          <w:lang w:val="en-US"/>
        </w:rPr>
      </w:pPr>
      <w:r>
        <w:rPr>
          <w:bCs/>
          <w:sz w:val="28"/>
          <w:szCs w:val="28"/>
          <w:lang w:val="en-US"/>
        </w:rPr>
        <w:t>Breast cancer is the most widely spread type of cancer among the six groups, and the majority of patients with this type of cancer had a therapeutic surgery or volume reduction surgery. This may indicate that breast cancer is more likely to be detected in its early stages, when complete or partial removal of the tumor is possible. This may also reflect a high degree of awareness and prevention of this type of cancer among the general population.</w:t>
      </w:r>
    </w:p>
    <w:p w:rsidR="00745A61" w:rsidRPr="00AF6815" w:rsidRDefault="00A22105" w:rsidP="00745A61">
      <w:pPr>
        <w:spacing w:after="0" w:line="360" w:lineRule="auto"/>
        <w:ind w:firstLine="567"/>
        <w:jc w:val="both"/>
        <w:rPr>
          <w:bCs/>
          <w:sz w:val="28"/>
          <w:szCs w:val="28"/>
          <w:lang w:val="en-US"/>
        </w:rPr>
      </w:pPr>
      <w:r>
        <w:rPr>
          <w:bCs/>
          <w:sz w:val="28"/>
          <w:szCs w:val="28"/>
          <w:lang w:val="en-US"/>
        </w:rPr>
        <w:t>Lung cancer was the most severe type of cancer among the six groups, and most patients with this type of cancer underwent palliative surgery. This may indicate that lung cancer is more likely to be detected in late stages, when the tumor has already spread or metastasized. This may also reflect a low level of awareness and prevention of this type of cancer among the general population, especially among smokers.</w:t>
      </w:r>
    </w:p>
    <w:p w:rsidR="00745A61" w:rsidRPr="00AF6815" w:rsidRDefault="00A22105" w:rsidP="00745A61">
      <w:pPr>
        <w:spacing w:after="0" w:line="360" w:lineRule="auto"/>
        <w:ind w:firstLine="567"/>
        <w:jc w:val="both"/>
        <w:rPr>
          <w:bCs/>
          <w:sz w:val="28"/>
          <w:szCs w:val="28"/>
          <w:lang w:val="en-US"/>
        </w:rPr>
      </w:pPr>
      <w:r>
        <w:rPr>
          <w:bCs/>
          <w:sz w:val="28"/>
          <w:szCs w:val="28"/>
          <w:lang w:val="en-US"/>
        </w:rPr>
        <w:t>Colorectal cancer and prostate cancer have a similar distribution of types of surgical treatment, with therapeutic surgery and supportive surgery predominating. This may indicate that these types of cancer often require a combined treatment approach, including surgery and other methods such as chemotherapy or radiation therapy. This may also reflect various degrees of aggressiveness and spread of these cancer types among the population.</w:t>
      </w:r>
    </w:p>
    <w:p w:rsidR="009D3C62" w:rsidRPr="00AF6815" w:rsidRDefault="00A22105" w:rsidP="00745A61">
      <w:pPr>
        <w:spacing w:after="0" w:line="360" w:lineRule="auto"/>
        <w:ind w:firstLine="567"/>
        <w:jc w:val="both"/>
        <w:rPr>
          <w:bCs/>
          <w:sz w:val="28"/>
          <w:szCs w:val="28"/>
          <w:lang w:val="en-US"/>
        </w:rPr>
      </w:pPr>
      <w:r>
        <w:rPr>
          <w:bCs/>
          <w:sz w:val="28"/>
          <w:szCs w:val="28"/>
          <w:lang w:val="en-US"/>
        </w:rPr>
        <w:lastRenderedPageBreak/>
        <w:t>Skin cancer and thyroid cancer have similar distributions in terms of types of surgical treatment with therapeutic surgery and  volume reduction surgery being predominant. This may suggest that these types of cancer are more likely to be detected in their early stages, when complete or partial removal of the tumor is possible. This may also reflect a high level of awareness and prevention of these types of cancer among the population, especially in people at high risk of developing these diseases.</w:t>
      </w:r>
    </w:p>
    <w:p w:rsidR="00534E2E" w:rsidRPr="00AF6815" w:rsidRDefault="00A22105" w:rsidP="00534E2E">
      <w:pPr>
        <w:spacing w:after="0" w:line="360" w:lineRule="auto"/>
        <w:ind w:firstLine="567"/>
        <w:jc w:val="both"/>
        <w:rPr>
          <w:bCs/>
          <w:sz w:val="28"/>
          <w:szCs w:val="28"/>
          <w:lang w:val="en-US"/>
        </w:rPr>
      </w:pPr>
      <w:r>
        <w:rPr>
          <w:bCs/>
          <w:sz w:val="28"/>
          <w:szCs w:val="28"/>
          <w:lang w:val="en-US"/>
        </w:rPr>
        <w:t>Survival after surgical interventions in cancer patients depends on several important factors. First of all, type of cancer has a substantial impact on prognosis. For example, in patients with early stages of breast cancer, survival rates are usually higher than in those diagnosed with advanced disease.</w:t>
      </w:r>
    </w:p>
    <w:p w:rsidR="00534E2E" w:rsidRPr="00AF6815" w:rsidRDefault="00A22105" w:rsidP="00534E2E">
      <w:pPr>
        <w:spacing w:after="0" w:line="360" w:lineRule="auto"/>
        <w:ind w:firstLine="567"/>
        <w:jc w:val="both"/>
        <w:rPr>
          <w:bCs/>
          <w:sz w:val="28"/>
          <w:szCs w:val="28"/>
          <w:lang w:val="en-US"/>
        </w:rPr>
      </w:pPr>
      <w:r>
        <w:rPr>
          <w:bCs/>
          <w:sz w:val="28"/>
          <w:szCs w:val="28"/>
          <w:lang w:val="en-US"/>
        </w:rPr>
        <w:t>The second key aspect is the stage of the disease. Early stages are usually associated with a better prognosis because the tumor is confined to the primary site. Conversely, if metastases are detected in other parts of the body, the prognosis is significantly worse.</w:t>
      </w:r>
    </w:p>
    <w:p w:rsidR="00534E2E" w:rsidRPr="00AF6815" w:rsidRDefault="00A22105" w:rsidP="00534E2E">
      <w:pPr>
        <w:spacing w:after="0" w:line="360" w:lineRule="auto"/>
        <w:ind w:firstLine="567"/>
        <w:jc w:val="both"/>
        <w:rPr>
          <w:bCs/>
          <w:sz w:val="28"/>
          <w:szCs w:val="28"/>
          <w:lang w:val="en-US"/>
        </w:rPr>
      </w:pPr>
      <w:r>
        <w:rPr>
          <w:bCs/>
          <w:sz w:val="28"/>
          <w:szCs w:val="28"/>
          <w:lang w:val="en-US"/>
        </w:rPr>
        <w:t>In addition, the general physical and psychological state of the patient plays an important role. Strong immunity and good physical fitness often contribute to successful postoperative recovery. Patients undergoing surgery in the setting of good overall health are often more capable of negotiating the consequences of a surgical intervention.</w:t>
      </w:r>
    </w:p>
    <w:p w:rsidR="00155B7A" w:rsidRDefault="00A22105" w:rsidP="00AB7B71">
      <w:pPr>
        <w:spacing w:after="0" w:line="360" w:lineRule="auto"/>
        <w:ind w:firstLine="567"/>
        <w:jc w:val="both"/>
        <w:rPr>
          <w:bCs/>
          <w:sz w:val="28"/>
          <w:szCs w:val="28"/>
          <w:lang w:val="en-US"/>
        </w:rPr>
      </w:pPr>
      <w:r>
        <w:rPr>
          <w:bCs/>
          <w:sz w:val="28"/>
          <w:szCs w:val="28"/>
          <w:lang w:val="en-US"/>
        </w:rPr>
        <w:t>Thus, success rates of surgical treatments for cancer greatly depend on the individual characteristics of the patients, especially the type and stage of cancer, and on overall health.</w:t>
      </w:r>
    </w:p>
    <w:p w:rsidR="00155B7A" w:rsidRDefault="00155B7A">
      <w:pPr>
        <w:rPr>
          <w:bCs/>
          <w:sz w:val="28"/>
          <w:szCs w:val="28"/>
          <w:lang w:val="en-US"/>
        </w:rPr>
      </w:pPr>
      <w:r>
        <w:rPr>
          <w:bCs/>
          <w:sz w:val="28"/>
          <w:szCs w:val="28"/>
          <w:lang w:val="en-US"/>
        </w:rPr>
        <w:br w:type="page"/>
      </w:r>
    </w:p>
    <w:p w:rsidR="005E2B57" w:rsidRPr="00AF6815" w:rsidRDefault="00A22105" w:rsidP="005E2B57">
      <w:pPr>
        <w:spacing w:after="0" w:line="360" w:lineRule="auto"/>
        <w:ind w:firstLine="567"/>
        <w:jc w:val="center"/>
        <w:rPr>
          <w:bCs/>
          <w:sz w:val="28"/>
          <w:szCs w:val="28"/>
          <w:lang w:val="en-US"/>
        </w:rPr>
      </w:pPr>
      <w:r>
        <w:rPr>
          <w:bCs/>
          <w:sz w:val="28"/>
          <w:szCs w:val="28"/>
          <w:lang w:val="en-US"/>
        </w:rPr>
        <w:lastRenderedPageBreak/>
        <w:t>CHAPTER 5</w:t>
      </w:r>
    </w:p>
    <w:p w:rsidR="005E2B57" w:rsidRPr="00AF6815" w:rsidRDefault="00A22105" w:rsidP="005E2B57">
      <w:pPr>
        <w:spacing w:after="0" w:line="360" w:lineRule="auto"/>
        <w:ind w:firstLine="567"/>
        <w:jc w:val="center"/>
        <w:rPr>
          <w:bCs/>
          <w:sz w:val="28"/>
          <w:szCs w:val="28"/>
          <w:lang w:val="en-US"/>
        </w:rPr>
      </w:pPr>
      <w:r>
        <w:rPr>
          <w:bCs/>
          <w:sz w:val="28"/>
          <w:szCs w:val="28"/>
          <w:lang w:val="en-US"/>
        </w:rPr>
        <w:t>NURSING PROCESS FEATURES IN THE MANAGEMENT OF CANCER PATIENTS AFTER SURGICAL INTERVENTIONS</w:t>
      </w:r>
    </w:p>
    <w:p w:rsidR="00C54551" w:rsidRPr="00AF6815" w:rsidRDefault="00C54551" w:rsidP="00745A61">
      <w:pPr>
        <w:spacing w:after="0" w:line="360" w:lineRule="auto"/>
        <w:ind w:firstLine="567"/>
        <w:jc w:val="both"/>
        <w:rPr>
          <w:bCs/>
          <w:sz w:val="28"/>
          <w:szCs w:val="28"/>
          <w:lang w:val="en-US"/>
        </w:rPr>
      </w:pPr>
    </w:p>
    <w:p w:rsidR="005E2B57" w:rsidRPr="00AF6815" w:rsidRDefault="00A22105" w:rsidP="005E2B57">
      <w:pPr>
        <w:spacing w:after="0" w:line="360" w:lineRule="auto"/>
        <w:ind w:firstLine="567"/>
        <w:jc w:val="both"/>
        <w:rPr>
          <w:bCs/>
          <w:sz w:val="28"/>
          <w:szCs w:val="28"/>
          <w:lang w:val="en-US"/>
        </w:rPr>
      </w:pPr>
      <w:r>
        <w:rPr>
          <w:bCs/>
          <w:sz w:val="28"/>
          <w:szCs w:val="28"/>
          <w:lang w:val="en-US"/>
        </w:rPr>
        <w:t>Nursing process in management of cancer patients after surgical interventions involves many aspects, from postoperative care to supporting the patient on their recovery journey. Here are some of special aspects of nursing practice in this context:</w:t>
      </w:r>
    </w:p>
    <w:p w:rsidR="005E2B57" w:rsidRPr="00AF6815" w:rsidRDefault="00A22105" w:rsidP="005E2B57">
      <w:pPr>
        <w:spacing w:after="0" w:line="360" w:lineRule="auto"/>
        <w:ind w:firstLine="567"/>
        <w:jc w:val="both"/>
        <w:rPr>
          <w:bCs/>
          <w:sz w:val="28"/>
          <w:szCs w:val="28"/>
          <w:lang w:val="en-US"/>
        </w:rPr>
      </w:pPr>
      <w:r>
        <w:rPr>
          <w:bCs/>
          <w:sz w:val="28"/>
          <w:szCs w:val="28"/>
          <w:lang w:val="en-US"/>
        </w:rPr>
        <w:t>Assessment of postoperative status. Nurses conduct a systematic assessment of the patient's physical and emotional state after surgery. This includes monitoring vital functions, assessment of pain, and detecting potential complications.</w:t>
      </w:r>
    </w:p>
    <w:p w:rsidR="005E2B57" w:rsidRPr="00AF6815" w:rsidRDefault="00A22105" w:rsidP="005E2B57">
      <w:pPr>
        <w:spacing w:after="0" w:line="360" w:lineRule="auto"/>
        <w:ind w:firstLine="567"/>
        <w:jc w:val="both"/>
        <w:rPr>
          <w:bCs/>
          <w:sz w:val="28"/>
          <w:szCs w:val="28"/>
          <w:lang w:val="en-US"/>
        </w:rPr>
      </w:pPr>
      <w:r>
        <w:rPr>
          <w:bCs/>
          <w:sz w:val="28"/>
          <w:szCs w:val="28"/>
          <w:lang w:val="en-US"/>
        </w:rPr>
        <w:t>Monitoring of the wound surface. One important aspect of nursing care is monitoring the condition of surgical sutures, checking for bleeding, swelling, or signs of infection. Wound surfaces require careful care and treatment.</w:t>
      </w:r>
    </w:p>
    <w:p w:rsidR="005E2B57" w:rsidRPr="00AF6815" w:rsidRDefault="00A22105" w:rsidP="005E2B57">
      <w:pPr>
        <w:spacing w:after="0" w:line="360" w:lineRule="auto"/>
        <w:ind w:firstLine="567"/>
        <w:jc w:val="both"/>
        <w:rPr>
          <w:bCs/>
          <w:sz w:val="28"/>
          <w:szCs w:val="28"/>
          <w:lang w:val="en-US"/>
        </w:rPr>
      </w:pPr>
      <w:r>
        <w:rPr>
          <w:bCs/>
          <w:sz w:val="28"/>
          <w:szCs w:val="28"/>
          <w:lang w:val="en-US"/>
        </w:rPr>
        <w:t>Pain management. Nurses play a key role in pain management after surgery. This includes regularly pain assessment, selecting effective pain relief methods, and ensuring patient comfort.</w:t>
      </w:r>
    </w:p>
    <w:p w:rsidR="005E2B57" w:rsidRPr="00AF6815" w:rsidRDefault="00A22105" w:rsidP="005E2B57">
      <w:pPr>
        <w:spacing w:after="0" w:line="360" w:lineRule="auto"/>
        <w:ind w:firstLine="567"/>
        <w:jc w:val="both"/>
        <w:rPr>
          <w:bCs/>
          <w:sz w:val="28"/>
          <w:szCs w:val="28"/>
          <w:lang w:val="en-US"/>
        </w:rPr>
      </w:pPr>
      <w:r>
        <w:rPr>
          <w:bCs/>
          <w:sz w:val="28"/>
          <w:szCs w:val="28"/>
          <w:lang w:val="en-US"/>
        </w:rPr>
        <w:t>Supporting restorative processes. Nurses provide support to the patient in the recovery process, including physical rehabilitation, encouraging mobility, conducting interventions to strengthen the respiratory system and improve physical activity.</w:t>
      </w:r>
    </w:p>
    <w:p w:rsidR="005E2B57" w:rsidRPr="00AF6815" w:rsidRDefault="00A22105" w:rsidP="005E2B57">
      <w:pPr>
        <w:spacing w:after="0" w:line="360" w:lineRule="auto"/>
        <w:ind w:firstLine="567"/>
        <w:jc w:val="both"/>
        <w:rPr>
          <w:bCs/>
          <w:sz w:val="28"/>
          <w:szCs w:val="28"/>
          <w:lang w:val="en-US"/>
        </w:rPr>
      </w:pPr>
      <w:r>
        <w:rPr>
          <w:bCs/>
          <w:sz w:val="28"/>
          <w:szCs w:val="28"/>
          <w:lang w:val="en-US"/>
        </w:rPr>
        <w:t>Education and guidance. Nurses provide educational materials and guidance on postoperative care. This includes information on behavioral guidelines, dietary recommendations, medication compliance, and the importance of following the doctor's recommendations.</w:t>
      </w:r>
    </w:p>
    <w:p w:rsidR="005E2B57" w:rsidRPr="00AF6815" w:rsidRDefault="00A22105" w:rsidP="005E2B57">
      <w:pPr>
        <w:spacing w:after="0" w:line="360" w:lineRule="auto"/>
        <w:ind w:firstLine="567"/>
        <w:jc w:val="both"/>
        <w:rPr>
          <w:bCs/>
          <w:sz w:val="28"/>
          <w:szCs w:val="28"/>
          <w:lang w:val="en-US"/>
        </w:rPr>
      </w:pPr>
      <w:r>
        <w:rPr>
          <w:bCs/>
          <w:sz w:val="28"/>
          <w:szCs w:val="28"/>
          <w:lang w:val="en-US"/>
        </w:rPr>
        <w:t>Psychological support. Surgical intervention may have a strong impact on the patient’s emotional well-being. Nurses provide psychological support, communication with the patient, discussion of their emotional needs, and help in coping with stress.</w:t>
      </w:r>
    </w:p>
    <w:p w:rsidR="005E2B57" w:rsidRPr="00AF6815" w:rsidRDefault="00A22105" w:rsidP="005E2B57">
      <w:pPr>
        <w:spacing w:after="0" w:line="360" w:lineRule="auto"/>
        <w:ind w:firstLine="567"/>
        <w:jc w:val="both"/>
        <w:rPr>
          <w:bCs/>
          <w:sz w:val="28"/>
          <w:szCs w:val="28"/>
          <w:lang w:val="en-US"/>
        </w:rPr>
      </w:pPr>
      <w:r>
        <w:rPr>
          <w:bCs/>
          <w:sz w:val="28"/>
          <w:szCs w:val="28"/>
          <w:lang w:val="en-US"/>
        </w:rPr>
        <w:lastRenderedPageBreak/>
        <w:t>Contingent care for specific complications. If there are any particular complications related to the type of surgery or the specifics of the cancer process, the nurses provide appropriate care and monitor how the changes are progressing.</w:t>
      </w:r>
    </w:p>
    <w:p w:rsidR="005E2B57" w:rsidRPr="00AF6815" w:rsidRDefault="00A22105" w:rsidP="005E2B57">
      <w:pPr>
        <w:spacing w:after="0" w:line="360" w:lineRule="auto"/>
        <w:ind w:firstLine="567"/>
        <w:jc w:val="both"/>
        <w:rPr>
          <w:bCs/>
          <w:sz w:val="28"/>
          <w:szCs w:val="28"/>
          <w:lang w:val="en-US"/>
        </w:rPr>
      </w:pPr>
      <w:r>
        <w:rPr>
          <w:bCs/>
          <w:sz w:val="28"/>
          <w:szCs w:val="28"/>
          <w:lang w:val="en-US"/>
        </w:rPr>
        <w:t>Collaboration in the multidisciplinary team. Nurses collaborate with other members of the health care team, including surgeons, anesthesiologists, physical therapists and psychologists to ensure a holistic and coordinated care.</w:t>
      </w:r>
    </w:p>
    <w:p w:rsidR="005E2B57" w:rsidRPr="00AF6815" w:rsidRDefault="00A22105" w:rsidP="005E2B57">
      <w:pPr>
        <w:spacing w:after="0" w:line="360" w:lineRule="auto"/>
        <w:ind w:firstLine="567"/>
        <w:jc w:val="both"/>
        <w:rPr>
          <w:bCs/>
          <w:sz w:val="28"/>
          <w:szCs w:val="28"/>
          <w:lang w:val="en-US"/>
        </w:rPr>
      </w:pPr>
      <w:r>
        <w:rPr>
          <w:bCs/>
          <w:sz w:val="28"/>
          <w:szCs w:val="28"/>
          <w:lang w:val="en-US"/>
        </w:rPr>
        <w:t>The nursing process in postoperative management of cancer patients requires not only professionalism and technical skills, but also well-developed empathy, support skills and attention to the unique needs of each patient.</w:t>
      </w:r>
    </w:p>
    <w:p w:rsidR="005E2B57" w:rsidRPr="00AF6815" w:rsidRDefault="00A22105" w:rsidP="005E2B57">
      <w:pPr>
        <w:spacing w:after="0" w:line="360" w:lineRule="auto"/>
        <w:ind w:firstLine="567"/>
        <w:jc w:val="both"/>
        <w:rPr>
          <w:bCs/>
          <w:sz w:val="28"/>
          <w:szCs w:val="28"/>
          <w:lang w:val="en-US"/>
        </w:rPr>
      </w:pPr>
      <w:r>
        <w:rPr>
          <w:bCs/>
          <w:sz w:val="28"/>
          <w:szCs w:val="28"/>
          <w:lang w:val="en-US"/>
        </w:rPr>
        <w:t>The complications after cancer surgery may vary depending on the type of procedure, stage of cancer, and patient's overall condition. The following is an overview of major complications that cancer patients may encounter after surgical treatment.</w:t>
      </w:r>
    </w:p>
    <w:p w:rsidR="005E2B57" w:rsidRPr="000A7953" w:rsidRDefault="00A22105" w:rsidP="005E2B57">
      <w:pPr>
        <w:spacing w:after="0" w:line="360" w:lineRule="auto"/>
        <w:ind w:firstLine="567"/>
        <w:jc w:val="both"/>
        <w:rPr>
          <w:bCs/>
          <w:sz w:val="28"/>
          <w:szCs w:val="28"/>
        </w:rPr>
      </w:pPr>
      <w:r>
        <w:rPr>
          <w:bCs/>
          <w:sz w:val="28"/>
          <w:szCs w:val="28"/>
          <w:lang w:val="en-US"/>
        </w:rPr>
        <w:t>Infections:</w:t>
      </w:r>
    </w:p>
    <w:p w:rsidR="005E2B57" w:rsidRPr="000A7953" w:rsidRDefault="00A22105" w:rsidP="001B529D">
      <w:pPr>
        <w:pStyle w:val="af0"/>
        <w:numPr>
          <w:ilvl w:val="0"/>
          <w:numId w:val="14"/>
        </w:numPr>
        <w:spacing w:after="0" w:line="360" w:lineRule="auto"/>
        <w:jc w:val="both"/>
        <w:rPr>
          <w:bCs/>
          <w:sz w:val="28"/>
          <w:szCs w:val="28"/>
        </w:rPr>
      </w:pPr>
      <w:r>
        <w:rPr>
          <w:bCs/>
          <w:sz w:val="28"/>
          <w:szCs w:val="28"/>
          <w:lang w:val="en-US"/>
        </w:rPr>
        <w:t>Description: Infections may occur in the surgical wound or in internal organs. They pose a serious threat, especially for immunocompromised patients.</w:t>
      </w:r>
    </w:p>
    <w:p w:rsidR="005E2B57" w:rsidRPr="00AF6815" w:rsidRDefault="00A22105" w:rsidP="001B529D">
      <w:pPr>
        <w:pStyle w:val="af0"/>
        <w:numPr>
          <w:ilvl w:val="0"/>
          <w:numId w:val="14"/>
        </w:numPr>
        <w:spacing w:after="0" w:line="360" w:lineRule="auto"/>
        <w:jc w:val="both"/>
        <w:rPr>
          <w:bCs/>
          <w:sz w:val="28"/>
          <w:szCs w:val="28"/>
          <w:lang w:val="en-US"/>
        </w:rPr>
      </w:pPr>
      <w:r>
        <w:rPr>
          <w:bCs/>
          <w:sz w:val="28"/>
          <w:szCs w:val="28"/>
          <w:lang w:val="en-US"/>
        </w:rPr>
        <w:t>Prevention and care: Adherence to aseptic precautions when providing care, regular inspection and treatment of wounds, and monitoring for changes in body temperature and other signs of infection.</w:t>
      </w:r>
    </w:p>
    <w:p w:rsidR="005E2B57" w:rsidRPr="000A7953" w:rsidRDefault="00A22105" w:rsidP="005E2B57">
      <w:pPr>
        <w:spacing w:after="0" w:line="360" w:lineRule="auto"/>
        <w:ind w:firstLine="567"/>
        <w:jc w:val="both"/>
        <w:rPr>
          <w:bCs/>
          <w:sz w:val="28"/>
          <w:szCs w:val="28"/>
        </w:rPr>
      </w:pPr>
      <w:r>
        <w:rPr>
          <w:bCs/>
          <w:sz w:val="28"/>
          <w:szCs w:val="28"/>
          <w:lang w:val="en-US"/>
        </w:rPr>
        <w:t>Bleeding:</w:t>
      </w:r>
    </w:p>
    <w:p w:rsidR="005E2B57" w:rsidRPr="00AF6815" w:rsidRDefault="00A22105" w:rsidP="001B529D">
      <w:pPr>
        <w:pStyle w:val="af0"/>
        <w:numPr>
          <w:ilvl w:val="0"/>
          <w:numId w:val="15"/>
        </w:numPr>
        <w:spacing w:after="0" w:line="360" w:lineRule="auto"/>
        <w:jc w:val="both"/>
        <w:rPr>
          <w:bCs/>
          <w:sz w:val="28"/>
          <w:szCs w:val="28"/>
          <w:lang w:val="en-US"/>
        </w:rPr>
      </w:pPr>
      <w:r>
        <w:rPr>
          <w:bCs/>
          <w:sz w:val="28"/>
          <w:szCs w:val="28"/>
          <w:lang w:val="en-US"/>
        </w:rPr>
        <w:t>Description: Bleeding can occur both immediately post-surgery and later due to rupture of blood vessels or improper healing of vascular structures.</w:t>
      </w:r>
    </w:p>
    <w:p w:rsidR="005E2B57" w:rsidRPr="00AF6815" w:rsidRDefault="00A22105" w:rsidP="001B529D">
      <w:pPr>
        <w:pStyle w:val="af0"/>
        <w:numPr>
          <w:ilvl w:val="0"/>
          <w:numId w:val="15"/>
        </w:numPr>
        <w:spacing w:after="0" w:line="360" w:lineRule="auto"/>
        <w:jc w:val="both"/>
        <w:rPr>
          <w:bCs/>
          <w:sz w:val="28"/>
          <w:szCs w:val="28"/>
          <w:lang w:val="en-US"/>
        </w:rPr>
      </w:pPr>
      <w:r>
        <w:rPr>
          <w:bCs/>
          <w:sz w:val="28"/>
          <w:szCs w:val="28"/>
          <w:lang w:val="en-US"/>
        </w:rPr>
        <w:t>Prevention and care: Thorough control of bleeding in the first hours after surgery, use of hemostatic agents, and monitoring for signs of internal bleeding.</w:t>
      </w:r>
    </w:p>
    <w:p w:rsidR="005E2B57" w:rsidRPr="000A7953" w:rsidRDefault="00A22105" w:rsidP="005E2B57">
      <w:pPr>
        <w:spacing w:after="0" w:line="360" w:lineRule="auto"/>
        <w:ind w:firstLine="567"/>
        <w:jc w:val="both"/>
        <w:rPr>
          <w:bCs/>
          <w:sz w:val="28"/>
          <w:szCs w:val="28"/>
        </w:rPr>
      </w:pPr>
      <w:r>
        <w:rPr>
          <w:bCs/>
          <w:sz w:val="28"/>
          <w:szCs w:val="28"/>
          <w:lang w:val="en-US"/>
        </w:rPr>
        <w:t>Thromboembolic complications:</w:t>
      </w:r>
    </w:p>
    <w:p w:rsidR="005E2B57" w:rsidRPr="00AF6815" w:rsidRDefault="00A22105" w:rsidP="001B529D">
      <w:pPr>
        <w:pStyle w:val="af0"/>
        <w:numPr>
          <w:ilvl w:val="0"/>
          <w:numId w:val="16"/>
        </w:numPr>
        <w:spacing w:after="0" w:line="360" w:lineRule="auto"/>
        <w:jc w:val="both"/>
        <w:rPr>
          <w:bCs/>
          <w:sz w:val="28"/>
          <w:szCs w:val="28"/>
          <w:lang w:val="en-US"/>
        </w:rPr>
      </w:pPr>
      <w:r>
        <w:rPr>
          <w:bCs/>
          <w:sz w:val="28"/>
          <w:szCs w:val="28"/>
          <w:lang w:val="en-US"/>
        </w:rPr>
        <w:lastRenderedPageBreak/>
        <w:t>Description: The formation of blood clots and their movement along blood vessels can lead to thromboembolic complications such as pulmonary embolism or cerebrovascular accidents.</w:t>
      </w:r>
    </w:p>
    <w:p w:rsidR="005E2B57" w:rsidRPr="00AF6815" w:rsidRDefault="00A22105" w:rsidP="001B529D">
      <w:pPr>
        <w:pStyle w:val="af0"/>
        <w:numPr>
          <w:ilvl w:val="0"/>
          <w:numId w:val="16"/>
        </w:numPr>
        <w:spacing w:after="0" w:line="360" w:lineRule="auto"/>
        <w:jc w:val="both"/>
        <w:rPr>
          <w:bCs/>
          <w:sz w:val="28"/>
          <w:szCs w:val="28"/>
          <w:lang w:val="en-US"/>
        </w:rPr>
      </w:pPr>
      <w:r>
        <w:rPr>
          <w:bCs/>
          <w:sz w:val="28"/>
          <w:szCs w:val="28"/>
          <w:lang w:val="en-US"/>
        </w:rPr>
        <w:t>Prevention and care: The use of antithrombotic agents, stimulation of post-surgical mobility, and monitoring of vascular health.</w:t>
      </w:r>
    </w:p>
    <w:p w:rsidR="005E2B57" w:rsidRPr="000A7953" w:rsidRDefault="00A22105" w:rsidP="005E2B57">
      <w:pPr>
        <w:spacing w:after="0" w:line="360" w:lineRule="auto"/>
        <w:ind w:firstLine="567"/>
        <w:jc w:val="both"/>
        <w:rPr>
          <w:bCs/>
          <w:sz w:val="28"/>
          <w:szCs w:val="28"/>
        </w:rPr>
      </w:pPr>
      <w:r>
        <w:rPr>
          <w:bCs/>
          <w:sz w:val="28"/>
          <w:szCs w:val="28"/>
          <w:lang w:val="en-US"/>
        </w:rPr>
        <w:t>Organ failure syndromes:</w:t>
      </w:r>
    </w:p>
    <w:p w:rsidR="005E2B57" w:rsidRPr="00AF6815" w:rsidRDefault="00A22105" w:rsidP="001B529D">
      <w:pPr>
        <w:pStyle w:val="af0"/>
        <w:numPr>
          <w:ilvl w:val="0"/>
          <w:numId w:val="17"/>
        </w:numPr>
        <w:spacing w:after="0" w:line="360" w:lineRule="auto"/>
        <w:jc w:val="both"/>
        <w:rPr>
          <w:bCs/>
          <w:sz w:val="28"/>
          <w:szCs w:val="28"/>
          <w:lang w:val="en-US"/>
        </w:rPr>
      </w:pPr>
      <w:r>
        <w:rPr>
          <w:bCs/>
          <w:sz w:val="28"/>
          <w:szCs w:val="28"/>
          <w:lang w:val="en-US"/>
        </w:rPr>
        <w:t>Description: Surgical interventions on abdominal organs may cause organ failure syndromes such as kidney failure, hepatic failure or respiratory failure.</w:t>
      </w:r>
    </w:p>
    <w:p w:rsidR="005E2B57" w:rsidRPr="00AF6815" w:rsidRDefault="00A22105" w:rsidP="001B529D">
      <w:pPr>
        <w:pStyle w:val="af0"/>
        <w:numPr>
          <w:ilvl w:val="0"/>
          <w:numId w:val="17"/>
        </w:numPr>
        <w:spacing w:after="0" w:line="360" w:lineRule="auto"/>
        <w:jc w:val="both"/>
        <w:rPr>
          <w:bCs/>
          <w:sz w:val="28"/>
          <w:szCs w:val="28"/>
          <w:lang w:val="en-US"/>
        </w:rPr>
      </w:pPr>
      <w:r>
        <w:rPr>
          <w:bCs/>
          <w:sz w:val="28"/>
          <w:szCs w:val="28"/>
          <w:lang w:val="en-US"/>
        </w:rPr>
        <w:t>Prevention and care: Monitoring of organ functions in the postoperative period, and maintenance of hemodynamics and oxygenation.</w:t>
      </w:r>
    </w:p>
    <w:p w:rsidR="005E2B57" w:rsidRPr="000A7953" w:rsidRDefault="00A22105" w:rsidP="005E2B57">
      <w:pPr>
        <w:spacing w:after="0" w:line="360" w:lineRule="auto"/>
        <w:ind w:firstLine="567"/>
        <w:jc w:val="both"/>
        <w:rPr>
          <w:bCs/>
          <w:sz w:val="28"/>
          <w:szCs w:val="28"/>
        </w:rPr>
      </w:pPr>
      <w:r>
        <w:rPr>
          <w:bCs/>
          <w:sz w:val="28"/>
          <w:szCs w:val="28"/>
          <w:lang w:val="en-US"/>
        </w:rPr>
        <w:t>Postoperative ileus:</w:t>
      </w:r>
    </w:p>
    <w:p w:rsidR="005E2B57" w:rsidRPr="00AF6815" w:rsidRDefault="00A22105" w:rsidP="001B529D">
      <w:pPr>
        <w:pStyle w:val="af0"/>
        <w:numPr>
          <w:ilvl w:val="0"/>
          <w:numId w:val="18"/>
        </w:numPr>
        <w:spacing w:after="0" w:line="360" w:lineRule="auto"/>
        <w:jc w:val="both"/>
        <w:rPr>
          <w:bCs/>
          <w:sz w:val="28"/>
          <w:szCs w:val="28"/>
          <w:lang w:val="en-US"/>
        </w:rPr>
      </w:pPr>
      <w:r>
        <w:rPr>
          <w:bCs/>
          <w:sz w:val="28"/>
          <w:szCs w:val="28"/>
          <w:lang w:val="en-US"/>
        </w:rPr>
        <w:t>Description: Slowing or cessation of intestinal peristalsis can result in postoperative ileus, which may be accompanied by abdominal pain, vomiting, and lack of gas production.</w:t>
      </w:r>
    </w:p>
    <w:p w:rsidR="005E2B57" w:rsidRPr="00AF6815" w:rsidRDefault="00A22105" w:rsidP="001B529D">
      <w:pPr>
        <w:pStyle w:val="af0"/>
        <w:numPr>
          <w:ilvl w:val="0"/>
          <w:numId w:val="18"/>
        </w:numPr>
        <w:spacing w:after="0" w:line="360" w:lineRule="auto"/>
        <w:jc w:val="both"/>
        <w:rPr>
          <w:bCs/>
          <w:sz w:val="28"/>
          <w:szCs w:val="28"/>
          <w:lang w:val="en-US"/>
        </w:rPr>
      </w:pPr>
      <w:r>
        <w:rPr>
          <w:bCs/>
          <w:sz w:val="28"/>
          <w:szCs w:val="28"/>
          <w:lang w:val="en-US"/>
        </w:rPr>
        <w:t>Prevention and care: Gradual introduction of fluids and foods, stimulation of mobility, and monitoring for signs of ileus.</w:t>
      </w:r>
    </w:p>
    <w:p w:rsidR="005E2B57" w:rsidRPr="00AF6815" w:rsidRDefault="00A22105" w:rsidP="005E2B57">
      <w:pPr>
        <w:spacing w:after="0" w:line="360" w:lineRule="auto"/>
        <w:ind w:firstLine="567"/>
        <w:jc w:val="both"/>
        <w:rPr>
          <w:bCs/>
          <w:sz w:val="28"/>
          <w:szCs w:val="28"/>
          <w:lang w:val="en-US"/>
        </w:rPr>
      </w:pPr>
      <w:r>
        <w:rPr>
          <w:bCs/>
          <w:sz w:val="28"/>
          <w:szCs w:val="28"/>
          <w:lang w:val="en-US"/>
        </w:rPr>
        <w:t>Complications in the postoperative wound:</w:t>
      </w:r>
    </w:p>
    <w:p w:rsidR="005E2B57" w:rsidRPr="00AF6815" w:rsidRDefault="00A22105" w:rsidP="001B529D">
      <w:pPr>
        <w:pStyle w:val="af0"/>
        <w:numPr>
          <w:ilvl w:val="0"/>
          <w:numId w:val="19"/>
        </w:numPr>
        <w:spacing w:after="0" w:line="360" w:lineRule="auto"/>
        <w:jc w:val="both"/>
        <w:rPr>
          <w:bCs/>
          <w:sz w:val="28"/>
          <w:szCs w:val="28"/>
          <w:lang w:val="en-US"/>
        </w:rPr>
      </w:pPr>
      <w:r>
        <w:rPr>
          <w:bCs/>
          <w:sz w:val="28"/>
          <w:szCs w:val="28"/>
          <w:lang w:val="en-US"/>
        </w:rPr>
        <w:t>Description: Inadequate wound healing, keloid formation, and infections can cause a protracted postoperative period.</w:t>
      </w:r>
    </w:p>
    <w:p w:rsidR="005E2B57" w:rsidRPr="00AF6815" w:rsidRDefault="00A22105" w:rsidP="001B529D">
      <w:pPr>
        <w:pStyle w:val="af0"/>
        <w:numPr>
          <w:ilvl w:val="0"/>
          <w:numId w:val="19"/>
        </w:numPr>
        <w:spacing w:after="0" w:line="360" w:lineRule="auto"/>
        <w:jc w:val="both"/>
        <w:rPr>
          <w:bCs/>
          <w:sz w:val="28"/>
          <w:szCs w:val="28"/>
          <w:lang w:val="en-US"/>
        </w:rPr>
      </w:pPr>
      <w:r>
        <w:rPr>
          <w:bCs/>
          <w:sz w:val="28"/>
          <w:szCs w:val="28"/>
          <w:lang w:val="en-US"/>
        </w:rPr>
        <w:t>Prevention and care: Careful wound debridement, using materials to prevent excessive cicatrization, and adherence to antiseptic procedures.</w:t>
      </w:r>
    </w:p>
    <w:p w:rsidR="005E2B57" w:rsidRPr="000A7953" w:rsidRDefault="00A22105" w:rsidP="005E2B57">
      <w:pPr>
        <w:spacing w:after="0" w:line="360" w:lineRule="auto"/>
        <w:ind w:firstLine="567"/>
        <w:jc w:val="both"/>
        <w:rPr>
          <w:bCs/>
          <w:sz w:val="28"/>
          <w:szCs w:val="28"/>
        </w:rPr>
      </w:pPr>
      <w:r>
        <w:rPr>
          <w:bCs/>
          <w:sz w:val="28"/>
          <w:szCs w:val="28"/>
          <w:lang w:val="en-US"/>
        </w:rPr>
        <w:t>Emotional and psychological complications:</w:t>
      </w:r>
    </w:p>
    <w:p w:rsidR="005E2B57" w:rsidRPr="00AF6815" w:rsidRDefault="00A22105" w:rsidP="001B529D">
      <w:pPr>
        <w:pStyle w:val="af0"/>
        <w:numPr>
          <w:ilvl w:val="0"/>
          <w:numId w:val="20"/>
        </w:numPr>
        <w:spacing w:after="0" w:line="360" w:lineRule="auto"/>
        <w:jc w:val="both"/>
        <w:rPr>
          <w:bCs/>
          <w:sz w:val="28"/>
          <w:szCs w:val="28"/>
          <w:lang w:val="en-US"/>
        </w:rPr>
      </w:pPr>
      <w:r>
        <w:rPr>
          <w:bCs/>
          <w:sz w:val="28"/>
          <w:szCs w:val="28"/>
          <w:lang w:val="en-US"/>
        </w:rPr>
        <w:t>Description: The psychological state of the patient may affect the healing and recovery process.</w:t>
      </w:r>
    </w:p>
    <w:p w:rsidR="005E2B57" w:rsidRPr="00AF6815" w:rsidRDefault="00A22105" w:rsidP="001B529D">
      <w:pPr>
        <w:pStyle w:val="af0"/>
        <w:numPr>
          <w:ilvl w:val="0"/>
          <w:numId w:val="20"/>
        </w:numPr>
        <w:spacing w:after="0" w:line="360" w:lineRule="auto"/>
        <w:jc w:val="both"/>
        <w:rPr>
          <w:bCs/>
          <w:sz w:val="28"/>
          <w:szCs w:val="28"/>
          <w:lang w:val="en-US"/>
        </w:rPr>
      </w:pPr>
      <w:r>
        <w:rPr>
          <w:bCs/>
          <w:sz w:val="28"/>
          <w:szCs w:val="28"/>
          <w:lang w:val="en-US"/>
        </w:rPr>
        <w:t>Prevention and care: Psychological support, counseling, involvement of a psychologist or psychotherapist.</w:t>
      </w:r>
    </w:p>
    <w:p w:rsidR="005E2B57" w:rsidRPr="00AF6815" w:rsidRDefault="00A22105" w:rsidP="005E2B57">
      <w:pPr>
        <w:spacing w:after="0" w:line="360" w:lineRule="auto"/>
        <w:ind w:firstLine="567"/>
        <w:jc w:val="both"/>
        <w:rPr>
          <w:bCs/>
          <w:sz w:val="28"/>
          <w:szCs w:val="28"/>
          <w:lang w:val="en-US"/>
        </w:rPr>
      </w:pPr>
      <w:r>
        <w:rPr>
          <w:bCs/>
          <w:sz w:val="28"/>
          <w:szCs w:val="28"/>
          <w:lang w:val="en-US"/>
        </w:rPr>
        <w:lastRenderedPageBreak/>
        <w:t>Postoperative complications in cancer patients require careful professional observation, timely diagnosis, and effective treatment. Nursing care plays a key role in preventing, detecting, and managing these complications to maximize favorable patient outcomes.</w:t>
      </w:r>
    </w:p>
    <w:p w:rsidR="00534E2E" w:rsidRPr="00AF6815" w:rsidRDefault="00A22105" w:rsidP="00534E2E">
      <w:pPr>
        <w:spacing w:after="0" w:line="360" w:lineRule="auto"/>
        <w:ind w:firstLine="567"/>
        <w:jc w:val="both"/>
        <w:rPr>
          <w:bCs/>
          <w:sz w:val="28"/>
          <w:szCs w:val="28"/>
          <w:lang w:val="en-US"/>
        </w:rPr>
      </w:pPr>
      <w:r>
        <w:rPr>
          <w:bCs/>
          <w:sz w:val="28"/>
          <w:szCs w:val="28"/>
          <w:lang w:val="en-US"/>
        </w:rPr>
        <w:t>Cancer recurrence refers to the return of the disease after initial treatment and a period of being disease-free. This aspect plays a critical role in the long-term prognosis and quality of life of cancer patients. A recurrence can occur in the same organ or tissue where the tumor was initially diagnosed, or in other parts of the body. Consider a few key aspects related to cancer recurrence.</w:t>
      </w:r>
    </w:p>
    <w:p w:rsidR="00534E2E" w:rsidRPr="00AF6815" w:rsidRDefault="00A22105" w:rsidP="00534E2E">
      <w:pPr>
        <w:spacing w:after="0" w:line="360" w:lineRule="auto"/>
        <w:ind w:firstLine="567"/>
        <w:jc w:val="both"/>
        <w:rPr>
          <w:bCs/>
          <w:sz w:val="28"/>
          <w:szCs w:val="28"/>
          <w:lang w:val="en-US"/>
        </w:rPr>
      </w:pPr>
      <w:r>
        <w:rPr>
          <w:bCs/>
          <w:sz w:val="28"/>
          <w:szCs w:val="28"/>
          <w:lang w:val="en-US"/>
        </w:rPr>
        <w:t>One important factor affecting the likelihood of recurrence is the stage of the disease at the time of diagnosis and treatment. In the case where the tumor was detected at an early stage and successfully removed, the likelihood of recurrence can be significantly lower. However, at a late stage with a wider spread of the tumor, the risk of the disease returning increases.</w:t>
      </w:r>
    </w:p>
    <w:p w:rsidR="00534E2E" w:rsidRPr="00AF6815" w:rsidRDefault="00A22105" w:rsidP="00534E2E">
      <w:pPr>
        <w:spacing w:after="0" w:line="360" w:lineRule="auto"/>
        <w:ind w:firstLine="567"/>
        <w:jc w:val="both"/>
        <w:rPr>
          <w:bCs/>
          <w:sz w:val="28"/>
          <w:szCs w:val="28"/>
          <w:lang w:val="en-US"/>
        </w:rPr>
      </w:pPr>
      <w:r>
        <w:rPr>
          <w:bCs/>
          <w:sz w:val="28"/>
          <w:szCs w:val="28"/>
          <w:lang w:val="en-US"/>
        </w:rPr>
        <w:t>The type of cancer is also playing an important role. Some types of cancer are more prone to recurrences even if successfully treated. For example, lung cancer, liver cancer or pancreatic cancer are often characterized by a high likelihood of tumor returning.</w:t>
      </w:r>
    </w:p>
    <w:p w:rsidR="00534E2E" w:rsidRPr="00AF6815" w:rsidRDefault="00A22105" w:rsidP="00534E2E">
      <w:pPr>
        <w:spacing w:after="0" w:line="360" w:lineRule="auto"/>
        <w:ind w:firstLine="567"/>
        <w:jc w:val="both"/>
        <w:rPr>
          <w:bCs/>
          <w:sz w:val="28"/>
          <w:szCs w:val="28"/>
          <w:lang w:val="en-US"/>
        </w:rPr>
      </w:pPr>
      <w:r>
        <w:rPr>
          <w:bCs/>
          <w:sz w:val="28"/>
          <w:szCs w:val="28"/>
          <w:lang w:val="en-US"/>
        </w:rPr>
        <w:t>Risk factors such as genetic predisposition and the presence of comorbidities can also influence the likelihood of recurrence. Genetic mutations may predetermine more aggressive tumor behavior, increasing the risk of disease recurrence.</w:t>
      </w:r>
    </w:p>
    <w:p w:rsidR="00534E2E" w:rsidRPr="00AF6815" w:rsidRDefault="00A22105" w:rsidP="00534E2E">
      <w:pPr>
        <w:spacing w:after="0" w:line="360" w:lineRule="auto"/>
        <w:ind w:firstLine="567"/>
        <w:jc w:val="both"/>
        <w:rPr>
          <w:bCs/>
          <w:sz w:val="28"/>
          <w:szCs w:val="28"/>
          <w:lang w:val="en-US"/>
        </w:rPr>
      </w:pPr>
      <w:r>
        <w:rPr>
          <w:bCs/>
          <w:sz w:val="28"/>
          <w:szCs w:val="28"/>
          <w:lang w:val="en-US"/>
        </w:rPr>
        <w:t>An important component of recurrence management is regular observation and examination after completion of primary treatment. Cancer patients undergo routine health examinations and check-ups for timely detection of the signs of recurrence.</w:t>
      </w:r>
    </w:p>
    <w:p w:rsidR="00CF608C" w:rsidRPr="00AF6815" w:rsidRDefault="00A22105" w:rsidP="00CF608C">
      <w:pPr>
        <w:spacing w:after="0" w:line="360" w:lineRule="auto"/>
        <w:ind w:firstLine="567"/>
        <w:jc w:val="both"/>
        <w:rPr>
          <w:bCs/>
          <w:sz w:val="28"/>
          <w:szCs w:val="28"/>
          <w:lang w:val="en-US"/>
        </w:rPr>
      </w:pPr>
      <w:r>
        <w:rPr>
          <w:bCs/>
          <w:sz w:val="28"/>
          <w:szCs w:val="28"/>
          <w:lang w:val="en-US"/>
        </w:rPr>
        <w:t xml:space="preserve">In the third part of the study, we have studied the incidences of complications in various malignancies, survival rates and patient relapse rates. We have used scientific data to model the distribution of patients by cancer types, disease stages and types of treatment. We have also taken into account the </w:t>
      </w:r>
      <w:r>
        <w:rPr>
          <w:bCs/>
          <w:sz w:val="28"/>
          <w:szCs w:val="28"/>
          <w:lang w:val="en-US"/>
        </w:rPr>
        <w:lastRenderedPageBreak/>
        <w:t>tumor-, patient- and treatment-associated risk factors that may increase the likelihood of developing thromboembolic complications.</w:t>
      </w:r>
    </w:p>
    <w:p w:rsidR="00CF608C" w:rsidRPr="00AF6815" w:rsidRDefault="00A22105" w:rsidP="00CF608C">
      <w:pPr>
        <w:spacing w:after="0" w:line="360" w:lineRule="auto"/>
        <w:ind w:firstLine="567"/>
        <w:jc w:val="both"/>
        <w:rPr>
          <w:bCs/>
          <w:sz w:val="28"/>
          <w:szCs w:val="28"/>
          <w:lang w:val="en-US"/>
        </w:rPr>
      </w:pPr>
      <w:r>
        <w:rPr>
          <w:bCs/>
          <w:sz w:val="28"/>
          <w:szCs w:val="28"/>
          <w:lang w:val="en-US"/>
        </w:rPr>
        <w:t>We have compared the measures of complications, survival and recurrence in patients by cancer type. We considered the development of superficial or deep vein thrombosis, venous gangrene or pulmonary embolism, etc. as complications. We considered survival as the proportion of patients who lived more than 6 months after surgical intervention. We considered recurrences as the reappearance of tumor in the same or a different location after treatment.</w:t>
      </w:r>
    </w:p>
    <w:p w:rsidR="00CF608C" w:rsidRPr="00AF6815" w:rsidRDefault="00A22105" w:rsidP="00CF608C">
      <w:pPr>
        <w:spacing w:after="0" w:line="360" w:lineRule="auto"/>
        <w:ind w:firstLine="567"/>
        <w:jc w:val="both"/>
        <w:rPr>
          <w:bCs/>
          <w:sz w:val="28"/>
          <w:szCs w:val="28"/>
          <w:lang w:val="en-US"/>
        </w:rPr>
      </w:pPr>
      <w:r w:rsidRPr="00155B7A">
        <w:rPr>
          <w:b/>
          <w:sz w:val="28"/>
          <w:szCs w:val="28"/>
          <w:lang w:val="en-US"/>
        </w:rPr>
        <w:t>Table 5.1</w:t>
      </w:r>
      <w:r>
        <w:rPr>
          <w:bCs/>
          <w:sz w:val="28"/>
          <w:szCs w:val="28"/>
          <w:lang w:val="en-US"/>
        </w:rPr>
        <w:t xml:space="preserve"> Determination of survival, complications and recurrences in cancer patients with various diseases after surgical interventions.</w:t>
      </w:r>
    </w:p>
    <w:tbl>
      <w:tblPr>
        <w:tblStyle w:val="-561"/>
        <w:tblW w:w="9136" w:type="dxa"/>
        <w:tblLook w:val="04A0" w:firstRow="1" w:lastRow="0" w:firstColumn="1" w:lastColumn="0" w:noHBand="0" w:noVBand="1"/>
      </w:tblPr>
      <w:tblGrid>
        <w:gridCol w:w="2185"/>
        <w:gridCol w:w="1686"/>
        <w:gridCol w:w="1784"/>
        <w:gridCol w:w="1985"/>
        <w:gridCol w:w="1496"/>
      </w:tblGrid>
      <w:tr w:rsidR="00CF6D56" w:rsidTr="00CF6D56">
        <w:trPr>
          <w:cnfStyle w:val="100000000000" w:firstRow="1" w:lastRow="0" w:firstColumn="0" w:lastColumn="0" w:oddVBand="0" w:evenVBand="0" w:oddHBand="0" w:evenHBand="0" w:firstRowFirstColumn="0" w:firstRowLastColumn="0" w:lastRowFirstColumn="0" w:lastRowLastColumn="0"/>
          <w:trHeight w:val="812"/>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Type of cancer</w:t>
            </w:r>
          </w:p>
        </w:tc>
        <w:tc>
          <w:tcPr>
            <w:tcW w:w="1711" w:type="dxa"/>
          </w:tcPr>
          <w:p w:rsidR="00CF608C" w:rsidRPr="000A7953" w:rsidRDefault="00A22105" w:rsidP="00CF608C">
            <w:pPr>
              <w:spacing w:line="360" w:lineRule="auto"/>
              <w:jc w:val="both"/>
              <w:cnfStyle w:val="100000000000" w:firstRow="1" w:lastRow="0" w:firstColumn="0" w:lastColumn="0" w:oddVBand="0" w:evenVBand="0" w:oddHBand="0" w:evenHBand="0" w:firstRowFirstColumn="0" w:firstRowLastColumn="0" w:lastRowFirstColumn="0" w:lastRowLastColumn="0"/>
              <w:rPr>
                <w:b w:val="0"/>
              </w:rPr>
            </w:pPr>
            <w:r>
              <w:rPr>
                <w:color w:val="auto"/>
                <w:lang w:val="en-US"/>
              </w:rPr>
              <w:t>Number of patients</w:t>
            </w:r>
          </w:p>
        </w:tc>
        <w:tc>
          <w:tcPr>
            <w:tcW w:w="1787" w:type="dxa"/>
          </w:tcPr>
          <w:p w:rsidR="00CF608C" w:rsidRPr="000A7953" w:rsidRDefault="00A22105" w:rsidP="00CF608C">
            <w:pPr>
              <w:spacing w:line="360" w:lineRule="auto"/>
              <w:jc w:val="both"/>
              <w:cnfStyle w:val="100000000000" w:firstRow="1" w:lastRow="0" w:firstColumn="0" w:lastColumn="0" w:oddVBand="0" w:evenVBand="0" w:oddHBand="0" w:evenHBand="0" w:firstRowFirstColumn="0" w:firstRowLastColumn="0" w:lastRowFirstColumn="0" w:lastRowLastColumn="0"/>
              <w:rPr>
                <w:b w:val="0"/>
              </w:rPr>
            </w:pPr>
            <w:r>
              <w:rPr>
                <w:color w:val="auto"/>
                <w:lang w:val="en-US"/>
              </w:rPr>
              <w:t>Complications (%)</w:t>
            </w:r>
          </w:p>
        </w:tc>
        <w:tc>
          <w:tcPr>
            <w:tcW w:w="2021" w:type="dxa"/>
          </w:tcPr>
          <w:p w:rsidR="00CF608C" w:rsidRPr="000A7953" w:rsidRDefault="00A22105" w:rsidP="00CF608C">
            <w:pPr>
              <w:spacing w:line="360" w:lineRule="auto"/>
              <w:jc w:val="both"/>
              <w:cnfStyle w:val="100000000000" w:firstRow="1" w:lastRow="0" w:firstColumn="0" w:lastColumn="0" w:oddVBand="0" w:evenVBand="0" w:oddHBand="0" w:evenHBand="0" w:firstRowFirstColumn="0" w:firstRowLastColumn="0" w:lastRowFirstColumn="0" w:lastRowLastColumn="0"/>
              <w:rPr>
                <w:b w:val="0"/>
              </w:rPr>
            </w:pPr>
            <w:r>
              <w:rPr>
                <w:color w:val="auto"/>
                <w:lang w:val="en-US"/>
              </w:rPr>
              <w:t>Survival (%)</w:t>
            </w:r>
          </w:p>
        </w:tc>
        <w:tc>
          <w:tcPr>
            <w:tcW w:w="1395" w:type="dxa"/>
          </w:tcPr>
          <w:p w:rsidR="00CF608C" w:rsidRPr="000A7953" w:rsidRDefault="00A22105" w:rsidP="00CF608C">
            <w:pPr>
              <w:spacing w:line="360" w:lineRule="auto"/>
              <w:jc w:val="both"/>
              <w:cnfStyle w:val="100000000000" w:firstRow="1" w:lastRow="0" w:firstColumn="0" w:lastColumn="0" w:oddVBand="0" w:evenVBand="0" w:oddHBand="0" w:evenHBand="0" w:firstRowFirstColumn="0" w:firstRowLastColumn="0" w:lastRowFirstColumn="0" w:lastRowLastColumn="0"/>
              <w:rPr>
                <w:b w:val="0"/>
              </w:rPr>
            </w:pPr>
            <w:r>
              <w:rPr>
                <w:color w:val="auto"/>
                <w:lang w:val="en-US"/>
              </w:rPr>
              <w:t>Recurrences (%)</w:t>
            </w:r>
          </w:p>
        </w:tc>
      </w:tr>
      <w:tr w:rsidR="00CF6D56" w:rsidTr="00CF6D56">
        <w:trPr>
          <w:cnfStyle w:val="000000100000" w:firstRow="0" w:lastRow="0" w:firstColumn="0" w:lastColumn="0" w:oddVBand="0" w:evenVBand="0" w:oddHBand="1" w:evenHBand="0" w:firstRowFirstColumn="0" w:firstRowLastColumn="0" w:lastRowFirstColumn="0" w:lastRowLastColumn="0"/>
          <w:trHeight w:val="812"/>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Breast cancer</w:t>
            </w:r>
          </w:p>
        </w:tc>
        <w:tc>
          <w:tcPr>
            <w:tcW w:w="171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50</w:t>
            </w:r>
          </w:p>
        </w:tc>
        <w:tc>
          <w:tcPr>
            <w:tcW w:w="1787"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22</w:t>
            </w:r>
          </w:p>
        </w:tc>
        <w:tc>
          <w:tcPr>
            <w:tcW w:w="202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86</w:t>
            </w:r>
          </w:p>
        </w:tc>
        <w:tc>
          <w:tcPr>
            <w:tcW w:w="1395"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14</w:t>
            </w:r>
          </w:p>
        </w:tc>
      </w:tr>
      <w:tr w:rsidR="00CF6D56" w:rsidTr="00CF6D56">
        <w:trPr>
          <w:trHeight w:val="398"/>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Lung cancer</w:t>
            </w:r>
          </w:p>
        </w:tc>
        <w:tc>
          <w:tcPr>
            <w:tcW w:w="171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45</w:t>
            </w:r>
          </w:p>
        </w:tc>
        <w:tc>
          <w:tcPr>
            <w:tcW w:w="1787"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49</w:t>
            </w:r>
          </w:p>
        </w:tc>
        <w:tc>
          <w:tcPr>
            <w:tcW w:w="202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57</w:t>
            </w:r>
          </w:p>
        </w:tc>
        <w:tc>
          <w:tcPr>
            <w:tcW w:w="1395"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33</w:t>
            </w:r>
          </w:p>
        </w:tc>
      </w:tr>
      <w:tr w:rsidR="00CF6D56" w:rsidTr="00CF6D56">
        <w:trPr>
          <w:cnfStyle w:val="000000100000" w:firstRow="0" w:lastRow="0" w:firstColumn="0" w:lastColumn="0" w:oddVBand="0" w:evenVBand="0" w:oddHBand="1" w:evenHBand="0" w:firstRowFirstColumn="0" w:firstRowLastColumn="0" w:lastRowFirstColumn="0" w:lastRowLastColumn="0"/>
          <w:trHeight w:val="812"/>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Colorectal cancer</w:t>
            </w:r>
          </w:p>
        </w:tc>
        <w:tc>
          <w:tcPr>
            <w:tcW w:w="171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40</w:t>
            </w:r>
          </w:p>
        </w:tc>
        <w:tc>
          <w:tcPr>
            <w:tcW w:w="1787"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38</w:t>
            </w:r>
          </w:p>
        </w:tc>
        <w:tc>
          <w:tcPr>
            <w:tcW w:w="202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83</w:t>
            </w:r>
          </w:p>
        </w:tc>
        <w:tc>
          <w:tcPr>
            <w:tcW w:w="1395"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28</w:t>
            </w:r>
          </w:p>
        </w:tc>
      </w:tr>
      <w:tr w:rsidR="00CF6D56" w:rsidTr="00CF6D56">
        <w:trPr>
          <w:trHeight w:val="398"/>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Prostate cancer</w:t>
            </w:r>
          </w:p>
        </w:tc>
        <w:tc>
          <w:tcPr>
            <w:tcW w:w="171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40</w:t>
            </w:r>
          </w:p>
        </w:tc>
        <w:tc>
          <w:tcPr>
            <w:tcW w:w="1787"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35</w:t>
            </w:r>
          </w:p>
        </w:tc>
        <w:tc>
          <w:tcPr>
            <w:tcW w:w="202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85</w:t>
            </w:r>
          </w:p>
        </w:tc>
        <w:tc>
          <w:tcPr>
            <w:tcW w:w="1395"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15</w:t>
            </w:r>
          </w:p>
        </w:tc>
      </w:tr>
      <w:tr w:rsidR="00CF6D56" w:rsidTr="00CF6D56">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Skin cancer</w:t>
            </w:r>
          </w:p>
        </w:tc>
        <w:tc>
          <w:tcPr>
            <w:tcW w:w="171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35</w:t>
            </w:r>
          </w:p>
        </w:tc>
        <w:tc>
          <w:tcPr>
            <w:tcW w:w="1787"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20</w:t>
            </w:r>
          </w:p>
        </w:tc>
        <w:tc>
          <w:tcPr>
            <w:tcW w:w="2021"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89</w:t>
            </w:r>
          </w:p>
        </w:tc>
        <w:tc>
          <w:tcPr>
            <w:tcW w:w="1395" w:type="dxa"/>
          </w:tcPr>
          <w:p w:rsidR="00CF608C" w:rsidRPr="000A7953" w:rsidRDefault="00A22105" w:rsidP="00CF608C">
            <w:pPr>
              <w:spacing w:line="360" w:lineRule="auto"/>
              <w:ind w:firstLine="567"/>
              <w:jc w:val="both"/>
              <w:cnfStyle w:val="000000100000" w:firstRow="0" w:lastRow="0" w:firstColumn="0" w:lastColumn="0" w:oddVBand="0" w:evenVBand="0" w:oddHBand="1" w:evenHBand="0" w:firstRowFirstColumn="0" w:firstRowLastColumn="0" w:lastRowFirstColumn="0" w:lastRowLastColumn="0"/>
              <w:rPr>
                <w:bCs/>
              </w:rPr>
            </w:pPr>
            <w:r>
              <w:rPr>
                <w:bCs/>
                <w:lang w:val="en-US"/>
              </w:rPr>
              <w:t>11</w:t>
            </w:r>
          </w:p>
        </w:tc>
      </w:tr>
      <w:tr w:rsidR="00CF6D56" w:rsidTr="00CF6D56">
        <w:trPr>
          <w:trHeight w:val="795"/>
        </w:trPr>
        <w:tc>
          <w:tcPr>
            <w:cnfStyle w:val="001000000000" w:firstRow="0" w:lastRow="0" w:firstColumn="1" w:lastColumn="0" w:oddVBand="0" w:evenVBand="0" w:oddHBand="0" w:evenHBand="0" w:firstRowFirstColumn="0" w:firstRowLastColumn="0" w:lastRowFirstColumn="0" w:lastRowLastColumn="0"/>
            <w:tcW w:w="2222" w:type="dxa"/>
          </w:tcPr>
          <w:p w:rsidR="00CF608C" w:rsidRPr="000A7953" w:rsidRDefault="00A22105" w:rsidP="00CF608C">
            <w:pPr>
              <w:spacing w:line="360" w:lineRule="auto"/>
              <w:jc w:val="both"/>
              <w:rPr>
                <w:b w:val="0"/>
              </w:rPr>
            </w:pPr>
            <w:r>
              <w:rPr>
                <w:color w:val="auto"/>
                <w:lang w:val="en-US"/>
              </w:rPr>
              <w:t>Thyroid cancer</w:t>
            </w:r>
          </w:p>
        </w:tc>
        <w:tc>
          <w:tcPr>
            <w:tcW w:w="171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35</w:t>
            </w:r>
          </w:p>
        </w:tc>
        <w:tc>
          <w:tcPr>
            <w:tcW w:w="1787"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9</w:t>
            </w:r>
          </w:p>
        </w:tc>
        <w:tc>
          <w:tcPr>
            <w:tcW w:w="2021"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94</w:t>
            </w:r>
          </w:p>
        </w:tc>
        <w:tc>
          <w:tcPr>
            <w:tcW w:w="1395" w:type="dxa"/>
          </w:tcPr>
          <w:p w:rsidR="00CF608C" w:rsidRPr="000A7953" w:rsidRDefault="00A22105" w:rsidP="00CF608C">
            <w:pPr>
              <w:spacing w:line="360" w:lineRule="auto"/>
              <w:ind w:firstLine="567"/>
              <w:jc w:val="both"/>
              <w:cnfStyle w:val="000000000000" w:firstRow="0" w:lastRow="0" w:firstColumn="0" w:lastColumn="0" w:oddVBand="0" w:evenVBand="0" w:oddHBand="0" w:evenHBand="0" w:firstRowFirstColumn="0" w:firstRowLastColumn="0" w:lastRowFirstColumn="0" w:lastRowLastColumn="0"/>
              <w:rPr>
                <w:bCs/>
              </w:rPr>
            </w:pPr>
            <w:r>
              <w:rPr>
                <w:bCs/>
                <w:lang w:val="en-US"/>
              </w:rPr>
              <w:t>6</w:t>
            </w:r>
          </w:p>
        </w:tc>
      </w:tr>
    </w:tbl>
    <w:p w:rsidR="00CF608C" w:rsidRPr="000A7953" w:rsidRDefault="00CF608C" w:rsidP="00CF608C">
      <w:pPr>
        <w:spacing w:after="0" w:line="360" w:lineRule="auto"/>
        <w:ind w:firstLine="567"/>
        <w:jc w:val="both"/>
        <w:rPr>
          <w:bCs/>
          <w:sz w:val="28"/>
          <w:szCs w:val="28"/>
        </w:rPr>
      </w:pPr>
    </w:p>
    <w:p w:rsidR="00EF1B3B" w:rsidRPr="00AF6815" w:rsidRDefault="00A22105" w:rsidP="00EF1B3B">
      <w:pPr>
        <w:spacing w:after="0" w:line="360" w:lineRule="auto"/>
        <w:ind w:firstLine="567"/>
        <w:jc w:val="both"/>
        <w:rPr>
          <w:bCs/>
          <w:sz w:val="28"/>
          <w:szCs w:val="28"/>
          <w:lang w:val="en-US"/>
        </w:rPr>
      </w:pPr>
      <w:r>
        <w:rPr>
          <w:bCs/>
          <w:sz w:val="28"/>
          <w:szCs w:val="28"/>
          <w:lang w:val="en-US"/>
        </w:rPr>
        <w:t>The study found that patients with different types of cancer had significant differences in their survival. The most favorable prognosis for survival was observed in patients with thyroid cancer (94%), breast cancer (86%), and skin cancer (89%). On the other hand, patients with lung cancer demonstrate the lowest survival rate, at 57%.</w:t>
      </w:r>
    </w:p>
    <w:p w:rsidR="00EF1B3B" w:rsidRPr="00AF6815" w:rsidRDefault="00A22105" w:rsidP="00EF1B3B">
      <w:pPr>
        <w:spacing w:after="0" w:line="360" w:lineRule="auto"/>
        <w:ind w:firstLine="567"/>
        <w:jc w:val="both"/>
        <w:rPr>
          <w:bCs/>
          <w:sz w:val="28"/>
          <w:szCs w:val="28"/>
          <w:lang w:val="en-US"/>
        </w:rPr>
      </w:pPr>
      <w:r>
        <w:rPr>
          <w:bCs/>
          <w:sz w:val="28"/>
          <w:szCs w:val="28"/>
          <w:lang w:val="en-US"/>
        </w:rPr>
        <w:t>The recurrence rate also varies depending on the type of cancer. Patients with thyroid cancer and skin cancer had low recurrence rates of 6% and 11%, respectively. At the same time, patients with lung cancer experienced the highest recurrence rate, at 33%.</w:t>
      </w:r>
    </w:p>
    <w:p w:rsidR="00EF1B3B" w:rsidRPr="00AF6815" w:rsidRDefault="00A22105" w:rsidP="00EF1B3B">
      <w:pPr>
        <w:spacing w:after="0" w:line="360" w:lineRule="auto"/>
        <w:ind w:firstLine="567"/>
        <w:jc w:val="both"/>
        <w:rPr>
          <w:bCs/>
          <w:sz w:val="28"/>
          <w:szCs w:val="28"/>
          <w:lang w:val="en-US"/>
        </w:rPr>
      </w:pPr>
      <w:r>
        <w:rPr>
          <w:bCs/>
          <w:sz w:val="28"/>
          <w:szCs w:val="28"/>
          <w:lang w:val="en-US"/>
        </w:rPr>
        <w:lastRenderedPageBreak/>
        <w:t>The rates of complications after surgical interventions can also be different. Patients with breast cancer have shown a low complication rate (22%), especially with therapeutic and volume reduction surgeries. At the same time, patients with lung cancer, especially those who had palliative treatments, experienced a high rate of complications (49%).</w:t>
      </w:r>
    </w:p>
    <w:p w:rsidR="00A877C5" w:rsidRPr="00AF6815" w:rsidRDefault="00A22105" w:rsidP="00A877C5">
      <w:pPr>
        <w:spacing w:after="0" w:line="360" w:lineRule="auto"/>
        <w:ind w:firstLine="567"/>
        <w:jc w:val="both"/>
        <w:rPr>
          <w:bCs/>
          <w:sz w:val="28"/>
          <w:szCs w:val="28"/>
          <w:lang w:val="en-US"/>
        </w:rPr>
      </w:pPr>
      <w:r>
        <w:rPr>
          <w:bCs/>
          <w:sz w:val="28"/>
          <w:szCs w:val="28"/>
          <w:lang w:val="en-US"/>
        </w:rPr>
        <w:t>Modern diagnostic modalities such as molecular biology and scintigraphy play an important role in a more accurate and earlier detection of cancer relapses. The earlier a recurrence can be detected and treated, the more favorable the prognosis for the patient may be.</w:t>
      </w:r>
    </w:p>
    <w:p w:rsidR="00912FF5" w:rsidRPr="00AF6815" w:rsidRDefault="00A22105" w:rsidP="00912FF5">
      <w:pPr>
        <w:spacing w:after="0" w:line="360" w:lineRule="auto"/>
        <w:ind w:firstLine="567"/>
        <w:jc w:val="both"/>
        <w:rPr>
          <w:bCs/>
          <w:sz w:val="28"/>
          <w:szCs w:val="28"/>
          <w:lang w:val="en-US"/>
        </w:rPr>
      </w:pPr>
      <w:r>
        <w:rPr>
          <w:bCs/>
          <w:sz w:val="28"/>
          <w:szCs w:val="28"/>
          <w:lang w:val="en-US"/>
        </w:rPr>
        <w:t>Preventing recurrences after surgical treatment of cancer.</w:t>
      </w:r>
    </w:p>
    <w:p w:rsidR="00912FF5" w:rsidRPr="00AF6815" w:rsidRDefault="00A22105" w:rsidP="00912FF5">
      <w:pPr>
        <w:spacing w:after="0" w:line="360" w:lineRule="auto"/>
        <w:ind w:firstLine="567"/>
        <w:jc w:val="both"/>
        <w:rPr>
          <w:bCs/>
          <w:sz w:val="28"/>
          <w:szCs w:val="28"/>
          <w:lang w:val="en-US"/>
        </w:rPr>
      </w:pPr>
      <w:r>
        <w:rPr>
          <w:bCs/>
          <w:sz w:val="28"/>
          <w:szCs w:val="28"/>
          <w:lang w:val="en-US"/>
        </w:rPr>
        <w:t xml:space="preserve">Cure is usually understood as a five-year survival after cancer. Moreover, for five years, the person should be completely free from cancer symptoms, and no tumors should be detected on diagnostic tests. This status is referred to as a robust remission in cancer patients. </w:t>
      </w:r>
    </w:p>
    <w:p w:rsidR="00912FF5" w:rsidRPr="00AF6815" w:rsidRDefault="00A22105" w:rsidP="00912FF5">
      <w:pPr>
        <w:spacing w:after="0" w:line="360" w:lineRule="auto"/>
        <w:ind w:firstLine="567"/>
        <w:jc w:val="both"/>
        <w:rPr>
          <w:bCs/>
          <w:sz w:val="28"/>
          <w:szCs w:val="28"/>
          <w:lang w:val="en-US"/>
        </w:rPr>
      </w:pPr>
      <w:r>
        <w:rPr>
          <w:bCs/>
          <w:sz w:val="28"/>
          <w:szCs w:val="28"/>
          <w:lang w:val="en-US"/>
        </w:rPr>
        <w:t>Each patient should have a clear understanding that returning to normal and full life after treatment for cancer is possible and even necessary. But it will take some adjustments to their habits and extremely careful monitoring of their health.</w:t>
      </w:r>
    </w:p>
    <w:p w:rsidR="00912FF5" w:rsidRPr="00AF6815" w:rsidRDefault="00A22105" w:rsidP="00912FF5">
      <w:pPr>
        <w:spacing w:after="0" w:line="360" w:lineRule="auto"/>
        <w:ind w:firstLine="567"/>
        <w:jc w:val="both"/>
        <w:rPr>
          <w:bCs/>
          <w:sz w:val="28"/>
          <w:szCs w:val="28"/>
          <w:lang w:val="en-US"/>
        </w:rPr>
      </w:pPr>
      <w:r>
        <w:rPr>
          <w:bCs/>
          <w:sz w:val="28"/>
          <w:szCs w:val="28"/>
          <w:lang w:val="en-US"/>
        </w:rPr>
        <w:t>Modern cancer treatments often involve the use of extensive surgical interventions. Depending on which organ or part of an organ has been removed, certain lifestyle adjustments may be necessary after cancer treatment, as well as special care procedures.</w:t>
      </w:r>
    </w:p>
    <w:p w:rsidR="00912FF5" w:rsidRPr="00AF6815" w:rsidRDefault="00A22105" w:rsidP="00912FF5">
      <w:pPr>
        <w:spacing w:after="0" w:line="360" w:lineRule="auto"/>
        <w:ind w:firstLine="567"/>
        <w:jc w:val="both"/>
        <w:rPr>
          <w:bCs/>
          <w:sz w:val="28"/>
          <w:szCs w:val="28"/>
          <w:lang w:val="en-US"/>
        </w:rPr>
      </w:pPr>
      <w:r>
        <w:rPr>
          <w:bCs/>
          <w:sz w:val="28"/>
          <w:szCs w:val="28"/>
          <w:lang w:val="en-US"/>
        </w:rPr>
        <w:t>The nurse should give advice on rehabilitation after cancer treatment related to the characteristics of physical activity, diet, abandoning pernicious habits, and psychological support.</w:t>
      </w:r>
    </w:p>
    <w:p w:rsidR="00912FF5" w:rsidRPr="00AF6815" w:rsidRDefault="00A22105" w:rsidP="00912FF5">
      <w:pPr>
        <w:spacing w:after="0" w:line="360" w:lineRule="auto"/>
        <w:ind w:firstLine="567"/>
        <w:jc w:val="both"/>
        <w:rPr>
          <w:bCs/>
          <w:sz w:val="28"/>
          <w:szCs w:val="28"/>
          <w:lang w:val="en-US"/>
        </w:rPr>
      </w:pPr>
      <w:r>
        <w:rPr>
          <w:bCs/>
          <w:sz w:val="28"/>
          <w:szCs w:val="28"/>
          <w:lang w:val="en-US"/>
        </w:rPr>
        <w:t xml:space="preserve">Measures aimed at preventing the disease from relapsing are essential in life after cancer. The leading role belongs to regular visits to specialist consultations and having </w:t>
      </w:r>
      <w:hyperlink r:id="rId9" w:tgtFrame="_blank" w:history="1">
        <w:r>
          <w:rPr>
            <w:bCs/>
            <w:sz w:val="28"/>
            <w:szCs w:val="28"/>
            <w:lang w:val="en-US"/>
          </w:rPr>
          <w:t>medical examinations</w:t>
        </w:r>
      </w:hyperlink>
      <w:r>
        <w:rPr>
          <w:bCs/>
          <w:sz w:val="28"/>
          <w:szCs w:val="28"/>
          <w:lang w:val="en-US"/>
        </w:rPr>
        <w:t xml:space="preserve"> according to the schedule developed by the nurse and the treating physician.</w:t>
      </w:r>
    </w:p>
    <w:p w:rsidR="00912FF5" w:rsidRPr="00AF6815" w:rsidRDefault="00A22105" w:rsidP="00912FF5">
      <w:pPr>
        <w:spacing w:after="0" w:line="360" w:lineRule="auto"/>
        <w:ind w:firstLine="567"/>
        <w:jc w:val="both"/>
        <w:rPr>
          <w:bCs/>
          <w:sz w:val="28"/>
          <w:szCs w:val="28"/>
          <w:lang w:val="en-US"/>
        </w:rPr>
      </w:pPr>
      <w:r>
        <w:rPr>
          <w:bCs/>
          <w:sz w:val="28"/>
          <w:szCs w:val="28"/>
          <w:lang w:val="en-US"/>
        </w:rPr>
        <w:lastRenderedPageBreak/>
        <w:t>No less significance is attributed to self-examinations of accessible parts of the body such as skin, mucous membranes, and soft tissues (for example, breast tissue). Unfortunately, a previous episode of oncological disease implies that the likelihood of another malignancy occurring in this individual is increased. Since then, the patient is automatically considered to be at high risk.</w:t>
      </w:r>
    </w:p>
    <w:p w:rsidR="00912FF5" w:rsidRPr="00AF6815" w:rsidRDefault="00A22105" w:rsidP="00912FF5">
      <w:pPr>
        <w:spacing w:after="0" w:line="360" w:lineRule="auto"/>
        <w:ind w:firstLine="567"/>
        <w:jc w:val="both"/>
        <w:rPr>
          <w:bCs/>
          <w:sz w:val="28"/>
          <w:szCs w:val="28"/>
          <w:lang w:val="en-US"/>
        </w:rPr>
      </w:pPr>
      <w:r>
        <w:rPr>
          <w:bCs/>
          <w:sz w:val="28"/>
          <w:szCs w:val="28"/>
          <w:lang w:val="en-US"/>
        </w:rPr>
        <w:t>Adherence to all medical recommendations, a healthy lifestyle, a balanced diet, and adequate physical activity will help negotiate all the consequences of a cancerous tumor and return to a full life in the shortest possible time.</w:t>
      </w:r>
    </w:p>
    <w:p w:rsidR="00363FE4" w:rsidRPr="00AF6815" w:rsidRDefault="00A22105" w:rsidP="007C4886">
      <w:pPr>
        <w:spacing w:after="0" w:line="360" w:lineRule="auto"/>
        <w:ind w:firstLine="567"/>
        <w:jc w:val="both"/>
        <w:rPr>
          <w:sz w:val="28"/>
          <w:szCs w:val="28"/>
          <w:lang w:val="en-US"/>
        </w:rPr>
      </w:pPr>
      <w:r w:rsidRPr="00AF6815">
        <w:rPr>
          <w:bCs/>
          <w:sz w:val="28"/>
          <w:szCs w:val="28"/>
          <w:lang w:val="en-US"/>
        </w:rPr>
        <w:br w:type="page"/>
      </w:r>
    </w:p>
    <w:p w:rsidR="00F026CD" w:rsidRPr="000A7953" w:rsidRDefault="00A22105" w:rsidP="00F35190">
      <w:pPr>
        <w:pStyle w:val="a9"/>
        <w:spacing w:after="0" w:line="360" w:lineRule="auto"/>
        <w:jc w:val="center"/>
        <w:rPr>
          <w:szCs w:val="28"/>
          <w:lang w:val="ru-RU"/>
        </w:rPr>
      </w:pPr>
      <w:r>
        <w:rPr>
          <w:szCs w:val="28"/>
          <w:lang w:val="en-US"/>
        </w:rPr>
        <w:lastRenderedPageBreak/>
        <w:t>CONCLUSIONS</w:t>
      </w:r>
    </w:p>
    <w:p w:rsidR="000A3632" w:rsidRPr="000A7953" w:rsidRDefault="000A3632" w:rsidP="00F35190">
      <w:pPr>
        <w:pStyle w:val="a9"/>
        <w:spacing w:after="0" w:line="360" w:lineRule="auto"/>
        <w:jc w:val="center"/>
        <w:rPr>
          <w:bCs/>
          <w:szCs w:val="28"/>
          <w:lang w:val="ru-RU"/>
        </w:rPr>
      </w:pPr>
    </w:p>
    <w:p w:rsidR="00CE75C8" w:rsidRPr="00AF6815" w:rsidRDefault="00A22105" w:rsidP="005D54C2">
      <w:pPr>
        <w:pStyle w:val="af0"/>
        <w:numPr>
          <w:ilvl w:val="0"/>
          <w:numId w:val="30"/>
        </w:numPr>
        <w:spacing w:after="0" w:line="360" w:lineRule="auto"/>
        <w:jc w:val="both"/>
        <w:rPr>
          <w:sz w:val="28"/>
          <w:szCs w:val="28"/>
          <w:lang w:val="en-US"/>
        </w:rPr>
      </w:pPr>
      <w:r>
        <w:rPr>
          <w:sz w:val="28"/>
          <w:szCs w:val="28"/>
          <w:lang w:val="en-US"/>
        </w:rPr>
        <w:t>The role of nurses in organizing the process of cancer surgery.</w:t>
      </w:r>
    </w:p>
    <w:p w:rsidR="00CE75C8" w:rsidRPr="00AF6815" w:rsidRDefault="00A22105" w:rsidP="00CE75C8">
      <w:pPr>
        <w:spacing w:after="0" w:line="360" w:lineRule="auto"/>
        <w:jc w:val="both"/>
        <w:rPr>
          <w:sz w:val="28"/>
          <w:szCs w:val="28"/>
          <w:lang w:val="en-US"/>
        </w:rPr>
      </w:pPr>
      <w:r>
        <w:rPr>
          <w:sz w:val="28"/>
          <w:szCs w:val="28"/>
          <w:lang w:val="en-US"/>
        </w:rPr>
        <w:t>A study of modern literature allows for a clear determination of the importance and diversity of nursing roles in organizing the process of cancer surgery. They have a key effect on maintaining safety, coordinating care and ensuring psychological support of patients at all stages of surgical intervention.</w:t>
      </w:r>
    </w:p>
    <w:p w:rsidR="00CE75C8" w:rsidRPr="00AF6815" w:rsidRDefault="00A22105" w:rsidP="005D54C2">
      <w:pPr>
        <w:pStyle w:val="af0"/>
        <w:numPr>
          <w:ilvl w:val="0"/>
          <w:numId w:val="30"/>
        </w:numPr>
        <w:spacing w:after="0" w:line="360" w:lineRule="auto"/>
        <w:jc w:val="both"/>
        <w:rPr>
          <w:sz w:val="28"/>
          <w:szCs w:val="28"/>
          <w:lang w:val="en-US"/>
        </w:rPr>
      </w:pPr>
      <w:r>
        <w:rPr>
          <w:sz w:val="28"/>
          <w:szCs w:val="28"/>
          <w:lang w:val="en-US"/>
        </w:rPr>
        <w:t>Problems and controversies in working with cancer patients:</w:t>
      </w:r>
    </w:p>
    <w:p w:rsidR="00CE75C8" w:rsidRPr="000A7953" w:rsidRDefault="00A22105" w:rsidP="00CE75C8">
      <w:pPr>
        <w:spacing w:after="0" w:line="360" w:lineRule="auto"/>
        <w:jc w:val="both"/>
        <w:rPr>
          <w:sz w:val="28"/>
          <w:szCs w:val="28"/>
        </w:rPr>
      </w:pPr>
      <w:r>
        <w:rPr>
          <w:sz w:val="28"/>
          <w:szCs w:val="28"/>
          <w:lang w:val="en-US"/>
        </w:rPr>
        <w:t>Identification of the core problems and controversies encountered by nurses working with cancer patients that require surgical treatment, highlight the need to improve organizational processes, provide emotional support to staff, and adopt an individualized approach to care. Decisions include personnel training, effective communication and psychological preparation.</w:t>
      </w:r>
    </w:p>
    <w:p w:rsidR="00CE75C8" w:rsidRPr="00AF6815" w:rsidRDefault="00A22105" w:rsidP="005D54C2">
      <w:pPr>
        <w:pStyle w:val="af0"/>
        <w:numPr>
          <w:ilvl w:val="0"/>
          <w:numId w:val="30"/>
        </w:numPr>
        <w:spacing w:after="0" w:line="360" w:lineRule="auto"/>
        <w:jc w:val="both"/>
        <w:rPr>
          <w:sz w:val="28"/>
          <w:szCs w:val="28"/>
          <w:lang w:val="en-US"/>
        </w:rPr>
      </w:pPr>
      <w:r>
        <w:rPr>
          <w:sz w:val="28"/>
          <w:szCs w:val="28"/>
          <w:lang w:val="en-US"/>
        </w:rPr>
        <w:t>Clinical aspects of some of the most common types of oncological diseases:</w:t>
      </w:r>
    </w:p>
    <w:p w:rsidR="00CE75C8" w:rsidRPr="00AF6815" w:rsidRDefault="00A22105" w:rsidP="00CE75C8">
      <w:pPr>
        <w:spacing w:after="0" w:line="360" w:lineRule="auto"/>
        <w:jc w:val="both"/>
        <w:rPr>
          <w:sz w:val="28"/>
          <w:szCs w:val="28"/>
          <w:lang w:val="en-US"/>
        </w:rPr>
      </w:pPr>
      <w:r>
        <w:rPr>
          <w:sz w:val="28"/>
          <w:szCs w:val="28"/>
          <w:lang w:val="en-US"/>
        </w:rPr>
        <w:t>A study of clinical aspects elucidates the characteristics of various types of oncological diseases requiring surgical treatment. This allows nurses to participate more effectively in diagnosis, preoperative preparation, and postoperative care.</w:t>
      </w:r>
    </w:p>
    <w:p w:rsidR="00CE75C8" w:rsidRPr="00AF6815" w:rsidRDefault="00A22105" w:rsidP="005D54C2">
      <w:pPr>
        <w:pStyle w:val="af0"/>
        <w:numPr>
          <w:ilvl w:val="0"/>
          <w:numId w:val="30"/>
        </w:numPr>
        <w:spacing w:after="0" w:line="360" w:lineRule="auto"/>
        <w:jc w:val="both"/>
        <w:rPr>
          <w:sz w:val="28"/>
          <w:szCs w:val="28"/>
          <w:lang w:val="en-US"/>
        </w:rPr>
      </w:pPr>
      <w:r>
        <w:rPr>
          <w:sz w:val="28"/>
          <w:szCs w:val="28"/>
          <w:lang w:val="en-US"/>
        </w:rPr>
        <w:t>Modern methods of surgical treatment for various types and stages of oncological diseases:</w:t>
      </w:r>
    </w:p>
    <w:p w:rsidR="00CE75C8" w:rsidRPr="00AF6815" w:rsidRDefault="00A22105" w:rsidP="00CE75C8">
      <w:pPr>
        <w:spacing w:after="0" w:line="360" w:lineRule="auto"/>
        <w:jc w:val="both"/>
        <w:rPr>
          <w:sz w:val="28"/>
          <w:szCs w:val="28"/>
          <w:lang w:val="en-US"/>
        </w:rPr>
      </w:pPr>
      <w:r>
        <w:rPr>
          <w:sz w:val="28"/>
          <w:szCs w:val="28"/>
          <w:lang w:val="en-US"/>
        </w:rPr>
        <w:t>Highlighting modern surgical treatments emphasizes the importance of innovation in medical practice. This includes the use of minimally invasive procedures, robotic surgery and personalized approaches to each patient.</w:t>
      </w:r>
    </w:p>
    <w:p w:rsidR="00CE75C8" w:rsidRPr="00AF6815" w:rsidRDefault="00A22105" w:rsidP="005D54C2">
      <w:pPr>
        <w:pStyle w:val="af0"/>
        <w:numPr>
          <w:ilvl w:val="0"/>
          <w:numId w:val="30"/>
        </w:numPr>
        <w:spacing w:after="0" w:line="360" w:lineRule="auto"/>
        <w:jc w:val="both"/>
        <w:rPr>
          <w:sz w:val="28"/>
          <w:szCs w:val="28"/>
          <w:lang w:val="en-US"/>
        </w:rPr>
      </w:pPr>
      <w:r>
        <w:rPr>
          <w:sz w:val="28"/>
          <w:szCs w:val="28"/>
          <w:lang w:val="en-US"/>
        </w:rPr>
        <w:t>The main complications and risks associated with surgical treatment:</w:t>
      </w:r>
    </w:p>
    <w:p w:rsidR="00F026CD" w:rsidRPr="00AF6815" w:rsidRDefault="00A22105" w:rsidP="00CE75C8">
      <w:pPr>
        <w:spacing w:after="0" w:line="360" w:lineRule="auto"/>
        <w:jc w:val="both"/>
        <w:rPr>
          <w:sz w:val="28"/>
          <w:szCs w:val="28"/>
          <w:lang w:val="en-US"/>
        </w:rPr>
      </w:pPr>
      <w:r>
        <w:rPr>
          <w:sz w:val="28"/>
          <w:szCs w:val="28"/>
          <w:lang w:val="en-US"/>
        </w:rPr>
        <w:t>A study of the main complications and risks, and the proposed ways of preventing and correcting them, emphasizes the importance of systematic patient monitoring, strict adherence to safety protocols, and continually updating nursing skills.</w:t>
      </w:r>
    </w:p>
    <w:p w:rsidR="00BA033F" w:rsidRPr="00AF6815" w:rsidRDefault="00A22105">
      <w:pPr>
        <w:rPr>
          <w:sz w:val="28"/>
          <w:szCs w:val="28"/>
          <w:lang w:val="en-US"/>
        </w:rPr>
      </w:pPr>
      <w:r w:rsidRPr="00AF6815">
        <w:rPr>
          <w:sz w:val="28"/>
          <w:szCs w:val="28"/>
          <w:lang w:val="en-US"/>
        </w:rPr>
        <w:br w:type="page"/>
      </w:r>
    </w:p>
    <w:p w:rsidR="00F026CD" w:rsidRPr="000A7953" w:rsidRDefault="00A22105" w:rsidP="00F35190">
      <w:pPr>
        <w:pStyle w:val="af0"/>
        <w:spacing w:after="0" w:line="360" w:lineRule="auto"/>
        <w:ind w:left="0" w:firstLine="851"/>
        <w:jc w:val="center"/>
        <w:rPr>
          <w:sz w:val="28"/>
          <w:szCs w:val="28"/>
        </w:rPr>
      </w:pPr>
      <w:r>
        <w:rPr>
          <w:sz w:val="28"/>
          <w:szCs w:val="28"/>
          <w:lang w:val="en-US"/>
        </w:rPr>
        <w:lastRenderedPageBreak/>
        <w:t>REFERENCES</w:t>
      </w:r>
    </w:p>
    <w:p w:rsidR="00A22105" w:rsidRDefault="00A22105" w:rsidP="00A22105">
      <w:pPr>
        <w:spacing w:after="0" w:line="360" w:lineRule="auto"/>
        <w:jc w:val="center"/>
        <w:rPr>
          <w:sz w:val="28"/>
          <w:szCs w:val="28"/>
        </w:rPr>
      </w:pP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Abbas Z, Rehman S. An overview of cancer treatment modalities. Neoplasm 2018; 1: 139–157.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Ackley B.J., Ladwig G.B., Makic M.B.F., Martinez-Kratz M.R., Zanotti M. Elsevier Health Sciences; 2019. Nursing Diagnosis Handbook E-Book: An Evidence-Based Guide to Planning Care.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sidRPr="00AF6815">
        <w:rPr>
          <w:sz w:val="28"/>
          <w:szCs w:val="28"/>
          <w:lang w:val="pl-PL"/>
        </w:rPr>
        <w:t xml:space="preserve">Adebamowo C A, Ajayi O O. 2000. </w:t>
      </w:r>
      <w:r>
        <w:rPr>
          <w:sz w:val="28"/>
          <w:szCs w:val="28"/>
          <w:lang w:val="en-US"/>
        </w:rPr>
        <w:t>“Breast Cancer in Nigeria.” West African Journal of Medicine 19 (3): 179–91.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Agarwal G, Ramakant P, Forgach E R, Rendón J C, Chaparro J M. others. 2009. “Breast Cancer Care in Developing Countries.” World Journal of Surgery 33 (10): 2069–76.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Anderson F W, Obed S A, Boothman E L, Opare-Ado H. 2014. “The Public Health Impact of Training Physicians to Become Obstetricians and Gynecologists in Ghana.” American Journal of Public Health 104 (Suppl. 1): S159–65. doi:10.2105/Ajph.2013.301581.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Anyanwu S N. 2000. “Breast Cancer in Eastern Nigeria: A Ten Year Review.” West African Journal of Medicine 19 (2): 120–25.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Anyanwu S N. 2008. “Temporal Trends in Breast Cancer Presentation in the Third World.” Journal of Experimental and Clinical Cancer Research 27: 17. doi:10.1186/1756-9966-27-17.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Arruebo M, Vilaboa N, Sáez-Gutierrez B, et al. Assessment of the evolution of cancer treatment therapies. Cancers 2011; 3: 3279–3330.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Bae J Y, Groen R S, Kushner A L. 2011. “Surgery as a Public Health Intervention: Common Misconceptions versus the Truth.” Bulletin of the World Health Organization 89 (6): 395.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lastRenderedPageBreak/>
        <w:t>Bainbridge D, Martin J, Arango M, Cheng D. 2012. “Perioperative and Anaesthetic-Related Mortality in Developed and Developing Countries: A Systematic Review and Meta-Analysis.” The Lancet 380 1075–81.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Bayat Mokhtari R, Homayouni TS, Baluch N, et al. Combination therapy in combating cancer. Oncotarget 2017; 8: 38022–38043.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Binagwaho A, Ngabo F, Wagner C M, Mugeni C, Gatera M. others. 2013. “Integration of Comprehensive Women’s Health Programmes into Health Systems: Cervical Cancer Prevention, Care and Control in Rwanda.” Bulletin of the World Health Organization 91 (9): 697–703. doi:10.2471/Blt.12.116087.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Booker R, Bays S, Burnett L, Torchetti T. Supporting people and their caregivers living with advanced cancer: From individual experience to a National Interdisciplinary Program. Semin Oncol Nurs. 2021;37(4):151169. doi: 10.1016/j.soncn.2021.151169.</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Chao T E, Sharma K, Mandigo M, Hagander L, Resch S C. others. 2014. “Cost-Effectiveness of Surgery and Its Policy Implications for Global Health: A Systematic Review and Analysis.” The Lancet Global Health 2 (6): E334–45.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Charmsaz S, Collins DM, Perry AS, et al. Novel strategies for cancer treatment: highlights from the 55th IACR annual conference. Cancers 2019; 11: 1125.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Chatterjee S, Laxminarayan R. 2013. “Costs of Surgical Procedures in Indian Hospitals.” British Medical Journal Open 3 (6).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Cummings GG, Lee SD, Tate KC. The evolution of oncology nursing: Leading the path to change. Can Oncol Nurs J. 2018;28(4):314–317.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lastRenderedPageBreak/>
        <w:t>Daher M. 2012. “Cultural Beliefs and Values in Cancer Patients.” Annals of Oncology 23 (Suppl. 3):66–69.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 xml:space="preserve">de la Cruz M, Delgado-Guay MO. Financial toxicity in people living with advanced cancer: A new, deadly, and poorly addressed effect of cancer and necessary treatment. Semin Oncol Nurs. 2021;37(4):151171. doi: 10.1016/j.soncn.2021.151171. </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de-DE"/>
        </w:rPr>
        <w:t xml:space="preserve">Debas H T, Donkor P, Gawande A, Jamison D T, Kruk M, Mock C. 2015. </w:t>
      </w:r>
      <w:r>
        <w:rPr>
          <w:sz w:val="28"/>
          <w:szCs w:val="28"/>
          <w:lang w:val="en-US"/>
        </w:rPr>
        <w:t>Essential Surgery. Volume 1 of Disease Control Priorities in Developing Countries, 3rd ed., edited by Jamison D T, Gelband H, Horton S, Jha P, Laxminarayan R, Nugent R, editors. . Washington, DC: World Bank.</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Debas H, Gosselin R, McCord C, Thind A. 2006. “Surgery.” In Disease Control Priorities in Developing Countries, 2nd ed., edited by Jamison D T, Breman J, Measham A R, Alleyne G, Claeson M, Evans D B, Jha P, Mills A, Musgrove P, editors. . 1245–59. Washington, DC: World Bank and Oxford University Press.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Dickens C, Joffe M, Jacobson J, Venter F, Schüz J. others. 2014. “Stage at Breast Cancer Diagnosis and Distance from Diagnostic Hospital in a Periurban Setting.” International Journal of Cancer 135 (9): 2173–82. doi:10.1002/Ijc.28861.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El-Hussein A, Manoto SL, Ombinda-Lemboumba S, et al. A review of chemotherapy and photodynamic therapy for lung cancer treatment. Anticancer Agents Med Chem 2021; 21(2): 149–161.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El-Readi MZ, Althubiti MA. Cancer nanomedicine: a new era of successful targeted therapy. J Nanomater 2019; 2019: 4927312.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de-DE"/>
        </w:rPr>
        <w:t xml:space="preserve">Farmer P E, Kim J Y. 2008. </w:t>
      </w:r>
      <w:r>
        <w:rPr>
          <w:sz w:val="28"/>
          <w:szCs w:val="28"/>
          <w:lang w:val="en-US"/>
        </w:rPr>
        <w:t>“Surgery and Global Health: A View from beyond the OR.” World Journal of Surgery 32 (4): 533–36.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lastRenderedPageBreak/>
        <w:t>Ferlay J, Soerjomataram I, Ervik M, Dikshit R, Eser S. others. 2013. GLOBOCAN 2012 v1.0, Cancer Incidence and Mortality Worldwide: IARC CancerBase No. 11. [Internet]. International Agency for Research on Cancer, Lyon, France. http://globocan​.iarc.fr, accessedon01/September/2014.</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Ferlay J, Steliarova-Foucher E, Lortet-Tieulent J, Rosso S, Coebergh J W W. others. 2013. “Cancer Incidence and Mortality Patterns in Europe: Estimates for 40 Countries in 2012.” European Journal of Cancer 49 (6): 1374–403.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Fitch MI, Longo CJ. Emerging understanding about the impact of financial toxicity related to cancer: Canadian perspectives. Seminars in Oncology Nursing. 2021;37(4):151174. doi: 10.1016/j.soncn.2021.151174. [PubMed] [CrossRef]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Flores G, Krishnakumar J, O’Donnell O, Van Doorslaer E. 2008. “Coping with Health-Care Costs: Implications for the Measurement of Catastrophic Expenditures and Poverty.” Health Economics 17 1393–412.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Funk L M, Weiser T G, Berry W R, Lipsitz S R, Merry A F. others. 2010. “Global Operating Theatre Distribution and Pulse Oximetry Supply: An Estimation from Reported Data.” The Lancet 376 (9746): 1055–61.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Ghanghoria R, Kesharwani P, Tekade RK, et al. Targeting luteinizing hormone-releasing hormone: a potential therapeutics to treat gynecological and other cancers. J Control Release 2018; 269: 277–301.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sidRPr="00AF6815">
        <w:rPr>
          <w:sz w:val="28"/>
          <w:szCs w:val="28"/>
          <w:lang w:val="pl-PL"/>
        </w:rPr>
        <w:t xml:space="preserve">Glenshaw M, Madzimbamuto F D. 2005. </w:t>
      </w:r>
      <w:r>
        <w:rPr>
          <w:sz w:val="28"/>
          <w:szCs w:val="28"/>
          <w:lang w:val="en-US"/>
        </w:rPr>
        <w:t>“Anaesthesia Associated Mortality in a District Hospital in Zimbabwe.” Central African Journal of Medicine 51 39–44.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 xml:space="preserve">GlobalSurg Collaborative and National Institute for Health Research Global Health Research Unit on Global Surgery. Global variation in </w:t>
      </w:r>
      <w:r>
        <w:rPr>
          <w:sz w:val="28"/>
          <w:szCs w:val="28"/>
          <w:lang w:val="en-US"/>
        </w:rPr>
        <w:lastRenderedPageBreak/>
        <w:t>postoperative mortality and complications after cancer surgery: a multicentre, prospective cohort study in 82 countries. Lancet 2021; 397: 387–397.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Goss P E, Strasser-Weippl K, Lee-Bychkovsky B L, Fan L, Li J. others. 2014. “Challenges to Effective Cancer Control in China, India and Russia.” The Lancet Oncology 15 489–538.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Greenberg D, Earle C, Fang C H, Eldar-Lissai A, Neumann P J. 2010. “When Is Cancer Care Cost-Effective? A Systematic Overview of Cost-Utility Analyses in Oncology.” Journal of the National Cancer Institute 102 (2): 82–88.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Grimes C E, Henry J A, Maraka J, Mkandawire N C, Cotton M. 2014. “Cost-Effectiveness of Surgery in Low- and Middle-Income Countries: A Systematic Review.” World Journal of Surgery 38 (1): 252–63. [PubMed]</w:t>
      </w:r>
      <w:r>
        <w:rPr>
          <w:sz w:val="28"/>
          <w:szCs w:val="28"/>
        </w:rPr>
        <w:t>.</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Kamei T. Telenursing and artificial intelligence for oncology nursing. Asia Pac J Clin Oncol Nurs. 2022;9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Kingham P, Alatise O I, Vanderpuye V, Casper C, Abantanga F A. others. 2013. “Treatment of Cancer in Sub-Saharan Africa.” The Lancet Oncology 14: E158–67.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Lan N H, Laohasiriwong W, Stewart J F, Dinh Tung N, Coyte P C. 2013. “Cost of Treatment for Breast Cancer in Central Vietnam.” Global Health Action 6: 18872. [PMC free article] [PubMed]</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Li Y, Hermanson DL, Moriarity BS, et al. Human iPSC-derived natural killer cells engineered with chimeric antigen receptors enhance anti-tumor activity. Cell Stem Cell 2018; 23: 181.e5–192.e5. [PMC free article] [PubMed] [Google Scholar]</w:t>
      </w:r>
      <w:r>
        <w:rPr>
          <w:sz w:val="28"/>
          <w:szCs w:val="28"/>
          <w:lang w:val="en-CA"/>
        </w:rPr>
        <w:t>.</w:t>
      </w:r>
    </w:p>
    <w:p w:rsidR="00A22105" w:rsidRDefault="00A22105" w:rsidP="00A22105">
      <w:pPr>
        <w:pStyle w:val="af0"/>
        <w:numPr>
          <w:ilvl w:val="0"/>
          <w:numId w:val="27"/>
        </w:numPr>
        <w:tabs>
          <w:tab w:val="left" w:pos="900"/>
        </w:tabs>
        <w:spacing w:after="0" w:line="360" w:lineRule="auto"/>
        <w:jc w:val="both"/>
        <w:rPr>
          <w:sz w:val="28"/>
          <w:szCs w:val="28"/>
          <w:lang w:val="en-US"/>
        </w:rPr>
      </w:pPr>
      <w:r w:rsidRPr="00AF6815">
        <w:rPr>
          <w:sz w:val="28"/>
          <w:szCs w:val="28"/>
          <w:lang w:val="pl-PL"/>
        </w:rPr>
        <w:t xml:space="preserve">Mondal J, Panigrahi AK, Khuda-Bukhsh AR. </w:t>
      </w:r>
      <w:r>
        <w:rPr>
          <w:sz w:val="28"/>
          <w:szCs w:val="28"/>
          <w:lang w:val="en-US"/>
        </w:rPr>
        <w:t xml:space="preserve">Conventional chemotherapy: problems and scope for combined therapies with certain </w:t>
      </w:r>
      <w:r>
        <w:rPr>
          <w:sz w:val="28"/>
          <w:szCs w:val="28"/>
          <w:lang w:val="en-US"/>
        </w:rPr>
        <w:lastRenderedPageBreak/>
        <w:t>herbal products and dietary supplements. Austin J Mol Cell Biol 2014; 1: 10.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Moses MA, Brem H, Langer R. Advancing the field of drug delivery: taking aim at cancer. Cancer Cell 2003; 4(5): 337–341.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Naji A, Eitoku M, Favier B, et al. Biological functions of mesenchymal stem cells and clinical implications. Cell Mol Life Sci 2019; 76(17): 3323–3348.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Roy A, Li SD. Modifying the tumor microenvironment using nanoparticle therapeutics. Wiley Interdiscip Rev Nanomed Nanobiotechnol 2016; 8(6): 891–908. [PMC free article]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Sarna L. Effectiveness of structured nursing assessment of symptom distress in advanced lung cancer. Oncology Nursing Forum. 1998;25:1041–1048.</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Shapira A, Livney YD, Broxterman HJ, et al. Nanomedicine for targeted cancer therapy: towards the overcoming of drug resistance. Drug Resist Updat 2011; 14(3): 150–163.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Takahashi K, Yamanaka S. Induction of pluripotent stem cells from mouse embryonic and adult fibroblast cultures by defined factors. Cell 2006; 126: 663–676.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Taylor EJ. Factors associated with meaning in life among people with recurrent cancer. Onclology Nursing Forum. 1993;20:1399–1407. [PubMed] [Google Scholar]</w:t>
      </w:r>
    </w:p>
    <w:p w:rsidR="00A22105" w:rsidRDefault="00A22105" w:rsidP="00A22105">
      <w:pPr>
        <w:pStyle w:val="af0"/>
        <w:numPr>
          <w:ilvl w:val="0"/>
          <w:numId w:val="27"/>
        </w:numPr>
        <w:tabs>
          <w:tab w:val="left" w:pos="900"/>
        </w:tabs>
        <w:spacing w:after="0" w:line="360" w:lineRule="auto"/>
        <w:jc w:val="both"/>
        <w:rPr>
          <w:sz w:val="28"/>
          <w:szCs w:val="28"/>
          <w:lang w:val="en-US"/>
        </w:rPr>
      </w:pPr>
      <w:r>
        <w:rPr>
          <w:sz w:val="28"/>
          <w:szCs w:val="28"/>
          <w:lang w:val="en-US"/>
        </w:rPr>
        <w:t>Young AM, Charalambous A, Owen RI, Njodzeka B, Oldenmenger WH, Alqudimat MR, So WKW. Essential oncology nursing care along the cancer continuum. Lancet Oncol. 2020;21(12):e555–e563. doi: 10.1016/s1470-2045(20)30612-4. [PubMed] [CrossRef] [Google Scholar]</w:t>
      </w:r>
    </w:p>
    <w:p w:rsidR="00824ABA" w:rsidRPr="00A22105" w:rsidRDefault="00824ABA" w:rsidP="00824ABA">
      <w:pPr>
        <w:spacing w:after="0" w:line="360" w:lineRule="auto"/>
        <w:jc w:val="center"/>
        <w:rPr>
          <w:sz w:val="28"/>
          <w:szCs w:val="28"/>
          <w:lang w:val="en-US"/>
        </w:rPr>
      </w:pPr>
    </w:p>
    <w:sectPr w:rsidR="00824ABA" w:rsidRPr="00A22105" w:rsidSect="00757936">
      <w:headerReference w:type="even" r:id="rId10"/>
      <w:headerReference w:type="default" r:id="rId11"/>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57936" w:rsidRDefault="00757936">
      <w:pPr>
        <w:spacing w:after="0" w:line="240" w:lineRule="auto"/>
      </w:pPr>
      <w:r>
        <w:separator/>
      </w:r>
    </w:p>
  </w:endnote>
  <w:endnote w:type="continuationSeparator" w:id="0">
    <w:p w:rsidR="00757936" w:rsidRDefault="00757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57936" w:rsidRDefault="00757936">
      <w:pPr>
        <w:spacing w:after="0" w:line="240" w:lineRule="auto"/>
      </w:pPr>
      <w:r>
        <w:separator/>
      </w:r>
    </w:p>
  </w:footnote>
  <w:footnote w:type="continuationSeparator" w:id="0">
    <w:p w:rsidR="00757936" w:rsidRDefault="007579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22105" w:rsidRDefault="00A22105">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A22105" w:rsidRDefault="00A22105">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22105" w:rsidRDefault="00A22105">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AF6815">
      <w:rPr>
        <w:rStyle w:val="a7"/>
        <w:noProof/>
      </w:rPr>
      <w:t>2</w:t>
    </w:r>
    <w:r>
      <w:rPr>
        <w:rStyle w:val="a7"/>
      </w:rPr>
      <w:fldChar w:fldCharType="end"/>
    </w:r>
  </w:p>
  <w:p w:rsidR="00A22105" w:rsidRPr="004E02F0" w:rsidRDefault="00A22105">
    <w:pPr>
      <w:pStyle w:val="a5"/>
      <w:ind w:right="360"/>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7B22CE"/>
    <w:multiLevelType w:val="hybridMultilevel"/>
    <w:tmpl w:val="CBCA9BB8"/>
    <w:lvl w:ilvl="0" w:tplc="970C3FBE">
      <w:start w:val="1"/>
      <w:numFmt w:val="bullet"/>
      <w:lvlText w:val=""/>
      <w:lvlJc w:val="left"/>
      <w:pPr>
        <w:ind w:left="1287" w:hanging="360"/>
      </w:pPr>
      <w:rPr>
        <w:rFonts w:ascii="Symbol" w:hAnsi="Symbol" w:hint="default"/>
      </w:rPr>
    </w:lvl>
    <w:lvl w:ilvl="1" w:tplc="D122BBE4" w:tentative="1">
      <w:start w:val="1"/>
      <w:numFmt w:val="bullet"/>
      <w:lvlText w:val="o"/>
      <w:lvlJc w:val="left"/>
      <w:pPr>
        <w:ind w:left="2007" w:hanging="360"/>
      </w:pPr>
      <w:rPr>
        <w:rFonts w:ascii="Courier New" w:hAnsi="Courier New" w:cs="Courier New" w:hint="default"/>
      </w:rPr>
    </w:lvl>
    <w:lvl w:ilvl="2" w:tplc="D20E11D4" w:tentative="1">
      <w:start w:val="1"/>
      <w:numFmt w:val="bullet"/>
      <w:lvlText w:val=""/>
      <w:lvlJc w:val="left"/>
      <w:pPr>
        <w:ind w:left="2727" w:hanging="360"/>
      </w:pPr>
      <w:rPr>
        <w:rFonts w:ascii="Wingdings" w:hAnsi="Wingdings" w:hint="default"/>
      </w:rPr>
    </w:lvl>
    <w:lvl w:ilvl="3" w:tplc="55D66382" w:tentative="1">
      <w:start w:val="1"/>
      <w:numFmt w:val="bullet"/>
      <w:lvlText w:val=""/>
      <w:lvlJc w:val="left"/>
      <w:pPr>
        <w:ind w:left="3447" w:hanging="360"/>
      </w:pPr>
      <w:rPr>
        <w:rFonts w:ascii="Symbol" w:hAnsi="Symbol" w:hint="default"/>
      </w:rPr>
    </w:lvl>
    <w:lvl w:ilvl="4" w:tplc="C68446F4" w:tentative="1">
      <w:start w:val="1"/>
      <w:numFmt w:val="bullet"/>
      <w:lvlText w:val="o"/>
      <w:lvlJc w:val="left"/>
      <w:pPr>
        <w:ind w:left="4167" w:hanging="360"/>
      </w:pPr>
      <w:rPr>
        <w:rFonts w:ascii="Courier New" w:hAnsi="Courier New" w:cs="Courier New" w:hint="default"/>
      </w:rPr>
    </w:lvl>
    <w:lvl w:ilvl="5" w:tplc="6A3865A8" w:tentative="1">
      <w:start w:val="1"/>
      <w:numFmt w:val="bullet"/>
      <w:lvlText w:val=""/>
      <w:lvlJc w:val="left"/>
      <w:pPr>
        <w:ind w:left="4887" w:hanging="360"/>
      </w:pPr>
      <w:rPr>
        <w:rFonts w:ascii="Wingdings" w:hAnsi="Wingdings" w:hint="default"/>
      </w:rPr>
    </w:lvl>
    <w:lvl w:ilvl="6" w:tplc="463A7674" w:tentative="1">
      <w:start w:val="1"/>
      <w:numFmt w:val="bullet"/>
      <w:lvlText w:val=""/>
      <w:lvlJc w:val="left"/>
      <w:pPr>
        <w:ind w:left="5607" w:hanging="360"/>
      </w:pPr>
      <w:rPr>
        <w:rFonts w:ascii="Symbol" w:hAnsi="Symbol" w:hint="default"/>
      </w:rPr>
    </w:lvl>
    <w:lvl w:ilvl="7" w:tplc="A8A8A3CC" w:tentative="1">
      <w:start w:val="1"/>
      <w:numFmt w:val="bullet"/>
      <w:lvlText w:val="o"/>
      <w:lvlJc w:val="left"/>
      <w:pPr>
        <w:ind w:left="6327" w:hanging="360"/>
      </w:pPr>
      <w:rPr>
        <w:rFonts w:ascii="Courier New" w:hAnsi="Courier New" w:cs="Courier New" w:hint="default"/>
      </w:rPr>
    </w:lvl>
    <w:lvl w:ilvl="8" w:tplc="54C6A2F0" w:tentative="1">
      <w:start w:val="1"/>
      <w:numFmt w:val="bullet"/>
      <w:lvlText w:val=""/>
      <w:lvlJc w:val="left"/>
      <w:pPr>
        <w:ind w:left="7047" w:hanging="360"/>
      </w:pPr>
      <w:rPr>
        <w:rFonts w:ascii="Wingdings" w:hAnsi="Wingdings" w:hint="default"/>
      </w:rPr>
    </w:lvl>
  </w:abstractNum>
  <w:abstractNum w:abstractNumId="1" w15:restartNumberingAfterBreak="0">
    <w:nsid w:val="10D56927"/>
    <w:multiLevelType w:val="hybridMultilevel"/>
    <w:tmpl w:val="94F4C6AA"/>
    <w:lvl w:ilvl="0" w:tplc="9A426E5C">
      <w:start w:val="1"/>
      <w:numFmt w:val="bullet"/>
      <w:lvlText w:val=""/>
      <w:lvlJc w:val="left"/>
      <w:pPr>
        <w:ind w:left="1287" w:hanging="360"/>
      </w:pPr>
      <w:rPr>
        <w:rFonts w:ascii="Symbol" w:hAnsi="Symbol" w:hint="default"/>
      </w:rPr>
    </w:lvl>
    <w:lvl w:ilvl="1" w:tplc="62FA9D92" w:tentative="1">
      <w:start w:val="1"/>
      <w:numFmt w:val="bullet"/>
      <w:lvlText w:val="o"/>
      <w:lvlJc w:val="left"/>
      <w:pPr>
        <w:ind w:left="2007" w:hanging="360"/>
      </w:pPr>
      <w:rPr>
        <w:rFonts w:ascii="Courier New" w:hAnsi="Courier New" w:cs="Courier New" w:hint="default"/>
      </w:rPr>
    </w:lvl>
    <w:lvl w:ilvl="2" w:tplc="7416C968" w:tentative="1">
      <w:start w:val="1"/>
      <w:numFmt w:val="bullet"/>
      <w:lvlText w:val=""/>
      <w:lvlJc w:val="left"/>
      <w:pPr>
        <w:ind w:left="2727" w:hanging="360"/>
      </w:pPr>
      <w:rPr>
        <w:rFonts w:ascii="Wingdings" w:hAnsi="Wingdings" w:hint="default"/>
      </w:rPr>
    </w:lvl>
    <w:lvl w:ilvl="3" w:tplc="3A46D82E" w:tentative="1">
      <w:start w:val="1"/>
      <w:numFmt w:val="bullet"/>
      <w:lvlText w:val=""/>
      <w:lvlJc w:val="left"/>
      <w:pPr>
        <w:ind w:left="3447" w:hanging="360"/>
      </w:pPr>
      <w:rPr>
        <w:rFonts w:ascii="Symbol" w:hAnsi="Symbol" w:hint="default"/>
      </w:rPr>
    </w:lvl>
    <w:lvl w:ilvl="4" w:tplc="10BE8532" w:tentative="1">
      <w:start w:val="1"/>
      <w:numFmt w:val="bullet"/>
      <w:lvlText w:val="o"/>
      <w:lvlJc w:val="left"/>
      <w:pPr>
        <w:ind w:left="4167" w:hanging="360"/>
      </w:pPr>
      <w:rPr>
        <w:rFonts w:ascii="Courier New" w:hAnsi="Courier New" w:cs="Courier New" w:hint="default"/>
      </w:rPr>
    </w:lvl>
    <w:lvl w:ilvl="5" w:tplc="547ED40A" w:tentative="1">
      <w:start w:val="1"/>
      <w:numFmt w:val="bullet"/>
      <w:lvlText w:val=""/>
      <w:lvlJc w:val="left"/>
      <w:pPr>
        <w:ind w:left="4887" w:hanging="360"/>
      </w:pPr>
      <w:rPr>
        <w:rFonts w:ascii="Wingdings" w:hAnsi="Wingdings" w:hint="default"/>
      </w:rPr>
    </w:lvl>
    <w:lvl w:ilvl="6" w:tplc="38C4063A" w:tentative="1">
      <w:start w:val="1"/>
      <w:numFmt w:val="bullet"/>
      <w:lvlText w:val=""/>
      <w:lvlJc w:val="left"/>
      <w:pPr>
        <w:ind w:left="5607" w:hanging="360"/>
      </w:pPr>
      <w:rPr>
        <w:rFonts w:ascii="Symbol" w:hAnsi="Symbol" w:hint="default"/>
      </w:rPr>
    </w:lvl>
    <w:lvl w:ilvl="7" w:tplc="4E324FB0" w:tentative="1">
      <w:start w:val="1"/>
      <w:numFmt w:val="bullet"/>
      <w:lvlText w:val="o"/>
      <w:lvlJc w:val="left"/>
      <w:pPr>
        <w:ind w:left="6327" w:hanging="360"/>
      </w:pPr>
      <w:rPr>
        <w:rFonts w:ascii="Courier New" w:hAnsi="Courier New" w:cs="Courier New" w:hint="default"/>
      </w:rPr>
    </w:lvl>
    <w:lvl w:ilvl="8" w:tplc="A036AAE2" w:tentative="1">
      <w:start w:val="1"/>
      <w:numFmt w:val="bullet"/>
      <w:lvlText w:val=""/>
      <w:lvlJc w:val="left"/>
      <w:pPr>
        <w:ind w:left="7047" w:hanging="360"/>
      </w:pPr>
      <w:rPr>
        <w:rFonts w:ascii="Wingdings" w:hAnsi="Wingdings" w:hint="default"/>
      </w:rPr>
    </w:lvl>
  </w:abstractNum>
  <w:abstractNum w:abstractNumId="2" w15:restartNumberingAfterBreak="0">
    <w:nsid w:val="176D5C8D"/>
    <w:multiLevelType w:val="hybridMultilevel"/>
    <w:tmpl w:val="914ED86C"/>
    <w:lvl w:ilvl="0" w:tplc="FF0AE60E">
      <w:start w:val="1"/>
      <w:numFmt w:val="bullet"/>
      <w:lvlText w:val=""/>
      <w:lvlJc w:val="left"/>
      <w:pPr>
        <w:ind w:left="1287" w:hanging="360"/>
      </w:pPr>
      <w:rPr>
        <w:rFonts w:ascii="Symbol" w:hAnsi="Symbol" w:hint="default"/>
      </w:rPr>
    </w:lvl>
    <w:lvl w:ilvl="1" w:tplc="279AC474" w:tentative="1">
      <w:start w:val="1"/>
      <w:numFmt w:val="bullet"/>
      <w:lvlText w:val="o"/>
      <w:lvlJc w:val="left"/>
      <w:pPr>
        <w:ind w:left="2007" w:hanging="360"/>
      </w:pPr>
      <w:rPr>
        <w:rFonts w:ascii="Courier New" w:hAnsi="Courier New" w:cs="Courier New" w:hint="default"/>
      </w:rPr>
    </w:lvl>
    <w:lvl w:ilvl="2" w:tplc="29F2847E" w:tentative="1">
      <w:start w:val="1"/>
      <w:numFmt w:val="bullet"/>
      <w:lvlText w:val=""/>
      <w:lvlJc w:val="left"/>
      <w:pPr>
        <w:ind w:left="2727" w:hanging="360"/>
      </w:pPr>
      <w:rPr>
        <w:rFonts w:ascii="Wingdings" w:hAnsi="Wingdings" w:hint="default"/>
      </w:rPr>
    </w:lvl>
    <w:lvl w:ilvl="3" w:tplc="49C8D030" w:tentative="1">
      <w:start w:val="1"/>
      <w:numFmt w:val="bullet"/>
      <w:lvlText w:val=""/>
      <w:lvlJc w:val="left"/>
      <w:pPr>
        <w:ind w:left="3447" w:hanging="360"/>
      </w:pPr>
      <w:rPr>
        <w:rFonts w:ascii="Symbol" w:hAnsi="Symbol" w:hint="default"/>
      </w:rPr>
    </w:lvl>
    <w:lvl w:ilvl="4" w:tplc="6F52FAE0" w:tentative="1">
      <w:start w:val="1"/>
      <w:numFmt w:val="bullet"/>
      <w:lvlText w:val="o"/>
      <w:lvlJc w:val="left"/>
      <w:pPr>
        <w:ind w:left="4167" w:hanging="360"/>
      </w:pPr>
      <w:rPr>
        <w:rFonts w:ascii="Courier New" w:hAnsi="Courier New" w:cs="Courier New" w:hint="default"/>
      </w:rPr>
    </w:lvl>
    <w:lvl w:ilvl="5" w:tplc="298EADB0" w:tentative="1">
      <w:start w:val="1"/>
      <w:numFmt w:val="bullet"/>
      <w:lvlText w:val=""/>
      <w:lvlJc w:val="left"/>
      <w:pPr>
        <w:ind w:left="4887" w:hanging="360"/>
      </w:pPr>
      <w:rPr>
        <w:rFonts w:ascii="Wingdings" w:hAnsi="Wingdings" w:hint="default"/>
      </w:rPr>
    </w:lvl>
    <w:lvl w:ilvl="6" w:tplc="BB5EA21A" w:tentative="1">
      <w:start w:val="1"/>
      <w:numFmt w:val="bullet"/>
      <w:lvlText w:val=""/>
      <w:lvlJc w:val="left"/>
      <w:pPr>
        <w:ind w:left="5607" w:hanging="360"/>
      </w:pPr>
      <w:rPr>
        <w:rFonts w:ascii="Symbol" w:hAnsi="Symbol" w:hint="default"/>
      </w:rPr>
    </w:lvl>
    <w:lvl w:ilvl="7" w:tplc="3E6AEAF4" w:tentative="1">
      <w:start w:val="1"/>
      <w:numFmt w:val="bullet"/>
      <w:lvlText w:val="o"/>
      <w:lvlJc w:val="left"/>
      <w:pPr>
        <w:ind w:left="6327" w:hanging="360"/>
      </w:pPr>
      <w:rPr>
        <w:rFonts w:ascii="Courier New" w:hAnsi="Courier New" w:cs="Courier New" w:hint="default"/>
      </w:rPr>
    </w:lvl>
    <w:lvl w:ilvl="8" w:tplc="5B6EDEBA" w:tentative="1">
      <w:start w:val="1"/>
      <w:numFmt w:val="bullet"/>
      <w:lvlText w:val=""/>
      <w:lvlJc w:val="left"/>
      <w:pPr>
        <w:ind w:left="7047" w:hanging="360"/>
      </w:pPr>
      <w:rPr>
        <w:rFonts w:ascii="Wingdings" w:hAnsi="Wingdings" w:hint="default"/>
      </w:rPr>
    </w:lvl>
  </w:abstractNum>
  <w:abstractNum w:abstractNumId="3" w15:restartNumberingAfterBreak="0">
    <w:nsid w:val="21AF622C"/>
    <w:multiLevelType w:val="hybridMultilevel"/>
    <w:tmpl w:val="127ED88C"/>
    <w:lvl w:ilvl="0" w:tplc="289EC372">
      <w:start w:val="1"/>
      <w:numFmt w:val="bullet"/>
      <w:lvlText w:val=""/>
      <w:lvlJc w:val="left"/>
      <w:pPr>
        <w:ind w:left="1287" w:hanging="360"/>
      </w:pPr>
      <w:rPr>
        <w:rFonts w:ascii="Symbol" w:hAnsi="Symbol" w:hint="default"/>
      </w:rPr>
    </w:lvl>
    <w:lvl w:ilvl="1" w:tplc="A83A54DE" w:tentative="1">
      <w:start w:val="1"/>
      <w:numFmt w:val="bullet"/>
      <w:lvlText w:val="o"/>
      <w:lvlJc w:val="left"/>
      <w:pPr>
        <w:ind w:left="2007" w:hanging="360"/>
      </w:pPr>
      <w:rPr>
        <w:rFonts w:ascii="Courier New" w:hAnsi="Courier New" w:cs="Courier New" w:hint="default"/>
      </w:rPr>
    </w:lvl>
    <w:lvl w:ilvl="2" w:tplc="3B60523C" w:tentative="1">
      <w:start w:val="1"/>
      <w:numFmt w:val="bullet"/>
      <w:lvlText w:val=""/>
      <w:lvlJc w:val="left"/>
      <w:pPr>
        <w:ind w:left="2727" w:hanging="360"/>
      </w:pPr>
      <w:rPr>
        <w:rFonts w:ascii="Wingdings" w:hAnsi="Wingdings" w:hint="default"/>
      </w:rPr>
    </w:lvl>
    <w:lvl w:ilvl="3" w:tplc="3EA0CEDE" w:tentative="1">
      <w:start w:val="1"/>
      <w:numFmt w:val="bullet"/>
      <w:lvlText w:val=""/>
      <w:lvlJc w:val="left"/>
      <w:pPr>
        <w:ind w:left="3447" w:hanging="360"/>
      </w:pPr>
      <w:rPr>
        <w:rFonts w:ascii="Symbol" w:hAnsi="Symbol" w:hint="default"/>
      </w:rPr>
    </w:lvl>
    <w:lvl w:ilvl="4" w:tplc="C8982230" w:tentative="1">
      <w:start w:val="1"/>
      <w:numFmt w:val="bullet"/>
      <w:lvlText w:val="o"/>
      <w:lvlJc w:val="left"/>
      <w:pPr>
        <w:ind w:left="4167" w:hanging="360"/>
      </w:pPr>
      <w:rPr>
        <w:rFonts w:ascii="Courier New" w:hAnsi="Courier New" w:cs="Courier New" w:hint="default"/>
      </w:rPr>
    </w:lvl>
    <w:lvl w:ilvl="5" w:tplc="CDDE40A4" w:tentative="1">
      <w:start w:val="1"/>
      <w:numFmt w:val="bullet"/>
      <w:lvlText w:val=""/>
      <w:lvlJc w:val="left"/>
      <w:pPr>
        <w:ind w:left="4887" w:hanging="360"/>
      </w:pPr>
      <w:rPr>
        <w:rFonts w:ascii="Wingdings" w:hAnsi="Wingdings" w:hint="default"/>
      </w:rPr>
    </w:lvl>
    <w:lvl w:ilvl="6" w:tplc="60F278FE" w:tentative="1">
      <w:start w:val="1"/>
      <w:numFmt w:val="bullet"/>
      <w:lvlText w:val=""/>
      <w:lvlJc w:val="left"/>
      <w:pPr>
        <w:ind w:left="5607" w:hanging="360"/>
      </w:pPr>
      <w:rPr>
        <w:rFonts w:ascii="Symbol" w:hAnsi="Symbol" w:hint="default"/>
      </w:rPr>
    </w:lvl>
    <w:lvl w:ilvl="7" w:tplc="38627884" w:tentative="1">
      <w:start w:val="1"/>
      <w:numFmt w:val="bullet"/>
      <w:lvlText w:val="o"/>
      <w:lvlJc w:val="left"/>
      <w:pPr>
        <w:ind w:left="6327" w:hanging="360"/>
      </w:pPr>
      <w:rPr>
        <w:rFonts w:ascii="Courier New" w:hAnsi="Courier New" w:cs="Courier New" w:hint="default"/>
      </w:rPr>
    </w:lvl>
    <w:lvl w:ilvl="8" w:tplc="BA525EEE" w:tentative="1">
      <w:start w:val="1"/>
      <w:numFmt w:val="bullet"/>
      <w:lvlText w:val=""/>
      <w:lvlJc w:val="left"/>
      <w:pPr>
        <w:ind w:left="7047" w:hanging="360"/>
      </w:pPr>
      <w:rPr>
        <w:rFonts w:ascii="Wingdings" w:hAnsi="Wingdings" w:hint="default"/>
      </w:rPr>
    </w:lvl>
  </w:abstractNum>
  <w:abstractNum w:abstractNumId="4" w15:restartNumberingAfterBreak="0">
    <w:nsid w:val="2A955AC0"/>
    <w:multiLevelType w:val="hybridMultilevel"/>
    <w:tmpl w:val="75E6561C"/>
    <w:lvl w:ilvl="0" w:tplc="B4163382">
      <w:start w:val="1"/>
      <w:numFmt w:val="bullet"/>
      <w:lvlText w:val=""/>
      <w:lvlJc w:val="left"/>
      <w:pPr>
        <w:ind w:left="1287" w:hanging="360"/>
      </w:pPr>
      <w:rPr>
        <w:rFonts w:ascii="Symbol" w:hAnsi="Symbol" w:hint="default"/>
      </w:rPr>
    </w:lvl>
    <w:lvl w:ilvl="1" w:tplc="5DB08FBC" w:tentative="1">
      <w:start w:val="1"/>
      <w:numFmt w:val="bullet"/>
      <w:lvlText w:val="o"/>
      <w:lvlJc w:val="left"/>
      <w:pPr>
        <w:ind w:left="2007" w:hanging="360"/>
      </w:pPr>
      <w:rPr>
        <w:rFonts w:ascii="Courier New" w:hAnsi="Courier New" w:cs="Courier New" w:hint="default"/>
      </w:rPr>
    </w:lvl>
    <w:lvl w:ilvl="2" w:tplc="B02286C8" w:tentative="1">
      <w:start w:val="1"/>
      <w:numFmt w:val="bullet"/>
      <w:lvlText w:val=""/>
      <w:lvlJc w:val="left"/>
      <w:pPr>
        <w:ind w:left="2727" w:hanging="360"/>
      </w:pPr>
      <w:rPr>
        <w:rFonts w:ascii="Wingdings" w:hAnsi="Wingdings" w:hint="default"/>
      </w:rPr>
    </w:lvl>
    <w:lvl w:ilvl="3" w:tplc="483E032C" w:tentative="1">
      <w:start w:val="1"/>
      <w:numFmt w:val="bullet"/>
      <w:lvlText w:val=""/>
      <w:lvlJc w:val="left"/>
      <w:pPr>
        <w:ind w:left="3447" w:hanging="360"/>
      </w:pPr>
      <w:rPr>
        <w:rFonts w:ascii="Symbol" w:hAnsi="Symbol" w:hint="default"/>
      </w:rPr>
    </w:lvl>
    <w:lvl w:ilvl="4" w:tplc="F4FE34BC" w:tentative="1">
      <w:start w:val="1"/>
      <w:numFmt w:val="bullet"/>
      <w:lvlText w:val="o"/>
      <w:lvlJc w:val="left"/>
      <w:pPr>
        <w:ind w:left="4167" w:hanging="360"/>
      </w:pPr>
      <w:rPr>
        <w:rFonts w:ascii="Courier New" w:hAnsi="Courier New" w:cs="Courier New" w:hint="default"/>
      </w:rPr>
    </w:lvl>
    <w:lvl w:ilvl="5" w:tplc="680CFA9E" w:tentative="1">
      <w:start w:val="1"/>
      <w:numFmt w:val="bullet"/>
      <w:lvlText w:val=""/>
      <w:lvlJc w:val="left"/>
      <w:pPr>
        <w:ind w:left="4887" w:hanging="360"/>
      </w:pPr>
      <w:rPr>
        <w:rFonts w:ascii="Wingdings" w:hAnsi="Wingdings" w:hint="default"/>
      </w:rPr>
    </w:lvl>
    <w:lvl w:ilvl="6" w:tplc="357058B2" w:tentative="1">
      <w:start w:val="1"/>
      <w:numFmt w:val="bullet"/>
      <w:lvlText w:val=""/>
      <w:lvlJc w:val="left"/>
      <w:pPr>
        <w:ind w:left="5607" w:hanging="360"/>
      </w:pPr>
      <w:rPr>
        <w:rFonts w:ascii="Symbol" w:hAnsi="Symbol" w:hint="default"/>
      </w:rPr>
    </w:lvl>
    <w:lvl w:ilvl="7" w:tplc="20141514" w:tentative="1">
      <w:start w:val="1"/>
      <w:numFmt w:val="bullet"/>
      <w:lvlText w:val="o"/>
      <w:lvlJc w:val="left"/>
      <w:pPr>
        <w:ind w:left="6327" w:hanging="360"/>
      </w:pPr>
      <w:rPr>
        <w:rFonts w:ascii="Courier New" w:hAnsi="Courier New" w:cs="Courier New" w:hint="default"/>
      </w:rPr>
    </w:lvl>
    <w:lvl w:ilvl="8" w:tplc="24F05C68" w:tentative="1">
      <w:start w:val="1"/>
      <w:numFmt w:val="bullet"/>
      <w:lvlText w:val=""/>
      <w:lvlJc w:val="left"/>
      <w:pPr>
        <w:ind w:left="7047" w:hanging="360"/>
      </w:pPr>
      <w:rPr>
        <w:rFonts w:ascii="Wingdings" w:hAnsi="Wingdings" w:hint="default"/>
      </w:rPr>
    </w:lvl>
  </w:abstractNum>
  <w:abstractNum w:abstractNumId="5" w15:restartNumberingAfterBreak="0">
    <w:nsid w:val="2B53459F"/>
    <w:multiLevelType w:val="hybridMultilevel"/>
    <w:tmpl w:val="10EEEA34"/>
    <w:lvl w:ilvl="0" w:tplc="EBA24EA0">
      <w:start w:val="1"/>
      <w:numFmt w:val="decimal"/>
      <w:lvlText w:val="%1."/>
      <w:lvlJc w:val="left"/>
      <w:pPr>
        <w:ind w:left="927" w:hanging="360"/>
      </w:pPr>
      <w:rPr>
        <w:rFonts w:hint="default"/>
      </w:rPr>
    </w:lvl>
    <w:lvl w:ilvl="1" w:tplc="DC32280C" w:tentative="1">
      <w:start w:val="1"/>
      <w:numFmt w:val="lowerLetter"/>
      <w:lvlText w:val="%2."/>
      <w:lvlJc w:val="left"/>
      <w:pPr>
        <w:ind w:left="1647" w:hanging="360"/>
      </w:pPr>
    </w:lvl>
    <w:lvl w:ilvl="2" w:tplc="AD6EF6A8" w:tentative="1">
      <w:start w:val="1"/>
      <w:numFmt w:val="lowerRoman"/>
      <w:lvlText w:val="%3."/>
      <w:lvlJc w:val="right"/>
      <w:pPr>
        <w:ind w:left="2367" w:hanging="180"/>
      </w:pPr>
    </w:lvl>
    <w:lvl w:ilvl="3" w:tplc="1864069E" w:tentative="1">
      <w:start w:val="1"/>
      <w:numFmt w:val="decimal"/>
      <w:lvlText w:val="%4."/>
      <w:lvlJc w:val="left"/>
      <w:pPr>
        <w:ind w:left="3087" w:hanging="360"/>
      </w:pPr>
    </w:lvl>
    <w:lvl w:ilvl="4" w:tplc="3E8E4D32" w:tentative="1">
      <w:start w:val="1"/>
      <w:numFmt w:val="lowerLetter"/>
      <w:lvlText w:val="%5."/>
      <w:lvlJc w:val="left"/>
      <w:pPr>
        <w:ind w:left="3807" w:hanging="360"/>
      </w:pPr>
    </w:lvl>
    <w:lvl w:ilvl="5" w:tplc="D5189C82" w:tentative="1">
      <w:start w:val="1"/>
      <w:numFmt w:val="lowerRoman"/>
      <w:lvlText w:val="%6."/>
      <w:lvlJc w:val="right"/>
      <w:pPr>
        <w:ind w:left="4527" w:hanging="180"/>
      </w:pPr>
    </w:lvl>
    <w:lvl w:ilvl="6" w:tplc="9A36B842" w:tentative="1">
      <w:start w:val="1"/>
      <w:numFmt w:val="decimal"/>
      <w:lvlText w:val="%7."/>
      <w:lvlJc w:val="left"/>
      <w:pPr>
        <w:ind w:left="5247" w:hanging="360"/>
      </w:pPr>
    </w:lvl>
    <w:lvl w:ilvl="7" w:tplc="76007E9C" w:tentative="1">
      <w:start w:val="1"/>
      <w:numFmt w:val="lowerLetter"/>
      <w:lvlText w:val="%8."/>
      <w:lvlJc w:val="left"/>
      <w:pPr>
        <w:ind w:left="5967" w:hanging="360"/>
      </w:pPr>
    </w:lvl>
    <w:lvl w:ilvl="8" w:tplc="C142BC0A" w:tentative="1">
      <w:start w:val="1"/>
      <w:numFmt w:val="lowerRoman"/>
      <w:lvlText w:val="%9."/>
      <w:lvlJc w:val="right"/>
      <w:pPr>
        <w:ind w:left="6687" w:hanging="180"/>
      </w:pPr>
    </w:lvl>
  </w:abstractNum>
  <w:abstractNum w:abstractNumId="6" w15:restartNumberingAfterBreak="0">
    <w:nsid w:val="2C36537B"/>
    <w:multiLevelType w:val="hybridMultilevel"/>
    <w:tmpl w:val="A2F87C22"/>
    <w:lvl w:ilvl="0" w:tplc="E820B8B4">
      <w:start w:val="1"/>
      <w:numFmt w:val="bullet"/>
      <w:lvlText w:val=""/>
      <w:lvlJc w:val="left"/>
      <w:pPr>
        <w:ind w:left="1287" w:hanging="360"/>
      </w:pPr>
      <w:rPr>
        <w:rFonts w:ascii="Symbol" w:hAnsi="Symbol" w:hint="default"/>
      </w:rPr>
    </w:lvl>
    <w:lvl w:ilvl="1" w:tplc="45262602" w:tentative="1">
      <w:start w:val="1"/>
      <w:numFmt w:val="bullet"/>
      <w:lvlText w:val="o"/>
      <w:lvlJc w:val="left"/>
      <w:pPr>
        <w:ind w:left="2007" w:hanging="360"/>
      </w:pPr>
      <w:rPr>
        <w:rFonts w:ascii="Courier New" w:hAnsi="Courier New" w:cs="Courier New" w:hint="default"/>
      </w:rPr>
    </w:lvl>
    <w:lvl w:ilvl="2" w:tplc="A0DA6278" w:tentative="1">
      <w:start w:val="1"/>
      <w:numFmt w:val="bullet"/>
      <w:lvlText w:val=""/>
      <w:lvlJc w:val="left"/>
      <w:pPr>
        <w:ind w:left="2727" w:hanging="360"/>
      </w:pPr>
      <w:rPr>
        <w:rFonts w:ascii="Wingdings" w:hAnsi="Wingdings" w:hint="default"/>
      </w:rPr>
    </w:lvl>
    <w:lvl w:ilvl="3" w:tplc="09987562" w:tentative="1">
      <w:start w:val="1"/>
      <w:numFmt w:val="bullet"/>
      <w:lvlText w:val=""/>
      <w:lvlJc w:val="left"/>
      <w:pPr>
        <w:ind w:left="3447" w:hanging="360"/>
      </w:pPr>
      <w:rPr>
        <w:rFonts w:ascii="Symbol" w:hAnsi="Symbol" w:hint="default"/>
      </w:rPr>
    </w:lvl>
    <w:lvl w:ilvl="4" w:tplc="ABFEB7BE" w:tentative="1">
      <w:start w:val="1"/>
      <w:numFmt w:val="bullet"/>
      <w:lvlText w:val="o"/>
      <w:lvlJc w:val="left"/>
      <w:pPr>
        <w:ind w:left="4167" w:hanging="360"/>
      </w:pPr>
      <w:rPr>
        <w:rFonts w:ascii="Courier New" w:hAnsi="Courier New" w:cs="Courier New" w:hint="default"/>
      </w:rPr>
    </w:lvl>
    <w:lvl w:ilvl="5" w:tplc="82EAE682" w:tentative="1">
      <w:start w:val="1"/>
      <w:numFmt w:val="bullet"/>
      <w:lvlText w:val=""/>
      <w:lvlJc w:val="left"/>
      <w:pPr>
        <w:ind w:left="4887" w:hanging="360"/>
      </w:pPr>
      <w:rPr>
        <w:rFonts w:ascii="Wingdings" w:hAnsi="Wingdings" w:hint="default"/>
      </w:rPr>
    </w:lvl>
    <w:lvl w:ilvl="6" w:tplc="AA587F50" w:tentative="1">
      <w:start w:val="1"/>
      <w:numFmt w:val="bullet"/>
      <w:lvlText w:val=""/>
      <w:lvlJc w:val="left"/>
      <w:pPr>
        <w:ind w:left="5607" w:hanging="360"/>
      </w:pPr>
      <w:rPr>
        <w:rFonts w:ascii="Symbol" w:hAnsi="Symbol" w:hint="default"/>
      </w:rPr>
    </w:lvl>
    <w:lvl w:ilvl="7" w:tplc="8D24425E" w:tentative="1">
      <w:start w:val="1"/>
      <w:numFmt w:val="bullet"/>
      <w:lvlText w:val="o"/>
      <w:lvlJc w:val="left"/>
      <w:pPr>
        <w:ind w:left="6327" w:hanging="360"/>
      </w:pPr>
      <w:rPr>
        <w:rFonts w:ascii="Courier New" w:hAnsi="Courier New" w:cs="Courier New" w:hint="default"/>
      </w:rPr>
    </w:lvl>
    <w:lvl w:ilvl="8" w:tplc="A0C6595E" w:tentative="1">
      <w:start w:val="1"/>
      <w:numFmt w:val="bullet"/>
      <w:lvlText w:val=""/>
      <w:lvlJc w:val="left"/>
      <w:pPr>
        <w:ind w:left="7047" w:hanging="360"/>
      </w:pPr>
      <w:rPr>
        <w:rFonts w:ascii="Wingdings" w:hAnsi="Wingdings" w:hint="default"/>
      </w:rPr>
    </w:lvl>
  </w:abstractNum>
  <w:abstractNum w:abstractNumId="7" w15:restartNumberingAfterBreak="0">
    <w:nsid w:val="2F7965D1"/>
    <w:multiLevelType w:val="hybridMultilevel"/>
    <w:tmpl w:val="3116A2F4"/>
    <w:lvl w:ilvl="0" w:tplc="D9C04B38">
      <w:start w:val="1"/>
      <w:numFmt w:val="decimal"/>
      <w:lvlText w:val="%1."/>
      <w:lvlJc w:val="left"/>
      <w:pPr>
        <w:ind w:left="927" w:hanging="360"/>
      </w:pPr>
      <w:rPr>
        <w:rFonts w:ascii="Times New Roman" w:eastAsia="Times New Roman" w:hAnsi="Times New Roman" w:hint="default"/>
        <w:sz w:val="24"/>
        <w:szCs w:val="24"/>
      </w:rPr>
    </w:lvl>
    <w:lvl w:ilvl="1" w:tplc="437A0E5A" w:tentative="1">
      <w:start w:val="1"/>
      <w:numFmt w:val="lowerLetter"/>
      <w:lvlText w:val="%2."/>
      <w:lvlJc w:val="left"/>
      <w:pPr>
        <w:ind w:left="1440" w:hanging="360"/>
      </w:pPr>
    </w:lvl>
    <w:lvl w:ilvl="2" w:tplc="FA424F9A" w:tentative="1">
      <w:start w:val="1"/>
      <w:numFmt w:val="lowerRoman"/>
      <w:lvlText w:val="%3."/>
      <w:lvlJc w:val="right"/>
      <w:pPr>
        <w:ind w:left="2160" w:hanging="180"/>
      </w:pPr>
    </w:lvl>
    <w:lvl w:ilvl="3" w:tplc="17B84534" w:tentative="1">
      <w:start w:val="1"/>
      <w:numFmt w:val="decimal"/>
      <w:lvlText w:val="%4."/>
      <w:lvlJc w:val="left"/>
      <w:pPr>
        <w:ind w:left="2880" w:hanging="360"/>
      </w:pPr>
    </w:lvl>
    <w:lvl w:ilvl="4" w:tplc="2A4898E4" w:tentative="1">
      <w:start w:val="1"/>
      <w:numFmt w:val="lowerLetter"/>
      <w:lvlText w:val="%5."/>
      <w:lvlJc w:val="left"/>
      <w:pPr>
        <w:ind w:left="3600" w:hanging="360"/>
      </w:pPr>
    </w:lvl>
    <w:lvl w:ilvl="5" w:tplc="FC3C1B54" w:tentative="1">
      <w:start w:val="1"/>
      <w:numFmt w:val="lowerRoman"/>
      <w:lvlText w:val="%6."/>
      <w:lvlJc w:val="right"/>
      <w:pPr>
        <w:ind w:left="4320" w:hanging="180"/>
      </w:pPr>
    </w:lvl>
    <w:lvl w:ilvl="6" w:tplc="E2EC38C8" w:tentative="1">
      <w:start w:val="1"/>
      <w:numFmt w:val="decimal"/>
      <w:lvlText w:val="%7."/>
      <w:lvlJc w:val="left"/>
      <w:pPr>
        <w:ind w:left="5040" w:hanging="360"/>
      </w:pPr>
    </w:lvl>
    <w:lvl w:ilvl="7" w:tplc="9FEA4AFE" w:tentative="1">
      <w:start w:val="1"/>
      <w:numFmt w:val="lowerLetter"/>
      <w:lvlText w:val="%8."/>
      <w:lvlJc w:val="left"/>
      <w:pPr>
        <w:ind w:left="5760" w:hanging="360"/>
      </w:pPr>
    </w:lvl>
    <w:lvl w:ilvl="8" w:tplc="71204534" w:tentative="1">
      <w:start w:val="1"/>
      <w:numFmt w:val="lowerRoman"/>
      <w:lvlText w:val="%9."/>
      <w:lvlJc w:val="right"/>
      <w:pPr>
        <w:ind w:left="6480" w:hanging="180"/>
      </w:pPr>
    </w:lvl>
  </w:abstractNum>
  <w:abstractNum w:abstractNumId="8" w15:restartNumberingAfterBreak="0">
    <w:nsid w:val="328E4197"/>
    <w:multiLevelType w:val="hybridMultilevel"/>
    <w:tmpl w:val="0D2C8DE4"/>
    <w:lvl w:ilvl="0" w:tplc="D9C04B38">
      <w:start w:val="1"/>
      <w:numFmt w:val="decimal"/>
      <w:lvlText w:val="%1."/>
      <w:lvlJc w:val="left"/>
      <w:pPr>
        <w:ind w:left="1647" w:hanging="360"/>
      </w:pPr>
      <w:rPr>
        <w:rFonts w:ascii="Times New Roman" w:eastAsia="Times New Roman" w:hAnsi="Times New Roman" w:hint="default"/>
        <w:sz w:val="24"/>
        <w:szCs w:val="24"/>
      </w:rPr>
    </w:lvl>
    <w:lvl w:ilvl="1" w:tplc="3606FE4E" w:tentative="1">
      <w:start w:val="1"/>
      <w:numFmt w:val="lowerLetter"/>
      <w:lvlText w:val="%2."/>
      <w:lvlJc w:val="left"/>
      <w:pPr>
        <w:ind w:left="2160" w:hanging="360"/>
      </w:pPr>
    </w:lvl>
    <w:lvl w:ilvl="2" w:tplc="79DA06A4" w:tentative="1">
      <w:start w:val="1"/>
      <w:numFmt w:val="lowerRoman"/>
      <w:lvlText w:val="%3."/>
      <w:lvlJc w:val="right"/>
      <w:pPr>
        <w:ind w:left="2880" w:hanging="180"/>
      </w:pPr>
    </w:lvl>
    <w:lvl w:ilvl="3" w:tplc="0BE2227E" w:tentative="1">
      <w:start w:val="1"/>
      <w:numFmt w:val="decimal"/>
      <w:lvlText w:val="%4."/>
      <w:lvlJc w:val="left"/>
      <w:pPr>
        <w:ind w:left="3600" w:hanging="360"/>
      </w:pPr>
    </w:lvl>
    <w:lvl w:ilvl="4" w:tplc="BC48BFCA" w:tentative="1">
      <w:start w:val="1"/>
      <w:numFmt w:val="lowerLetter"/>
      <w:lvlText w:val="%5."/>
      <w:lvlJc w:val="left"/>
      <w:pPr>
        <w:ind w:left="4320" w:hanging="360"/>
      </w:pPr>
    </w:lvl>
    <w:lvl w:ilvl="5" w:tplc="19F4F434" w:tentative="1">
      <w:start w:val="1"/>
      <w:numFmt w:val="lowerRoman"/>
      <w:lvlText w:val="%6."/>
      <w:lvlJc w:val="right"/>
      <w:pPr>
        <w:ind w:left="5040" w:hanging="180"/>
      </w:pPr>
    </w:lvl>
    <w:lvl w:ilvl="6" w:tplc="246EF848" w:tentative="1">
      <w:start w:val="1"/>
      <w:numFmt w:val="decimal"/>
      <w:lvlText w:val="%7."/>
      <w:lvlJc w:val="left"/>
      <w:pPr>
        <w:ind w:left="5760" w:hanging="360"/>
      </w:pPr>
    </w:lvl>
    <w:lvl w:ilvl="7" w:tplc="989AF73E" w:tentative="1">
      <w:start w:val="1"/>
      <w:numFmt w:val="lowerLetter"/>
      <w:lvlText w:val="%8."/>
      <w:lvlJc w:val="left"/>
      <w:pPr>
        <w:ind w:left="6480" w:hanging="360"/>
      </w:pPr>
    </w:lvl>
    <w:lvl w:ilvl="8" w:tplc="AAEE120C" w:tentative="1">
      <w:start w:val="1"/>
      <w:numFmt w:val="lowerRoman"/>
      <w:lvlText w:val="%9."/>
      <w:lvlJc w:val="right"/>
      <w:pPr>
        <w:ind w:left="7200" w:hanging="180"/>
      </w:pPr>
    </w:lvl>
  </w:abstractNum>
  <w:abstractNum w:abstractNumId="9" w15:restartNumberingAfterBreak="0">
    <w:nsid w:val="369A7BCD"/>
    <w:multiLevelType w:val="hybridMultilevel"/>
    <w:tmpl w:val="DC0C4E8E"/>
    <w:lvl w:ilvl="0" w:tplc="17F8E27C">
      <w:start w:val="1"/>
      <w:numFmt w:val="decimal"/>
      <w:lvlText w:val="%1."/>
      <w:lvlJc w:val="left"/>
      <w:pPr>
        <w:ind w:left="927" w:hanging="360"/>
      </w:pPr>
      <w:rPr>
        <w:rFonts w:hint="default"/>
      </w:rPr>
    </w:lvl>
    <w:lvl w:ilvl="1" w:tplc="3376AAEC" w:tentative="1">
      <w:start w:val="1"/>
      <w:numFmt w:val="lowerLetter"/>
      <w:lvlText w:val="%2."/>
      <w:lvlJc w:val="left"/>
      <w:pPr>
        <w:ind w:left="1647" w:hanging="360"/>
      </w:pPr>
    </w:lvl>
    <w:lvl w:ilvl="2" w:tplc="C4B28D92" w:tentative="1">
      <w:start w:val="1"/>
      <w:numFmt w:val="lowerRoman"/>
      <w:lvlText w:val="%3."/>
      <w:lvlJc w:val="right"/>
      <w:pPr>
        <w:ind w:left="2367" w:hanging="180"/>
      </w:pPr>
    </w:lvl>
    <w:lvl w:ilvl="3" w:tplc="AB8E1718" w:tentative="1">
      <w:start w:val="1"/>
      <w:numFmt w:val="decimal"/>
      <w:lvlText w:val="%4."/>
      <w:lvlJc w:val="left"/>
      <w:pPr>
        <w:ind w:left="3087" w:hanging="360"/>
      </w:pPr>
    </w:lvl>
    <w:lvl w:ilvl="4" w:tplc="6C06B68E" w:tentative="1">
      <w:start w:val="1"/>
      <w:numFmt w:val="lowerLetter"/>
      <w:lvlText w:val="%5."/>
      <w:lvlJc w:val="left"/>
      <w:pPr>
        <w:ind w:left="3807" w:hanging="360"/>
      </w:pPr>
    </w:lvl>
    <w:lvl w:ilvl="5" w:tplc="EAEA9572" w:tentative="1">
      <w:start w:val="1"/>
      <w:numFmt w:val="lowerRoman"/>
      <w:lvlText w:val="%6."/>
      <w:lvlJc w:val="right"/>
      <w:pPr>
        <w:ind w:left="4527" w:hanging="180"/>
      </w:pPr>
    </w:lvl>
    <w:lvl w:ilvl="6" w:tplc="B58E79BE" w:tentative="1">
      <w:start w:val="1"/>
      <w:numFmt w:val="decimal"/>
      <w:lvlText w:val="%7."/>
      <w:lvlJc w:val="left"/>
      <w:pPr>
        <w:ind w:left="5247" w:hanging="360"/>
      </w:pPr>
    </w:lvl>
    <w:lvl w:ilvl="7" w:tplc="ED50D5B2" w:tentative="1">
      <w:start w:val="1"/>
      <w:numFmt w:val="lowerLetter"/>
      <w:lvlText w:val="%8."/>
      <w:lvlJc w:val="left"/>
      <w:pPr>
        <w:ind w:left="5967" w:hanging="360"/>
      </w:pPr>
    </w:lvl>
    <w:lvl w:ilvl="8" w:tplc="9B96799E" w:tentative="1">
      <w:start w:val="1"/>
      <w:numFmt w:val="lowerRoman"/>
      <w:lvlText w:val="%9."/>
      <w:lvlJc w:val="right"/>
      <w:pPr>
        <w:ind w:left="6687" w:hanging="180"/>
      </w:pPr>
    </w:lvl>
  </w:abstractNum>
  <w:abstractNum w:abstractNumId="10" w15:restartNumberingAfterBreak="0">
    <w:nsid w:val="3B1C547E"/>
    <w:multiLevelType w:val="hybridMultilevel"/>
    <w:tmpl w:val="46885850"/>
    <w:lvl w:ilvl="0" w:tplc="8B2219D0">
      <w:start w:val="1"/>
      <w:numFmt w:val="bullet"/>
      <w:lvlText w:val=""/>
      <w:lvlJc w:val="left"/>
      <w:pPr>
        <w:ind w:left="1287" w:hanging="360"/>
      </w:pPr>
      <w:rPr>
        <w:rFonts w:ascii="Symbol" w:hAnsi="Symbol" w:hint="default"/>
      </w:rPr>
    </w:lvl>
    <w:lvl w:ilvl="1" w:tplc="7FE28600" w:tentative="1">
      <w:start w:val="1"/>
      <w:numFmt w:val="bullet"/>
      <w:lvlText w:val="o"/>
      <w:lvlJc w:val="left"/>
      <w:pPr>
        <w:ind w:left="2007" w:hanging="360"/>
      </w:pPr>
      <w:rPr>
        <w:rFonts w:ascii="Courier New" w:hAnsi="Courier New" w:cs="Courier New" w:hint="default"/>
      </w:rPr>
    </w:lvl>
    <w:lvl w:ilvl="2" w:tplc="471EDFA2" w:tentative="1">
      <w:start w:val="1"/>
      <w:numFmt w:val="bullet"/>
      <w:lvlText w:val=""/>
      <w:lvlJc w:val="left"/>
      <w:pPr>
        <w:ind w:left="2727" w:hanging="360"/>
      </w:pPr>
      <w:rPr>
        <w:rFonts w:ascii="Wingdings" w:hAnsi="Wingdings" w:hint="default"/>
      </w:rPr>
    </w:lvl>
    <w:lvl w:ilvl="3" w:tplc="D22EA65C" w:tentative="1">
      <w:start w:val="1"/>
      <w:numFmt w:val="bullet"/>
      <w:lvlText w:val=""/>
      <w:lvlJc w:val="left"/>
      <w:pPr>
        <w:ind w:left="3447" w:hanging="360"/>
      </w:pPr>
      <w:rPr>
        <w:rFonts w:ascii="Symbol" w:hAnsi="Symbol" w:hint="default"/>
      </w:rPr>
    </w:lvl>
    <w:lvl w:ilvl="4" w:tplc="806641B8" w:tentative="1">
      <w:start w:val="1"/>
      <w:numFmt w:val="bullet"/>
      <w:lvlText w:val="o"/>
      <w:lvlJc w:val="left"/>
      <w:pPr>
        <w:ind w:left="4167" w:hanging="360"/>
      </w:pPr>
      <w:rPr>
        <w:rFonts w:ascii="Courier New" w:hAnsi="Courier New" w:cs="Courier New" w:hint="default"/>
      </w:rPr>
    </w:lvl>
    <w:lvl w:ilvl="5" w:tplc="90D26B30" w:tentative="1">
      <w:start w:val="1"/>
      <w:numFmt w:val="bullet"/>
      <w:lvlText w:val=""/>
      <w:lvlJc w:val="left"/>
      <w:pPr>
        <w:ind w:left="4887" w:hanging="360"/>
      </w:pPr>
      <w:rPr>
        <w:rFonts w:ascii="Wingdings" w:hAnsi="Wingdings" w:hint="default"/>
      </w:rPr>
    </w:lvl>
    <w:lvl w:ilvl="6" w:tplc="823A7270" w:tentative="1">
      <w:start w:val="1"/>
      <w:numFmt w:val="bullet"/>
      <w:lvlText w:val=""/>
      <w:lvlJc w:val="left"/>
      <w:pPr>
        <w:ind w:left="5607" w:hanging="360"/>
      </w:pPr>
      <w:rPr>
        <w:rFonts w:ascii="Symbol" w:hAnsi="Symbol" w:hint="default"/>
      </w:rPr>
    </w:lvl>
    <w:lvl w:ilvl="7" w:tplc="A6940B98" w:tentative="1">
      <w:start w:val="1"/>
      <w:numFmt w:val="bullet"/>
      <w:lvlText w:val="o"/>
      <w:lvlJc w:val="left"/>
      <w:pPr>
        <w:ind w:left="6327" w:hanging="360"/>
      </w:pPr>
      <w:rPr>
        <w:rFonts w:ascii="Courier New" w:hAnsi="Courier New" w:cs="Courier New" w:hint="default"/>
      </w:rPr>
    </w:lvl>
    <w:lvl w:ilvl="8" w:tplc="01E06BF2" w:tentative="1">
      <w:start w:val="1"/>
      <w:numFmt w:val="bullet"/>
      <w:lvlText w:val=""/>
      <w:lvlJc w:val="left"/>
      <w:pPr>
        <w:ind w:left="7047" w:hanging="360"/>
      </w:pPr>
      <w:rPr>
        <w:rFonts w:ascii="Wingdings" w:hAnsi="Wingdings" w:hint="default"/>
      </w:rPr>
    </w:lvl>
  </w:abstractNum>
  <w:abstractNum w:abstractNumId="11" w15:restartNumberingAfterBreak="0">
    <w:nsid w:val="3D540163"/>
    <w:multiLevelType w:val="hybridMultilevel"/>
    <w:tmpl w:val="E0246F56"/>
    <w:lvl w:ilvl="0" w:tplc="87E2617A">
      <w:start w:val="1"/>
      <w:numFmt w:val="bullet"/>
      <w:lvlText w:val=""/>
      <w:lvlJc w:val="left"/>
      <w:pPr>
        <w:ind w:left="1287" w:hanging="360"/>
      </w:pPr>
      <w:rPr>
        <w:rFonts w:ascii="Symbol" w:hAnsi="Symbol" w:hint="default"/>
      </w:rPr>
    </w:lvl>
    <w:lvl w:ilvl="1" w:tplc="00CA8004" w:tentative="1">
      <w:start w:val="1"/>
      <w:numFmt w:val="bullet"/>
      <w:lvlText w:val="o"/>
      <w:lvlJc w:val="left"/>
      <w:pPr>
        <w:ind w:left="2007" w:hanging="360"/>
      </w:pPr>
      <w:rPr>
        <w:rFonts w:ascii="Courier New" w:hAnsi="Courier New" w:cs="Courier New" w:hint="default"/>
      </w:rPr>
    </w:lvl>
    <w:lvl w:ilvl="2" w:tplc="A7A85560" w:tentative="1">
      <w:start w:val="1"/>
      <w:numFmt w:val="bullet"/>
      <w:lvlText w:val=""/>
      <w:lvlJc w:val="left"/>
      <w:pPr>
        <w:ind w:left="2727" w:hanging="360"/>
      </w:pPr>
      <w:rPr>
        <w:rFonts w:ascii="Wingdings" w:hAnsi="Wingdings" w:hint="default"/>
      </w:rPr>
    </w:lvl>
    <w:lvl w:ilvl="3" w:tplc="A1A60606" w:tentative="1">
      <w:start w:val="1"/>
      <w:numFmt w:val="bullet"/>
      <w:lvlText w:val=""/>
      <w:lvlJc w:val="left"/>
      <w:pPr>
        <w:ind w:left="3447" w:hanging="360"/>
      </w:pPr>
      <w:rPr>
        <w:rFonts w:ascii="Symbol" w:hAnsi="Symbol" w:hint="default"/>
      </w:rPr>
    </w:lvl>
    <w:lvl w:ilvl="4" w:tplc="7E7609D8" w:tentative="1">
      <w:start w:val="1"/>
      <w:numFmt w:val="bullet"/>
      <w:lvlText w:val="o"/>
      <w:lvlJc w:val="left"/>
      <w:pPr>
        <w:ind w:left="4167" w:hanging="360"/>
      </w:pPr>
      <w:rPr>
        <w:rFonts w:ascii="Courier New" w:hAnsi="Courier New" w:cs="Courier New" w:hint="default"/>
      </w:rPr>
    </w:lvl>
    <w:lvl w:ilvl="5" w:tplc="04360554" w:tentative="1">
      <w:start w:val="1"/>
      <w:numFmt w:val="bullet"/>
      <w:lvlText w:val=""/>
      <w:lvlJc w:val="left"/>
      <w:pPr>
        <w:ind w:left="4887" w:hanging="360"/>
      </w:pPr>
      <w:rPr>
        <w:rFonts w:ascii="Wingdings" w:hAnsi="Wingdings" w:hint="default"/>
      </w:rPr>
    </w:lvl>
    <w:lvl w:ilvl="6" w:tplc="E9227214" w:tentative="1">
      <w:start w:val="1"/>
      <w:numFmt w:val="bullet"/>
      <w:lvlText w:val=""/>
      <w:lvlJc w:val="left"/>
      <w:pPr>
        <w:ind w:left="5607" w:hanging="360"/>
      </w:pPr>
      <w:rPr>
        <w:rFonts w:ascii="Symbol" w:hAnsi="Symbol" w:hint="default"/>
      </w:rPr>
    </w:lvl>
    <w:lvl w:ilvl="7" w:tplc="C65EAD42" w:tentative="1">
      <w:start w:val="1"/>
      <w:numFmt w:val="bullet"/>
      <w:lvlText w:val="o"/>
      <w:lvlJc w:val="left"/>
      <w:pPr>
        <w:ind w:left="6327" w:hanging="360"/>
      </w:pPr>
      <w:rPr>
        <w:rFonts w:ascii="Courier New" w:hAnsi="Courier New" w:cs="Courier New" w:hint="default"/>
      </w:rPr>
    </w:lvl>
    <w:lvl w:ilvl="8" w:tplc="5B2E77FA" w:tentative="1">
      <w:start w:val="1"/>
      <w:numFmt w:val="bullet"/>
      <w:lvlText w:val=""/>
      <w:lvlJc w:val="left"/>
      <w:pPr>
        <w:ind w:left="7047" w:hanging="360"/>
      </w:pPr>
      <w:rPr>
        <w:rFonts w:ascii="Wingdings" w:hAnsi="Wingdings" w:hint="default"/>
      </w:rPr>
    </w:lvl>
  </w:abstractNum>
  <w:abstractNum w:abstractNumId="12" w15:restartNumberingAfterBreak="0">
    <w:nsid w:val="3EED51C6"/>
    <w:multiLevelType w:val="hybridMultilevel"/>
    <w:tmpl w:val="2C3A08AE"/>
    <w:lvl w:ilvl="0" w:tplc="38489CE4">
      <w:start w:val="1"/>
      <w:numFmt w:val="decimal"/>
      <w:lvlText w:val="%1."/>
      <w:lvlJc w:val="left"/>
      <w:pPr>
        <w:ind w:left="1494" w:hanging="360"/>
      </w:pPr>
      <w:rPr>
        <w:rFonts w:hint="default"/>
      </w:rPr>
    </w:lvl>
    <w:lvl w:ilvl="1" w:tplc="6936C62E" w:tentative="1">
      <w:start w:val="1"/>
      <w:numFmt w:val="lowerLetter"/>
      <w:lvlText w:val="%2."/>
      <w:lvlJc w:val="left"/>
      <w:pPr>
        <w:ind w:left="2007" w:hanging="360"/>
      </w:pPr>
    </w:lvl>
    <w:lvl w:ilvl="2" w:tplc="5C882D70" w:tentative="1">
      <w:start w:val="1"/>
      <w:numFmt w:val="lowerRoman"/>
      <w:lvlText w:val="%3."/>
      <w:lvlJc w:val="right"/>
      <w:pPr>
        <w:ind w:left="2727" w:hanging="180"/>
      </w:pPr>
    </w:lvl>
    <w:lvl w:ilvl="3" w:tplc="89F060FA" w:tentative="1">
      <w:start w:val="1"/>
      <w:numFmt w:val="decimal"/>
      <w:lvlText w:val="%4."/>
      <w:lvlJc w:val="left"/>
      <w:pPr>
        <w:ind w:left="3447" w:hanging="360"/>
      </w:pPr>
    </w:lvl>
    <w:lvl w:ilvl="4" w:tplc="B02041D6" w:tentative="1">
      <w:start w:val="1"/>
      <w:numFmt w:val="lowerLetter"/>
      <w:lvlText w:val="%5."/>
      <w:lvlJc w:val="left"/>
      <w:pPr>
        <w:ind w:left="4167" w:hanging="360"/>
      </w:pPr>
    </w:lvl>
    <w:lvl w:ilvl="5" w:tplc="1C86BA3C" w:tentative="1">
      <w:start w:val="1"/>
      <w:numFmt w:val="lowerRoman"/>
      <w:lvlText w:val="%6."/>
      <w:lvlJc w:val="right"/>
      <w:pPr>
        <w:ind w:left="4887" w:hanging="180"/>
      </w:pPr>
    </w:lvl>
    <w:lvl w:ilvl="6" w:tplc="0D000D64" w:tentative="1">
      <w:start w:val="1"/>
      <w:numFmt w:val="decimal"/>
      <w:lvlText w:val="%7."/>
      <w:lvlJc w:val="left"/>
      <w:pPr>
        <w:ind w:left="5607" w:hanging="360"/>
      </w:pPr>
    </w:lvl>
    <w:lvl w:ilvl="7" w:tplc="09F8D486" w:tentative="1">
      <w:start w:val="1"/>
      <w:numFmt w:val="lowerLetter"/>
      <w:lvlText w:val="%8."/>
      <w:lvlJc w:val="left"/>
      <w:pPr>
        <w:ind w:left="6327" w:hanging="360"/>
      </w:pPr>
    </w:lvl>
    <w:lvl w:ilvl="8" w:tplc="A5A88A22" w:tentative="1">
      <w:start w:val="1"/>
      <w:numFmt w:val="lowerRoman"/>
      <w:lvlText w:val="%9."/>
      <w:lvlJc w:val="right"/>
      <w:pPr>
        <w:ind w:left="7047" w:hanging="180"/>
      </w:pPr>
    </w:lvl>
  </w:abstractNum>
  <w:abstractNum w:abstractNumId="13" w15:restartNumberingAfterBreak="0">
    <w:nsid w:val="40BC1F74"/>
    <w:multiLevelType w:val="hybridMultilevel"/>
    <w:tmpl w:val="98B83684"/>
    <w:lvl w:ilvl="0" w:tplc="824033EE">
      <w:start w:val="1"/>
      <w:numFmt w:val="bullet"/>
      <w:lvlText w:val=""/>
      <w:lvlJc w:val="left"/>
      <w:pPr>
        <w:ind w:left="1287" w:hanging="360"/>
      </w:pPr>
      <w:rPr>
        <w:rFonts w:ascii="Symbol" w:hAnsi="Symbol" w:hint="default"/>
      </w:rPr>
    </w:lvl>
    <w:lvl w:ilvl="1" w:tplc="A808B4C4" w:tentative="1">
      <w:start w:val="1"/>
      <w:numFmt w:val="bullet"/>
      <w:lvlText w:val="o"/>
      <w:lvlJc w:val="left"/>
      <w:pPr>
        <w:ind w:left="2007" w:hanging="360"/>
      </w:pPr>
      <w:rPr>
        <w:rFonts w:ascii="Courier New" w:hAnsi="Courier New" w:cs="Courier New" w:hint="default"/>
      </w:rPr>
    </w:lvl>
    <w:lvl w:ilvl="2" w:tplc="49DE5F1E" w:tentative="1">
      <w:start w:val="1"/>
      <w:numFmt w:val="bullet"/>
      <w:lvlText w:val=""/>
      <w:lvlJc w:val="left"/>
      <w:pPr>
        <w:ind w:left="2727" w:hanging="360"/>
      </w:pPr>
      <w:rPr>
        <w:rFonts w:ascii="Wingdings" w:hAnsi="Wingdings" w:hint="default"/>
      </w:rPr>
    </w:lvl>
    <w:lvl w:ilvl="3" w:tplc="683C4CAC" w:tentative="1">
      <w:start w:val="1"/>
      <w:numFmt w:val="bullet"/>
      <w:lvlText w:val=""/>
      <w:lvlJc w:val="left"/>
      <w:pPr>
        <w:ind w:left="3447" w:hanging="360"/>
      </w:pPr>
      <w:rPr>
        <w:rFonts w:ascii="Symbol" w:hAnsi="Symbol" w:hint="default"/>
      </w:rPr>
    </w:lvl>
    <w:lvl w:ilvl="4" w:tplc="DBC24D6C" w:tentative="1">
      <w:start w:val="1"/>
      <w:numFmt w:val="bullet"/>
      <w:lvlText w:val="o"/>
      <w:lvlJc w:val="left"/>
      <w:pPr>
        <w:ind w:left="4167" w:hanging="360"/>
      </w:pPr>
      <w:rPr>
        <w:rFonts w:ascii="Courier New" w:hAnsi="Courier New" w:cs="Courier New" w:hint="default"/>
      </w:rPr>
    </w:lvl>
    <w:lvl w:ilvl="5" w:tplc="A9721130" w:tentative="1">
      <w:start w:val="1"/>
      <w:numFmt w:val="bullet"/>
      <w:lvlText w:val=""/>
      <w:lvlJc w:val="left"/>
      <w:pPr>
        <w:ind w:left="4887" w:hanging="360"/>
      </w:pPr>
      <w:rPr>
        <w:rFonts w:ascii="Wingdings" w:hAnsi="Wingdings" w:hint="default"/>
      </w:rPr>
    </w:lvl>
    <w:lvl w:ilvl="6" w:tplc="B886A622" w:tentative="1">
      <w:start w:val="1"/>
      <w:numFmt w:val="bullet"/>
      <w:lvlText w:val=""/>
      <w:lvlJc w:val="left"/>
      <w:pPr>
        <w:ind w:left="5607" w:hanging="360"/>
      </w:pPr>
      <w:rPr>
        <w:rFonts w:ascii="Symbol" w:hAnsi="Symbol" w:hint="default"/>
      </w:rPr>
    </w:lvl>
    <w:lvl w:ilvl="7" w:tplc="FA5075B6" w:tentative="1">
      <w:start w:val="1"/>
      <w:numFmt w:val="bullet"/>
      <w:lvlText w:val="o"/>
      <w:lvlJc w:val="left"/>
      <w:pPr>
        <w:ind w:left="6327" w:hanging="360"/>
      </w:pPr>
      <w:rPr>
        <w:rFonts w:ascii="Courier New" w:hAnsi="Courier New" w:cs="Courier New" w:hint="default"/>
      </w:rPr>
    </w:lvl>
    <w:lvl w:ilvl="8" w:tplc="5B10DFB4" w:tentative="1">
      <w:start w:val="1"/>
      <w:numFmt w:val="bullet"/>
      <w:lvlText w:val=""/>
      <w:lvlJc w:val="left"/>
      <w:pPr>
        <w:ind w:left="7047" w:hanging="360"/>
      </w:pPr>
      <w:rPr>
        <w:rFonts w:ascii="Wingdings" w:hAnsi="Wingdings" w:hint="default"/>
      </w:rPr>
    </w:lvl>
  </w:abstractNum>
  <w:abstractNum w:abstractNumId="14" w15:restartNumberingAfterBreak="0">
    <w:nsid w:val="412741DC"/>
    <w:multiLevelType w:val="hybridMultilevel"/>
    <w:tmpl w:val="E2800138"/>
    <w:lvl w:ilvl="0" w:tplc="F460A452">
      <w:start w:val="1"/>
      <w:numFmt w:val="decimal"/>
      <w:lvlText w:val="%1."/>
      <w:lvlJc w:val="left"/>
      <w:pPr>
        <w:ind w:left="927" w:hanging="360"/>
      </w:pPr>
      <w:rPr>
        <w:rFonts w:hint="default"/>
      </w:rPr>
    </w:lvl>
    <w:lvl w:ilvl="1" w:tplc="86FCD272" w:tentative="1">
      <w:start w:val="1"/>
      <w:numFmt w:val="lowerLetter"/>
      <w:lvlText w:val="%2."/>
      <w:lvlJc w:val="left"/>
      <w:pPr>
        <w:ind w:left="1440" w:hanging="360"/>
      </w:pPr>
    </w:lvl>
    <w:lvl w:ilvl="2" w:tplc="1E9CAEC0" w:tentative="1">
      <w:start w:val="1"/>
      <w:numFmt w:val="lowerRoman"/>
      <w:lvlText w:val="%3."/>
      <w:lvlJc w:val="right"/>
      <w:pPr>
        <w:ind w:left="2160" w:hanging="180"/>
      </w:pPr>
    </w:lvl>
    <w:lvl w:ilvl="3" w:tplc="7C7AB9C2" w:tentative="1">
      <w:start w:val="1"/>
      <w:numFmt w:val="decimal"/>
      <w:lvlText w:val="%4."/>
      <w:lvlJc w:val="left"/>
      <w:pPr>
        <w:ind w:left="2880" w:hanging="360"/>
      </w:pPr>
    </w:lvl>
    <w:lvl w:ilvl="4" w:tplc="BE1239EE" w:tentative="1">
      <w:start w:val="1"/>
      <w:numFmt w:val="lowerLetter"/>
      <w:lvlText w:val="%5."/>
      <w:lvlJc w:val="left"/>
      <w:pPr>
        <w:ind w:left="3600" w:hanging="360"/>
      </w:pPr>
    </w:lvl>
    <w:lvl w:ilvl="5" w:tplc="C1E2A9F2" w:tentative="1">
      <w:start w:val="1"/>
      <w:numFmt w:val="lowerRoman"/>
      <w:lvlText w:val="%6."/>
      <w:lvlJc w:val="right"/>
      <w:pPr>
        <w:ind w:left="4320" w:hanging="180"/>
      </w:pPr>
    </w:lvl>
    <w:lvl w:ilvl="6" w:tplc="1E52B6E8" w:tentative="1">
      <w:start w:val="1"/>
      <w:numFmt w:val="decimal"/>
      <w:lvlText w:val="%7."/>
      <w:lvlJc w:val="left"/>
      <w:pPr>
        <w:ind w:left="5040" w:hanging="360"/>
      </w:pPr>
    </w:lvl>
    <w:lvl w:ilvl="7" w:tplc="7C228E0A" w:tentative="1">
      <w:start w:val="1"/>
      <w:numFmt w:val="lowerLetter"/>
      <w:lvlText w:val="%8."/>
      <w:lvlJc w:val="left"/>
      <w:pPr>
        <w:ind w:left="5760" w:hanging="360"/>
      </w:pPr>
    </w:lvl>
    <w:lvl w:ilvl="8" w:tplc="942A8770" w:tentative="1">
      <w:start w:val="1"/>
      <w:numFmt w:val="lowerRoman"/>
      <w:lvlText w:val="%9."/>
      <w:lvlJc w:val="right"/>
      <w:pPr>
        <w:ind w:left="6480" w:hanging="180"/>
      </w:pPr>
    </w:lvl>
  </w:abstractNum>
  <w:abstractNum w:abstractNumId="15" w15:restartNumberingAfterBreak="0">
    <w:nsid w:val="4684688B"/>
    <w:multiLevelType w:val="hybridMultilevel"/>
    <w:tmpl w:val="F3384E36"/>
    <w:lvl w:ilvl="0" w:tplc="8B522F30">
      <w:start w:val="1"/>
      <w:numFmt w:val="bullet"/>
      <w:lvlText w:val=""/>
      <w:lvlJc w:val="left"/>
      <w:pPr>
        <w:ind w:left="1287" w:hanging="360"/>
      </w:pPr>
      <w:rPr>
        <w:rFonts w:ascii="Symbol" w:hAnsi="Symbol" w:hint="default"/>
      </w:rPr>
    </w:lvl>
    <w:lvl w:ilvl="1" w:tplc="C0B2E0A2" w:tentative="1">
      <w:start w:val="1"/>
      <w:numFmt w:val="bullet"/>
      <w:lvlText w:val="o"/>
      <w:lvlJc w:val="left"/>
      <w:pPr>
        <w:ind w:left="2007" w:hanging="360"/>
      </w:pPr>
      <w:rPr>
        <w:rFonts w:ascii="Courier New" w:hAnsi="Courier New" w:cs="Courier New" w:hint="default"/>
      </w:rPr>
    </w:lvl>
    <w:lvl w:ilvl="2" w:tplc="65BEAD20" w:tentative="1">
      <w:start w:val="1"/>
      <w:numFmt w:val="bullet"/>
      <w:lvlText w:val=""/>
      <w:lvlJc w:val="left"/>
      <w:pPr>
        <w:ind w:left="2727" w:hanging="360"/>
      </w:pPr>
      <w:rPr>
        <w:rFonts w:ascii="Wingdings" w:hAnsi="Wingdings" w:hint="default"/>
      </w:rPr>
    </w:lvl>
    <w:lvl w:ilvl="3" w:tplc="352C2F2E" w:tentative="1">
      <w:start w:val="1"/>
      <w:numFmt w:val="bullet"/>
      <w:lvlText w:val=""/>
      <w:lvlJc w:val="left"/>
      <w:pPr>
        <w:ind w:left="3447" w:hanging="360"/>
      </w:pPr>
      <w:rPr>
        <w:rFonts w:ascii="Symbol" w:hAnsi="Symbol" w:hint="default"/>
      </w:rPr>
    </w:lvl>
    <w:lvl w:ilvl="4" w:tplc="743ED5B2" w:tentative="1">
      <w:start w:val="1"/>
      <w:numFmt w:val="bullet"/>
      <w:lvlText w:val="o"/>
      <w:lvlJc w:val="left"/>
      <w:pPr>
        <w:ind w:left="4167" w:hanging="360"/>
      </w:pPr>
      <w:rPr>
        <w:rFonts w:ascii="Courier New" w:hAnsi="Courier New" w:cs="Courier New" w:hint="default"/>
      </w:rPr>
    </w:lvl>
    <w:lvl w:ilvl="5" w:tplc="A66E5992" w:tentative="1">
      <w:start w:val="1"/>
      <w:numFmt w:val="bullet"/>
      <w:lvlText w:val=""/>
      <w:lvlJc w:val="left"/>
      <w:pPr>
        <w:ind w:left="4887" w:hanging="360"/>
      </w:pPr>
      <w:rPr>
        <w:rFonts w:ascii="Wingdings" w:hAnsi="Wingdings" w:hint="default"/>
      </w:rPr>
    </w:lvl>
    <w:lvl w:ilvl="6" w:tplc="8940CA52" w:tentative="1">
      <w:start w:val="1"/>
      <w:numFmt w:val="bullet"/>
      <w:lvlText w:val=""/>
      <w:lvlJc w:val="left"/>
      <w:pPr>
        <w:ind w:left="5607" w:hanging="360"/>
      </w:pPr>
      <w:rPr>
        <w:rFonts w:ascii="Symbol" w:hAnsi="Symbol" w:hint="default"/>
      </w:rPr>
    </w:lvl>
    <w:lvl w:ilvl="7" w:tplc="4ED807D6" w:tentative="1">
      <w:start w:val="1"/>
      <w:numFmt w:val="bullet"/>
      <w:lvlText w:val="o"/>
      <w:lvlJc w:val="left"/>
      <w:pPr>
        <w:ind w:left="6327" w:hanging="360"/>
      </w:pPr>
      <w:rPr>
        <w:rFonts w:ascii="Courier New" w:hAnsi="Courier New" w:cs="Courier New" w:hint="default"/>
      </w:rPr>
    </w:lvl>
    <w:lvl w:ilvl="8" w:tplc="DA6CD99A" w:tentative="1">
      <w:start w:val="1"/>
      <w:numFmt w:val="bullet"/>
      <w:lvlText w:val=""/>
      <w:lvlJc w:val="left"/>
      <w:pPr>
        <w:ind w:left="7047" w:hanging="360"/>
      </w:pPr>
      <w:rPr>
        <w:rFonts w:ascii="Wingdings" w:hAnsi="Wingdings" w:hint="default"/>
      </w:rPr>
    </w:lvl>
  </w:abstractNum>
  <w:abstractNum w:abstractNumId="16" w15:restartNumberingAfterBreak="0">
    <w:nsid w:val="481761E6"/>
    <w:multiLevelType w:val="hybridMultilevel"/>
    <w:tmpl w:val="0D2C8DE4"/>
    <w:lvl w:ilvl="0" w:tplc="FFFFFFFF">
      <w:start w:val="1"/>
      <w:numFmt w:val="decimal"/>
      <w:lvlText w:val="%1."/>
      <w:lvlJc w:val="left"/>
      <w:pPr>
        <w:ind w:left="1647" w:hanging="360"/>
      </w:pPr>
      <w:rPr>
        <w:rFonts w:ascii="Times New Roman" w:eastAsia="Times New Roman" w:hAnsi="Times New Roman" w:hint="default"/>
        <w:sz w:val="24"/>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 w15:restartNumberingAfterBreak="0">
    <w:nsid w:val="4C0114E9"/>
    <w:multiLevelType w:val="hybridMultilevel"/>
    <w:tmpl w:val="AD6C8FCA"/>
    <w:lvl w:ilvl="0" w:tplc="9FEE0EAA">
      <w:start w:val="1"/>
      <w:numFmt w:val="decimal"/>
      <w:lvlText w:val="%1."/>
      <w:lvlJc w:val="left"/>
      <w:pPr>
        <w:ind w:left="1494" w:hanging="360"/>
      </w:pPr>
      <w:rPr>
        <w:rFonts w:hint="default"/>
      </w:rPr>
    </w:lvl>
    <w:lvl w:ilvl="1" w:tplc="D7A68168" w:tentative="1">
      <w:start w:val="1"/>
      <w:numFmt w:val="lowerLetter"/>
      <w:lvlText w:val="%2."/>
      <w:lvlJc w:val="left"/>
      <w:pPr>
        <w:ind w:left="2007" w:hanging="360"/>
      </w:pPr>
    </w:lvl>
    <w:lvl w:ilvl="2" w:tplc="E9D89660" w:tentative="1">
      <w:start w:val="1"/>
      <w:numFmt w:val="lowerRoman"/>
      <w:lvlText w:val="%3."/>
      <w:lvlJc w:val="right"/>
      <w:pPr>
        <w:ind w:left="2727" w:hanging="180"/>
      </w:pPr>
    </w:lvl>
    <w:lvl w:ilvl="3" w:tplc="46DA8DA0" w:tentative="1">
      <w:start w:val="1"/>
      <w:numFmt w:val="decimal"/>
      <w:lvlText w:val="%4."/>
      <w:lvlJc w:val="left"/>
      <w:pPr>
        <w:ind w:left="3447" w:hanging="360"/>
      </w:pPr>
    </w:lvl>
    <w:lvl w:ilvl="4" w:tplc="A7784408" w:tentative="1">
      <w:start w:val="1"/>
      <w:numFmt w:val="lowerLetter"/>
      <w:lvlText w:val="%5."/>
      <w:lvlJc w:val="left"/>
      <w:pPr>
        <w:ind w:left="4167" w:hanging="360"/>
      </w:pPr>
    </w:lvl>
    <w:lvl w:ilvl="5" w:tplc="45F07DBC" w:tentative="1">
      <w:start w:val="1"/>
      <w:numFmt w:val="lowerRoman"/>
      <w:lvlText w:val="%6."/>
      <w:lvlJc w:val="right"/>
      <w:pPr>
        <w:ind w:left="4887" w:hanging="180"/>
      </w:pPr>
    </w:lvl>
    <w:lvl w:ilvl="6" w:tplc="00CE2676" w:tentative="1">
      <w:start w:val="1"/>
      <w:numFmt w:val="decimal"/>
      <w:lvlText w:val="%7."/>
      <w:lvlJc w:val="left"/>
      <w:pPr>
        <w:ind w:left="5607" w:hanging="360"/>
      </w:pPr>
    </w:lvl>
    <w:lvl w:ilvl="7" w:tplc="04A476AE" w:tentative="1">
      <w:start w:val="1"/>
      <w:numFmt w:val="lowerLetter"/>
      <w:lvlText w:val="%8."/>
      <w:lvlJc w:val="left"/>
      <w:pPr>
        <w:ind w:left="6327" w:hanging="360"/>
      </w:pPr>
    </w:lvl>
    <w:lvl w:ilvl="8" w:tplc="8D78AC9A" w:tentative="1">
      <w:start w:val="1"/>
      <w:numFmt w:val="lowerRoman"/>
      <w:lvlText w:val="%9."/>
      <w:lvlJc w:val="right"/>
      <w:pPr>
        <w:ind w:left="7047" w:hanging="180"/>
      </w:pPr>
    </w:lvl>
  </w:abstractNum>
  <w:abstractNum w:abstractNumId="18" w15:restartNumberingAfterBreak="0">
    <w:nsid w:val="4CAC24C8"/>
    <w:multiLevelType w:val="hybridMultilevel"/>
    <w:tmpl w:val="736EA74C"/>
    <w:lvl w:ilvl="0" w:tplc="76D2B834">
      <w:start w:val="1"/>
      <w:numFmt w:val="bullet"/>
      <w:lvlText w:val=""/>
      <w:lvlJc w:val="left"/>
      <w:pPr>
        <w:ind w:left="1287" w:hanging="360"/>
      </w:pPr>
      <w:rPr>
        <w:rFonts w:ascii="Symbol" w:hAnsi="Symbol" w:hint="default"/>
      </w:rPr>
    </w:lvl>
    <w:lvl w:ilvl="1" w:tplc="50BA4EEA" w:tentative="1">
      <w:start w:val="1"/>
      <w:numFmt w:val="bullet"/>
      <w:lvlText w:val="o"/>
      <w:lvlJc w:val="left"/>
      <w:pPr>
        <w:ind w:left="2007" w:hanging="360"/>
      </w:pPr>
      <w:rPr>
        <w:rFonts w:ascii="Courier New" w:hAnsi="Courier New" w:cs="Courier New" w:hint="default"/>
      </w:rPr>
    </w:lvl>
    <w:lvl w:ilvl="2" w:tplc="D340F04A" w:tentative="1">
      <w:start w:val="1"/>
      <w:numFmt w:val="bullet"/>
      <w:lvlText w:val=""/>
      <w:lvlJc w:val="left"/>
      <w:pPr>
        <w:ind w:left="2727" w:hanging="360"/>
      </w:pPr>
      <w:rPr>
        <w:rFonts w:ascii="Wingdings" w:hAnsi="Wingdings" w:hint="default"/>
      </w:rPr>
    </w:lvl>
    <w:lvl w:ilvl="3" w:tplc="CDB4FD6E" w:tentative="1">
      <w:start w:val="1"/>
      <w:numFmt w:val="bullet"/>
      <w:lvlText w:val=""/>
      <w:lvlJc w:val="left"/>
      <w:pPr>
        <w:ind w:left="3447" w:hanging="360"/>
      </w:pPr>
      <w:rPr>
        <w:rFonts w:ascii="Symbol" w:hAnsi="Symbol" w:hint="default"/>
      </w:rPr>
    </w:lvl>
    <w:lvl w:ilvl="4" w:tplc="28883EE8" w:tentative="1">
      <w:start w:val="1"/>
      <w:numFmt w:val="bullet"/>
      <w:lvlText w:val="o"/>
      <w:lvlJc w:val="left"/>
      <w:pPr>
        <w:ind w:left="4167" w:hanging="360"/>
      </w:pPr>
      <w:rPr>
        <w:rFonts w:ascii="Courier New" w:hAnsi="Courier New" w:cs="Courier New" w:hint="default"/>
      </w:rPr>
    </w:lvl>
    <w:lvl w:ilvl="5" w:tplc="DD1E5E02" w:tentative="1">
      <w:start w:val="1"/>
      <w:numFmt w:val="bullet"/>
      <w:lvlText w:val=""/>
      <w:lvlJc w:val="left"/>
      <w:pPr>
        <w:ind w:left="4887" w:hanging="360"/>
      </w:pPr>
      <w:rPr>
        <w:rFonts w:ascii="Wingdings" w:hAnsi="Wingdings" w:hint="default"/>
      </w:rPr>
    </w:lvl>
    <w:lvl w:ilvl="6" w:tplc="F69676BA" w:tentative="1">
      <w:start w:val="1"/>
      <w:numFmt w:val="bullet"/>
      <w:lvlText w:val=""/>
      <w:lvlJc w:val="left"/>
      <w:pPr>
        <w:ind w:left="5607" w:hanging="360"/>
      </w:pPr>
      <w:rPr>
        <w:rFonts w:ascii="Symbol" w:hAnsi="Symbol" w:hint="default"/>
      </w:rPr>
    </w:lvl>
    <w:lvl w:ilvl="7" w:tplc="4EE07548" w:tentative="1">
      <w:start w:val="1"/>
      <w:numFmt w:val="bullet"/>
      <w:lvlText w:val="o"/>
      <w:lvlJc w:val="left"/>
      <w:pPr>
        <w:ind w:left="6327" w:hanging="360"/>
      </w:pPr>
      <w:rPr>
        <w:rFonts w:ascii="Courier New" w:hAnsi="Courier New" w:cs="Courier New" w:hint="default"/>
      </w:rPr>
    </w:lvl>
    <w:lvl w:ilvl="8" w:tplc="C3DE8D70" w:tentative="1">
      <w:start w:val="1"/>
      <w:numFmt w:val="bullet"/>
      <w:lvlText w:val=""/>
      <w:lvlJc w:val="left"/>
      <w:pPr>
        <w:ind w:left="7047" w:hanging="360"/>
      </w:pPr>
      <w:rPr>
        <w:rFonts w:ascii="Wingdings" w:hAnsi="Wingdings" w:hint="default"/>
      </w:rPr>
    </w:lvl>
  </w:abstractNum>
  <w:abstractNum w:abstractNumId="19" w15:restartNumberingAfterBreak="0">
    <w:nsid w:val="5C230083"/>
    <w:multiLevelType w:val="hybridMultilevel"/>
    <w:tmpl w:val="90A6D710"/>
    <w:lvl w:ilvl="0" w:tplc="6B528008">
      <w:start w:val="1"/>
      <w:numFmt w:val="bullet"/>
      <w:lvlText w:val=""/>
      <w:lvlJc w:val="left"/>
      <w:pPr>
        <w:ind w:left="1287" w:hanging="360"/>
      </w:pPr>
      <w:rPr>
        <w:rFonts w:ascii="Symbol" w:hAnsi="Symbol" w:hint="default"/>
      </w:rPr>
    </w:lvl>
    <w:lvl w:ilvl="1" w:tplc="54C0BAB0" w:tentative="1">
      <w:start w:val="1"/>
      <w:numFmt w:val="bullet"/>
      <w:lvlText w:val="o"/>
      <w:lvlJc w:val="left"/>
      <w:pPr>
        <w:ind w:left="2007" w:hanging="360"/>
      </w:pPr>
      <w:rPr>
        <w:rFonts w:ascii="Courier New" w:hAnsi="Courier New" w:cs="Courier New" w:hint="default"/>
      </w:rPr>
    </w:lvl>
    <w:lvl w:ilvl="2" w:tplc="71E82C3C" w:tentative="1">
      <w:start w:val="1"/>
      <w:numFmt w:val="bullet"/>
      <w:lvlText w:val=""/>
      <w:lvlJc w:val="left"/>
      <w:pPr>
        <w:ind w:left="2727" w:hanging="360"/>
      </w:pPr>
      <w:rPr>
        <w:rFonts w:ascii="Wingdings" w:hAnsi="Wingdings" w:hint="default"/>
      </w:rPr>
    </w:lvl>
    <w:lvl w:ilvl="3" w:tplc="860E4298" w:tentative="1">
      <w:start w:val="1"/>
      <w:numFmt w:val="bullet"/>
      <w:lvlText w:val=""/>
      <w:lvlJc w:val="left"/>
      <w:pPr>
        <w:ind w:left="3447" w:hanging="360"/>
      </w:pPr>
      <w:rPr>
        <w:rFonts w:ascii="Symbol" w:hAnsi="Symbol" w:hint="default"/>
      </w:rPr>
    </w:lvl>
    <w:lvl w:ilvl="4" w:tplc="4F8E4E44" w:tentative="1">
      <w:start w:val="1"/>
      <w:numFmt w:val="bullet"/>
      <w:lvlText w:val="o"/>
      <w:lvlJc w:val="left"/>
      <w:pPr>
        <w:ind w:left="4167" w:hanging="360"/>
      </w:pPr>
      <w:rPr>
        <w:rFonts w:ascii="Courier New" w:hAnsi="Courier New" w:cs="Courier New" w:hint="default"/>
      </w:rPr>
    </w:lvl>
    <w:lvl w:ilvl="5" w:tplc="F112C7A0" w:tentative="1">
      <w:start w:val="1"/>
      <w:numFmt w:val="bullet"/>
      <w:lvlText w:val=""/>
      <w:lvlJc w:val="left"/>
      <w:pPr>
        <w:ind w:left="4887" w:hanging="360"/>
      </w:pPr>
      <w:rPr>
        <w:rFonts w:ascii="Wingdings" w:hAnsi="Wingdings" w:hint="default"/>
      </w:rPr>
    </w:lvl>
    <w:lvl w:ilvl="6" w:tplc="005281C0" w:tentative="1">
      <w:start w:val="1"/>
      <w:numFmt w:val="bullet"/>
      <w:lvlText w:val=""/>
      <w:lvlJc w:val="left"/>
      <w:pPr>
        <w:ind w:left="5607" w:hanging="360"/>
      </w:pPr>
      <w:rPr>
        <w:rFonts w:ascii="Symbol" w:hAnsi="Symbol" w:hint="default"/>
      </w:rPr>
    </w:lvl>
    <w:lvl w:ilvl="7" w:tplc="26B40CCE" w:tentative="1">
      <w:start w:val="1"/>
      <w:numFmt w:val="bullet"/>
      <w:lvlText w:val="o"/>
      <w:lvlJc w:val="left"/>
      <w:pPr>
        <w:ind w:left="6327" w:hanging="360"/>
      </w:pPr>
      <w:rPr>
        <w:rFonts w:ascii="Courier New" w:hAnsi="Courier New" w:cs="Courier New" w:hint="default"/>
      </w:rPr>
    </w:lvl>
    <w:lvl w:ilvl="8" w:tplc="C00CFC8E" w:tentative="1">
      <w:start w:val="1"/>
      <w:numFmt w:val="bullet"/>
      <w:lvlText w:val=""/>
      <w:lvlJc w:val="left"/>
      <w:pPr>
        <w:ind w:left="7047" w:hanging="360"/>
      </w:pPr>
      <w:rPr>
        <w:rFonts w:ascii="Wingdings" w:hAnsi="Wingdings" w:hint="default"/>
      </w:rPr>
    </w:lvl>
  </w:abstractNum>
  <w:abstractNum w:abstractNumId="20" w15:restartNumberingAfterBreak="0">
    <w:nsid w:val="6BEC7D10"/>
    <w:multiLevelType w:val="hybridMultilevel"/>
    <w:tmpl w:val="59EACF98"/>
    <w:lvl w:ilvl="0" w:tplc="03A04F7E">
      <w:start w:val="1"/>
      <w:numFmt w:val="bullet"/>
      <w:lvlText w:val=""/>
      <w:lvlJc w:val="left"/>
      <w:pPr>
        <w:ind w:left="1287" w:hanging="360"/>
      </w:pPr>
      <w:rPr>
        <w:rFonts w:ascii="Symbol" w:hAnsi="Symbol" w:hint="default"/>
      </w:rPr>
    </w:lvl>
    <w:lvl w:ilvl="1" w:tplc="125CCEB2" w:tentative="1">
      <w:start w:val="1"/>
      <w:numFmt w:val="bullet"/>
      <w:lvlText w:val="o"/>
      <w:lvlJc w:val="left"/>
      <w:pPr>
        <w:ind w:left="2007" w:hanging="360"/>
      </w:pPr>
      <w:rPr>
        <w:rFonts w:ascii="Courier New" w:hAnsi="Courier New" w:cs="Courier New" w:hint="default"/>
      </w:rPr>
    </w:lvl>
    <w:lvl w:ilvl="2" w:tplc="FEEAFC20" w:tentative="1">
      <w:start w:val="1"/>
      <w:numFmt w:val="bullet"/>
      <w:lvlText w:val=""/>
      <w:lvlJc w:val="left"/>
      <w:pPr>
        <w:ind w:left="2727" w:hanging="360"/>
      </w:pPr>
      <w:rPr>
        <w:rFonts w:ascii="Wingdings" w:hAnsi="Wingdings" w:hint="default"/>
      </w:rPr>
    </w:lvl>
    <w:lvl w:ilvl="3" w:tplc="1FC0902C" w:tentative="1">
      <w:start w:val="1"/>
      <w:numFmt w:val="bullet"/>
      <w:lvlText w:val=""/>
      <w:lvlJc w:val="left"/>
      <w:pPr>
        <w:ind w:left="3447" w:hanging="360"/>
      </w:pPr>
      <w:rPr>
        <w:rFonts w:ascii="Symbol" w:hAnsi="Symbol" w:hint="default"/>
      </w:rPr>
    </w:lvl>
    <w:lvl w:ilvl="4" w:tplc="7A8CDAFE" w:tentative="1">
      <w:start w:val="1"/>
      <w:numFmt w:val="bullet"/>
      <w:lvlText w:val="o"/>
      <w:lvlJc w:val="left"/>
      <w:pPr>
        <w:ind w:left="4167" w:hanging="360"/>
      </w:pPr>
      <w:rPr>
        <w:rFonts w:ascii="Courier New" w:hAnsi="Courier New" w:cs="Courier New" w:hint="default"/>
      </w:rPr>
    </w:lvl>
    <w:lvl w:ilvl="5" w:tplc="F356D9AA" w:tentative="1">
      <w:start w:val="1"/>
      <w:numFmt w:val="bullet"/>
      <w:lvlText w:val=""/>
      <w:lvlJc w:val="left"/>
      <w:pPr>
        <w:ind w:left="4887" w:hanging="360"/>
      </w:pPr>
      <w:rPr>
        <w:rFonts w:ascii="Wingdings" w:hAnsi="Wingdings" w:hint="default"/>
      </w:rPr>
    </w:lvl>
    <w:lvl w:ilvl="6" w:tplc="E9FE5376" w:tentative="1">
      <w:start w:val="1"/>
      <w:numFmt w:val="bullet"/>
      <w:lvlText w:val=""/>
      <w:lvlJc w:val="left"/>
      <w:pPr>
        <w:ind w:left="5607" w:hanging="360"/>
      </w:pPr>
      <w:rPr>
        <w:rFonts w:ascii="Symbol" w:hAnsi="Symbol" w:hint="default"/>
      </w:rPr>
    </w:lvl>
    <w:lvl w:ilvl="7" w:tplc="4672FBA4" w:tentative="1">
      <w:start w:val="1"/>
      <w:numFmt w:val="bullet"/>
      <w:lvlText w:val="o"/>
      <w:lvlJc w:val="left"/>
      <w:pPr>
        <w:ind w:left="6327" w:hanging="360"/>
      </w:pPr>
      <w:rPr>
        <w:rFonts w:ascii="Courier New" w:hAnsi="Courier New" w:cs="Courier New" w:hint="default"/>
      </w:rPr>
    </w:lvl>
    <w:lvl w:ilvl="8" w:tplc="6F9C48C0" w:tentative="1">
      <w:start w:val="1"/>
      <w:numFmt w:val="bullet"/>
      <w:lvlText w:val=""/>
      <w:lvlJc w:val="left"/>
      <w:pPr>
        <w:ind w:left="7047" w:hanging="360"/>
      </w:pPr>
      <w:rPr>
        <w:rFonts w:ascii="Wingdings" w:hAnsi="Wingdings" w:hint="default"/>
      </w:rPr>
    </w:lvl>
  </w:abstractNum>
  <w:abstractNum w:abstractNumId="21" w15:restartNumberingAfterBreak="0">
    <w:nsid w:val="6C596110"/>
    <w:multiLevelType w:val="hybridMultilevel"/>
    <w:tmpl w:val="BD12F19A"/>
    <w:lvl w:ilvl="0" w:tplc="4D868D9E">
      <w:start w:val="1"/>
      <w:numFmt w:val="bullet"/>
      <w:lvlText w:val=""/>
      <w:lvlJc w:val="left"/>
      <w:pPr>
        <w:ind w:left="1287" w:hanging="360"/>
      </w:pPr>
      <w:rPr>
        <w:rFonts w:ascii="Symbol" w:hAnsi="Symbol" w:hint="default"/>
      </w:rPr>
    </w:lvl>
    <w:lvl w:ilvl="1" w:tplc="7DD613EC" w:tentative="1">
      <w:start w:val="1"/>
      <w:numFmt w:val="bullet"/>
      <w:lvlText w:val="o"/>
      <w:lvlJc w:val="left"/>
      <w:pPr>
        <w:ind w:left="2007" w:hanging="360"/>
      </w:pPr>
      <w:rPr>
        <w:rFonts w:ascii="Courier New" w:hAnsi="Courier New" w:cs="Courier New" w:hint="default"/>
      </w:rPr>
    </w:lvl>
    <w:lvl w:ilvl="2" w:tplc="813A2F4C" w:tentative="1">
      <w:start w:val="1"/>
      <w:numFmt w:val="bullet"/>
      <w:lvlText w:val=""/>
      <w:lvlJc w:val="left"/>
      <w:pPr>
        <w:ind w:left="2727" w:hanging="360"/>
      </w:pPr>
      <w:rPr>
        <w:rFonts w:ascii="Wingdings" w:hAnsi="Wingdings" w:hint="default"/>
      </w:rPr>
    </w:lvl>
    <w:lvl w:ilvl="3" w:tplc="F6A4B5BE" w:tentative="1">
      <w:start w:val="1"/>
      <w:numFmt w:val="bullet"/>
      <w:lvlText w:val=""/>
      <w:lvlJc w:val="left"/>
      <w:pPr>
        <w:ind w:left="3447" w:hanging="360"/>
      </w:pPr>
      <w:rPr>
        <w:rFonts w:ascii="Symbol" w:hAnsi="Symbol" w:hint="default"/>
      </w:rPr>
    </w:lvl>
    <w:lvl w:ilvl="4" w:tplc="F2683708" w:tentative="1">
      <w:start w:val="1"/>
      <w:numFmt w:val="bullet"/>
      <w:lvlText w:val="o"/>
      <w:lvlJc w:val="left"/>
      <w:pPr>
        <w:ind w:left="4167" w:hanging="360"/>
      </w:pPr>
      <w:rPr>
        <w:rFonts w:ascii="Courier New" w:hAnsi="Courier New" w:cs="Courier New" w:hint="default"/>
      </w:rPr>
    </w:lvl>
    <w:lvl w:ilvl="5" w:tplc="B17683DC" w:tentative="1">
      <w:start w:val="1"/>
      <w:numFmt w:val="bullet"/>
      <w:lvlText w:val=""/>
      <w:lvlJc w:val="left"/>
      <w:pPr>
        <w:ind w:left="4887" w:hanging="360"/>
      </w:pPr>
      <w:rPr>
        <w:rFonts w:ascii="Wingdings" w:hAnsi="Wingdings" w:hint="default"/>
      </w:rPr>
    </w:lvl>
    <w:lvl w:ilvl="6" w:tplc="FECA38CE" w:tentative="1">
      <w:start w:val="1"/>
      <w:numFmt w:val="bullet"/>
      <w:lvlText w:val=""/>
      <w:lvlJc w:val="left"/>
      <w:pPr>
        <w:ind w:left="5607" w:hanging="360"/>
      </w:pPr>
      <w:rPr>
        <w:rFonts w:ascii="Symbol" w:hAnsi="Symbol" w:hint="default"/>
      </w:rPr>
    </w:lvl>
    <w:lvl w:ilvl="7" w:tplc="C6A2D206" w:tentative="1">
      <w:start w:val="1"/>
      <w:numFmt w:val="bullet"/>
      <w:lvlText w:val="o"/>
      <w:lvlJc w:val="left"/>
      <w:pPr>
        <w:ind w:left="6327" w:hanging="360"/>
      </w:pPr>
      <w:rPr>
        <w:rFonts w:ascii="Courier New" w:hAnsi="Courier New" w:cs="Courier New" w:hint="default"/>
      </w:rPr>
    </w:lvl>
    <w:lvl w:ilvl="8" w:tplc="BDE21A1A" w:tentative="1">
      <w:start w:val="1"/>
      <w:numFmt w:val="bullet"/>
      <w:lvlText w:val=""/>
      <w:lvlJc w:val="left"/>
      <w:pPr>
        <w:ind w:left="7047" w:hanging="360"/>
      </w:pPr>
      <w:rPr>
        <w:rFonts w:ascii="Wingdings" w:hAnsi="Wingdings" w:hint="default"/>
      </w:rPr>
    </w:lvl>
  </w:abstractNum>
  <w:abstractNum w:abstractNumId="22" w15:restartNumberingAfterBreak="0">
    <w:nsid w:val="6EC3000D"/>
    <w:multiLevelType w:val="hybridMultilevel"/>
    <w:tmpl w:val="464C35D2"/>
    <w:lvl w:ilvl="0" w:tplc="C684382E">
      <w:start w:val="1"/>
      <w:numFmt w:val="bullet"/>
      <w:lvlText w:val=""/>
      <w:lvlJc w:val="left"/>
      <w:pPr>
        <w:ind w:left="1287" w:hanging="360"/>
      </w:pPr>
      <w:rPr>
        <w:rFonts w:ascii="Symbol" w:hAnsi="Symbol" w:hint="default"/>
      </w:rPr>
    </w:lvl>
    <w:lvl w:ilvl="1" w:tplc="BB121240" w:tentative="1">
      <w:start w:val="1"/>
      <w:numFmt w:val="bullet"/>
      <w:lvlText w:val="o"/>
      <w:lvlJc w:val="left"/>
      <w:pPr>
        <w:ind w:left="2007" w:hanging="360"/>
      </w:pPr>
      <w:rPr>
        <w:rFonts w:ascii="Courier New" w:hAnsi="Courier New" w:cs="Courier New" w:hint="default"/>
      </w:rPr>
    </w:lvl>
    <w:lvl w:ilvl="2" w:tplc="82987864" w:tentative="1">
      <w:start w:val="1"/>
      <w:numFmt w:val="bullet"/>
      <w:lvlText w:val=""/>
      <w:lvlJc w:val="left"/>
      <w:pPr>
        <w:ind w:left="2727" w:hanging="360"/>
      </w:pPr>
      <w:rPr>
        <w:rFonts w:ascii="Wingdings" w:hAnsi="Wingdings" w:hint="default"/>
      </w:rPr>
    </w:lvl>
    <w:lvl w:ilvl="3" w:tplc="F1EED014" w:tentative="1">
      <w:start w:val="1"/>
      <w:numFmt w:val="bullet"/>
      <w:lvlText w:val=""/>
      <w:lvlJc w:val="left"/>
      <w:pPr>
        <w:ind w:left="3447" w:hanging="360"/>
      </w:pPr>
      <w:rPr>
        <w:rFonts w:ascii="Symbol" w:hAnsi="Symbol" w:hint="default"/>
      </w:rPr>
    </w:lvl>
    <w:lvl w:ilvl="4" w:tplc="265C077E" w:tentative="1">
      <w:start w:val="1"/>
      <w:numFmt w:val="bullet"/>
      <w:lvlText w:val="o"/>
      <w:lvlJc w:val="left"/>
      <w:pPr>
        <w:ind w:left="4167" w:hanging="360"/>
      </w:pPr>
      <w:rPr>
        <w:rFonts w:ascii="Courier New" w:hAnsi="Courier New" w:cs="Courier New" w:hint="default"/>
      </w:rPr>
    </w:lvl>
    <w:lvl w:ilvl="5" w:tplc="A8C6479C" w:tentative="1">
      <w:start w:val="1"/>
      <w:numFmt w:val="bullet"/>
      <w:lvlText w:val=""/>
      <w:lvlJc w:val="left"/>
      <w:pPr>
        <w:ind w:left="4887" w:hanging="360"/>
      </w:pPr>
      <w:rPr>
        <w:rFonts w:ascii="Wingdings" w:hAnsi="Wingdings" w:hint="default"/>
      </w:rPr>
    </w:lvl>
    <w:lvl w:ilvl="6" w:tplc="B88EA74A" w:tentative="1">
      <w:start w:val="1"/>
      <w:numFmt w:val="bullet"/>
      <w:lvlText w:val=""/>
      <w:lvlJc w:val="left"/>
      <w:pPr>
        <w:ind w:left="5607" w:hanging="360"/>
      </w:pPr>
      <w:rPr>
        <w:rFonts w:ascii="Symbol" w:hAnsi="Symbol" w:hint="default"/>
      </w:rPr>
    </w:lvl>
    <w:lvl w:ilvl="7" w:tplc="3EA6F2DE" w:tentative="1">
      <w:start w:val="1"/>
      <w:numFmt w:val="bullet"/>
      <w:lvlText w:val="o"/>
      <w:lvlJc w:val="left"/>
      <w:pPr>
        <w:ind w:left="6327" w:hanging="360"/>
      </w:pPr>
      <w:rPr>
        <w:rFonts w:ascii="Courier New" w:hAnsi="Courier New" w:cs="Courier New" w:hint="default"/>
      </w:rPr>
    </w:lvl>
    <w:lvl w:ilvl="8" w:tplc="C7B89428" w:tentative="1">
      <w:start w:val="1"/>
      <w:numFmt w:val="bullet"/>
      <w:lvlText w:val=""/>
      <w:lvlJc w:val="left"/>
      <w:pPr>
        <w:ind w:left="7047" w:hanging="360"/>
      </w:pPr>
      <w:rPr>
        <w:rFonts w:ascii="Wingdings" w:hAnsi="Wingdings" w:hint="default"/>
      </w:rPr>
    </w:lvl>
  </w:abstractNum>
  <w:abstractNum w:abstractNumId="23" w15:restartNumberingAfterBreak="0">
    <w:nsid w:val="6EC54C18"/>
    <w:multiLevelType w:val="hybridMultilevel"/>
    <w:tmpl w:val="FB3E09B6"/>
    <w:lvl w:ilvl="0" w:tplc="EC0414FC">
      <w:start w:val="1"/>
      <w:numFmt w:val="decimal"/>
      <w:lvlText w:val="%1."/>
      <w:lvlJc w:val="left"/>
      <w:pPr>
        <w:ind w:left="1287" w:hanging="360"/>
      </w:pPr>
    </w:lvl>
    <w:lvl w:ilvl="1" w:tplc="8E886BA6" w:tentative="1">
      <w:start w:val="1"/>
      <w:numFmt w:val="lowerLetter"/>
      <w:lvlText w:val="%2."/>
      <w:lvlJc w:val="left"/>
      <w:pPr>
        <w:ind w:left="2007" w:hanging="360"/>
      </w:pPr>
    </w:lvl>
    <w:lvl w:ilvl="2" w:tplc="1AA6A1F8" w:tentative="1">
      <w:start w:val="1"/>
      <w:numFmt w:val="lowerRoman"/>
      <w:lvlText w:val="%3."/>
      <w:lvlJc w:val="right"/>
      <w:pPr>
        <w:ind w:left="2727" w:hanging="180"/>
      </w:pPr>
    </w:lvl>
    <w:lvl w:ilvl="3" w:tplc="4DD2CD90" w:tentative="1">
      <w:start w:val="1"/>
      <w:numFmt w:val="decimal"/>
      <w:lvlText w:val="%4."/>
      <w:lvlJc w:val="left"/>
      <w:pPr>
        <w:ind w:left="3447" w:hanging="360"/>
      </w:pPr>
    </w:lvl>
    <w:lvl w:ilvl="4" w:tplc="8138A81C" w:tentative="1">
      <w:start w:val="1"/>
      <w:numFmt w:val="lowerLetter"/>
      <w:lvlText w:val="%5."/>
      <w:lvlJc w:val="left"/>
      <w:pPr>
        <w:ind w:left="4167" w:hanging="360"/>
      </w:pPr>
    </w:lvl>
    <w:lvl w:ilvl="5" w:tplc="B6C8A70A" w:tentative="1">
      <w:start w:val="1"/>
      <w:numFmt w:val="lowerRoman"/>
      <w:lvlText w:val="%6."/>
      <w:lvlJc w:val="right"/>
      <w:pPr>
        <w:ind w:left="4887" w:hanging="180"/>
      </w:pPr>
    </w:lvl>
    <w:lvl w:ilvl="6" w:tplc="AB767394" w:tentative="1">
      <w:start w:val="1"/>
      <w:numFmt w:val="decimal"/>
      <w:lvlText w:val="%7."/>
      <w:lvlJc w:val="left"/>
      <w:pPr>
        <w:ind w:left="5607" w:hanging="360"/>
      </w:pPr>
    </w:lvl>
    <w:lvl w:ilvl="7" w:tplc="8774E35E" w:tentative="1">
      <w:start w:val="1"/>
      <w:numFmt w:val="lowerLetter"/>
      <w:lvlText w:val="%8."/>
      <w:lvlJc w:val="left"/>
      <w:pPr>
        <w:ind w:left="6327" w:hanging="360"/>
      </w:pPr>
    </w:lvl>
    <w:lvl w:ilvl="8" w:tplc="2EA2745C" w:tentative="1">
      <w:start w:val="1"/>
      <w:numFmt w:val="lowerRoman"/>
      <w:lvlText w:val="%9."/>
      <w:lvlJc w:val="right"/>
      <w:pPr>
        <w:ind w:left="7047" w:hanging="180"/>
      </w:pPr>
    </w:lvl>
  </w:abstractNum>
  <w:abstractNum w:abstractNumId="24" w15:restartNumberingAfterBreak="0">
    <w:nsid w:val="72AD2FB6"/>
    <w:multiLevelType w:val="hybridMultilevel"/>
    <w:tmpl w:val="3116A2F4"/>
    <w:lvl w:ilvl="0" w:tplc="FFFFFFFF">
      <w:start w:val="1"/>
      <w:numFmt w:val="decimal"/>
      <w:lvlText w:val="%1."/>
      <w:lvlJc w:val="left"/>
      <w:pPr>
        <w:ind w:left="927" w:hanging="360"/>
      </w:pPr>
      <w:rPr>
        <w:rFonts w:ascii="Times New Roman" w:eastAsia="Times New Roman" w:hAnsi="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72A5230"/>
    <w:multiLevelType w:val="hybridMultilevel"/>
    <w:tmpl w:val="248C8388"/>
    <w:lvl w:ilvl="0" w:tplc="577A645E">
      <w:numFmt w:val="bullet"/>
      <w:lvlText w:val="-"/>
      <w:lvlJc w:val="left"/>
      <w:pPr>
        <w:ind w:left="2049" w:hanging="1120"/>
      </w:pPr>
      <w:rPr>
        <w:rFonts w:ascii="Times New Roman" w:eastAsia="Times New Roman" w:hAnsi="Times New Roman" w:cs="Times New Roman" w:hint="default"/>
      </w:rPr>
    </w:lvl>
    <w:lvl w:ilvl="1" w:tplc="FF66A85A" w:tentative="1">
      <w:start w:val="1"/>
      <w:numFmt w:val="bullet"/>
      <w:lvlText w:val="o"/>
      <w:lvlJc w:val="left"/>
      <w:pPr>
        <w:ind w:left="2009" w:hanging="360"/>
      </w:pPr>
      <w:rPr>
        <w:rFonts w:ascii="Courier New" w:hAnsi="Courier New" w:cs="Courier New" w:hint="default"/>
      </w:rPr>
    </w:lvl>
    <w:lvl w:ilvl="2" w:tplc="0D0AAF48" w:tentative="1">
      <w:start w:val="1"/>
      <w:numFmt w:val="bullet"/>
      <w:lvlText w:val=""/>
      <w:lvlJc w:val="left"/>
      <w:pPr>
        <w:ind w:left="2729" w:hanging="360"/>
      </w:pPr>
      <w:rPr>
        <w:rFonts w:ascii="Wingdings" w:hAnsi="Wingdings" w:hint="default"/>
      </w:rPr>
    </w:lvl>
    <w:lvl w:ilvl="3" w:tplc="0EA05C6C" w:tentative="1">
      <w:start w:val="1"/>
      <w:numFmt w:val="bullet"/>
      <w:lvlText w:val=""/>
      <w:lvlJc w:val="left"/>
      <w:pPr>
        <w:ind w:left="3449" w:hanging="360"/>
      </w:pPr>
      <w:rPr>
        <w:rFonts w:ascii="Symbol" w:hAnsi="Symbol" w:hint="default"/>
      </w:rPr>
    </w:lvl>
    <w:lvl w:ilvl="4" w:tplc="04DA6A7E" w:tentative="1">
      <w:start w:val="1"/>
      <w:numFmt w:val="bullet"/>
      <w:lvlText w:val="o"/>
      <w:lvlJc w:val="left"/>
      <w:pPr>
        <w:ind w:left="4169" w:hanging="360"/>
      </w:pPr>
      <w:rPr>
        <w:rFonts w:ascii="Courier New" w:hAnsi="Courier New" w:cs="Courier New" w:hint="default"/>
      </w:rPr>
    </w:lvl>
    <w:lvl w:ilvl="5" w:tplc="BA502F40" w:tentative="1">
      <w:start w:val="1"/>
      <w:numFmt w:val="bullet"/>
      <w:lvlText w:val=""/>
      <w:lvlJc w:val="left"/>
      <w:pPr>
        <w:ind w:left="4889" w:hanging="360"/>
      </w:pPr>
      <w:rPr>
        <w:rFonts w:ascii="Wingdings" w:hAnsi="Wingdings" w:hint="default"/>
      </w:rPr>
    </w:lvl>
    <w:lvl w:ilvl="6" w:tplc="F2460A68" w:tentative="1">
      <w:start w:val="1"/>
      <w:numFmt w:val="bullet"/>
      <w:lvlText w:val=""/>
      <w:lvlJc w:val="left"/>
      <w:pPr>
        <w:ind w:left="5609" w:hanging="360"/>
      </w:pPr>
      <w:rPr>
        <w:rFonts w:ascii="Symbol" w:hAnsi="Symbol" w:hint="default"/>
      </w:rPr>
    </w:lvl>
    <w:lvl w:ilvl="7" w:tplc="AF803DE4" w:tentative="1">
      <w:start w:val="1"/>
      <w:numFmt w:val="bullet"/>
      <w:lvlText w:val="o"/>
      <w:lvlJc w:val="left"/>
      <w:pPr>
        <w:ind w:left="6329" w:hanging="360"/>
      </w:pPr>
      <w:rPr>
        <w:rFonts w:ascii="Courier New" w:hAnsi="Courier New" w:cs="Courier New" w:hint="default"/>
      </w:rPr>
    </w:lvl>
    <w:lvl w:ilvl="8" w:tplc="E1EA625E" w:tentative="1">
      <w:start w:val="1"/>
      <w:numFmt w:val="bullet"/>
      <w:lvlText w:val=""/>
      <w:lvlJc w:val="left"/>
      <w:pPr>
        <w:ind w:left="7049" w:hanging="360"/>
      </w:pPr>
      <w:rPr>
        <w:rFonts w:ascii="Wingdings" w:hAnsi="Wingdings" w:hint="default"/>
      </w:rPr>
    </w:lvl>
  </w:abstractNum>
  <w:abstractNum w:abstractNumId="26" w15:restartNumberingAfterBreak="0">
    <w:nsid w:val="79C14434"/>
    <w:multiLevelType w:val="hybridMultilevel"/>
    <w:tmpl w:val="536E2B5A"/>
    <w:lvl w:ilvl="0" w:tplc="FFFFFFFF">
      <w:start w:val="1"/>
      <w:numFmt w:val="decimal"/>
      <w:lvlText w:val="%1."/>
      <w:lvlJc w:val="left"/>
      <w:pPr>
        <w:ind w:left="1647" w:hanging="360"/>
      </w:pPr>
      <w:rPr>
        <w:rFonts w:ascii="Times New Roman" w:eastAsia="Times New Roman" w:hAnsi="Times New Roman" w:hint="default"/>
        <w:sz w:val="24"/>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 w15:restartNumberingAfterBreak="0">
    <w:nsid w:val="7B4967C5"/>
    <w:multiLevelType w:val="hybridMultilevel"/>
    <w:tmpl w:val="9918C97E"/>
    <w:lvl w:ilvl="0" w:tplc="C75EF3D8">
      <w:start w:val="1"/>
      <w:numFmt w:val="bullet"/>
      <w:lvlText w:val=""/>
      <w:lvlJc w:val="left"/>
      <w:pPr>
        <w:ind w:left="1287" w:hanging="360"/>
      </w:pPr>
      <w:rPr>
        <w:rFonts w:ascii="Symbol" w:hAnsi="Symbol" w:hint="default"/>
      </w:rPr>
    </w:lvl>
    <w:lvl w:ilvl="1" w:tplc="4AB0C41C" w:tentative="1">
      <w:start w:val="1"/>
      <w:numFmt w:val="bullet"/>
      <w:lvlText w:val="o"/>
      <w:lvlJc w:val="left"/>
      <w:pPr>
        <w:ind w:left="2007" w:hanging="360"/>
      </w:pPr>
      <w:rPr>
        <w:rFonts w:ascii="Courier New" w:hAnsi="Courier New" w:cs="Courier New" w:hint="default"/>
      </w:rPr>
    </w:lvl>
    <w:lvl w:ilvl="2" w:tplc="14C083D6" w:tentative="1">
      <w:start w:val="1"/>
      <w:numFmt w:val="bullet"/>
      <w:lvlText w:val=""/>
      <w:lvlJc w:val="left"/>
      <w:pPr>
        <w:ind w:left="2727" w:hanging="360"/>
      </w:pPr>
      <w:rPr>
        <w:rFonts w:ascii="Wingdings" w:hAnsi="Wingdings" w:hint="default"/>
      </w:rPr>
    </w:lvl>
    <w:lvl w:ilvl="3" w:tplc="35E4DECA" w:tentative="1">
      <w:start w:val="1"/>
      <w:numFmt w:val="bullet"/>
      <w:lvlText w:val=""/>
      <w:lvlJc w:val="left"/>
      <w:pPr>
        <w:ind w:left="3447" w:hanging="360"/>
      </w:pPr>
      <w:rPr>
        <w:rFonts w:ascii="Symbol" w:hAnsi="Symbol" w:hint="default"/>
      </w:rPr>
    </w:lvl>
    <w:lvl w:ilvl="4" w:tplc="9A9CCCA0" w:tentative="1">
      <w:start w:val="1"/>
      <w:numFmt w:val="bullet"/>
      <w:lvlText w:val="o"/>
      <w:lvlJc w:val="left"/>
      <w:pPr>
        <w:ind w:left="4167" w:hanging="360"/>
      </w:pPr>
      <w:rPr>
        <w:rFonts w:ascii="Courier New" w:hAnsi="Courier New" w:cs="Courier New" w:hint="default"/>
      </w:rPr>
    </w:lvl>
    <w:lvl w:ilvl="5" w:tplc="B62402E6" w:tentative="1">
      <w:start w:val="1"/>
      <w:numFmt w:val="bullet"/>
      <w:lvlText w:val=""/>
      <w:lvlJc w:val="left"/>
      <w:pPr>
        <w:ind w:left="4887" w:hanging="360"/>
      </w:pPr>
      <w:rPr>
        <w:rFonts w:ascii="Wingdings" w:hAnsi="Wingdings" w:hint="default"/>
      </w:rPr>
    </w:lvl>
    <w:lvl w:ilvl="6" w:tplc="7BAC1894" w:tentative="1">
      <w:start w:val="1"/>
      <w:numFmt w:val="bullet"/>
      <w:lvlText w:val=""/>
      <w:lvlJc w:val="left"/>
      <w:pPr>
        <w:ind w:left="5607" w:hanging="360"/>
      </w:pPr>
      <w:rPr>
        <w:rFonts w:ascii="Symbol" w:hAnsi="Symbol" w:hint="default"/>
      </w:rPr>
    </w:lvl>
    <w:lvl w:ilvl="7" w:tplc="44FCF08A" w:tentative="1">
      <w:start w:val="1"/>
      <w:numFmt w:val="bullet"/>
      <w:lvlText w:val="o"/>
      <w:lvlJc w:val="left"/>
      <w:pPr>
        <w:ind w:left="6327" w:hanging="360"/>
      </w:pPr>
      <w:rPr>
        <w:rFonts w:ascii="Courier New" w:hAnsi="Courier New" w:cs="Courier New" w:hint="default"/>
      </w:rPr>
    </w:lvl>
    <w:lvl w:ilvl="8" w:tplc="6FE2C394" w:tentative="1">
      <w:start w:val="1"/>
      <w:numFmt w:val="bullet"/>
      <w:lvlText w:val=""/>
      <w:lvlJc w:val="left"/>
      <w:pPr>
        <w:ind w:left="7047" w:hanging="360"/>
      </w:pPr>
      <w:rPr>
        <w:rFonts w:ascii="Wingdings" w:hAnsi="Wingdings" w:hint="default"/>
      </w:rPr>
    </w:lvl>
  </w:abstractNum>
  <w:abstractNum w:abstractNumId="28" w15:restartNumberingAfterBreak="0">
    <w:nsid w:val="7C6041D1"/>
    <w:multiLevelType w:val="hybridMultilevel"/>
    <w:tmpl w:val="536E2B5A"/>
    <w:lvl w:ilvl="0" w:tplc="D9C04B38">
      <w:start w:val="1"/>
      <w:numFmt w:val="decimal"/>
      <w:lvlText w:val="%1."/>
      <w:lvlJc w:val="left"/>
      <w:pPr>
        <w:ind w:left="1647" w:hanging="360"/>
      </w:pPr>
      <w:rPr>
        <w:rFonts w:ascii="Times New Roman" w:eastAsia="Times New Roman" w:hAnsi="Times New Roman" w:hint="default"/>
        <w:sz w:val="24"/>
        <w:szCs w:val="24"/>
      </w:rPr>
    </w:lvl>
    <w:lvl w:ilvl="1" w:tplc="62525880" w:tentative="1">
      <w:start w:val="1"/>
      <w:numFmt w:val="lowerLetter"/>
      <w:lvlText w:val="%2."/>
      <w:lvlJc w:val="left"/>
      <w:pPr>
        <w:ind w:left="2160" w:hanging="360"/>
      </w:pPr>
    </w:lvl>
    <w:lvl w:ilvl="2" w:tplc="B4E2C4F2" w:tentative="1">
      <w:start w:val="1"/>
      <w:numFmt w:val="lowerRoman"/>
      <w:lvlText w:val="%3."/>
      <w:lvlJc w:val="right"/>
      <w:pPr>
        <w:ind w:left="2880" w:hanging="180"/>
      </w:pPr>
    </w:lvl>
    <w:lvl w:ilvl="3" w:tplc="0F04541A" w:tentative="1">
      <w:start w:val="1"/>
      <w:numFmt w:val="decimal"/>
      <w:lvlText w:val="%4."/>
      <w:lvlJc w:val="left"/>
      <w:pPr>
        <w:ind w:left="3600" w:hanging="360"/>
      </w:pPr>
    </w:lvl>
    <w:lvl w:ilvl="4" w:tplc="F6A22CE8" w:tentative="1">
      <w:start w:val="1"/>
      <w:numFmt w:val="lowerLetter"/>
      <w:lvlText w:val="%5."/>
      <w:lvlJc w:val="left"/>
      <w:pPr>
        <w:ind w:left="4320" w:hanging="360"/>
      </w:pPr>
    </w:lvl>
    <w:lvl w:ilvl="5" w:tplc="2DF68CD6" w:tentative="1">
      <w:start w:val="1"/>
      <w:numFmt w:val="lowerRoman"/>
      <w:lvlText w:val="%6."/>
      <w:lvlJc w:val="right"/>
      <w:pPr>
        <w:ind w:left="5040" w:hanging="180"/>
      </w:pPr>
    </w:lvl>
    <w:lvl w:ilvl="6" w:tplc="8F8C851C" w:tentative="1">
      <w:start w:val="1"/>
      <w:numFmt w:val="decimal"/>
      <w:lvlText w:val="%7."/>
      <w:lvlJc w:val="left"/>
      <w:pPr>
        <w:ind w:left="5760" w:hanging="360"/>
      </w:pPr>
    </w:lvl>
    <w:lvl w:ilvl="7" w:tplc="FAF04CB0" w:tentative="1">
      <w:start w:val="1"/>
      <w:numFmt w:val="lowerLetter"/>
      <w:lvlText w:val="%8."/>
      <w:lvlJc w:val="left"/>
      <w:pPr>
        <w:ind w:left="6480" w:hanging="360"/>
      </w:pPr>
    </w:lvl>
    <w:lvl w:ilvl="8" w:tplc="627455C4" w:tentative="1">
      <w:start w:val="1"/>
      <w:numFmt w:val="lowerRoman"/>
      <w:lvlText w:val="%9."/>
      <w:lvlJc w:val="right"/>
      <w:pPr>
        <w:ind w:left="7200" w:hanging="180"/>
      </w:pPr>
    </w:lvl>
  </w:abstractNum>
  <w:num w:numId="1" w16cid:durableId="113796029">
    <w:abstractNumId w:val="25"/>
  </w:num>
  <w:num w:numId="2" w16cid:durableId="1177965365">
    <w:abstractNumId w:val="23"/>
  </w:num>
  <w:num w:numId="3" w16cid:durableId="1223953553">
    <w:abstractNumId w:val="21"/>
  </w:num>
  <w:num w:numId="4" w16cid:durableId="1907295695">
    <w:abstractNumId w:val="9"/>
  </w:num>
  <w:num w:numId="5" w16cid:durableId="1070887549">
    <w:abstractNumId w:val="27"/>
  </w:num>
  <w:num w:numId="6" w16cid:durableId="1537808696">
    <w:abstractNumId w:val="4"/>
  </w:num>
  <w:num w:numId="7" w16cid:durableId="2020421809">
    <w:abstractNumId w:val="17"/>
  </w:num>
  <w:num w:numId="8" w16cid:durableId="1499611966">
    <w:abstractNumId w:val="3"/>
  </w:num>
  <w:num w:numId="9" w16cid:durableId="1978487254">
    <w:abstractNumId w:val="12"/>
  </w:num>
  <w:num w:numId="10" w16cid:durableId="1003699955">
    <w:abstractNumId w:val="18"/>
  </w:num>
  <w:num w:numId="11" w16cid:durableId="1596553762">
    <w:abstractNumId w:val="19"/>
  </w:num>
  <w:num w:numId="12" w16cid:durableId="3480715">
    <w:abstractNumId w:val="2"/>
  </w:num>
  <w:num w:numId="13" w16cid:durableId="611669673">
    <w:abstractNumId w:val="5"/>
  </w:num>
  <w:num w:numId="14" w16cid:durableId="269121036">
    <w:abstractNumId w:val="10"/>
  </w:num>
  <w:num w:numId="15" w16cid:durableId="64688154">
    <w:abstractNumId w:val="22"/>
  </w:num>
  <w:num w:numId="16" w16cid:durableId="2144081861">
    <w:abstractNumId w:val="20"/>
  </w:num>
  <w:num w:numId="17" w16cid:durableId="1593397619">
    <w:abstractNumId w:val="13"/>
  </w:num>
  <w:num w:numId="18" w16cid:durableId="895511055">
    <w:abstractNumId w:val="6"/>
  </w:num>
  <w:num w:numId="19" w16cid:durableId="63258399">
    <w:abstractNumId w:val="11"/>
  </w:num>
  <w:num w:numId="20" w16cid:durableId="1333486182">
    <w:abstractNumId w:val="15"/>
  </w:num>
  <w:num w:numId="21" w16cid:durableId="1555195054">
    <w:abstractNumId w:val="8"/>
  </w:num>
  <w:num w:numId="22" w16cid:durableId="566569775">
    <w:abstractNumId w:val="28"/>
  </w:num>
  <w:num w:numId="23" w16cid:durableId="1692797056">
    <w:abstractNumId w:val="1"/>
  </w:num>
  <w:num w:numId="24" w16cid:durableId="1032456993">
    <w:abstractNumId w:val="0"/>
  </w:num>
  <w:num w:numId="25" w16cid:durableId="1151483976">
    <w:abstractNumId w:val="7"/>
  </w:num>
  <w:num w:numId="26" w16cid:durableId="562646407">
    <w:abstractNumId w:val="14"/>
  </w:num>
  <w:num w:numId="27" w16cid:durableId="9145115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57255616">
    <w:abstractNumId w:val="16"/>
  </w:num>
  <w:num w:numId="29" w16cid:durableId="1257638271">
    <w:abstractNumId w:val="26"/>
  </w:num>
  <w:num w:numId="30" w16cid:durableId="169687812">
    <w:abstractNumId w:val="2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6CC4"/>
    <w:rsid w:val="00000299"/>
    <w:rsid w:val="00002905"/>
    <w:rsid w:val="00010A3F"/>
    <w:rsid w:val="00011EBB"/>
    <w:rsid w:val="00012076"/>
    <w:rsid w:val="00015C00"/>
    <w:rsid w:val="00015F59"/>
    <w:rsid w:val="000178E6"/>
    <w:rsid w:val="00017F8F"/>
    <w:rsid w:val="00017FFA"/>
    <w:rsid w:val="00023F16"/>
    <w:rsid w:val="0002401B"/>
    <w:rsid w:val="000309D7"/>
    <w:rsid w:val="00030EF8"/>
    <w:rsid w:val="000311EA"/>
    <w:rsid w:val="00034B21"/>
    <w:rsid w:val="000433D1"/>
    <w:rsid w:val="000474D9"/>
    <w:rsid w:val="000516B3"/>
    <w:rsid w:val="00053304"/>
    <w:rsid w:val="0005587D"/>
    <w:rsid w:val="00056B57"/>
    <w:rsid w:val="0006181E"/>
    <w:rsid w:val="00065BF6"/>
    <w:rsid w:val="0007079D"/>
    <w:rsid w:val="00070C4E"/>
    <w:rsid w:val="000751C7"/>
    <w:rsid w:val="00076D1C"/>
    <w:rsid w:val="00076ED9"/>
    <w:rsid w:val="00083E2A"/>
    <w:rsid w:val="00084457"/>
    <w:rsid w:val="000858DC"/>
    <w:rsid w:val="00086341"/>
    <w:rsid w:val="0008683E"/>
    <w:rsid w:val="00092F69"/>
    <w:rsid w:val="00094EE9"/>
    <w:rsid w:val="0009563F"/>
    <w:rsid w:val="00095CC9"/>
    <w:rsid w:val="000968BD"/>
    <w:rsid w:val="00097551"/>
    <w:rsid w:val="000A1231"/>
    <w:rsid w:val="000A1796"/>
    <w:rsid w:val="000A3632"/>
    <w:rsid w:val="000A7953"/>
    <w:rsid w:val="000B29DB"/>
    <w:rsid w:val="000B467F"/>
    <w:rsid w:val="000C40EE"/>
    <w:rsid w:val="000C5812"/>
    <w:rsid w:val="000C6D2E"/>
    <w:rsid w:val="000D054F"/>
    <w:rsid w:val="000D2539"/>
    <w:rsid w:val="000D29D0"/>
    <w:rsid w:val="000D3378"/>
    <w:rsid w:val="000D47D9"/>
    <w:rsid w:val="000E220E"/>
    <w:rsid w:val="000E3E3A"/>
    <w:rsid w:val="000E4EA5"/>
    <w:rsid w:val="000E6656"/>
    <w:rsid w:val="000F30C3"/>
    <w:rsid w:val="000F34AE"/>
    <w:rsid w:val="000F47F2"/>
    <w:rsid w:val="000F5678"/>
    <w:rsid w:val="000F595D"/>
    <w:rsid w:val="000F5AC9"/>
    <w:rsid w:val="00107A09"/>
    <w:rsid w:val="00113BCA"/>
    <w:rsid w:val="001154AE"/>
    <w:rsid w:val="00120852"/>
    <w:rsid w:val="00120A86"/>
    <w:rsid w:val="00120BBC"/>
    <w:rsid w:val="001214F0"/>
    <w:rsid w:val="001245FA"/>
    <w:rsid w:val="00125C1C"/>
    <w:rsid w:val="00131DC0"/>
    <w:rsid w:val="00134FBE"/>
    <w:rsid w:val="00136345"/>
    <w:rsid w:val="00142ADA"/>
    <w:rsid w:val="00143386"/>
    <w:rsid w:val="00143AB9"/>
    <w:rsid w:val="00143B6B"/>
    <w:rsid w:val="00144A3D"/>
    <w:rsid w:val="00146239"/>
    <w:rsid w:val="00146C7D"/>
    <w:rsid w:val="00147730"/>
    <w:rsid w:val="001528C5"/>
    <w:rsid w:val="00155B7A"/>
    <w:rsid w:val="00156000"/>
    <w:rsid w:val="00156D31"/>
    <w:rsid w:val="001615DD"/>
    <w:rsid w:val="00162988"/>
    <w:rsid w:val="001700DE"/>
    <w:rsid w:val="00174692"/>
    <w:rsid w:val="001817A4"/>
    <w:rsid w:val="00181E25"/>
    <w:rsid w:val="0019044F"/>
    <w:rsid w:val="00195DA0"/>
    <w:rsid w:val="00197C8E"/>
    <w:rsid w:val="001A1F5E"/>
    <w:rsid w:val="001A2AB2"/>
    <w:rsid w:val="001A2E2A"/>
    <w:rsid w:val="001A4030"/>
    <w:rsid w:val="001A43C4"/>
    <w:rsid w:val="001A69C1"/>
    <w:rsid w:val="001A7F51"/>
    <w:rsid w:val="001B1135"/>
    <w:rsid w:val="001B2C05"/>
    <w:rsid w:val="001B4384"/>
    <w:rsid w:val="001B529D"/>
    <w:rsid w:val="001B6099"/>
    <w:rsid w:val="001C096E"/>
    <w:rsid w:val="001C390E"/>
    <w:rsid w:val="001C3D5F"/>
    <w:rsid w:val="001C4482"/>
    <w:rsid w:val="001C4966"/>
    <w:rsid w:val="001C4A14"/>
    <w:rsid w:val="001C696F"/>
    <w:rsid w:val="001C7149"/>
    <w:rsid w:val="001E247B"/>
    <w:rsid w:val="001E275E"/>
    <w:rsid w:val="001F0B6A"/>
    <w:rsid w:val="001F62D2"/>
    <w:rsid w:val="002021F7"/>
    <w:rsid w:val="002033BD"/>
    <w:rsid w:val="00211A20"/>
    <w:rsid w:val="00216012"/>
    <w:rsid w:val="002222EE"/>
    <w:rsid w:val="00230E01"/>
    <w:rsid w:val="00231522"/>
    <w:rsid w:val="002318DD"/>
    <w:rsid w:val="00233CEE"/>
    <w:rsid w:val="0024079B"/>
    <w:rsid w:val="002412F3"/>
    <w:rsid w:val="00242F96"/>
    <w:rsid w:val="00244065"/>
    <w:rsid w:val="002441AD"/>
    <w:rsid w:val="002448E1"/>
    <w:rsid w:val="0024561E"/>
    <w:rsid w:val="00245E34"/>
    <w:rsid w:val="00247AEE"/>
    <w:rsid w:val="00252B03"/>
    <w:rsid w:val="0025410F"/>
    <w:rsid w:val="00254A5C"/>
    <w:rsid w:val="00255FA6"/>
    <w:rsid w:val="00264356"/>
    <w:rsid w:val="002653DB"/>
    <w:rsid w:val="002659CE"/>
    <w:rsid w:val="00271F48"/>
    <w:rsid w:val="00272C3F"/>
    <w:rsid w:val="00272F69"/>
    <w:rsid w:val="00273650"/>
    <w:rsid w:val="00273AF9"/>
    <w:rsid w:val="0027463B"/>
    <w:rsid w:val="0027512B"/>
    <w:rsid w:val="0027542C"/>
    <w:rsid w:val="00282077"/>
    <w:rsid w:val="00282C71"/>
    <w:rsid w:val="00284674"/>
    <w:rsid w:val="002868B3"/>
    <w:rsid w:val="00291755"/>
    <w:rsid w:val="00296354"/>
    <w:rsid w:val="00296F4C"/>
    <w:rsid w:val="002A20C9"/>
    <w:rsid w:val="002A5102"/>
    <w:rsid w:val="002A5166"/>
    <w:rsid w:val="002A5780"/>
    <w:rsid w:val="002A5EBC"/>
    <w:rsid w:val="002B5335"/>
    <w:rsid w:val="002B6502"/>
    <w:rsid w:val="002C1BBE"/>
    <w:rsid w:val="002C3D27"/>
    <w:rsid w:val="002C5E49"/>
    <w:rsid w:val="002D44C8"/>
    <w:rsid w:val="002D4720"/>
    <w:rsid w:val="002D5421"/>
    <w:rsid w:val="002D5B30"/>
    <w:rsid w:val="002D7D7E"/>
    <w:rsid w:val="002E3228"/>
    <w:rsid w:val="002E38A8"/>
    <w:rsid w:val="002F0CEB"/>
    <w:rsid w:val="002F11C1"/>
    <w:rsid w:val="002F2485"/>
    <w:rsid w:val="002F553B"/>
    <w:rsid w:val="00301BB9"/>
    <w:rsid w:val="00303198"/>
    <w:rsid w:val="003055AB"/>
    <w:rsid w:val="00305EE6"/>
    <w:rsid w:val="003066AB"/>
    <w:rsid w:val="00307E59"/>
    <w:rsid w:val="00312A63"/>
    <w:rsid w:val="00314A52"/>
    <w:rsid w:val="00320A88"/>
    <w:rsid w:val="00324B40"/>
    <w:rsid w:val="00327A9A"/>
    <w:rsid w:val="00327DFA"/>
    <w:rsid w:val="00330FCE"/>
    <w:rsid w:val="003324E4"/>
    <w:rsid w:val="00334898"/>
    <w:rsid w:val="00334AE9"/>
    <w:rsid w:val="00337D7D"/>
    <w:rsid w:val="00341B18"/>
    <w:rsid w:val="0034253B"/>
    <w:rsid w:val="00342C3F"/>
    <w:rsid w:val="0034562D"/>
    <w:rsid w:val="00345D4D"/>
    <w:rsid w:val="003472C5"/>
    <w:rsid w:val="00350A2E"/>
    <w:rsid w:val="003536B3"/>
    <w:rsid w:val="003571DC"/>
    <w:rsid w:val="003618FE"/>
    <w:rsid w:val="00363FE4"/>
    <w:rsid w:val="0036537E"/>
    <w:rsid w:val="00365D9A"/>
    <w:rsid w:val="00367162"/>
    <w:rsid w:val="00367FB9"/>
    <w:rsid w:val="00370EEB"/>
    <w:rsid w:val="00375FBE"/>
    <w:rsid w:val="0037799E"/>
    <w:rsid w:val="0038181B"/>
    <w:rsid w:val="0038288F"/>
    <w:rsid w:val="003841D8"/>
    <w:rsid w:val="00386DD7"/>
    <w:rsid w:val="00392083"/>
    <w:rsid w:val="00393950"/>
    <w:rsid w:val="0039402E"/>
    <w:rsid w:val="003945A8"/>
    <w:rsid w:val="003956F9"/>
    <w:rsid w:val="003A0322"/>
    <w:rsid w:val="003A3C4A"/>
    <w:rsid w:val="003A6BE2"/>
    <w:rsid w:val="003B3719"/>
    <w:rsid w:val="003B3895"/>
    <w:rsid w:val="003B591F"/>
    <w:rsid w:val="003B6780"/>
    <w:rsid w:val="003C0080"/>
    <w:rsid w:val="003C178D"/>
    <w:rsid w:val="003C2172"/>
    <w:rsid w:val="003C24B5"/>
    <w:rsid w:val="003C28B3"/>
    <w:rsid w:val="003C6B79"/>
    <w:rsid w:val="003C7EBE"/>
    <w:rsid w:val="003D02AB"/>
    <w:rsid w:val="003D2196"/>
    <w:rsid w:val="003D324B"/>
    <w:rsid w:val="003D366C"/>
    <w:rsid w:val="003D3673"/>
    <w:rsid w:val="003D3C96"/>
    <w:rsid w:val="003D4644"/>
    <w:rsid w:val="003D6130"/>
    <w:rsid w:val="003E3A55"/>
    <w:rsid w:val="003E5333"/>
    <w:rsid w:val="003F3575"/>
    <w:rsid w:val="003F486B"/>
    <w:rsid w:val="003F6FA7"/>
    <w:rsid w:val="00401D76"/>
    <w:rsid w:val="00402E83"/>
    <w:rsid w:val="004033A0"/>
    <w:rsid w:val="004045B2"/>
    <w:rsid w:val="0040515F"/>
    <w:rsid w:val="004052C5"/>
    <w:rsid w:val="00413215"/>
    <w:rsid w:val="00413836"/>
    <w:rsid w:val="00413A53"/>
    <w:rsid w:val="00414191"/>
    <w:rsid w:val="00414C31"/>
    <w:rsid w:val="00420664"/>
    <w:rsid w:val="0042618A"/>
    <w:rsid w:val="004262B9"/>
    <w:rsid w:val="004337CB"/>
    <w:rsid w:val="00433DEF"/>
    <w:rsid w:val="00434011"/>
    <w:rsid w:val="0043752D"/>
    <w:rsid w:val="00440261"/>
    <w:rsid w:val="00441CA6"/>
    <w:rsid w:val="004469CF"/>
    <w:rsid w:val="00446CC5"/>
    <w:rsid w:val="00446D93"/>
    <w:rsid w:val="004550CC"/>
    <w:rsid w:val="004617D3"/>
    <w:rsid w:val="00464712"/>
    <w:rsid w:val="00465935"/>
    <w:rsid w:val="00465C96"/>
    <w:rsid w:val="004678AD"/>
    <w:rsid w:val="004712AD"/>
    <w:rsid w:val="004712EC"/>
    <w:rsid w:val="00480546"/>
    <w:rsid w:val="00484D4B"/>
    <w:rsid w:val="00487054"/>
    <w:rsid w:val="00492750"/>
    <w:rsid w:val="004932C2"/>
    <w:rsid w:val="0049452A"/>
    <w:rsid w:val="00494C7C"/>
    <w:rsid w:val="004B0F0F"/>
    <w:rsid w:val="004B256C"/>
    <w:rsid w:val="004B42F1"/>
    <w:rsid w:val="004B6750"/>
    <w:rsid w:val="004B7745"/>
    <w:rsid w:val="004C29A9"/>
    <w:rsid w:val="004C3C07"/>
    <w:rsid w:val="004C7832"/>
    <w:rsid w:val="004D0ACC"/>
    <w:rsid w:val="004D3258"/>
    <w:rsid w:val="004D4F1A"/>
    <w:rsid w:val="004D7F00"/>
    <w:rsid w:val="004E02F0"/>
    <w:rsid w:val="004E08A3"/>
    <w:rsid w:val="004E257B"/>
    <w:rsid w:val="004E408E"/>
    <w:rsid w:val="004E6952"/>
    <w:rsid w:val="004F2EEF"/>
    <w:rsid w:val="004F3EB2"/>
    <w:rsid w:val="00501D1E"/>
    <w:rsid w:val="005046DC"/>
    <w:rsid w:val="00510129"/>
    <w:rsid w:val="005115C0"/>
    <w:rsid w:val="00513312"/>
    <w:rsid w:val="005215A0"/>
    <w:rsid w:val="00521FD3"/>
    <w:rsid w:val="00523F54"/>
    <w:rsid w:val="005272DB"/>
    <w:rsid w:val="00531BE5"/>
    <w:rsid w:val="00531FD8"/>
    <w:rsid w:val="005336BD"/>
    <w:rsid w:val="00534E2E"/>
    <w:rsid w:val="0054226A"/>
    <w:rsid w:val="00544D11"/>
    <w:rsid w:val="00545348"/>
    <w:rsid w:val="00547D39"/>
    <w:rsid w:val="005503AA"/>
    <w:rsid w:val="005509A8"/>
    <w:rsid w:val="005526A6"/>
    <w:rsid w:val="0055618A"/>
    <w:rsid w:val="0055629B"/>
    <w:rsid w:val="00560682"/>
    <w:rsid w:val="00567CAD"/>
    <w:rsid w:val="005718EC"/>
    <w:rsid w:val="00577CB3"/>
    <w:rsid w:val="005808EF"/>
    <w:rsid w:val="00581B57"/>
    <w:rsid w:val="00581FB4"/>
    <w:rsid w:val="00583E6C"/>
    <w:rsid w:val="005868FC"/>
    <w:rsid w:val="00590102"/>
    <w:rsid w:val="005A2E6A"/>
    <w:rsid w:val="005A78B8"/>
    <w:rsid w:val="005A7D28"/>
    <w:rsid w:val="005B18B6"/>
    <w:rsid w:val="005B3B19"/>
    <w:rsid w:val="005B410D"/>
    <w:rsid w:val="005B44D4"/>
    <w:rsid w:val="005B544C"/>
    <w:rsid w:val="005C4208"/>
    <w:rsid w:val="005D1874"/>
    <w:rsid w:val="005D54C2"/>
    <w:rsid w:val="005D6916"/>
    <w:rsid w:val="005E1797"/>
    <w:rsid w:val="005E271A"/>
    <w:rsid w:val="005E2B57"/>
    <w:rsid w:val="005E4A84"/>
    <w:rsid w:val="005E5F8E"/>
    <w:rsid w:val="005F21CA"/>
    <w:rsid w:val="005F446E"/>
    <w:rsid w:val="005F6843"/>
    <w:rsid w:val="00602E79"/>
    <w:rsid w:val="006035F2"/>
    <w:rsid w:val="00604156"/>
    <w:rsid w:val="006063B7"/>
    <w:rsid w:val="006117B9"/>
    <w:rsid w:val="006124E8"/>
    <w:rsid w:val="006153E8"/>
    <w:rsid w:val="00616D00"/>
    <w:rsid w:val="00620707"/>
    <w:rsid w:val="006229A5"/>
    <w:rsid w:val="00622E17"/>
    <w:rsid w:val="00625B48"/>
    <w:rsid w:val="0063024E"/>
    <w:rsid w:val="0063364D"/>
    <w:rsid w:val="00635EB5"/>
    <w:rsid w:val="006415C8"/>
    <w:rsid w:val="00643AA9"/>
    <w:rsid w:val="006466B1"/>
    <w:rsid w:val="006519E0"/>
    <w:rsid w:val="00654B90"/>
    <w:rsid w:val="0065618B"/>
    <w:rsid w:val="00657461"/>
    <w:rsid w:val="00661E13"/>
    <w:rsid w:val="006633B2"/>
    <w:rsid w:val="00664E98"/>
    <w:rsid w:val="00665877"/>
    <w:rsid w:val="00667B87"/>
    <w:rsid w:val="00670FD6"/>
    <w:rsid w:val="006710AA"/>
    <w:rsid w:val="006714CB"/>
    <w:rsid w:val="0068104F"/>
    <w:rsid w:val="006821DE"/>
    <w:rsid w:val="00685DAE"/>
    <w:rsid w:val="00695C19"/>
    <w:rsid w:val="006A1BA3"/>
    <w:rsid w:val="006A208F"/>
    <w:rsid w:val="006A3917"/>
    <w:rsid w:val="006A3DFE"/>
    <w:rsid w:val="006A3FCC"/>
    <w:rsid w:val="006A516F"/>
    <w:rsid w:val="006A5D9D"/>
    <w:rsid w:val="006A63FE"/>
    <w:rsid w:val="006A7795"/>
    <w:rsid w:val="006A7BA4"/>
    <w:rsid w:val="006B4893"/>
    <w:rsid w:val="006C0C1D"/>
    <w:rsid w:val="006C31BE"/>
    <w:rsid w:val="006C4160"/>
    <w:rsid w:val="006C71CB"/>
    <w:rsid w:val="006D17E3"/>
    <w:rsid w:val="006D5E34"/>
    <w:rsid w:val="006D6BD7"/>
    <w:rsid w:val="006E056B"/>
    <w:rsid w:val="006E0DC0"/>
    <w:rsid w:val="006E12C5"/>
    <w:rsid w:val="006F1054"/>
    <w:rsid w:val="006F25D9"/>
    <w:rsid w:val="006F5B41"/>
    <w:rsid w:val="006F7483"/>
    <w:rsid w:val="0070547B"/>
    <w:rsid w:val="0070661D"/>
    <w:rsid w:val="00706AAA"/>
    <w:rsid w:val="00712C32"/>
    <w:rsid w:val="00713371"/>
    <w:rsid w:val="0071567D"/>
    <w:rsid w:val="007222BE"/>
    <w:rsid w:val="00723DB6"/>
    <w:rsid w:val="00724042"/>
    <w:rsid w:val="00724502"/>
    <w:rsid w:val="007261A4"/>
    <w:rsid w:val="00726855"/>
    <w:rsid w:val="00732CF9"/>
    <w:rsid w:val="007406A0"/>
    <w:rsid w:val="00745A61"/>
    <w:rsid w:val="0074612B"/>
    <w:rsid w:val="007464FE"/>
    <w:rsid w:val="007470B9"/>
    <w:rsid w:val="00747FB7"/>
    <w:rsid w:val="00750188"/>
    <w:rsid w:val="00750570"/>
    <w:rsid w:val="00751842"/>
    <w:rsid w:val="007545BF"/>
    <w:rsid w:val="00756E5D"/>
    <w:rsid w:val="00757936"/>
    <w:rsid w:val="0076193C"/>
    <w:rsid w:val="007631A2"/>
    <w:rsid w:val="007644A4"/>
    <w:rsid w:val="0076509E"/>
    <w:rsid w:val="00773B2C"/>
    <w:rsid w:val="007754F9"/>
    <w:rsid w:val="00775F1B"/>
    <w:rsid w:val="00776CA3"/>
    <w:rsid w:val="007778F3"/>
    <w:rsid w:val="007826F3"/>
    <w:rsid w:val="00783929"/>
    <w:rsid w:val="0078453A"/>
    <w:rsid w:val="00785DBD"/>
    <w:rsid w:val="00786646"/>
    <w:rsid w:val="0078739B"/>
    <w:rsid w:val="007875EF"/>
    <w:rsid w:val="007907F4"/>
    <w:rsid w:val="0079241A"/>
    <w:rsid w:val="00792A9D"/>
    <w:rsid w:val="0079738F"/>
    <w:rsid w:val="007973A9"/>
    <w:rsid w:val="007A21BC"/>
    <w:rsid w:val="007B42FD"/>
    <w:rsid w:val="007C4886"/>
    <w:rsid w:val="007C4F7C"/>
    <w:rsid w:val="007C6307"/>
    <w:rsid w:val="007C697C"/>
    <w:rsid w:val="007D0BA6"/>
    <w:rsid w:val="007D1FDF"/>
    <w:rsid w:val="007D2942"/>
    <w:rsid w:val="007D7177"/>
    <w:rsid w:val="007E2B59"/>
    <w:rsid w:val="007E462B"/>
    <w:rsid w:val="007E5813"/>
    <w:rsid w:val="007E60C8"/>
    <w:rsid w:val="007E61BA"/>
    <w:rsid w:val="007E6527"/>
    <w:rsid w:val="007E7C28"/>
    <w:rsid w:val="007F05D9"/>
    <w:rsid w:val="007F0CC1"/>
    <w:rsid w:val="007F0F30"/>
    <w:rsid w:val="007F1BF6"/>
    <w:rsid w:val="007F2417"/>
    <w:rsid w:val="007F7531"/>
    <w:rsid w:val="00805AF0"/>
    <w:rsid w:val="00805E95"/>
    <w:rsid w:val="00806B41"/>
    <w:rsid w:val="00816CBA"/>
    <w:rsid w:val="00821032"/>
    <w:rsid w:val="008234C8"/>
    <w:rsid w:val="00823E50"/>
    <w:rsid w:val="008240F5"/>
    <w:rsid w:val="00824A7D"/>
    <w:rsid w:val="00824ABA"/>
    <w:rsid w:val="00830AE5"/>
    <w:rsid w:val="008335A5"/>
    <w:rsid w:val="00834298"/>
    <w:rsid w:val="00835027"/>
    <w:rsid w:val="00836CBB"/>
    <w:rsid w:val="008451FE"/>
    <w:rsid w:val="008531A6"/>
    <w:rsid w:val="00853411"/>
    <w:rsid w:val="00853B69"/>
    <w:rsid w:val="00855153"/>
    <w:rsid w:val="00860B13"/>
    <w:rsid w:val="008615AB"/>
    <w:rsid w:val="0086354A"/>
    <w:rsid w:val="00863B6D"/>
    <w:rsid w:val="0086648B"/>
    <w:rsid w:val="00867138"/>
    <w:rsid w:val="00867ADE"/>
    <w:rsid w:val="00870581"/>
    <w:rsid w:val="008732AA"/>
    <w:rsid w:val="00874D99"/>
    <w:rsid w:val="008817CF"/>
    <w:rsid w:val="008848A2"/>
    <w:rsid w:val="00884C47"/>
    <w:rsid w:val="00886F6F"/>
    <w:rsid w:val="00887B8F"/>
    <w:rsid w:val="00887ED2"/>
    <w:rsid w:val="00890799"/>
    <w:rsid w:val="00897F6F"/>
    <w:rsid w:val="008A1C3B"/>
    <w:rsid w:val="008A45D1"/>
    <w:rsid w:val="008A5175"/>
    <w:rsid w:val="008B2288"/>
    <w:rsid w:val="008B28BA"/>
    <w:rsid w:val="008C3558"/>
    <w:rsid w:val="008C46E7"/>
    <w:rsid w:val="008C6BDF"/>
    <w:rsid w:val="008C6C18"/>
    <w:rsid w:val="008D0C29"/>
    <w:rsid w:val="008D124D"/>
    <w:rsid w:val="008D3DF6"/>
    <w:rsid w:val="008D7CC0"/>
    <w:rsid w:val="008E1893"/>
    <w:rsid w:val="008E5B95"/>
    <w:rsid w:val="008F1303"/>
    <w:rsid w:val="008F249D"/>
    <w:rsid w:val="008F273D"/>
    <w:rsid w:val="008F5C53"/>
    <w:rsid w:val="008F6A8F"/>
    <w:rsid w:val="00900985"/>
    <w:rsid w:val="00902234"/>
    <w:rsid w:val="009077D0"/>
    <w:rsid w:val="00907A6D"/>
    <w:rsid w:val="00911F5C"/>
    <w:rsid w:val="00912FF5"/>
    <w:rsid w:val="00916736"/>
    <w:rsid w:val="009177C0"/>
    <w:rsid w:val="00927B5C"/>
    <w:rsid w:val="009344F3"/>
    <w:rsid w:val="009371B7"/>
    <w:rsid w:val="009377B4"/>
    <w:rsid w:val="00941DFC"/>
    <w:rsid w:val="00941FDD"/>
    <w:rsid w:val="009507B5"/>
    <w:rsid w:val="00956A3B"/>
    <w:rsid w:val="00956F84"/>
    <w:rsid w:val="0095753F"/>
    <w:rsid w:val="009575BB"/>
    <w:rsid w:val="00961A76"/>
    <w:rsid w:val="00963508"/>
    <w:rsid w:val="009647B9"/>
    <w:rsid w:val="00965073"/>
    <w:rsid w:val="00965A9A"/>
    <w:rsid w:val="00967DA4"/>
    <w:rsid w:val="00967ED8"/>
    <w:rsid w:val="009832F9"/>
    <w:rsid w:val="0098591C"/>
    <w:rsid w:val="00985C71"/>
    <w:rsid w:val="00994315"/>
    <w:rsid w:val="00996DED"/>
    <w:rsid w:val="009A0E35"/>
    <w:rsid w:val="009A1ADD"/>
    <w:rsid w:val="009A3818"/>
    <w:rsid w:val="009A4798"/>
    <w:rsid w:val="009A4D34"/>
    <w:rsid w:val="009A5313"/>
    <w:rsid w:val="009B153C"/>
    <w:rsid w:val="009B1C2A"/>
    <w:rsid w:val="009B2A93"/>
    <w:rsid w:val="009B569E"/>
    <w:rsid w:val="009B7543"/>
    <w:rsid w:val="009B7E11"/>
    <w:rsid w:val="009C0CE7"/>
    <w:rsid w:val="009C5AFC"/>
    <w:rsid w:val="009D0437"/>
    <w:rsid w:val="009D0848"/>
    <w:rsid w:val="009D1BA0"/>
    <w:rsid w:val="009D3135"/>
    <w:rsid w:val="009D3C62"/>
    <w:rsid w:val="009D6662"/>
    <w:rsid w:val="009E1082"/>
    <w:rsid w:val="009E42A3"/>
    <w:rsid w:val="009F51B4"/>
    <w:rsid w:val="009F76AD"/>
    <w:rsid w:val="00A00DED"/>
    <w:rsid w:val="00A027F8"/>
    <w:rsid w:val="00A040D9"/>
    <w:rsid w:val="00A04DBA"/>
    <w:rsid w:val="00A06BF1"/>
    <w:rsid w:val="00A07381"/>
    <w:rsid w:val="00A07AD0"/>
    <w:rsid w:val="00A109AD"/>
    <w:rsid w:val="00A12B52"/>
    <w:rsid w:val="00A161F8"/>
    <w:rsid w:val="00A21FB1"/>
    <w:rsid w:val="00A22105"/>
    <w:rsid w:val="00A22710"/>
    <w:rsid w:val="00A232D8"/>
    <w:rsid w:val="00A240F9"/>
    <w:rsid w:val="00A26715"/>
    <w:rsid w:val="00A275EA"/>
    <w:rsid w:val="00A3209D"/>
    <w:rsid w:val="00A32D3B"/>
    <w:rsid w:val="00A3371D"/>
    <w:rsid w:val="00A361A5"/>
    <w:rsid w:val="00A363B1"/>
    <w:rsid w:val="00A36D9A"/>
    <w:rsid w:val="00A46906"/>
    <w:rsid w:val="00A47DE5"/>
    <w:rsid w:val="00A5027F"/>
    <w:rsid w:val="00A50D1C"/>
    <w:rsid w:val="00A52560"/>
    <w:rsid w:val="00A52C31"/>
    <w:rsid w:val="00A52C3A"/>
    <w:rsid w:val="00A5335F"/>
    <w:rsid w:val="00A5678F"/>
    <w:rsid w:val="00A56AF0"/>
    <w:rsid w:val="00A56CB2"/>
    <w:rsid w:val="00A60DE7"/>
    <w:rsid w:val="00A62346"/>
    <w:rsid w:val="00A626C5"/>
    <w:rsid w:val="00A651E1"/>
    <w:rsid w:val="00A653E6"/>
    <w:rsid w:val="00A656BA"/>
    <w:rsid w:val="00A66407"/>
    <w:rsid w:val="00A66FC6"/>
    <w:rsid w:val="00A67025"/>
    <w:rsid w:val="00A67993"/>
    <w:rsid w:val="00A70CBD"/>
    <w:rsid w:val="00A711D2"/>
    <w:rsid w:val="00A71F32"/>
    <w:rsid w:val="00A7345A"/>
    <w:rsid w:val="00A76B70"/>
    <w:rsid w:val="00A779A0"/>
    <w:rsid w:val="00A8095E"/>
    <w:rsid w:val="00A81D3F"/>
    <w:rsid w:val="00A877C5"/>
    <w:rsid w:val="00A87BA2"/>
    <w:rsid w:val="00A92478"/>
    <w:rsid w:val="00A936A1"/>
    <w:rsid w:val="00A946AD"/>
    <w:rsid w:val="00A95333"/>
    <w:rsid w:val="00A9592E"/>
    <w:rsid w:val="00A969DD"/>
    <w:rsid w:val="00AA06EE"/>
    <w:rsid w:val="00AA1300"/>
    <w:rsid w:val="00AA32CF"/>
    <w:rsid w:val="00AA431A"/>
    <w:rsid w:val="00AB030A"/>
    <w:rsid w:val="00AB1F9B"/>
    <w:rsid w:val="00AB7654"/>
    <w:rsid w:val="00AB7B71"/>
    <w:rsid w:val="00AC6D62"/>
    <w:rsid w:val="00AD32F1"/>
    <w:rsid w:val="00AD5428"/>
    <w:rsid w:val="00AE2B9D"/>
    <w:rsid w:val="00AE3B87"/>
    <w:rsid w:val="00AE47F6"/>
    <w:rsid w:val="00AF0748"/>
    <w:rsid w:val="00AF235F"/>
    <w:rsid w:val="00AF322C"/>
    <w:rsid w:val="00AF55E8"/>
    <w:rsid w:val="00AF5E0B"/>
    <w:rsid w:val="00AF6815"/>
    <w:rsid w:val="00B00AE7"/>
    <w:rsid w:val="00B05EFF"/>
    <w:rsid w:val="00B13A90"/>
    <w:rsid w:val="00B16771"/>
    <w:rsid w:val="00B172B8"/>
    <w:rsid w:val="00B20EC8"/>
    <w:rsid w:val="00B23013"/>
    <w:rsid w:val="00B2445F"/>
    <w:rsid w:val="00B31F7D"/>
    <w:rsid w:val="00B35BED"/>
    <w:rsid w:val="00B61CBE"/>
    <w:rsid w:val="00B626CE"/>
    <w:rsid w:val="00B630C8"/>
    <w:rsid w:val="00B701F5"/>
    <w:rsid w:val="00B77479"/>
    <w:rsid w:val="00B81F33"/>
    <w:rsid w:val="00B83CB7"/>
    <w:rsid w:val="00B860B9"/>
    <w:rsid w:val="00B863CB"/>
    <w:rsid w:val="00B86BF2"/>
    <w:rsid w:val="00B86D1B"/>
    <w:rsid w:val="00B87B83"/>
    <w:rsid w:val="00B92B5B"/>
    <w:rsid w:val="00B954A4"/>
    <w:rsid w:val="00B958A1"/>
    <w:rsid w:val="00B9660D"/>
    <w:rsid w:val="00BA033F"/>
    <w:rsid w:val="00BA41BE"/>
    <w:rsid w:val="00BB7D00"/>
    <w:rsid w:val="00BC3050"/>
    <w:rsid w:val="00BC3796"/>
    <w:rsid w:val="00BC6CC4"/>
    <w:rsid w:val="00BD2BCD"/>
    <w:rsid w:val="00BD405E"/>
    <w:rsid w:val="00BD4086"/>
    <w:rsid w:val="00BD5708"/>
    <w:rsid w:val="00BD6000"/>
    <w:rsid w:val="00BE40E6"/>
    <w:rsid w:val="00BE4519"/>
    <w:rsid w:val="00BE4D14"/>
    <w:rsid w:val="00BF0C6A"/>
    <w:rsid w:val="00BF22A4"/>
    <w:rsid w:val="00BF4C57"/>
    <w:rsid w:val="00BF6137"/>
    <w:rsid w:val="00BF636A"/>
    <w:rsid w:val="00C013E2"/>
    <w:rsid w:val="00C02D9F"/>
    <w:rsid w:val="00C043FD"/>
    <w:rsid w:val="00C06C00"/>
    <w:rsid w:val="00C162F3"/>
    <w:rsid w:val="00C175EE"/>
    <w:rsid w:val="00C20650"/>
    <w:rsid w:val="00C250ED"/>
    <w:rsid w:val="00C32E3B"/>
    <w:rsid w:val="00C359B4"/>
    <w:rsid w:val="00C37634"/>
    <w:rsid w:val="00C42A99"/>
    <w:rsid w:val="00C43626"/>
    <w:rsid w:val="00C4363B"/>
    <w:rsid w:val="00C45762"/>
    <w:rsid w:val="00C46FBB"/>
    <w:rsid w:val="00C54551"/>
    <w:rsid w:val="00C54FB4"/>
    <w:rsid w:val="00C56954"/>
    <w:rsid w:val="00C611C4"/>
    <w:rsid w:val="00C644BC"/>
    <w:rsid w:val="00C64797"/>
    <w:rsid w:val="00C65F6A"/>
    <w:rsid w:val="00C67DCF"/>
    <w:rsid w:val="00C67E43"/>
    <w:rsid w:val="00C71CD4"/>
    <w:rsid w:val="00C74621"/>
    <w:rsid w:val="00C77959"/>
    <w:rsid w:val="00C8074A"/>
    <w:rsid w:val="00C838EC"/>
    <w:rsid w:val="00C84047"/>
    <w:rsid w:val="00C84A61"/>
    <w:rsid w:val="00C860FA"/>
    <w:rsid w:val="00C9127F"/>
    <w:rsid w:val="00C93468"/>
    <w:rsid w:val="00C95475"/>
    <w:rsid w:val="00C95A44"/>
    <w:rsid w:val="00CA2FFB"/>
    <w:rsid w:val="00CA7355"/>
    <w:rsid w:val="00CA7835"/>
    <w:rsid w:val="00CB0287"/>
    <w:rsid w:val="00CB091A"/>
    <w:rsid w:val="00CB0EED"/>
    <w:rsid w:val="00CB32D5"/>
    <w:rsid w:val="00CB4C0E"/>
    <w:rsid w:val="00CB6D21"/>
    <w:rsid w:val="00CC09D2"/>
    <w:rsid w:val="00CC0A18"/>
    <w:rsid w:val="00CC4318"/>
    <w:rsid w:val="00CC4830"/>
    <w:rsid w:val="00CC5DD4"/>
    <w:rsid w:val="00CD1143"/>
    <w:rsid w:val="00CD1812"/>
    <w:rsid w:val="00CD2FBE"/>
    <w:rsid w:val="00CD3E25"/>
    <w:rsid w:val="00CD407C"/>
    <w:rsid w:val="00CD7C1C"/>
    <w:rsid w:val="00CE4562"/>
    <w:rsid w:val="00CE75C8"/>
    <w:rsid w:val="00CE7852"/>
    <w:rsid w:val="00CF32DA"/>
    <w:rsid w:val="00CF3760"/>
    <w:rsid w:val="00CF5CB6"/>
    <w:rsid w:val="00CF608C"/>
    <w:rsid w:val="00CF6D56"/>
    <w:rsid w:val="00CF6E92"/>
    <w:rsid w:val="00D01418"/>
    <w:rsid w:val="00D02DE8"/>
    <w:rsid w:val="00D0429F"/>
    <w:rsid w:val="00D04A7B"/>
    <w:rsid w:val="00D11714"/>
    <w:rsid w:val="00D14709"/>
    <w:rsid w:val="00D1520C"/>
    <w:rsid w:val="00D21214"/>
    <w:rsid w:val="00D22F50"/>
    <w:rsid w:val="00D270A8"/>
    <w:rsid w:val="00D33AA9"/>
    <w:rsid w:val="00D33D77"/>
    <w:rsid w:val="00D34DC7"/>
    <w:rsid w:val="00D36D6E"/>
    <w:rsid w:val="00D37904"/>
    <w:rsid w:val="00D40538"/>
    <w:rsid w:val="00D41A41"/>
    <w:rsid w:val="00D42B0A"/>
    <w:rsid w:val="00D45830"/>
    <w:rsid w:val="00D50B0C"/>
    <w:rsid w:val="00D51CB3"/>
    <w:rsid w:val="00D5220A"/>
    <w:rsid w:val="00D5790F"/>
    <w:rsid w:val="00D62EDE"/>
    <w:rsid w:val="00D63EF9"/>
    <w:rsid w:val="00D64685"/>
    <w:rsid w:val="00D67118"/>
    <w:rsid w:val="00D67490"/>
    <w:rsid w:val="00D67917"/>
    <w:rsid w:val="00D7274E"/>
    <w:rsid w:val="00D76C7D"/>
    <w:rsid w:val="00D76D88"/>
    <w:rsid w:val="00D82E15"/>
    <w:rsid w:val="00D83853"/>
    <w:rsid w:val="00D85A3C"/>
    <w:rsid w:val="00D86707"/>
    <w:rsid w:val="00D908D9"/>
    <w:rsid w:val="00D91175"/>
    <w:rsid w:val="00D948B5"/>
    <w:rsid w:val="00D954E0"/>
    <w:rsid w:val="00DA1DB3"/>
    <w:rsid w:val="00DA2EBD"/>
    <w:rsid w:val="00DA41B1"/>
    <w:rsid w:val="00DA7999"/>
    <w:rsid w:val="00DB24DE"/>
    <w:rsid w:val="00DB5F11"/>
    <w:rsid w:val="00DC2388"/>
    <w:rsid w:val="00DC311B"/>
    <w:rsid w:val="00DC3BFD"/>
    <w:rsid w:val="00DD0542"/>
    <w:rsid w:val="00DD0C38"/>
    <w:rsid w:val="00DE4996"/>
    <w:rsid w:val="00DE619E"/>
    <w:rsid w:val="00DE7ED3"/>
    <w:rsid w:val="00DF0FB9"/>
    <w:rsid w:val="00DF1171"/>
    <w:rsid w:val="00DF78EC"/>
    <w:rsid w:val="00E038FE"/>
    <w:rsid w:val="00E042CE"/>
    <w:rsid w:val="00E04E36"/>
    <w:rsid w:val="00E06A7B"/>
    <w:rsid w:val="00E07496"/>
    <w:rsid w:val="00E152A4"/>
    <w:rsid w:val="00E177FB"/>
    <w:rsid w:val="00E20A0B"/>
    <w:rsid w:val="00E211F1"/>
    <w:rsid w:val="00E22AC8"/>
    <w:rsid w:val="00E273BA"/>
    <w:rsid w:val="00E330D8"/>
    <w:rsid w:val="00E337A9"/>
    <w:rsid w:val="00E3563D"/>
    <w:rsid w:val="00E35E2E"/>
    <w:rsid w:val="00E454D1"/>
    <w:rsid w:val="00E4560E"/>
    <w:rsid w:val="00E46466"/>
    <w:rsid w:val="00E467FF"/>
    <w:rsid w:val="00E55656"/>
    <w:rsid w:val="00E557F5"/>
    <w:rsid w:val="00E569BC"/>
    <w:rsid w:val="00E627AA"/>
    <w:rsid w:val="00E62909"/>
    <w:rsid w:val="00E64BAC"/>
    <w:rsid w:val="00E65684"/>
    <w:rsid w:val="00E6652F"/>
    <w:rsid w:val="00E67E0B"/>
    <w:rsid w:val="00E812B5"/>
    <w:rsid w:val="00E82B7F"/>
    <w:rsid w:val="00E867E8"/>
    <w:rsid w:val="00E86D83"/>
    <w:rsid w:val="00E86FD6"/>
    <w:rsid w:val="00E91D62"/>
    <w:rsid w:val="00E9485A"/>
    <w:rsid w:val="00E9520B"/>
    <w:rsid w:val="00EA1E2D"/>
    <w:rsid w:val="00EA2E24"/>
    <w:rsid w:val="00EA3048"/>
    <w:rsid w:val="00EA32D7"/>
    <w:rsid w:val="00EA5AE2"/>
    <w:rsid w:val="00EA5F01"/>
    <w:rsid w:val="00EA792F"/>
    <w:rsid w:val="00EB06BF"/>
    <w:rsid w:val="00EB0BD0"/>
    <w:rsid w:val="00EB32D1"/>
    <w:rsid w:val="00EB3ED5"/>
    <w:rsid w:val="00EB4463"/>
    <w:rsid w:val="00EB783B"/>
    <w:rsid w:val="00EB7A32"/>
    <w:rsid w:val="00EC1CED"/>
    <w:rsid w:val="00EC6C52"/>
    <w:rsid w:val="00ED2BDD"/>
    <w:rsid w:val="00ED66CC"/>
    <w:rsid w:val="00EE2E2A"/>
    <w:rsid w:val="00EE330B"/>
    <w:rsid w:val="00EE37CE"/>
    <w:rsid w:val="00EE4223"/>
    <w:rsid w:val="00EE6D9C"/>
    <w:rsid w:val="00EF0A36"/>
    <w:rsid w:val="00EF1A2E"/>
    <w:rsid w:val="00EF1B3B"/>
    <w:rsid w:val="00F01AC4"/>
    <w:rsid w:val="00F026CD"/>
    <w:rsid w:val="00F07800"/>
    <w:rsid w:val="00F10F3D"/>
    <w:rsid w:val="00F12E51"/>
    <w:rsid w:val="00F162FA"/>
    <w:rsid w:val="00F16694"/>
    <w:rsid w:val="00F174FA"/>
    <w:rsid w:val="00F21C8F"/>
    <w:rsid w:val="00F2614D"/>
    <w:rsid w:val="00F31060"/>
    <w:rsid w:val="00F32D08"/>
    <w:rsid w:val="00F32F35"/>
    <w:rsid w:val="00F35190"/>
    <w:rsid w:val="00F36539"/>
    <w:rsid w:val="00F408A8"/>
    <w:rsid w:val="00F4298C"/>
    <w:rsid w:val="00F44625"/>
    <w:rsid w:val="00F4746B"/>
    <w:rsid w:val="00F51C5C"/>
    <w:rsid w:val="00F5267A"/>
    <w:rsid w:val="00F5391F"/>
    <w:rsid w:val="00F5430D"/>
    <w:rsid w:val="00F60955"/>
    <w:rsid w:val="00F6143D"/>
    <w:rsid w:val="00F65312"/>
    <w:rsid w:val="00F709B2"/>
    <w:rsid w:val="00F70C37"/>
    <w:rsid w:val="00F70D4B"/>
    <w:rsid w:val="00F72E4A"/>
    <w:rsid w:val="00F732AB"/>
    <w:rsid w:val="00F77FB8"/>
    <w:rsid w:val="00F8282B"/>
    <w:rsid w:val="00F8389D"/>
    <w:rsid w:val="00F84FBD"/>
    <w:rsid w:val="00F862F7"/>
    <w:rsid w:val="00F8701B"/>
    <w:rsid w:val="00F90D46"/>
    <w:rsid w:val="00F93CBE"/>
    <w:rsid w:val="00F95525"/>
    <w:rsid w:val="00F95B25"/>
    <w:rsid w:val="00F96B53"/>
    <w:rsid w:val="00FA05A7"/>
    <w:rsid w:val="00FA0B24"/>
    <w:rsid w:val="00FA344F"/>
    <w:rsid w:val="00FB093A"/>
    <w:rsid w:val="00FB269F"/>
    <w:rsid w:val="00FB48ED"/>
    <w:rsid w:val="00FC0166"/>
    <w:rsid w:val="00FC1EE7"/>
    <w:rsid w:val="00FC25C8"/>
    <w:rsid w:val="00FC4503"/>
    <w:rsid w:val="00FC47BB"/>
    <w:rsid w:val="00FC4B1F"/>
    <w:rsid w:val="00FC63EC"/>
    <w:rsid w:val="00FD03E8"/>
    <w:rsid w:val="00FD3F32"/>
    <w:rsid w:val="00FD5A67"/>
    <w:rsid w:val="00FD6422"/>
    <w:rsid w:val="00FD664B"/>
    <w:rsid w:val="00FE1089"/>
    <w:rsid w:val="00FE2AE4"/>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93DD6"/>
  <w15:docId w15:val="{5E62CCE3-5BD7-45EF-9D53-A1BB15F74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26CD"/>
    <w:rPr>
      <w:rFonts w:ascii="Times New Roman" w:eastAsia="Times New Roman" w:hAnsi="Times New Roman" w:cs="Times New Roman"/>
      <w:sz w:val="24"/>
      <w:szCs w:val="24"/>
      <w:lang w:val="ru-RU" w:eastAsia="ru-RU"/>
    </w:rPr>
  </w:style>
  <w:style w:type="paragraph" w:styleId="2">
    <w:name w:val="heading 2"/>
    <w:basedOn w:val="a"/>
    <w:next w:val="a"/>
    <w:link w:val="20"/>
    <w:uiPriority w:val="9"/>
    <w:semiHidden/>
    <w:unhideWhenUsed/>
    <w:qFormat/>
    <w:rsid w:val="006A1BA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line="240" w:lineRule="auto"/>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lang w:val="uk-UA"/>
    </w:rPr>
  </w:style>
  <w:style w:type="character" w:customStyle="1" w:styleId="a4">
    <w:name w:val="Основни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і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lang w:val="uk-UA"/>
    </w:rPr>
  </w:style>
  <w:style w:type="character" w:customStyle="1" w:styleId="aa">
    <w:name w:val="Пі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у виносці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і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561">
    <w:name w:val="Таблиця-сітка 5 (темна) – акцент 61"/>
    <w:basedOn w:val="a1"/>
    <w:uiPriority w:val="50"/>
    <w:rsid w:val="00AF074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51">
    <w:name w:val="Таблиця-сітка 5 (темна)1"/>
    <w:basedOn w:val="a1"/>
    <w:uiPriority w:val="50"/>
    <w:rsid w:val="003F486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2399250">
      <w:bodyDiv w:val="1"/>
      <w:marLeft w:val="0"/>
      <w:marRight w:val="0"/>
      <w:marTop w:val="0"/>
      <w:marBottom w:val="0"/>
      <w:divBdr>
        <w:top w:val="none" w:sz="0" w:space="0" w:color="auto"/>
        <w:left w:val="none" w:sz="0" w:space="0" w:color="auto"/>
        <w:bottom w:val="none" w:sz="0" w:space="0" w:color="auto"/>
        <w:right w:val="none" w:sz="0" w:space="0" w:color="auto"/>
      </w:divBdr>
    </w:div>
    <w:div w:id="14660024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nadolumedicalcenter.ru/checkup/"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694414987916921"/>
          <c:y val="3.1819496673416256E-2"/>
          <c:w val="0.66305585012083079"/>
          <c:h val="0.85969469682647781"/>
        </c:manualLayout>
      </c:layout>
      <c:barChart>
        <c:barDir val="bar"/>
        <c:grouping val="stacked"/>
        <c:varyColors val="0"/>
        <c:ser>
          <c:idx val="0"/>
          <c:order val="0"/>
          <c:tx>
            <c:strRef>
              <c:f>Лист1!$B$1</c:f>
              <c:strCache>
                <c:ptCount val="1"/>
                <c:pt idx="0">
                  <c:v>Therapeutic</c:v>
                </c:pt>
              </c:strCache>
            </c:strRef>
          </c:tx>
          <c:spPr>
            <a:solidFill>
              <a:schemeClr val="accent1">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Лист1!$A$2:$A$7</c:f>
              <c:strCache>
                <c:ptCount val="6"/>
                <c:pt idx="0">
                  <c:v>Breast cancer</c:v>
                </c:pt>
                <c:pt idx="1">
                  <c:v>Lung cancer</c:v>
                </c:pt>
                <c:pt idx="2">
                  <c:v>Colorectal cancer</c:v>
                </c:pt>
                <c:pt idx="3">
                  <c:v>Prostate cancer</c:v>
                </c:pt>
                <c:pt idx="4">
                  <c:v>Skin cancer</c:v>
                </c:pt>
                <c:pt idx="5">
                  <c:v>Thyroid cancer</c:v>
                </c:pt>
              </c:strCache>
            </c:strRef>
          </c:cat>
          <c:val>
            <c:numRef>
              <c:f>Лист1!$B$2:$B$7</c:f>
              <c:numCache>
                <c:formatCode>General</c:formatCode>
                <c:ptCount val="6"/>
                <c:pt idx="0">
                  <c:v>26</c:v>
                </c:pt>
                <c:pt idx="1">
                  <c:v>9</c:v>
                </c:pt>
                <c:pt idx="2">
                  <c:v>17</c:v>
                </c:pt>
                <c:pt idx="3">
                  <c:v>22</c:v>
                </c:pt>
                <c:pt idx="4">
                  <c:v>19</c:v>
                </c:pt>
                <c:pt idx="5">
                  <c:v>21</c:v>
                </c:pt>
              </c:numCache>
            </c:numRef>
          </c:val>
          <c:extLst>
            <c:ext xmlns:c16="http://schemas.microsoft.com/office/drawing/2014/chart" uri="{C3380CC4-5D6E-409C-BE32-E72D297353CC}">
              <c16:uniqueId val="{00000000-2DF2-B444-BAD3-EF1B7973B6EE}"/>
            </c:ext>
          </c:extLst>
        </c:ser>
        <c:ser>
          <c:idx val="1"/>
          <c:order val="1"/>
          <c:tx>
            <c:strRef>
              <c:f>Лист1!$C$1</c:f>
              <c:strCache>
                <c:ptCount val="1"/>
                <c:pt idx="0">
                  <c:v>Volume reduction</c:v>
                </c:pt>
              </c:strCache>
            </c:strRef>
          </c:tx>
          <c:spPr>
            <a:solidFill>
              <a:schemeClr val="accent2">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Лист1!$A$2:$A$7</c:f>
              <c:strCache>
                <c:ptCount val="6"/>
                <c:pt idx="0">
                  <c:v>Breast cancer</c:v>
                </c:pt>
                <c:pt idx="1">
                  <c:v>Lung cancer</c:v>
                </c:pt>
                <c:pt idx="2">
                  <c:v>Colorectal cancer</c:v>
                </c:pt>
                <c:pt idx="3">
                  <c:v>Prostate cancer</c:v>
                </c:pt>
                <c:pt idx="4">
                  <c:v>Skin cancer</c:v>
                </c:pt>
                <c:pt idx="5">
                  <c:v>Thyroid cancer</c:v>
                </c:pt>
              </c:strCache>
            </c:strRef>
          </c:cat>
          <c:val>
            <c:numRef>
              <c:f>Лист1!$C$2:$C$7</c:f>
              <c:numCache>
                <c:formatCode>General</c:formatCode>
                <c:ptCount val="6"/>
                <c:pt idx="0">
                  <c:v>15</c:v>
                </c:pt>
                <c:pt idx="1">
                  <c:v>16</c:v>
                </c:pt>
                <c:pt idx="2">
                  <c:v>8</c:v>
                </c:pt>
                <c:pt idx="3">
                  <c:v>3</c:v>
                </c:pt>
                <c:pt idx="4">
                  <c:v>11</c:v>
                </c:pt>
                <c:pt idx="5">
                  <c:v>10</c:v>
                </c:pt>
              </c:numCache>
            </c:numRef>
          </c:val>
          <c:extLst>
            <c:ext xmlns:c16="http://schemas.microsoft.com/office/drawing/2014/chart" uri="{C3380CC4-5D6E-409C-BE32-E72D297353CC}">
              <c16:uniqueId val="{00000001-2DF2-B444-BAD3-EF1B7973B6EE}"/>
            </c:ext>
          </c:extLst>
        </c:ser>
        <c:ser>
          <c:idx val="2"/>
          <c:order val="2"/>
          <c:tx>
            <c:strRef>
              <c:f>Лист1!$D$1</c:f>
              <c:strCache>
                <c:ptCount val="1"/>
                <c:pt idx="0">
                  <c:v>Palliative</c:v>
                </c:pt>
              </c:strCache>
            </c:strRef>
          </c:tx>
          <c:spPr>
            <a:solidFill>
              <a:schemeClr val="accent3">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Лист1!$A$2:$A$7</c:f>
              <c:strCache>
                <c:ptCount val="6"/>
                <c:pt idx="0">
                  <c:v>Breast cancer</c:v>
                </c:pt>
                <c:pt idx="1">
                  <c:v>Lung cancer</c:v>
                </c:pt>
                <c:pt idx="2">
                  <c:v>Colorectal cancer</c:v>
                </c:pt>
                <c:pt idx="3">
                  <c:v>Prostate cancer</c:v>
                </c:pt>
                <c:pt idx="4">
                  <c:v>Skin cancer</c:v>
                </c:pt>
                <c:pt idx="5">
                  <c:v>Thyroid cancer</c:v>
                </c:pt>
              </c:strCache>
            </c:strRef>
          </c:cat>
          <c:val>
            <c:numRef>
              <c:f>Лист1!$D$2:$D$7</c:f>
              <c:numCache>
                <c:formatCode>General</c:formatCode>
                <c:ptCount val="6"/>
                <c:pt idx="0">
                  <c:v>4</c:v>
                </c:pt>
                <c:pt idx="1">
                  <c:v>18</c:v>
                </c:pt>
                <c:pt idx="2">
                  <c:v>6</c:v>
                </c:pt>
                <c:pt idx="3">
                  <c:v>8</c:v>
                </c:pt>
                <c:pt idx="4">
                  <c:v>3</c:v>
                </c:pt>
                <c:pt idx="5">
                  <c:v>2</c:v>
                </c:pt>
              </c:numCache>
            </c:numRef>
          </c:val>
          <c:extLst>
            <c:ext xmlns:c16="http://schemas.microsoft.com/office/drawing/2014/chart" uri="{C3380CC4-5D6E-409C-BE32-E72D297353CC}">
              <c16:uniqueId val="{00000002-2DF2-B444-BAD3-EF1B7973B6EE}"/>
            </c:ext>
          </c:extLst>
        </c:ser>
        <c:ser>
          <c:idx val="3"/>
          <c:order val="3"/>
          <c:tx>
            <c:strRef>
              <c:f>Лист1!$E$1</c:f>
              <c:strCache>
                <c:ptCount val="1"/>
                <c:pt idx="0">
                  <c:v>Supportive</c:v>
                </c:pt>
              </c:strCache>
            </c:strRef>
          </c:tx>
          <c:spPr>
            <a:solidFill>
              <a:schemeClr val="accent4">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Лист1!$A$2:$A$7</c:f>
              <c:strCache>
                <c:ptCount val="6"/>
                <c:pt idx="0">
                  <c:v>Breast cancer</c:v>
                </c:pt>
                <c:pt idx="1">
                  <c:v>Lung cancer</c:v>
                </c:pt>
                <c:pt idx="2">
                  <c:v>Colorectal cancer</c:v>
                </c:pt>
                <c:pt idx="3">
                  <c:v>Prostate cancer</c:v>
                </c:pt>
                <c:pt idx="4">
                  <c:v>Skin cancer</c:v>
                </c:pt>
                <c:pt idx="5">
                  <c:v>Thyroid cancer</c:v>
                </c:pt>
              </c:strCache>
            </c:strRef>
          </c:cat>
          <c:val>
            <c:numRef>
              <c:f>Лист1!$E$2:$E$7</c:f>
              <c:numCache>
                <c:formatCode>General</c:formatCode>
                <c:ptCount val="6"/>
                <c:pt idx="0">
                  <c:v>5</c:v>
                </c:pt>
                <c:pt idx="1">
                  <c:v>2</c:v>
                </c:pt>
                <c:pt idx="2">
                  <c:v>9</c:v>
                </c:pt>
                <c:pt idx="3">
                  <c:v>7</c:v>
                </c:pt>
                <c:pt idx="4">
                  <c:v>2</c:v>
                </c:pt>
                <c:pt idx="5">
                  <c:v>2</c:v>
                </c:pt>
              </c:numCache>
            </c:numRef>
          </c:val>
          <c:extLst>
            <c:ext xmlns:c16="http://schemas.microsoft.com/office/drawing/2014/chart" uri="{C3380CC4-5D6E-409C-BE32-E72D297353CC}">
              <c16:uniqueId val="{00000003-2DF2-B444-BAD3-EF1B7973B6EE}"/>
            </c:ext>
          </c:extLst>
        </c:ser>
        <c:dLbls>
          <c:dLblPos val="ctr"/>
          <c:showLegendKey val="0"/>
          <c:showVal val="1"/>
          <c:showCatName val="0"/>
          <c:showSerName val="0"/>
          <c:showPercent val="0"/>
          <c:showBubbleSize val="0"/>
        </c:dLbls>
        <c:gapWidth val="150"/>
        <c:overlap val="100"/>
        <c:axId val="348336896"/>
        <c:axId val="348338432"/>
      </c:barChart>
      <c:catAx>
        <c:axId val="348336896"/>
        <c:scaling>
          <c:orientation val="minMax"/>
        </c:scaling>
        <c:delete val="0"/>
        <c:axPos val="l"/>
        <c:numFmt formatCode="General" sourceLinked="1"/>
        <c:majorTickMark val="none"/>
        <c:minorTickMark val="none"/>
        <c:tickLblPos val="nextTo"/>
        <c:spPr>
          <a:noFill/>
          <a:ln w="19050">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mn-lt"/>
                <a:ea typeface="+mn-ea"/>
                <a:cs typeface="+mn-cs"/>
              </a:defRPr>
            </a:pPr>
            <a:endParaRPr lang="uk-UA"/>
          </a:p>
        </c:txPr>
        <c:crossAx val="348338432"/>
        <c:crosses val="autoZero"/>
        <c:auto val="1"/>
        <c:lblAlgn val="ctr"/>
        <c:lblOffset val="100"/>
        <c:noMultiLvlLbl val="0"/>
      </c:catAx>
      <c:valAx>
        <c:axId val="348338432"/>
        <c:scaling>
          <c:orientation val="minMax"/>
        </c:scaling>
        <c:delete val="1"/>
        <c:axPos val="b"/>
        <c:majorGridlines>
          <c:spPr>
            <a:ln w="9525">
              <a:gradFill rotWithShape="1">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4833689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sz="1200"/>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A2109-17A5-4E12-925E-4FFA94138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62</Pages>
  <Words>67217</Words>
  <Characters>38314</Characters>
  <Application>Microsoft Office Word</Application>
  <DocSecurity>0</DocSecurity>
  <Lines>319</Lines>
  <Paragraphs>210</Paragraphs>
  <ScaleCrop>false</ScaleCrop>
  <HeadingPairs>
    <vt:vector size="8" baseType="variant">
      <vt:variant>
        <vt:lpstr>Назва</vt:lpstr>
      </vt:variant>
      <vt:variant>
        <vt:i4>1</vt:i4>
      </vt:variant>
      <vt:variant>
        <vt:lpstr>Название</vt:lpstr>
      </vt:variant>
      <vt:variant>
        <vt:i4>1</vt:i4>
      </vt:variant>
      <vt:variant>
        <vt:lpstr>Titel</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105321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klewer</dc:creator>
  <cp:lastModifiedBy>Сергій Коцаба</cp:lastModifiedBy>
  <cp:revision>11</cp:revision>
  <cp:lastPrinted>2023-12-13T18:52:00Z</cp:lastPrinted>
  <dcterms:created xsi:type="dcterms:W3CDTF">2024-03-17T21:20:00Z</dcterms:created>
  <dcterms:modified xsi:type="dcterms:W3CDTF">2024-04-27T07:08:00Z</dcterms:modified>
</cp:coreProperties>
</file>

<file path=userCustomization/customUI.xml><?xml version="1.0" encoding="utf-8"?>
<mso:customUI xmlns:mso="http://schemas.microsoft.com/office/2006/01/customui">
  <mso:ribbon>
    <mso:qat>
      <mso:documentControls>
        <mso:control idQ="mso:Undo" visible="true"/>
      </mso:documentControls>
    </mso:qat>
  </mso:ribbon>
</mso:customUI>
</file>